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78"/>
        <w:gridCol w:w="3014"/>
        <w:gridCol w:w="3247"/>
        <w:gridCol w:w="31"/>
      </w:tblGrid>
      <w:tr w:rsidR="00A2161B" w:rsidRPr="00216E42" w14:paraId="37B64259" w14:textId="77777777" w:rsidTr="00A2161B">
        <w:trPr>
          <w:gridAfter w:val="1"/>
          <w:wAfter w:w="31" w:type="dxa"/>
          <w:trHeight w:val="2188"/>
        </w:trPr>
        <w:tc>
          <w:tcPr>
            <w:tcW w:w="3278" w:type="dxa"/>
          </w:tcPr>
          <w:p w14:paraId="28AA6562" w14:textId="77777777" w:rsidR="00A2161B" w:rsidRPr="00532905" w:rsidRDefault="00A2161B" w:rsidP="00150EEA">
            <w:pPr>
              <w:jc w:val="center"/>
              <w:rPr>
                <w:b/>
                <w:color w:val="000000"/>
                <w:sz w:val="22"/>
                <w:szCs w:val="22"/>
              </w:rPr>
            </w:pPr>
            <w:bookmarkStart w:id="0" w:name="_Hlk520216436"/>
            <w:r w:rsidRPr="00532905">
              <w:rPr>
                <w:b/>
                <w:color w:val="000000"/>
                <w:sz w:val="22"/>
                <w:szCs w:val="22"/>
              </w:rPr>
              <w:t>АДМИНИСТРАЦИЯ</w:t>
            </w:r>
          </w:p>
          <w:p w14:paraId="2C00185A" w14:textId="77777777" w:rsidR="00A2161B" w:rsidRPr="00532905" w:rsidRDefault="00A2161B" w:rsidP="00150EEA">
            <w:pPr>
              <w:jc w:val="center"/>
              <w:rPr>
                <w:b/>
                <w:color w:val="000000"/>
                <w:sz w:val="22"/>
                <w:szCs w:val="22"/>
              </w:rPr>
            </w:pPr>
            <w:r w:rsidRPr="00532905">
              <w:rPr>
                <w:b/>
                <w:color w:val="000000"/>
                <w:sz w:val="22"/>
                <w:szCs w:val="22"/>
              </w:rPr>
              <w:t>МУНИЦИПАЛЬНОГО О</w:t>
            </w:r>
            <w:r w:rsidRPr="00532905">
              <w:rPr>
                <w:b/>
                <w:color w:val="000000"/>
                <w:sz w:val="22"/>
                <w:szCs w:val="22"/>
              </w:rPr>
              <w:t>Б</w:t>
            </w:r>
            <w:r w:rsidRPr="00532905">
              <w:rPr>
                <w:b/>
                <w:color w:val="000000"/>
                <w:sz w:val="22"/>
                <w:szCs w:val="22"/>
              </w:rPr>
              <w:t>РАЗОВАНИЯ  «САГАННУ</w:t>
            </w:r>
            <w:r w:rsidRPr="00532905">
              <w:rPr>
                <w:b/>
                <w:color w:val="000000"/>
                <w:sz w:val="22"/>
                <w:szCs w:val="22"/>
              </w:rPr>
              <w:t>Р</w:t>
            </w:r>
            <w:r w:rsidRPr="00532905">
              <w:rPr>
                <w:b/>
                <w:color w:val="000000"/>
                <w:sz w:val="22"/>
                <w:szCs w:val="22"/>
              </w:rPr>
              <w:t xml:space="preserve">СКОЕ» </w:t>
            </w:r>
          </w:p>
          <w:p w14:paraId="1AB2ED92" w14:textId="77777777" w:rsidR="00A2161B" w:rsidRPr="00532905" w:rsidRDefault="00A2161B" w:rsidP="00150EEA">
            <w:pPr>
              <w:jc w:val="center"/>
              <w:rPr>
                <w:b/>
                <w:color w:val="000000"/>
                <w:sz w:val="22"/>
                <w:szCs w:val="22"/>
              </w:rPr>
            </w:pPr>
            <w:r w:rsidRPr="00532905">
              <w:rPr>
                <w:b/>
                <w:color w:val="000000"/>
                <w:sz w:val="22"/>
                <w:szCs w:val="22"/>
              </w:rPr>
              <w:t xml:space="preserve">МУХОРШИБИРСКОГО РАЙОНА РЕСПУБЛИКИ БУРЯТИЯ </w:t>
            </w:r>
          </w:p>
          <w:p w14:paraId="5D50A858" w14:textId="77777777" w:rsidR="00A2161B" w:rsidRPr="00532905" w:rsidRDefault="00A2161B" w:rsidP="00150EEA">
            <w:pPr>
              <w:pStyle w:val="aff6"/>
              <w:shd w:val="clear" w:color="auto" w:fill="FFFFFF"/>
              <w:spacing w:before="0" w:beforeAutospacing="0" w:after="0" w:afterAutospacing="0"/>
              <w:jc w:val="center"/>
              <w:rPr>
                <w:b/>
                <w:color w:val="000000"/>
                <w:sz w:val="22"/>
                <w:szCs w:val="22"/>
              </w:rPr>
            </w:pPr>
            <w:r w:rsidRPr="00532905">
              <w:rPr>
                <w:b/>
                <w:color w:val="000000"/>
                <w:sz w:val="22"/>
                <w:szCs w:val="22"/>
              </w:rPr>
              <w:t>(СЕЛЬСКОЕ ПОСЕЛЕНИЕ)</w:t>
            </w:r>
          </w:p>
          <w:p w14:paraId="7A571B8C" w14:textId="77777777" w:rsidR="00A2161B" w:rsidRPr="00532905" w:rsidRDefault="00A2161B" w:rsidP="00150EEA">
            <w:pPr>
              <w:jc w:val="center"/>
              <w:rPr>
                <w:b/>
                <w:color w:val="000000"/>
                <w:sz w:val="22"/>
                <w:szCs w:val="22"/>
              </w:rPr>
            </w:pPr>
            <w:r w:rsidRPr="00532905">
              <w:rPr>
                <w:b/>
                <w:color w:val="000000"/>
                <w:sz w:val="22"/>
                <w:szCs w:val="22"/>
              </w:rPr>
              <w:t xml:space="preserve"> </w:t>
            </w:r>
          </w:p>
        </w:tc>
        <w:tc>
          <w:tcPr>
            <w:tcW w:w="3014" w:type="dxa"/>
          </w:tcPr>
          <w:p w14:paraId="7AC8B30E" w14:textId="29D7D493" w:rsidR="00A2161B" w:rsidRPr="00532905" w:rsidRDefault="00A2161B" w:rsidP="00150EEA">
            <w:pPr>
              <w:spacing w:line="360" w:lineRule="auto"/>
              <w:jc w:val="center"/>
              <w:rPr>
                <w:sz w:val="22"/>
                <w:szCs w:val="22"/>
              </w:rPr>
            </w:pPr>
            <w:r>
              <w:rPr>
                <w:noProof/>
                <w:sz w:val="22"/>
                <w:szCs w:val="22"/>
              </w:rPr>
              <w:drawing>
                <wp:anchor distT="0" distB="0" distL="114300" distR="114300" simplePos="0" relativeHeight="251659264" behindDoc="0" locked="0" layoutInCell="1" allowOverlap="1" wp14:anchorId="38B8E809" wp14:editId="34688C36">
                  <wp:simplePos x="0" y="0"/>
                  <wp:positionH relativeFrom="margin">
                    <wp:posOffset>464820</wp:posOffset>
                  </wp:positionH>
                  <wp:positionV relativeFrom="margin">
                    <wp:posOffset>221615</wp:posOffset>
                  </wp:positionV>
                  <wp:extent cx="714375" cy="962025"/>
                  <wp:effectExtent l="0" t="0" r="9525" b="9525"/>
                  <wp:wrapSquare wrapText="bothSides"/>
                  <wp:docPr id="1" name="Рисунок 1"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annur"/>
                          <pic:cNvPicPr>
                            <a:picLocks noChangeAspect="1" noChangeArrowheads="1"/>
                          </pic:cNvPicPr>
                        </pic:nvPicPr>
                        <pic:blipFill>
                          <a:blip r:embed="rId9">
                            <a:extLst>
                              <a:ext uri="{28A0092B-C50C-407E-A947-70E740481C1C}">
                                <a14:useLocalDpi xmlns:a14="http://schemas.microsoft.com/office/drawing/2010/main" val="0"/>
                              </a:ext>
                            </a:extLst>
                          </a:blip>
                          <a:srcRect t="20473"/>
                          <a:stretch>
                            <a:fillRect/>
                          </a:stretch>
                        </pic:blipFill>
                        <pic:spPr bwMode="auto">
                          <a:xfrm>
                            <a:off x="0" y="0"/>
                            <a:ext cx="7143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A2131" w14:textId="77777777" w:rsidR="00A2161B" w:rsidRPr="00532905" w:rsidRDefault="00A2161B" w:rsidP="00150EEA">
            <w:pPr>
              <w:rPr>
                <w:sz w:val="22"/>
                <w:szCs w:val="22"/>
              </w:rPr>
            </w:pPr>
          </w:p>
          <w:p w14:paraId="4E280714" w14:textId="77777777" w:rsidR="00A2161B" w:rsidRPr="00532905" w:rsidRDefault="00A2161B" w:rsidP="00150EEA">
            <w:pPr>
              <w:rPr>
                <w:sz w:val="22"/>
                <w:szCs w:val="22"/>
              </w:rPr>
            </w:pPr>
          </w:p>
          <w:p w14:paraId="70A45F88" w14:textId="77777777" w:rsidR="00A2161B" w:rsidRPr="00532905" w:rsidRDefault="00A2161B" w:rsidP="00150EEA">
            <w:pPr>
              <w:ind w:firstLine="708"/>
              <w:rPr>
                <w:sz w:val="22"/>
                <w:szCs w:val="22"/>
              </w:rPr>
            </w:pPr>
          </w:p>
        </w:tc>
        <w:tc>
          <w:tcPr>
            <w:tcW w:w="3247" w:type="dxa"/>
          </w:tcPr>
          <w:p w14:paraId="6CF1E4D5" w14:textId="77777777" w:rsidR="00A2161B" w:rsidRPr="00532905" w:rsidRDefault="00A2161B" w:rsidP="00150EEA">
            <w:pPr>
              <w:pStyle w:val="aff6"/>
              <w:shd w:val="clear" w:color="auto" w:fill="FFFFFF"/>
              <w:spacing w:before="0" w:beforeAutospacing="0" w:after="0" w:afterAutospacing="0"/>
              <w:jc w:val="center"/>
              <w:rPr>
                <w:color w:val="000000"/>
                <w:sz w:val="22"/>
                <w:szCs w:val="22"/>
              </w:rPr>
            </w:pPr>
            <w:r w:rsidRPr="00532905">
              <w:rPr>
                <w:b/>
                <w:bCs/>
                <w:color w:val="000000"/>
                <w:sz w:val="22"/>
                <w:szCs w:val="22"/>
              </w:rPr>
              <w:t>БУРЯАД РЕСПУБЛИКА МУХАРШЭБЭРЭЙ АЙМАГ</w:t>
            </w:r>
          </w:p>
          <w:p w14:paraId="16E4A5F5" w14:textId="77777777" w:rsidR="00A2161B" w:rsidRPr="00532905" w:rsidRDefault="00A2161B" w:rsidP="00150EEA">
            <w:pPr>
              <w:pStyle w:val="aff6"/>
              <w:shd w:val="clear" w:color="auto" w:fill="FFFFFF"/>
              <w:spacing w:before="0" w:beforeAutospacing="0" w:after="0" w:afterAutospacing="0"/>
              <w:jc w:val="center"/>
              <w:rPr>
                <w:b/>
                <w:bCs/>
                <w:color w:val="000000"/>
                <w:sz w:val="22"/>
                <w:szCs w:val="22"/>
              </w:rPr>
            </w:pPr>
            <w:r w:rsidRPr="00532905">
              <w:rPr>
                <w:b/>
                <w:bCs/>
                <w:color w:val="000000"/>
                <w:sz w:val="22"/>
                <w:szCs w:val="22"/>
              </w:rPr>
              <w:t>Х</w:t>
            </w:r>
            <w:proofErr w:type="gramStart"/>
            <w:r w:rsidRPr="00532905">
              <w:rPr>
                <w:b/>
                <w:bCs/>
                <w:color w:val="000000"/>
                <w:sz w:val="22"/>
                <w:szCs w:val="22"/>
                <w:lang w:val="en-US"/>
              </w:rPr>
              <w:t>Y</w:t>
            </w:r>
            <w:proofErr w:type="gramEnd"/>
            <w:r w:rsidRPr="00532905">
              <w:rPr>
                <w:b/>
                <w:bCs/>
                <w:color w:val="000000"/>
                <w:sz w:val="22"/>
                <w:szCs w:val="22"/>
              </w:rPr>
              <w:t>ДƟƟ</w:t>
            </w:r>
            <w:r w:rsidRPr="00532905">
              <w:rPr>
                <w:rStyle w:val="apple-converted-space"/>
                <w:b/>
                <w:bCs/>
                <w:color w:val="000000"/>
                <w:sz w:val="22"/>
                <w:szCs w:val="22"/>
              </w:rPr>
              <w:t> </w:t>
            </w:r>
            <w:r w:rsidRPr="00532905">
              <w:rPr>
                <w:b/>
                <w:bCs/>
                <w:color w:val="000000"/>
                <w:sz w:val="22"/>
                <w:szCs w:val="22"/>
                <w:lang w:val="en-US"/>
              </w:rPr>
              <w:t>h</w:t>
            </w:r>
            <w:r w:rsidRPr="00532905">
              <w:rPr>
                <w:b/>
                <w:bCs/>
                <w:color w:val="000000"/>
                <w:sz w:val="22"/>
                <w:szCs w:val="22"/>
              </w:rPr>
              <w:t>УУРИИН</w:t>
            </w:r>
          </w:p>
          <w:p w14:paraId="5CBF751B" w14:textId="77777777" w:rsidR="00A2161B" w:rsidRPr="00532905" w:rsidRDefault="00A2161B" w:rsidP="00150EEA">
            <w:pPr>
              <w:pStyle w:val="aff6"/>
              <w:shd w:val="clear" w:color="auto" w:fill="FFFFFF"/>
              <w:spacing w:before="0" w:beforeAutospacing="0" w:after="0" w:afterAutospacing="0"/>
              <w:jc w:val="center"/>
              <w:rPr>
                <w:rStyle w:val="apple-converted-space"/>
                <w:sz w:val="22"/>
                <w:szCs w:val="22"/>
              </w:rPr>
            </w:pPr>
            <w:r w:rsidRPr="00532905">
              <w:rPr>
                <w:b/>
                <w:bCs/>
                <w:color w:val="000000"/>
                <w:sz w:val="22"/>
                <w:szCs w:val="22"/>
              </w:rPr>
              <w:t>«САГААННУУРАЙ»</w:t>
            </w:r>
            <w:r w:rsidRPr="00532905">
              <w:rPr>
                <w:rStyle w:val="apple-converted-space"/>
                <w:b/>
                <w:bCs/>
                <w:color w:val="000000"/>
                <w:sz w:val="22"/>
                <w:szCs w:val="22"/>
              </w:rPr>
              <w:t> </w:t>
            </w:r>
          </w:p>
          <w:p w14:paraId="37FC6320" w14:textId="77777777" w:rsidR="00A2161B" w:rsidRPr="00532905" w:rsidRDefault="00A2161B" w:rsidP="00150EEA">
            <w:pPr>
              <w:pStyle w:val="aff6"/>
              <w:shd w:val="clear" w:color="auto" w:fill="FFFFFF"/>
              <w:spacing w:before="0" w:beforeAutospacing="0" w:after="0" w:afterAutospacing="0"/>
              <w:jc w:val="center"/>
              <w:rPr>
                <w:sz w:val="22"/>
                <w:szCs w:val="22"/>
              </w:rPr>
            </w:pPr>
            <w:r w:rsidRPr="00532905">
              <w:rPr>
                <w:b/>
                <w:bCs/>
                <w:color w:val="000000"/>
                <w:sz w:val="22"/>
                <w:szCs w:val="22"/>
              </w:rPr>
              <w:t>ГЭ</w:t>
            </w:r>
            <w:proofErr w:type="gramStart"/>
            <w:r w:rsidRPr="00532905">
              <w:rPr>
                <w:b/>
                <w:bCs/>
                <w:color w:val="000000"/>
                <w:sz w:val="22"/>
                <w:szCs w:val="22"/>
                <w:lang w:val="en-US"/>
              </w:rPr>
              <w:t>h</w:t>
            </w:r>
            <w:proofErr w:type="gramEnd"/>
            <w:r w:rsidRPr="00532905">
              <w:rPr>
                <w:b/>
                <w:bCs/>
                <w:color w:val="000000"/>
                <w:sz w:val="22"/>
                <w:szCs w:val="22"/>
              </w:rPr>
              <w:t>ЭН</w:t>
            </w:r>
          </w:p>
          <w:p w14:paraId="78B54652" w14:textId="77777777" w:rsidR="00A2161B" w:rsidRDefault="00A2161B" w:rsidP="00150EEA">
            <w:pPr>
              <w:pStyle w:val="aff6"/>
              <w:shd w:val="clear" w:color="auto" w:fill="FFFFFF"/>
              <w:spacing w:before="0" w:beforeAutospacing="0" w:after="0" w:afterAutospacing="0"/>
              <w:jc w:val="center"/>
              <w:rPr>
                <w:b/>
                <w:bCs/>
                <w:color w:val="000000"/>
                <w:sz w:val="22"/>
                <w:szCs w:val="22"/>
              </w:rPr>
            </w:pPr>
            <w:r w:rsidRPr="00532905">
              <w:rPr>
                <w:b/>
                <w:bCs/>
                <w:color w:val="000000"/>
                <w:sz w:val="22"/>
                <w:szCs w:val="22"/>
              </w:rPr>
              <w:t xml:space="preserve">МУНИЦИПАЛЬНА </w:t>
            </w:r>
          </w:p>
          <w:p w14:paraId="0AD28AA9" w14:textId="77777777" w:rsidR="00A2161B" w:rsidRDefault="00A2161B" w:rsidP="00150EEA">
            <w:pPr>
              <w:pStyle w:val="aff6"/>
              <w:shd w:val="clear" w:color="auto" w:fill="FFFFFF"/>
              <w:spacing w:before="0" w:beforeAutospacing="0" w:after="0" w:afterAutospacing="0"/>
              <w:jc w:val="center"/>
              <w:rPr>
                <w:b/>
                <w:bCs/>
                <w:color w:val="000000"/>
                <w:sz w:val="22"/>
                <w:szCs w:val="22"/>
              </w:rPr>
            </w:pPr>
            <w:r w:rsidRPr="00532905">
              <w:rPr>
                <w:b/>
                <w:bCs/>
                <w:color w:val="000000"/>
                <w:sz w:val="22"/>
                <w:szCs w:val="22"/>
              </w:rPr>
              <w:t xml:space="preserve">БАЙГУУЛАМЖЫН </w:t>
            </w:r>
          </w:p>
          <w:p w14:paraId="6873A60D" w14:textId="4A1E25A6" w:rsidR="00A2161B" w:rsidRPr="00532905" w:rsidRDefault="00A2161B" w:rsidP="00150EEA">
            <w:pPr>
              <w:pStyle w:val="aff6"/>
              <w:shd w:val="clear" w:color="auto" w:fill="FFFFFF"/>
              <w:spacing w:before="0" w:beforeAutospacing="0" w:after="0" w:afterAutospacing="0"/>
              <w:jc w:val="center"/>
              <w:rPr>
                <w:color w:val="000000"/>
                <w:sz w:val="22"/>
                <w:szCs w:val="22"/>
              </w:rPr>
            </w:pPr>
            <w:bookmarkStart w:id="1" w:name="_GoBack"/>
            <w:bookmarkEnd w:id="1"/>
            <w:r w:rsidRPr="00532905">
              <w:rPr>
                <w:b/>
                <w:bCs/>
                <w:color w:val="000000"/>
                <w:sz w:val="22"/>
                <w:szCs w:val="22"/>
              </w:rPr>
              <w:t>ЗАХИ</w:t>
            </w:r>
            <w:r w:rsidRPr="00532905">
              <w:rPr>
                <w:b/>
                <w:bCs/>
                <w:color w:val="000000"/>
                <w:sz w:val="22"/>
                <w:szCs w:val="22"/>
              </w:rPr>
              <w:t>Р</w:t>
            </w:r>
            <w:r w:rsidRPr="00532905">
              <w:rPr>
                <w:b/>
                <w:bCs/>
                <w:color w:val="000000"/>
                <w:sz w:val="22"/>
                <w:szCs w:val="22"/>
              </w:rPr>
              <w:t>ГААН</w:t>
            </w:r>
          </w:p>
        </w:tc>
      </w:tr>
      <w:tr w:rsidR="00A2161B" w:rsidRPr="0069146B" w14:paraId="62E95BE0" w14:textId="77777777" w:rsidTr="00A2161B">
        <w:tblPrEx>
          <w:tblLook w:val="01E0" w:firstRow="1" w:lastRow="1" w:firstColumn="1" w:lastColumn="1" w:noHBand="0" w:noVBand="0"/>
        </w:tblPrEx>
        <w:trPr>
          <w:trHeight w:val="80"/>
        </w:trPr>
        <w:tc>
          <w:tcPr>
            <w:tcW w:w="9570" w:type="dxa"/>
            <w:gridSpan w:val="4"/>
            <w:tcBorders>
              <w:bottom w:val="single" w:sz="12" w:space="0" w:color="auto"/>
            </w:tcBorders>
          </w:tcPr>
          <w:p w14:paraId="661C334F" w14:textId="77777777" w:rsidR="00A2161B" w:rsidRPr="0069146B" w:rsidRDefault="00A2161B" w:rsidP="00150EEA">
            <w:pPr>
              <w:rPr>
                <w:color w:val="000000"/>
                <w:sz w:val="16"/>
                <w:szCs w:val="16"/>
              </w:rPr>
            </w:pPr>
          </w:p>
        </w:tc>
      </w:tr>
    </w:tbl>
    <w:p w14:paraId="2D769C15" w14:textId="77777777" w:rsidR="00A2161B" w:rsidRDefault="00A2161B" w:rsidP="00A2161B">
      <w:pPr>
        <w:jc w:val="center"/>
        <w:rPr>
          <w:b/>
          <w:sz w:val="28"/>
          <w:szCs w:val="28"/>
        </w:rPr>
      </w:pPr>
    </w:p>
    <w:p w14:paraId="3A4EA733" w14:textId="77777777" w:rsidR="00A2161B" w:rsidRPr="00402205" w:rsidRDefault="00A2161B" w:rsidP="00A2161B">
      <w:pPr>
        <w:jc w:val="center"/>
        <w:rPr>
          <w:b/>
          <w:sz w:val="28"/>
          <w:szCs w:val="28"/>
        </w:rPr>
      </w:pPr>
      <w:r w:rsidRPr="00490156">
        <w:rPr>
          <w:b/>
          <w:sz w:val="28"/>
          <w:szCs w:val="28"/>
        </w:rPr>
        <w:t>ПОСТАНОВЛЕН</w:t>
      </w:r>
      <w:r>
        <w:rPr>
          <w:b/>
          <w:sz w:val="28"/>
          <w:szCs w:val="28"/>
        </w:rPr>
        <w:t>ИЕ</w:t>
      </w:r>
    </w:p>
    <w:p w14:paraId="767113A2" w14:textId="77777777" w:rsidR="00A2161B" w:rsidRDefault="00A2161B" w:rsidP="00A2161B"/>
    <w:p w14:paraId="6B0B3253" w14:textId="77777777" w:rsidR="00A2161B" w:rsidRPr="00CB6585" w:rsidRDefault="00A2161B" w:rsidP="00A2161B">
      <w:pPr>
        <w:rPr>
          <w:u w:val="single"/>
        </w:rPr>
      </w:pPr>
      <w:r>
        <w:t xml:space="preserve">«16» </w:t>
      </w:r>
      <w:r w:rsidRPr="009F3E22">
        <w:t xml:space="preserve">декабря </w:t>
      </w:r>
      <w:r w:rsidRPr="00B66DCC">
        <w:t>20</w:t>
      </w:r>
      <w:r>
        <w:t>22</w:t>
      </w:r>
      <w:r w:rsidRPr="00B66DCC">
        <w:t xml:space="preserve"> г. </w:t>
      </w:r>
      <w:r>
        <w:t xml:space="preserve">                                                                                               </w:t>
      </w:r>
      <w:r w:rsidRPr="009F3E22">
        <w:t xml:space="preserve">        № </w:t>
      </w:r>
      <w:r>
        <w:t>104</w:t>
      </w:r>
    </w:p>
    <w:p w14:paraId="27967963" w14:textId="77777777" w:rsidR="00A2161B" w:rsidRPr="00B66DCC" w:rsidRDefault="00A2161B" w:rsidP="00A2161B">
      <w:pPr>
        <w:jc w:val="center"/>
        <w:rPr>
          <w:sz w:val="22"/>
          <w:szCs w:val="22"/>
        </w:rPr>
      </w:pPr>
      <w:r w:rsidRPr="00B66DCC">
        <w:rPr>
          <w:sz w:val="22"/>
          <w:szCs w:val="22"/>
        </w:rPr>
        <w:t>п. Саган-Нур</w:t>
      </w:r>
    </w:p>
    <w:p w14:paraId="52BB9FB5" w14:textId="77777777" w:rsidR="00A2161B" w:rsidRPr="00B66DCC" w:rsidRDefault="00A2161B" w:rsidP="00A2161B">
      <w:pPr>
        <w:rPr>
          <w:sz w:val="22"/>
          <w:szCs w:val="22"/>
        </w:rPr>
      </w:pPr>
    </w:p>
    <w:p w14:paraId="02EACD4E" w14:textId="77777777" w:rsidR="00A2161B" w:rsidRPr="004716A0" w:rsidRDefault="00A2161B" w:rsidP="00A2161B">
      <w:pPr>
        <w:jc w:val="center"/>
        <w:rPr>
          <w:b/>
        </w:rPr>
      </w:pPr>
      <w:r>
        <w:rPr>
          <w:b/>
          <w:sz w:val="22"/>
          <w:szCs w:val="22"/>
        </w:rPr>
        <w:t xml:space="preserve"> </w:t>
      </w:r>
      <w:r>
        <w:rPr>
          <w:b/>
        </w:rPr>
        <w:t>Об утверждении схемы водоснабжения и водоотведения муниципального образов</w:t>
      </w:r>
      <w:r>
        <w:rPr>
          <w:b/>
        </w:rPr>
        <w:t>а</w:t>
      </w:r>
      <w:r>
        <w:rPr>
          <w:b/>
        </w:rPr>
        <w:t>ния сельского поселения «</w:t>
      </w:r>
      <w:r w:rsidRPr="00C032E4">
        <w:rPr>
          <w:b/>
        </w:rPr>
        <w:t>Саганнурское»</w:t>
      </w:r>
      <w:r>
        <w:rPr>
          <w:b/>
        </w:rPr>
        <w:t xml:space="preserve"> Мухоршибирского района Республики Б</w:t>
      </w:r>
      <w:r>
        <w:rPr>
          <w:b/>
        </w:rPr>
        <w:t>у</w:t>
      </w:r>
      <w:r>
        <w:rPr>
          <w:b/>
        </w:rPr>
        <w:t xml:space="preserve">рятия  до 2033 </w:t>
      </w:r>
      <w:r w:rsidRPr="00C032E4">
        <w:rPr>
          <w:b/>
        </w:rPr>
        <w:t>года</w:t>
      </w:r>
    </w:p>
    <w:p w14:paraId="04D2E80E" w14:textId="77777777" w:rsidR="00A2161B" w:rsidRDefault="00A2161B" w:rsidP="00A2161B">
      <w:pPr>
        <w:jc w:val="center"/>
      </w:pPr>
    </w:p>
    <w:p w14:paraId="2A1D15D7" w14:textId="77777777" w:rsidR="00A2161B" w:rsidRPr="00A566DD" w:rsidRDefault="00A2161B" w:rsidP="00A2161B">
      <w:pPr>
        <w:autoSpaceDE w:val="0"/>
        <w:autoSpaceDN w:val="0"/>
        <w:adjustRightInd w:val="0"/>
        <w:ind w:firstLine="540"/>
        <w:jc w:val="both"/>
        <w:rPr>
          <w:b/>
          <w:bCs/>
        </w:rPr>
      </w:pPr>
      <w:proofErr w:type="gramStart"/>
      <w:r>
        <w:t>В соответствии с Федеральным законом  от 07.12.2011г. № 416-ФЗ «О водоснабж</w:t>
      </w:r>
      <w:r>
        <w:t>е</w:t>
      </w:r>
      <w:r>
        <w:t>нии и водоотведении»,</w:t>
      </w:r>
      <w:r w:rsidRPr="00A566DD">
        <w:t xml:space="preserve"> Федеральным </w:t>
      </w:r>
      <w:hyperlink r:id="rId10" w:history="1">
        <w:r w:rsidRPr="00A566DD">
          <w:t>законом</w:t>
        </w:r>
      </w:hyperlink>
      <w:r>
        <w:t xml:space="preserve"> от 06.10.2003 № 131-ФЗ «</w:t>
      </w:r>
      <w:r w:rsidRPr="00A566DD">
        <w:t>Об общих при</w:t>
      </w:r>
      <w:r w:rsidRPr="00A566DD">
        <w:t>н</w:t>
      </w:r>
      <w:r w:rsidRPr="00A566DD">
        <w:t>ципах организации местного самоуправления в Российской Федерации</w:t>
      </w:r>
      <w:r>
        <w:t xml:space="preserve">», постановлением Правительства РФ от 05.09.2013г. №782 «О схемах водоснабжения и водоотведении», на основании Устава муниципального образования сельского поселения «Саганнурское» и </w:t>
      </w:r>
      <w:r w:rsidRPr="00AA346E">
        <w:t>Соглашения от 0</w:t>
      </w:r>
      <w:r>
        <w:t>9</w:t>
      </w:r>
      <w:r w:rsidRPr="00AA346E">
        <w:t>.0</w:t>
      </w:r>
      <w:r>
        <w:t>1.2020</w:t>
      </w:r>
      <w:r w:rsidRPr="00AA346E">
        <w:t>г. №</w:t>
      </w:r>
      <w:r>
        <w:t xml:space="preserve"> </w:t>
      </w:r>
      <w:r w:rsidRPr="00AA346E">
        <w:t>1</w:t>
      </w:r>
      <w:r>
        <w:t>-2020</w:t>
      </w:r>
      <w:r w:rsidRPr="00AA346E">
        <w:t xml:space="preserve"> «О передаче полномочий между муниципальным образованием «Мухоршибирский</w:t>
      </w:r>
      <w:proofErr w:type="gramEnd"/>
      <w:r w:rsidRPr="00AA346E">
        <w:t xml:space="preserve"> район» и Администрацией муниципального образов</w:t>
      </w:r>
      <w:r w:rsidRPr="00AA346E">
        <w:t>а</w:t>
      </w:r>
      <w:r w:rsidRPr="00AA346E">
        <w:t>ния сельского поселения «Саганнурское»,</w:t>
      </w:r>
    </w:p>
    <w:p w14:paraId="38DB9EC9" w14:textId="77777777" w:rsidR="00A2161B" w:rsidRDefault="00A2161B" w:rsidP="00A2161B">
      <w:pPr>
        <w:autoSpaceDE w:val="0"/>
        <w:autoSpaceDN w:val="0"/>
        <w:adjustRightInd w:val="0"/>
        <w:ind w:firstLine="540"/>
        <w:jc w:val="both"/>
        <w:rPr>
          <w:b/>
          <w:caps/>
          <w:spacing w:val="32"/>
        </w:rPr>
      </w:pPr>
    </w:p>
    <w:p w14:paraId="5C67545E" w14:textId="77777777" w:rsidR="00A2161B" w:rsidRPr="00C61D71" w:rsidRDefault="00A2161B" w:rsidP="00A2161B">
      <w:pPr>
        <w:autoSpaceDE w:val="0"/>
        <w:autoSpaceDN w:val="0"/>
        <w:adjustRightInd w:val="0"/>
        <w:ind w:firstLine="540"/>
        <w:jc w:val="both"/>
        <w:rPr>
          <w:b/>
          <w:caps/>
          <w:spacing w:val="32"/>
        </w:rPr>
      </w:pPr>
      <w:r w:rsidRPr="00C61D71">
        <w:rPr>
          <w:b/>
          <w:caps/>
          <w:spacing w:val="32"/>
        </w:rPr>
        <w:t>постановляю:</w:t>
      </w:r>
    </w:p>
    <w:p w14:paraId="031C81B4" w14:textId="77777777" w:rsidR="00A2161B" w:rsidRPr="00C61D71" w:rsidRDefault="00A2161B" w:rsidP="00A2161B">
      <w:pPr>
        <w:autoSpaceDE w:val="0"/>
        <w:autoSpaceDN w:val="0"/>
        <w:adjustRightInd w:val="0"/>
        <w:ind w:firstLine="540"/>
        <w:jc w:val="both"/>
        <w:rPr>
          <w:spacing w:val="32"/>
        </w:rPr>
      </w:pPr>
    </w:p>
    <w:p w14:paraId="77A88AEA" w14:textId="77777777" w:rsidR="00A2161B" w:rsidRPr="00485B36" w:rsidRDefault="00A2161B" w:rsidP="00A2161B">
      <w:pPr>
        <w:numPr>
          <w:ilvl w:val="0"/>
          <w:numId w:val="41"/>
        </w:numPr>
        <w:tabs>
          <w:tab w:val="clear" w:pos="1260"/>
        </w:tabs>
        <w:autoSpaceDE w:val="0"/>
        <w:autoSpaceDN w:val="0"/>
        <w:adjustRightInd w:val="0"/>
        <w:spacing w:before="120" w:after="120"/>
        <w:ind w:left="720" w:hanging="720"/>
        <w:jc w:val="both"/>
      </w:pPr>
      <w:r w:rsidRPr="00485B36">
        <w:t xml:space="preserve">Утвердить </w:t>
      </w:r>
      <w:r>
        <w:t xml:space="preserve">схему водоснабжения и водоотведения муниципального </w:t>
      </w:r>
      <w:r w:rsidRPr="00C032E4">
        <w:t xml:space="preserve">образования сельского поселения «Саганнурское» </w:t>
      </w:r>
      <w:r w:rsidRPr="00A566DD">
        <w:t>Мухоршибирского района Республики Бур</w:t>
      </w:r>
      <w:r w:rsidRPr="00A566DD">
        <w:t>я</w:t>
      </w:r>
      <w:r w:rsidRPr="00A566DD">
        <w:t xml:space="preserve">тия  </w:t>
      </w:r>
      <w:r>
        <w:t xml:space="preserve">на период </w:t>
      </w:r>
      <w:r w:rsidRPr="00C032E4">
        <w:t>до 20</w:t>
      </w:r>
      <w:r>
        <w:t>33</w:t>
      </w:r>
      <w:r w:rsidRPr="00C032E4">
        <w:t xml:space="preserve"> года</w:t>
      </w:r>
      <w:r>
        <w:t xml:space="preserve"> (Актуализация на 2023 год)</w:t>
      </w:r>
      <w:r w:rsidRPr="00C032E4">
        <w:t>, согласно приложению к</w:t>
      </w:r>
      <w:r>
        <w:t xml:space="preserve"> настоящему постановлению. </w:t>
      </w:r>
    </w:p>
    <w:p w14:paraId="17E61984" w14:textId="77777777" w:rsidR="00A2161B" w:rsidRPr="00E80819" w:rsidRDefault="00A2161B" w:rsidP="00A2161B">
      <w:pPr>
        <w:numPr>
          <w:ilvl w:val="0"/>
          <w:numId w:val="41"/>
        </w:numPr>
        <w:tabs>
          <w:tab w:val="clear" w:pos="1260"/>
        </w:tabs>
        <w:autoSpaceDE w:val="0"/>
        <w:autoSpaceDN w:val="0"/>
        <w:adjustRightInd w:val="0"/>
        <w:spacing w:before="120" w:after="120"/>
        <w:ind w:left="720" w:hanging="720"/>
        <w:jc w:val="both"/>
        <w:rPr>
          <w:b/>
          <w:spacing w:val="32"/>
        </w:rPr>
      </w:pPr>
      <w:r>
        <w:t>Признать утратившим силу постановление Администрации муниципального обр</w:t>
      </w:r>
      <w:r>
        <w:t>а</w:t>
      </w:r>
      <w:r>
        <w:t>зования сельского поселения «Саганнурское» от 23.12.2020г. № 118 «Об утвержд</w:t>
      </w:r>
      <w:r>
        <w:t>е</w:t>
      </w:r>
      <w:r>
        <w:t>нии схемы водоснабжения и водоотведения муниципального образования сельск</w:t>
      </w:r>
      <w:r>
        <w:t>о</w:t>
      </w:r>
      <w:r>
        <w:t xml:space="preserve">го поселения «Саганнурское» до  2030 года».  </w:t>
      </w:r>
    </w:p>
    <w:p w14:paraId="716D9393" w14:textId="77777777" w:rsidR="00A2161B" w:rsidRPr="006F18D6" w:rsidRDefault="00A2161B" w:rsidP="00A2161B">
      <w:pPr>
        <w:numPr>
          <w:ilvl w:val="0"/>
          <w:numId w:val="41"/>
        </w:numPr>
        <w:tabs>
          <w:tab w:val="clear" w:pos="1260"/>
        </w:tabs>
        <w:autoSpaceDE w:val="0"/>
        <w:autoSpaceDN w:val="0"/>
        <w:adjustRightInd w:val="0"/>
        <w:spacing w:before="120" w:after="120"/>
        <w:ind w:left="720" w:hanging="720"/>
        <w:jc w:val="both"/>
        <w:rPr>
          <w:b/>
          <w:spacing w:val="32"/>
        </w:rPr>
      </w:pPr>
      <w:r>
        <w:t xml:space="preserve">Обнародовать настоящее постановление  на информационных стендах поселения и разместить на </w:t>
      </w:r>
      <w:r w:rsidRPr="00285830">
        <w:t xml:space="preserve"> официальном сайте </w:t>
      </w:r>
      <w:r>
        <w:t xml:space="preserve"> муниципального образования </w:t>
      </w:r>
      <w:r w:rsidRPr="00285830">
        <w:t>сельского пос</w:t>
      </w:r>
      <w:r w:rsidRPr="00285830">
        <w:t>е</w:t>
      </w:r>
      <w:r w:rsidRPr="00285830">
        <w:t>ления</w:t>
      </w:r>
      <w:r>
        <w:t xml:space="preserve"> «Саганнурское»</w:t>
      </w:r>
      <w:r w:rsidRPr="00285830">
        <w:t xml:space="preserve"> по адресу: </w:t>
      </w:r>
      <w:r w:rsidRPr="00285830">
        <w:rPr>
          <w:lang w:val="en-US"/>
        </w:rPr>
        <w:t>www</w:t>
      </w:r>
      <w:r w:rsidRPr="00285830">
        <w:t>.</w:t>
      </w:r>
      <w:r w:rsidRPr="0009723B">
        <w:t xml:space="preserve"> </w:t>
      </w:r>
      <w:proofErr w:type="spellStart"/>
      <w:r>
        <w:rPr>
          <w:lang w:val="en-US"/>
        </w:rPr>
        <w:t>sagan</w:t>
      </w:r>
      <w:proofErr w:type="spellEnd"/>
      <w:r w:rsidRPr="00F90EE4">
        <w:t>-</w:t>
      </w:r>
      <w:proofErr w:type="spellStart"/>
      <w:r>
        <w:rPr>
          <w:lang w:val="en-US"/>
        </w:rPr>
        <w:t>nur</w:t>
      </w:r>
      <w:proofErr w:type="spellEnd"/>
      <w:r w:rsidRPr="00DE1B96">
        <w:t>.</w:t>
      </w:r>
      <w:proofErr w:type="spellStart"/>
      <w:r w:rsidRPr="00576D5F">
        <w:rPr>
          <w:lang w:val="en-US"/>
        </w:rPr>
        <w:t>ru</w:t>
      </w:r>
      <w:proofErr w:type="spellEnd"/>
      <w:r>
        <w:t>.</w:t>
      </w:r>
    </w:p>
    <w:p w14:paraId="13C35834" w14:textId="77777777" w:rsidR="00A2161B" w:rsidRPr="00971753" w:rsidRDefault="00A2161B" w:rsidP="00A2161B">
      <w:pPr>
        <w:numPr>
          <w:ilvl w:val="0"/>
          <w:numId w:val="41"/>
        </w:numPr>
        <w:tabs>
          <w:tab w:val="clear" w:pos="1260"/>
        </w:tabs>
        <w:autoSpaceDE w:val="0"/>
        <w:autoSpaceDN w:val="0"/>
        <w:adjustRightInd w:val="0"/>
        <w:spacing w:before="120" w:after="120"/>
        <w:ind w:left="720" w:hanging="720"/>
        <w:jc w:val="both"/>
        <w:rPr>
          <w:b/>
          <w:spacing w:val="32"/>
        </w:rPr>
      </w:pPr>
      <w:r w:rsidRPr="004716A0">
        <w:t>Настоящее постановление вступает в силу</w:t>
      </w:r>
      <w:r>
        <w:t xml:space="preserve"> с момента его подписания.</w:t>
      </w:r>
    </w:p>
    <w:p w14:paraId="481B88A6" w14:textId="77777777" w:rsidR="00A2161B" w:rsidRPr="006F18D6" w:rsidRDefault="00A2161B" w:rsidP="00A2161B">
      <w:pPr>
        <w:numPr>
          <w:ilvl w:val="0"/>
          <w:numId w:val="41"/>
        </w:numPr>
        <w:tabs>
          <w:tab w:val="clear" w:pos="1260"/>
        </w:tabs>
        <w:autoSpaceDE w:val="0"/>
        <w:autoSpaceDN w:val="0"/>
        <w:adjustRightInd w:val="0"/>
        <w:spacing w:before="120" w:after="120"/>
        <w:ind w:left="720" w:hanging="720"/>
        <w:jc w:val="both"/>
        <w:rPr>
          <w:b/>
          <w:spacing w:val="32"/>
        </w:rPr>
      </w:pPr>
      <w:r>
        <w:t xml:space="preserve"> </w:t>
      </w:r>
      <w:proofErr w:type="gramStart"/>
      <w:r w:rsidRPr="004716A0">
        <w:t>Контроль за</w:t>
      </w:r>
      <w:proofErr w:type="gramEnd"/>
      <w:r w:rsidRPr="004716A0">
        <w:t xml:space="preserve"> исполнением постановления возложить на</w:t>
      </w:r>
      <w:r>
        <w:t xml:space="preserve"> управляющего делами а</w:t>
      </w:r>
      <w:r>
        <w:t>д</w:t>
      </w:r>
      <w:r>
        <w:t>министрации муниципального образования сельского поселения «Саганнурское» (Ерофеева П.С.).</w:t>
      </w:r>
    </w:p>
    <w:p w14:paraId="63562643" w14:textId="77777777" w:rsidR="00A2161B" w:rsidRPr="00B66DCC" w:rsidRDefault="00A2161B" w:rsidP="00A2161B">
      <w:pPr>
        <w:autoSpaceDE w:val="0"/>
        <w:autoSpaceDN w:val="0"/>
        <w:adjustRightInd w:val="0"/>
        <w:jc w:val="both"/>
        <w:rPr>
          <w:sz w:val="22"/>
          <w:szCs w:val="22"/>
        </w:rPr>
      </w:pPr>
    </w:p>
    <w:p w14:paraId="7B06CFFF" w14:textId="77777777" w:rsidR="00A2161B" w:rsidRPr="004B21A9" w:rsidRDefault="00A2161B" w:rsidP="00A2161B">
      <w:pPr>
        <w:autoSpaceDE w:val="0"/>
        <w:autoSpaceDN w:val="0"/>
        <w:adjustRightInd w:val="0"/>
        <w:jc w:val="both"/>
        <w:rPr>
          <w:b/>
        </w:rPr>
      </w:pPr>
      <w:r w:rsidRPr="004B21A9">
        <w:rPr>
          <w:b/>
        </w:rPr>
        <w:t xml:space="preserve">Глава </w:t>
      </w:r>
    </w:p>
    <w:p w14:paraId="4F666CE9" w14:textId="77777777" w:rsidR="00A2161B" w:rsidRDefault="00A2161B" w:rsidP="00A2161B">
      <w:pPr>
        <w:autoSpaceDE w:val="0"/>
        <w:autoSpaceDN w:val="0"/>
        <w:adjustRightInd w:val="0"/>
        <w:jc w:val="both"/>
        <w:rPr>
          <w:b/>
        </w:rPr>
      </w:pPr>
      <w:r w:rsidRPr="004B21A9">
        <w:rPr>
          <w:b/>
        </w:rPr>
        <w:t xml:space="preserve">муниципального образования </w:t>
      </w:r>
    </w:p>
    <w:p w14:paraId="276D097A" w14:textId="77777777" w:rsidR="00A2161B" w:rsidRPr="004B21A9" w:rsidRDefault="00A2161B" w:rsidP="00A2161B">
      <w:pPr>
        <w:autoSpaceDE w:val="0"/>
        <w:autoSpaceDN w:val="0"/>
        <w:adjustRightInd w:val="0"/>
        <w:jc w:val="both"/>
        <w:rPr>
          <w:b/>
        </w:rPr>
      </w:pPr>
      <w:r w:rsidRPr="004B21A9">
        <w:rPr>
          <w:b/>
        </w:rPr>
        <w:t>сельского поселения «Саганнурское»                                                      М.И. Исмагилов</w:t>
      </w:r>
    </w:p>
    <w:p w14:paraId="4C312223" w14:textId="77777777" w:rsidR="006B1D53" w:rsidRPr="00E61817" w:rsidRDefault="006B1D53" w:rsidP="00E61817">
      <w:pPr>
        <w:tabs>
          <w:tab w:val="center" w:pos="4677"/>
          <w:tab w:val="right" w:pos="9355"/>
        </w:tabs>
        <w:spacing w:after="120"/>
        <w:jc w:val="center"/>
      </w:pPr>
    </w:p>
    <w:p w14:paraId="13F7861D" w14:textId="77777777" w:rsidR="006B1D53" w:rsidRPr="00E61817" w:rsidRDefault="006B1D53" w:rsidP="00E61817">
      <w:pPr>
        <w:tabs>
          <w:tab w:val="center" w:pos="4677"/>
          <w:tab w:val="right" w:pos="9355"/>
        </w:tabs>
        <w:spacing w:after="120"/>
        <w:jc w:val="center"/>
      </w:pPr>
    </w:p>
    <w:p w14:paraId="19E0C182" w14:textId="77777777" w:rsidR="006B1D53" w:rsidRPr="00E61817" w:rsidRDefault="006B1D53" w:rsidP="00E61817">
      <w:pPr>
        <w:tabs>
          <w:tab w:val="center" w:pos="4677"/>
          <w:tab w:val="right" w:pos="9355"/>
        </w:tabs>
        <w:spacing w:after="120"/>
        <w:jc w:val="center"/>
      </w:pPr>
    </w:p>
    <w:p w14:paraId="5E6C49D4" w14:textId="77777777" w:rsidR="006B1D53" w:rsidRPr="00E61817" w:rsidRDefault="006B1D53" w:rsidP="00E61817">
      <w:pPr>
        <w:tabs>
          <w:tab w:val="center" w:pos="4677"/>
          <w:tab w:val="right" w:pos="9355"/>
        </w:tabs>
        <w:spacing w:after="120"/>
        <w:jc w:val="center"/>
      </w:pPr>
    </w:p>
    <w:p w14:paraId="7B592D4B" w14:textId="77777777" w:rsidR="006B1D53" w:rsidRPr="00E61817" w:rsidRDefault="006B1D53" w:rsidP="00E61817">
      <w:pPr>
        <w:tabs>
          <w:tab w:val="center" w:pos="4677"/>
          <w:tab w:val="right" w:pos="9355"/>
        </w:tabs>
        <w:spacing w:after="120"/>
        <w:jc w:val="center"/>
      </w:pPr>
    </w:p>
    <w:p w14:paraId="272B89F0" w14:textId="77777777" w:rsidR="006B1D53" w:rsidRDefault="006B1D53" w:rsidP="00E61817">
      <w:pPr>
        <w:tabs>
          <w:tab w:val="center" w:pos="4677"/>
          <w:tab w:val="right" w:pos="9355"/>
        </w:tabs>
        <w:spacing w:after="120"/>
        <w:jc w:val="center"/>
        <w:rPr>
          <w:sz w:val="28"/>
          <w:szCs w:val="28"/>
        </w:rPr>
      </w:pPr>
    </w:p>
    <w:p w14:paraId="5802E6E3" w14:textId="77777777" w:rsidR="00A2161B" w:rsidRDefault="00A2161B" w:rsidP="00E61817">
      <w:pPr>
        <w:tabs>
          <w:tab w:val="center" w:pos="4677"/>
          <w:tab w:val="right" w:pos="9355"/>
        </w:tabs>
        <w:spacing w:after="120"/>
        <w:jc w:val="center"/>
        <w:rPr>
          <w:sz w:val="28"/>
          <w:szCs w:val="28"/>
        </w:rPr>
      </w:pPr>
    </w:p>
    <w:p w14:paraId="02608A5B" w14:textId="77777777" w:rsidR="00A2161B" w:rsidRDefault="00A2161B" w:rsidP="00E61817">
      <w:pPr>
        <w:tabs>
          <w:tab w:val="center" w:pos="4677"/>
          <w:tab w:val="right" w:pos="9355"/>
        </w:tabs>
        <w:spacing w:after="120"/>
        <w:jc w:val="center"/>
        <w:rPr>
          <w:sz w:val="28"/>
          <w:szCs w:val="28"/>
        </w:rPr>
      </w:pPr>
    </w:p>
    <w:p w14:paraId="4CA86A26" w14:textId="77777777" w:rsidR="00A2161B" w:rsidRDefault="00A2161B" w:rsidP="00E61817">
      <w:pPr>
        <w:tabs>
          <w:tab w:val="center" w:pos="4677"/>
          <w:tab w:val="right" w:pos="9355"/>
        </w:tabs>
        <w:spacing w:after="120"/>
        <w:jc w:val="center"/>
        <w:rPr>
          <w:sz w:val="28"/>
          <w:szCs w:val="28"/>
        </w:rPr>
      </w:pPr>
    </w:p>
    <w:p w14:paraId="4D80016F" w14:textId="77777777" w:rsidR="00A2161B" w:rsidRDefault="00A2161B" w:rsidP="00E61817">
      <w:pPr>
        <w:tabs>
          <w:tab w:val="center" w:pos="4677"/>
          <w:tab w:val="right" w:pos="9355"/>
        </w:tabs>
        <w:spacing w:after="120"/>
        <w:jc w:val="center"/>
        <w:rPr>
          <w:sz w:val="28"/>
          <w:szCs w:val="28"/>
        </w:rPr>
      </w:pPr>
    </w:p>
    <w:p w14:paraId="42C3EFA4" w14:textId="77777777" w:rsidR="00A2161B" w:rsidRDefault="00A2161B" w:rsidP="00E61817">
      <w:pPr>
        <w:tabs>
          <w:tab w:val="center" w:pos="4677"/>
          <w:tab w:val="right" w:pos="9355"/>
        </w:tabs>
        <w:spacing w:after="120"/>
        <w:jc w:val="center"/>
        <w:rPr>
          <w:sz w:val="28"/>
          <w:szCs w:val="28"/>
        </w:rPr>
      </w:pPr>
    </w:p>
    <w:p w14:paraId="71CD4B21" w14:textId="77777777" w:rsidR="00A2161B" w:rsidRDefault="00A2161B" w:rsidP="00E61817">
      <w:pPr>
        <w:tabs>
          <w:tab w:val="center" w:pos="4677"/>
          <w:tab w:val="right" w:pos="9355"/>
        </w:tabs>
        <w:spacing w:after="120"/>
        <w:jc w:val="center"/>
        <w:rPr>
          <w:sz w:val="28"/>
          <w:szCs w:val="28"/>
        </w:rPr>
      </w:pPr>
    </w:p>
    <w:p w14:paraId="73FD0A45" w14:textId="77777777" w:rsidR="00A2161B" w:rsidRPr="00D87073" w:rsidRDefault="00A2161B" w:rsidP="00E61817">
      <w:pPr>
        <w:tabs>
          <w:tab w:val="center" w:pos="4677"/>
          <w:tab w:val="right" w:pos="9355"/>
        </w:tabs>
        <w:spacing w:after="120"/>
        <w:jc w:val="center"/>
        <w:rPr>
          <w:sz w:val="28"/>
          <w:szCs w:val="28"/>
        </w:rPr>
      </w:pPr>
    </w:p>
    <w:p w14:paraId="2607150F" w14:textId="77777777" w:rsidR="00E61817" w:rsidRPr="00D87073" w:rsidRDefault="00983016" w:rsidP="00883AEC">
      <w:pPr>
        <w:tabs>
          <w:tab w:val="center" w:pos="4677"/>
          <w:tab w:val="right" w:pos="9355"/>
        </w:tabs>
        <w:spacing w:after="120"/>
        <w:jc w:val="center"/>
        <w:rPr>
          <w:sz w:val="28"/>
          <w:szCs w:val="28"/>
        </w:rPr>
      </w:pPr>
      <w:bookmarkStart w:id="2" w:name="_Hlk26920703"/>
      <w:r w:rsidRPr="00D87073">
        <w:rPr>
          <w:b/>
          <w:bCs/>
          <w:sz w:val="28"/>
          <w:szCs w:val="28"/>
        </w:rPr>
        <w:t>СХЕМА ВОДОСНАБЖЕНИЯ</w:t>
      </w:r>
      <w:r w:rsidR="00D96DCD" w:rsidRPr="00D87073">
        <w:rPr>
          <w:b/>
          <w:bCs/>
          <w:sz w:val="28"/>
          <w:szCs w:val="28"/>
        </w:rPr>
        <w:t xml:space="preserve"> И ВОДООТВЕДЕНИЯ</w:t>
      </w:r>
      <w:r w:rsidRPr="00D87073">
        <w:rPr>
          <w:sz w:val="28"/>
          <w:szCs w:val="28"/>
        </w:rPr>
        <w:br/>
      </w:r>
    </w:p>
    <w:p w14:paraId="7A7C6F16" w14:textId="30DB7D80" w:rsidR="000A2E59" w:rsidRPr="00D87073" w:rsidRDefault="000A2E59" w:rsidP="000A2E59">
      <w:pPr>
        <w:widowControl w:val="0"/>
        <w:autoSpaceDE w:val="0"/>
        <w:autoSpaceDN w:val="0"/>
        <w:adjustRightInd w:val="0"/>
        <w:ind w:left="-426"/>
        <w:jc w:val="center"/>
        <w:rPr>
          <w:sz w:val="28"/>
          <w:szCs w:val="28"/>
        </w:rPr>
      </w:pPr>
      <w:bookmarkStart w:id="3" w:name="_Hlk59381509"/>
      <w:bookmarkEnd w:id="2"/>
      <w:r w:rsidRPr="00D87073">
        <w:rPr>
          <w:sz w:val="28"/>
          <w:szCs w:val="28"/>
        </w:rPr>
        <w:t>МУНИЦИПАЛЬНОГО ОБРАЗОВАНИЯ СЕЛЬСКОЕ ПОСЕЛЕНИЕ</w:t>
      </w:r>
      <w:r w:rsidRPr="00D87073">
        <w:rPr>
          <w:sz w:val="28"/>
          <w:szCs w:val="28"/>
        </w:rPr>
        <w:br/>
        <w:t>«</w:t>
      </w:r>
      <w:r w:rsidR="00CC3CC6">
        <w:rPr>
          <w:sz w:val="28"/>
          <w:szCs w:val="28"/>
        </w:rPr>
        <w:t>САГАННУРСКОЕ</w:t>
      </w:r>
      <w:r w:rsidRPr="00D87073">
        <w:rPr>
          <w:sz w:val="28"/>
          <w:szCs w:val="28"/>
        </w:rPr>
        <w:t>»</w:t>
      </w:r>
      <w:r w:rsidRPr="00D87073">
        <w:rPr>
          <w:sz w:val="28"/>
          <w:szCs w:val="28"/>
        </w:rPr>
        <w:br/>
        <w:t>МУХОРШИБИРСКОГО РАЙОНА РЕСПУБЛИКИ БУРЯТИЯ</w:t>
      </w:r>
      <w:r w:rsidRPr="00D87073">
        <w:rPr>
          <w:sz w:val="28"/>
          <w:szCs w:val="28"/>
        </w:rPr>
        <w:br/>
        <w:t xml:space="preserve">НА ПЕРИОД ДО </w:t>
      </w:r>
      <w:r w:rsidR="00D87073">
        <w:rPr>
          <w:sz w:val="28"/>
          <w:szCs w:val="28"/>
        </w:rPr>
        <w:t>2033</w:t>
      </w:r>
      <w:r w:rsidRPr="00D87073">
        <w:rPr>
          <w:sz w:val="28"/>
          <w:szCs w:val="28"/>
        </w:rPr>
        <w:t xml:space="preserve"> ГОДА</w:t>
      </w:r>
    </w:p>
    <w:bookmarkEnd w:id="3"/>
    <w:p w14:paraId="434A74E6" w14:textId="77777777" w:rsidR="00983016" w:rsidRPr="00D87073" w:rsidRDefault="00983016" w:rsidP="00983016">
      <w:pPr>
        <w:widowControl w:val="0"/>
        <w:autoSpaceDE w:val="0"/>
        <w:autoSpaceDN w:val="0"/>
        <w:adjustRightInd w:val="0"/>
        <w:ind w:left="-426"/>
        <w:jc w:val="center"/>
        <w:rPr>
          <w:sz w:val="28"/>
          <w:szCs w:val="28"/>
        </w:rPr>
      </w:pPr>
    </w:p>
    <w:p w14:paraId="1A736F41" w14:textId="77777777" w:rsidR="00983016" w:rsidRPr="00D87073" w:rsidRDefault="00983016" w:rsidP="00726856">
      <w:pPr>
        <w:widowControl w:val="0"/>
        <w:autoSpaceDE w:val="0"/>
        <w:autoSpaceDN w:val="0"/>
        <w:adjustRightInd w:val="0"/>
        <w:ind w:left="284" w:firstLine="710"/>
        <w:jc w:val="both"/>
        <w:rPr>
          <w:sz w:val="28"/>
          <w:szCs w:val="28"/>
        </w:rPr>
      </w:pPr>
      <w:r w:rsidRPr="00D87073">
        <w:rPr>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597FBFF7" w14:textId="77777777" w:rsidR="00983016" w:rsidRPr="00D87073" w:rsidRDefault="00983016" w:rsidP="00983016">
      <w:pPr>
        <w:widowControl w:val="0"/>
        <w:autoSpaceDE w:val="0"/>
        <w:autoSpaceDN w:val="0"/>
        <w:adjustRightInd w:val="0"/>
        <w:ind w:left="-426" w:firstLine="710"/>
        <w:jc w:val="both"/>
        <w:rPr>
          <w:sz w:val="28"/>
          <w:szCs w:val="28"/>
        </w:rPr>
      </w:pPr>
    </w:p>
    <w:bookmarkEnd w:id="0"/>
    <w:p w14:paraId="79538B8A" w14:textId="1616B6F2" w:rsidR="000A2E59" w:rsidRPr="00D87073" w:rsidRDefault="000A2E59" w:rsidP="000A2E59">
      <w:pPr>
        <w:widowControl w:val="0"/>
        <w:autoSpaceDE w:val="0"/>
        <w:autoSpaceDN w:val="0"/>
        <w:adjustRightInd w:val="0"/>
        <w:spacing w:after="120"/>
        <w:jc w:val="center"/>
        <w:rPr>
          <w:b/>
          <w:sz w:val="28"/>
          <w:szCs w:val="28"/>
        </w:rPr>
      </w:pPr>
      <w:r w:rsidRPr="00D87073">
        <w:rPr>
          <w:b/>
          <w:sz w:val="28"/>
          <w:szCs w:val="28"/>
        </w:rPr>
        <w:t>ВСВО12_ 1050301456479_03_1</w:t>
      </w:r>
    </w:p>
    <w:p w14:paraId="7E0923AF" w14:textId="36873D77" w:rsidR="00726856" w:rsidRPr="00D87073" w:rsidRDefault="00726856" w:rsidP="00726856">
      <w:pPr>
        <w:widowControl w:val="0"/>
        <w:autoSpaceDE w:val="0"/>
        <w:autoSpaceDN w:val="0"/>
        <w:adjustRightInd w:val="0"/>
        <w:spacing w:after="120"/>
        <w:jc w:val="center"/>
        <w:rPr>
          <w:sz w:val="28"/>
          <w:szCs w:val="28"/>
        </w:rPr>
      </w:pPr>
      <w:r w:rsidRPr="00D87073">
        <w:rPr>
          <w:sz w:val="28"/>
          <w:szCs w:val="28"/>
        </w:rPr>
        <w:t>(Актуализация на 202</w:t>
      </w:r>
      <w:r w:rsidR="000A2E59" w:rsidRPr="00D87073">
        <w:rPr>
          <w:sz w:val="28"/>
          <w:szCs w:val="28"/>
        </w:rPr>
        <w:t>3</w:t>
      </w:r>
      <w:r w:rsidRPr="00D87073">
        <w:rPr>
          <w:sz w:val="28"/>
          <w:szCs w:val="28"/>
        </w:rPr>
        <w:t xml:space="preserve"> год)</w:t>
      </w:r>
    </w:p>
    <w:p w14:paraId="053808E9" w14:textId="77777777" w:rsidR="00726856" w:rsidRDefault="00726856" w:rsidP="00726856">
      <w:pPr>
        <w:rPr>
          <w:szCs w:val="28"/>
        </w:rPr>
      </w:pPr>
    </w:p>
    <w:p w14:paraId="7C649D2C" w14:textId="77777777" w:rsidR="005368C7" w:rsidRDefault="005368C7" w:rsidP="00726856">
      <w:pPr>
        <w:rPr>
          <w:szCs w:val="28"/>
        </w:rPr>
      </w:pPr>
    </w:p>
    <w:p w14:paraId="6FD8FBFA" w14:textId="77777777" w:rsidR="005368C7" w:rsidRDefault="005368C7" w:rsidP="00726856">
      <w:pPr>
        <w:rPr>
          <w:szCs w:val="28"/>
        </w:rPr>
      </w:pPr>
    </w:p>
    <w:p w14:paraId="426E1DDB" w14:textId="77777777" w:rsidR="005368C7" w:rsidRDefault="005368C7" w:rsidP="00726856">
      <w:pPr>
        <w:rPr>
          <w:szCs w:val="28"/>
        </w:rPr>
      </w:pPr>
    </w:p>
    <w:p w14:paraId="56919A24" w14:textId="77777777" w:rsidR="005368C7" w:rsidRDefault="005368C7" w:rsidP="00726856">
      <w:pPr>
        <w:rPr>
          <w:szCs w:val="28"/>
        </w:rPr>
      </w:pPr>
    </w:p>
    <w:p w14:paraId="0769869C" w14:textId="77777777" w:rsidR="005368C7" w:rsidRDefault="005368C7" w:rsidP="00726856">
      <w:pPr>
        <w:rPr>
          <w:szCs w:val="28"/>
        </w:rPr>
      </w:pPr>
    </w:p>
    <w:p w14:paraId="51567FD1" w14:textId="7EBF4E62" w:rsidR="005368C7" w:rsidRDefault="005368C7" w:rsidP="00726856">
      <w:pPr>
        <w:rPr>
          <w:szCs w:val="28"/>
        </w:rPr>
      </w:pPr>
    </w:p>
    <w:p w14:paraId="0C2EFC4B" w14:textId="019171F0" w:rsidR="007C24D6" w:rsidRDefault="007C24D6" w:rsidP="00726856">
      <w:pPr>
        <w:rPr>
          <w:szCs w:val="28"/>
        </w:rPr>
      </w:pPr>
    </w:p>
    <w:p w14:paraId="43CCA980" w14:textId="1D8F7EE0" w:rsidR="007C24D6" w:rsidRDefault="007C24D6" w:rsidP="00726856">
      <w:pPr>
        <w:rPr>
          <w:szCs w:val="28"/>
        </w:rPr>
      </w:pPr>
    </w:p>
    <w:p w14:paraId="2503217B" w14:textId="042837D1" w:rsidR="007C24D6" w:rsidRDefault="007C24D6" w:rsidP="00726856">
      <w:pPr>
        <w:rPr>
          <w:szCs w:val="28"/>
        </w:rPr>
      </w:pPr>
    </w:p>
    <w:p w14:paraId="15F1EF05" w14:textId="7D6B5F17" w:rsidR="007C24D6" w:rsidRDefault="007C24D6" w:rsidP="00726856">
      <w:pPr>
        <w:rPr>
          <w:szCs w:val="28"/>
        </w:rPr>
      </w:pPr>
    </w:p>
    <w:p w14:paraId="1B2BF21D" w14:textId="7FF406A4" w:rsidR="007C24D6" w:rsidRDefault="007C24D6" w:rsidP="00726856">
      <w:pPr>
        <w:rPr>
          <w:szCs w:val="28"/>
        </w:rPr>
      </w:pPr>
    </w:p>
    <w:p w14:paraId="4FAFC60D" w14:textId="254DBFF5" w:rsidR="007C24D6" w:rsidRDefault="007C24D6" w:rsidP="00726856">
      <w:pPr>
        <w:rPr>
          <w:szCs w:val="28"/>
        </w:rPr>
      </w:pPr>
    </w:p>
    <w:p w14:paraId="32C9EEAD" w14:textId="07D62011" w:rsidR="007C24D6" w:rsidRDefault="007C24D6" w:rsidP="00726856">
      <w:pPr>
        <w:rPr>
          <w:szCs w:val="28"/>
        </w:rPr>
      </w:pPr>
    </w:p>
    <w:p w14:paraId="3C98EF03" w14:textId="521620D4" w:rsidR="007C24D6" w:rsidRDefault="007C24D6" w:rsidP="00726856">
      <w:pPr>
        <w:rPr>
          <w:szCs w:val="28"/>
        </w:rPr>
      </w:pPr>
    </w:p>
    <w:p w14:paraId="35F63D95" w14:textId="42A54B6E" w:rsidR="007C24D6" w:rsidRDefault="007C24D6" w:rsidP="00726856">
      <w:pPr>
        <w:rPr>
          <w:szCs w:val="28"/>
        </w:rPr>
      </w:pPr>
    </w:p>
    <w:p w14:paraId="5A4B8DAE" w14:textId="77777777" w:rsidR="007C24D6" w:rsidRDefault="007C24D6" w:rsidP="00726856">
      <w:pPr>
        <w:rPr>
          <w:szCs w:val="28"/>
        </w:rPr>
      </w:pPr>
    </w:p>
    <w:p w14:paraId="648A230F" w14:textId="77777777" w:rsidR="005D47C2" w:rsidRDefault="005D47C2" w:rsidP="005368C7">
      <w:pPr>
        <w:jc w:val="center"/>
        <w:rPr>
          <w:szCs w:val="28"/>
        </w:rPr>
      </w:pPr>
    </w:p>
    <w:p w14:paraId="6774F422" w14:textId="0AEC617C" w:rsidR="005368C7" w:rsidRPr="00726856" w:rsidRDefault="009A19FC" w:rsidP="005368C7">
      <w:pPr>
        <w:jc w:val="center"/>
        <w:rPr>
          <w:szCs w:val="28"/>
        </w:rPr>
        <w:sectPr w:rsidR="005368C7" w:rsidRPr="00726856" w:rsidSect="004F1FB9">
          <w:footerReference w:type="default" r:id="rId11"/>
          <w:pgSz w:w="11906" w:h="16838" w:code="9"/>
          <w:pgMar w:top="794" w:right="851" w:bottom="425" w:left="1701" w:header="0" w:footer="0" w:gutter="0"/>
          <w:cols w:space="708"/>
          <w:docGrid w:linePitch="381"/>
        </w:sectPr>
      </w:pPr>
      <w:r w:rsidRPr="009A19FC">
        <w:rPr>
          <w:szCs w:val="28"/>
        </w:rPr>
        <w:t>п. Саган-Нур</w:t>
      </w:r>
      <w:r w:rsidR="005368C7" w:rsidRPr="009A19FC">
        <w:rPr>
          <w:szCs w:val="28"/>
        </w:rPr>
        <w:t>, 202</w:t>
      </w:r>
      <w:r w:rsidR="000A2E59" w:rsidRPr="009A19FC">
        <w:rPr>
          <w:szCs w:val="28"/>
        </w:rPr>
        <w:t>2</w:t>
      </w:r>
      <w:r w:rsidR="005368C7" w:rsidRPr="009A19FC">
        <w:rPr>
          <w:szCs w:val="28"/>
        </w:rPr>
        <w:t xml:space="preserve"> год</w:t>
      </w:r>
    </w:p>
    <w:p w14:paraId="12A63114" w14:textId="64C5586C" w:rsidR="00E53B01" w:rsidRPr="006670C4" w:rsidRDefault="00E53B01" w:rsidP="00EB430D">
      <w:pPr>
        <w:pStyle w:val="ae"/>
        <w:jc w:val="center"/>
        <w:rPr>
          <w:b/>
          <w:bCs/>
          <w:sz w:val="29"/>
          <w:szCs w:val="29"/>
        </w:rPr>
      </w:pPr>
      <w:r w:rsidRPr="006670C4">
        <w:rPr>
          <w:b/>
          <w:bCs/>
          <w:sz w:val="29"/>
          <w:szCs w:val="29"/>
        </w:rPr>
        <w:lastRenderedPageBreak/>
        <w:t>Оглавление</w:t>
      </w:r>
    </w:p>
    <w:p w14:paraId="16C8BB53" w14:textId="332C06BF" w:rsidR="00166C71" w:rsidRPr="00950350" w:rsidRDefault="00B04704" w:rsidP="00166C71">
      <w:pPr>
        <w:pStyle w:val="16"/>
        <w:tabs>
          <w:tab w:val="right" w:leader="dot" w:pos="9345"/>
        </w:tabs>
        <w:spacing w:after="0" w:line="240" w:lineRule="auto"/>
        <w:jc w:val="both"/>
        <w:rPr>
          <w:rFonts w:ascii="Times New Roman" w:eastAsiaTheme="minorEastAsia" w:hAnsi="Times New Roman"/>
          <w:noProof/>
          <w:szCs w:val="28"/>
          <w:lang w:eastAsia="ru-RU"/>
        </w:rPr>
      </w:pPr>
      <w:r>
        <w:rPr>
          <w:rFonts w:eastAsiaTheme="minorEastAsia"/>
          <w:sz w:val="29"/>
          <w:szCs w:val="29"/>
          <w:lang w:eastAsia="ru-RU"/>
        </w:rPr>
        <w:fldChar w:fldCharType="begin"/>
      </w:r>
      <w:r>
        <w:rPr>
          <w:sz w:val="29"/>
          <w:szCs w:val="29"/>
        </w:rPr>
        <w:instrText xml:space="preserve"> TOC \o "1-3" \h \z \t "!ЗАГОЛОВОК1;1;!ЗАГОЛОВОК;1;!1.;1" </w:instrText>
      </w:r>
      <w:r>
        <w:rPr>
          <w:rFonts w:eastAsiaTheme="minorEastAsia"/>
          <w:sz w:val="29"/>
          <w:szCs w:val="29"/>
          <w:lang w:eastAsia="ru-RU"/>
        </w:rPr>
        <w:fldChar w:fldCharType="separate"/>
      </w:r>
      <w:hyperlink w:anchor="_Toc122483679" w:history="1">
        <w:r w:rsidR="00166C71" w:rsidRPr="00950350">
          <w:rPr>
            <w:rStyle w:val="af3"/>
            <w:rFonts w:ascii="Times New Roman" w:hAnsi="Times New Roman"/>
            <w:noProof/>
            <w:color w:val="auto"/>
            <w:szCs w:val="28"/>
          </w:rPr>
          <w:t>Паспорт схемы</w:t>
        </w:r>
        <w:r w:rsidR="00166C71" w:rsidRPr="00950350">
          <w:rPr>
            <w:rFonts w:ascii="Times New Roman" w:hAnsi="Times New Roman"/>
            <w:noProof/>
            <w:webHidden/>
            <w:szCs w:val="28"/>
          </w:rPr>
          <w:tab/>
        </w:r>
        <w:r w:rsidR="00166C71" w:rsidRPr="00950350">
          <w:rPr>
            <w:rFonts w:ascii="Times New Roman" w:hAnsi="Times New Roman"/>
            <w:noProof/>
            <w:webHidden/>
            <w:szCs w:val="28"/>
          </w:rPr>
          <w:fldChar w:fldCharType="begin"/>
        </w:r>
        <w:r w:rsidR="00166C71" w:rsidRPr="00950350">
          <w:rPr>
            <w:rFonts w:ascii="Times New Roman" w:hAnsi="Times New Roman"/>
            <w:noProof/>
            <w:webHidden/>
            <w:szCs w:val="28"/>
          </w:rPr>
          <w:instrText xml:space="preserve"> PAGEREF _Toc122483679 \h </w:instrText>
        </w:r>
        <w:r w:rsidR="00166C71" w:rsidRPr="00950350">
          <w:rPr>
            <w:rFonts w:ascii="Times New Roman" w:hAnsi="Times New Roman"/>
            <w:noProof/>
            <w:webHidden/>
            <w:szCs w:val="28"/>
          </w:rPr>
        </w:r>
        <w:r w:rsidR="00166C71" w:rsidRPr="00950350">
          <w:rPr>
            <w:rFonts w:ascii="Times New Roman" w:hAnsi="Times New Roman"/>
            <w:noProof/>
            <w:webHidden/>
            <w:szCs w:val="28"/>
          </w:rPr>
          <w:fldChar w:fldCharType="separate"/>
        </w:r>
        <w:r w:rsidR="00950350" w:rsidRPr="00950350">
          <w:rPr>
            <w:rFonts w:ascii="Times New Roman" w:hAnsi="Times New Roman"/>
            <w:noProof/>
            <w:webHidden/>
            <w:szCs w:val="28"/>
          </w:rPr>
          <w:t>9</w:t>
        </w:r>
        <w:r w:rsidR="00166C71" w:rsidRPr="00950350">
          <w:rPr>
            <w:rFonts w:ascii="Times New Roman" w:hAnsi="Times New Roman"/>
            <w:noProof/>
            <w:webHidden/>
            <w:szCs w:val="28"/>
          </w:rPr>
          <w:fldChar w:fldCharType="end"/>
        </w:r>
      </w:hyperlink>
    </w:p>
    <w:p w14:paraId="2DC716C0" w14:textId="35DA8B6C" w:rsidR="00166C71" w:rsidRPr="00950350"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80" w:history="1">
        <w:r w:rsidR="00166C71" w:rsidRPr="00950350">
          <w:rPr>
            <w:rStyle w:val="af3"/>
            <w:rFonts w:ascii="Times New Roman" w:hAnsi="Times New Roman"/>
            <w:noProof/>
            <w:color w:val="auto"/>
            <w:szCs w:val="28"/>
          </w:rPr>
          <w:t>Введение</w:t>
        </w:r>
        <w:r w:rsidR="00166C71" w:rsidRPr="00950350">
          <w:rPr>
            <w:rFonts w:ascii="Times New Roman" w:hAnsi="Times New Roman"/>
            <w:noProof/>
            <w:webHidden/>
            <w:szCs w:val="28"/>
          </w:rPr>
          <w:tab/>
        </w:r>
        <w:r w:rsidR="00166C71" w:rsidRPr="00950350">
          <w:rPr>
            <w:rFonts w:ascii="Times New Roman" w:hAnsi="Times New Roman"/>
            <w:noProof/>
            <w:webHidden/>
            <w:szCs w:val="28"/>
          </w:rPr>
          <w:fldChar w:fldCharType="begin"/>
        </w:r>
        <w:r w:rsidR="00166C71" w:rsidRPr="00950350">
          <w:rPr>
            <w:rFonts w:ascii="Times New Roman" w:hAnsi="Times New Roman"/>
            <w:noProof/>
            <w:webHidden/>
            <w:szCs w:val="28"/>
          </w:rPr>
          <w:instrText xml:space="preserve"> PAGEREF _Toc122483680 \h </w:instrText>
        </w:r>
        <w:r w:rsidR="00166C71" w:rsidRPr="00950350">
          <w:rPr>
            <w:rFonts w:ascii="Times New Roman" w:hAnsi="Times New Roman"/>
            <w:noProof/>
            <w:webHidden/>
            <w:szCs w:val="28"/>
          </w:rPr>
        </w:r>
        <w:r w:rsidR="00166C71" w:rsidRPr="00950350">
          <w:rPr>
            <w:rFonts w:ascii="Times New Roman" w:hAnsi="Times New Roman"/>
            <w:noProof/>
            <w:webHidden/>
            <w:szCs w:val="28"/>
          </w:rPr>
          <w:fldChar w:fldCharType="separate"/>
        </w:r>
        <w:r w:rsidR="00950350" w:rsidRPr="00950350">
          <w:rPr>
            <w:rFonts w:ascii="Times New Roman" w:hAnsi="Times New Roman"/>
            <w:noProof/>
            <w:webHidden/>
            <w:szCs w:val="28"/>
          </w:rPr>
          <w:t>12</w:t>
        </w:r>
        <w:r w:rsidR="00166C71" w:rsidRPr="00950350">
          <w:rPr>
            <w:rFonts w:ascii="Times New Roman" w:hAnsi="Times New Roman"/>
            <w:noProof/>
            <w:webHidden/>
            <w:szCs w:val="28"/>
          </w:rPr>
          <w:fldChar w:fldCharType="end"/>
        </w:r>
      </w:hyperlink>
    </w:p>
    <w:p w14:paraId="49C0950C" w14:textId="1D023164" w:rsidR="00166C71" w:rsidRPr="00950350"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81" w:history="1">
        <w:r w:rsidR="00166C71" w:rsidRPr="00950350">
          <w:rPr>
            <w:rStyle w:val="af3"/>
            <w:rFonts w:ascii="Times New Roman" w:hAnsi="Times New Roman"/>
            <w:noProof/>
            <w:color w:val="auto"/>
            <w:szCs w:val="28"/>
          </w:rPr>
          <w:t>Основные термины и сокращения</w:t>
        </w:r>
        <w:r w:rsidR="00166C71" w:rsidRPr="00950350">
          <w:rPr>
            <w:rFonts w:ascii="Times New Roman" w:hAnsi="Times New Roman"/>
            <w:noProof/>
            <w:webHidden/>
            <w:szCs w:val="28"/>
          </w:rPr>
          <w:tab/>
        </w:r>
        <w:r w:rsidR="00166C71" w:rsidRPr="00950350">
          <w:rPr>
            <w:rFonts w:ascii="Times New Roman" w:hAnsi="Times New Roman"/>
            <w:noProof/>
            <w:webHidden/>
            <w:szCs w:val="28"/>
          </w:rPr>
          <w:fldChar w:fldCharType="begin"/>
        </w:r>
        <w:r w:rsidR="00166C71" w:rsidRPr="00950350">
          <w:rPr>
            <w:rFonts w:ascii="Times New Roman" w:hAnsi="Times New Roman"/>
            <w:noProof/>
            <w:webHidden/>
            <w:szCs w:val="28"/>
          </w:rPr>
          <w:instrText xml:space="preserve"> PAGEREF _Toc122483681 \h </w:instrText>
        </w:r>
        <w:r w:rsidR="00166C71" w:rsidRPr="00950350">
          <w:rPr>
            <w:rFonts w:ascii="Times New Roman" w:hAnsi="Times New Roman"/>
            <w:noProof/>
            <w:webHidden/>
            <w:szCs w:val="28"/>
          </w:rPr>
        </w:r>
        <w:r w:rsidR="00166C71" w:rsidRPr="00950350">
          <w:rPr>
            <w:rFonts w:ascii="Times New Roman" w:hAnsi="Times New Roman"/>
            <w:noProof/>
            <w:webHidden/>
            <w:szCs w:val="28"/>
          </w:rPr>
          <w:fldChar w:fldCharType="separate"/>
        </w:r>
        <w:r w:rsidR="00950350" w:rsidRPr="00950350">
          <w:rPr>
            <w:rFonts w:ascii="Times New Roman" w:hAnsi="Times New Roman"/>
            <w:noProof/>
            <w:webHidden/>
            <w:szCs w:val="28"/>
          </w:rPr>
          <w:t>14</w:t>
        </w:r>
        <w:r w:rsidR="00166C71" w:rsidRPr="00950350">
          <w:rPr>
            <w:rFonts w:ascii="Times New Roman" w:hAnsi="Times New Roman"/>
            <w:noProof/>
            <w:webHidden/>
            <w:szCs w:val="28"/>
          </w:rPr>
          <w:fldChar w:fldCharType="end"/>
        </w:r>
      </w:hyperlink>
    </w:p>
    <w:p w14:paraId="7C22CA44" w14:textId="085B2B7F" w:rsidR="00166C71" w:rsidRPr="00950350" w:rsidRDefault="00684C92" w:rsidP="00166C71">
      <w:pPr>
        <w:pStyle w:val="16"/>
        <w:tabs>
          <w:tab w:val="right" w:leader="dot" w:pos="9345"/>
        </w:tabs>
        <w:spacing w:after="0" w:line="240" w:lineRule="auto"/>
        <w:jc w:val="both"/>
        <w:rPr>
          <w:rStyle w:val="af3"/>
          <w:rFonts w:ascii="Times New Roman" w:hAnsi="Times New Roman"/>
          <w:b/>
          <w:bCs/>
          <w:color w:val="auto"/>
        </w:rPr>
      </w:pPr>
      <w:hyperlink w:anchor="_Toc122483682" w:history="1">
        <w:r w:rsidR="00166C71" w:rsidRPr="00950350">
          <w:rPr>
            <w:rStyle w:val="af3"/>
            <w:rFonts w:ascii="Times New Roman" w:hAnsi="Times New Roman"/>
            <w:b/>
            <w:bCs/>
            <w:noProof/>
            <w:color w:val="auto"/>
            <w:szCs w:val="28"/>
          </w:rPr>
          <w:t>Схема водоснабжения муниципального образования сельское поселение «Саганнурское» Мухоршибирского района Республики Бурятия на период до 2033 года</w:t>
        </w:r>
        <w:r w:rsidR="00166C71" w:rsidRPr="00950350">
          <w:rPr>
            <w:rStyle w:val="af3"/>
            <w:rFonts w:ascii="Times New Roman" w:hAnsi="Times New Roman"/>
            <w:b/>
            <w:bCs/>
            <w:webHidden/>
            <w:color w:val="auto"/>
          </w:rPr>
          <w:tab/>
        </w:r>
        <w:r w:rsidR="00166C71" w:rsidRPr="00950350">
          <w:rPr>
            <w:rStyle w:val="af3"/>
            <w:rFonts w:ascii="Times New Roman" w:hAnsi="Times New Roman"/>
            <w:b/>
            <w:bCs/>
            <w:webHidden/>
            <w:color w:val="auto"/>
          </w:rPr>
          <w:fldChar w:fldCharType="begin"/>
        </w:r>
        <w:r w:rsidR="00166C71" w:rsidRPr="00950350">
          <w:rPr>
            <w:rStyle w:val="af3"/>
            <w:rFonts w:ascii="Times New Roman" w:hAnsi="Times New Roman"/>
            <w:b/>
            <w:bCs/>
            <w:webHidden/>
            <w:color w:val="auto"/>
          </w:rPr>
          <w:instrText xml:space="preserve"> PAGEREF _Toc122483682 \h </w:instrText>
        </w:r>
        <w:r w:rsidR="00166C71" w:rsidRPr="00950350">
          <w:rPr>
            <w:rStyle w:val="af3"/>
            <w:rFonts w:ascii="Times New Roman" w:hAnsi="Times New Roman"/>
            <w:b/>
            <w:bCs/>
            <w:webHidden/>
            <w:color w:val="auto"/>
          </w:rPr>
        </w:r>
        <w:r w:rsidR="00166C71" w:rsidRPr="00950350">
          <w:rPr>
            <w:rStyle w:val="af3"/>
            <w:rFonts w:ascii="Times New Roman" w:hAnsi="Times New Roman"/>
            <w:b/>
            <w:bCs/>
            <w:webHidden/>
            <w:color w:val="auto"/>
          </w:rPr>
          <w:fldChar w:fldCharType="separate"/>
        </w:r>
        <w:r w:rsidR="00950350" w:rsidRPr="00950350">
          <w:rPr>
            <w:rStyle w:val="af3"/>
            <w:rFonts w:ascii="Times New Roman" w:hAnsi="Times New Roman"/>
            <w:b/>
            <w:bCs/>
            <w:noProof/>
            <w:webHidden/>
            <w:color w:val="auto"/>
          </w:rPr>
          <w:t>16</w:t>
        </w:r>
        <w:r w:rsidR="00166C71" w:rsidRPr="00950350">
          <w:rPr>
            <w:rStyle w:val="af3"/>
            <w:rFonts w:ascii="Times New Roman" w:hAnsi="Times New Roman"/>
            <w:b/>
            <w:bCs/>
            <w:webHidden/>
            <w:color w:val="auto"/>
          </w:rPr>
          <w:fldChar w:fldCharType="end"/>
        </w:r>
      </w:hyperlink>
    </w:p>
    <w:p w14:paraId="5DB69BE5" w14:textId="20593858" w:rsidR="00166C71" w:rsidRPr="00950350"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83" w:history="1">
        <w:r w:rsidR="00166C71" w:rsidRPr="00950350">
          <w:rPr>
            <w:rStyle w:val="af3"/>
            <w:rFonts w:ascii="Times New Roman" w:hAnsi="Times New Roman"/>
            <w:noProof/>
            <w:color w:val="auto"/>
            <w:szCs w:val="28"/>
          </w:rPr>
          <w:t>1. Технико-экономическое состояние централизованных систем водоснабжения</w:t>
        </w:r>
        <w:r w:rsidR="00166C71" w:rsidRPr="00950350">
          <w:rPr>
            <w:rFonts w:ascii="Times New Roman" w:hAnsi="Times New Roman"/>
            <w:noProof/>
            <w:webHidden/>
            <w:szCs w:val="28"/>
          </w:rPr>
          <w:tab/>
        </w:r>
        <w:r w:rsidR="00166C71" w:rsidRPr="00950350">
          <w:rPr>
            <w:rFonts w:ascii="Times New Roman" w:hAnsi="Times New Roman"/>
            <w:noProof/>
            <w:webHidden/>
            <w:szCs w:val="28"/>
          </w:rPr>
          <w:fldChar w:fldCharType="begin"/>
        </w:r>
        <w:r w:rsidR="00166C71" w:rsidRPr="00950350">
          <w:rPr>
            <w:rFonts w:ascii="Times New Roman" w:hAnsi="Times New Roman"/>
            <w:noProof/>
            <w:webHidden/>
            <w:szCs w:val="28"/>
          </w:rPr>
          <w:instrText xml:space="preserve"> PAGEREF _Toc122483683 \h </w:instrText>
        </w:r>
        <w:r w:rsidR="00166C71" w:rsidRPr="00950350">
          <w:rPr>
            <w:rFonts w:ascii="Times New Roman" w:hAnsi="Times New Roman"/>
            <w:noProof/>
            <w:webHidden/>
            <w:szCs w:val="28"/>
          </w:rPr>
        </w:r>
        <w:r w:rsidR="00166C71" w:rsidRPr="00950350">
          <w:rPr>
            <w:rFonts w:ascii="Times New Roman" w:hAnsi="Times New Roman"/>
            <w:noProof/>
            <w:webHidden/>
            <w:szCs w:val="28"/>
          </w:rPr>
          <w:fldChar w:fldCharType="separate"/>
        </w:r>
        <w:r w:rsidR="00950350" w:rsidRPr="00950350">
          <w:rPr>
            <w:rFonts w:ascii="Times New Roman" w:hAnsi="Times New Roman"/>
            <w:noProof/>
            <w:webHidden/>
            <w:szCs w:val="28"/>
          </w:rPr>
          <w:t>16</w:t>
        </w:r>
        <w:r w:rsidR="00166C71" w:rsidRPr="00950350">
          <w:rPr>
            <w:rFonts w:ascii="Times New Roman" w:hAnsi="Times New Roman"/>
            <w:noProof/>
            <w:webHidden/>
            <w:szCs w:val="28"/>
          </w:rPr>
          <w:fldChar w:fldCharType="end"/>
        </w:r>
      </w:hyperlink>
    </w:p>
    <w:p w14:paraId="41879082" w14:textId="5BD52575" w:rsidR="00166C71" w:rsidRPr="00950350"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84" w:history="1">
        <w:r w:rsidR="00166C71" w:rsidRPr="00950350">
          <w:rPr>
            <w:rStyle w:val="af3"/>
            <w:rFonts w:ascii="Times New Roman" w:hAnsi="Times New Roman"/>
            <w:noProof/>
            <w:color w:val="auto"/>
            <w:szCs w:val="28"/>
          </w:rPr>
          <w:t xml:space="preserve">1.1. Описание системы и структуры водоснабжения </w:t>
        </w:r>
        <w:r w:rsidR="00166C71" w:rsidRPr="00950350">
          <w:rPr>
            <w:rStyle w:val="af3"/>
            <w:rFonts w:ascii="Times New Roman" w:hAnsi="Times New Roman"/>
            <w:bCs/>
            <w:noProof/>
            <w:color w:val="auto"/>
            <w:szCs w:val="28"/>
          </w:rPr>
          <w:t>сельского поселения</w:t>
        </w:r>
        <w:r w:rsidR="00166C71" w:rsidRPr="00950350">
          <w:rPr>
            <w:rStyle w:val="af3"/>
            <w:rFonts w:ascii="Times New Roman" w:hAnsi="Times New Roman"/>
            <w:noProof/>
            <w:color w:val="auto"/>
            <w:szCs w:val="28"/>
          </w:rPr>
          <w:t xml:space="preserve"> и деление территории сельского поселения на эксплуатационные зоны</w:t>
        </w:r>
        <w:r w:rsidR="00166C71" w:rsidRPr="00950350">
          <w:rPr>
            <w:rFonts w:ascii="Times New Roman" w:hAnsi="Times New Roman"/>
            <w:noProof/>
            <w:webHidden/>
            <w:szCs w:val="28"/>
          </w:rPr>
          <w:tab/>
        </w:r>
        <w:r w:rsidR="00166C71" w:rsidRPr="00950350">
          <w:rPr>
            <w:rFonts w:ascii="Times New Roman" w:hAnsi="Times New Roman"/>
            <w:noProof/>
            <w:webHidden/>
            <w:szCs w:val="28"/>
          </w:rPr>
          <w:fldChar w:fldCharType="begin"/>
        </w:r>
        <w:r w:rsidR="00166C71" w:rsidRPr="00950350">
          <w:rPr>
            <w:rFonts w:ascii="Times New Roman" w:hAnsi="Times New Roman"/>
            <w:noProof/>
            <w:webHidden/>
            <w:szCs w:val="28"/>
          </w:rPr>
          <w:instrText xml:space="preserve"> PAGEREF _Toc122483684 \h </w:instrText>
        </w:r>
        <w:r w:rsidR="00166C71" w:rsidRPr="00950350">
          <w:rPr>
            <w:rFonts w:ascii="Times New Roman" w:hAnsi="Times New Roman"/>
            <w:noProof/>
            <w:webHidden/>
            <w:szCs w:val="28"/>
          </w:rPr>
        </w:r>
        <w:r w:rsidR="00166C71" w:rsidRPr="00950350">
          <w:rPr>
            <w:rFonts w:ascii="Times New Roman" w:hAnsi="Times New Roman"/>
            <w:noProof/>
            <w:webHidden/>
            <w:szCs w:val="28"/>
          </w:rPr>
          <w:fldChar w:fldCharType="separate"/>
        </w:r>
        <w:r w:rsidR="00950350" w:rsidRPr="00950350">
          <w:rPr>
            <w:rFonts w:ascii="Times New Roman" w:hAnsi="Times New Roman"/>
            <w:noProof/>
            <w:webHidden/>
            <w:szCs w:val="28"/>
          </w:rPr>
          <w:t>16</w:t>
        </w:r>
        <w:r w:rsidR="00166C71" w:rsidRPr="00950350">
          <w:rPr>
            <w:rFonts w:ascii="Times New Roman" w:hAnsi="Times New Roman"/>
            <w:noProof/>
            <w:webHidden/>
            <w:szCs w:val="28"/>
          </w:rPr>
          <w:fldChar w:fldCharType="end"/>
        </w:r>
      </w:hyperlink>
    </w:p>
    <w:p w14:paraId="08BFAFC9" w14:textId="0CCA4112" w:rsidR="00166C71" w:rsidRPr="00950350"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85" w:history="1">
        <w:r w:rsidR="00166C71" w:rsidRPr="00950350">
          <w:rPr>
            <w:rStyle w:val="af3"/>
            <w:rFonts w:ascii="Times New Roman" w:hAnsi="Times New Roman"/>
            <w:noProof/>
            <w:color w:val="auto"/>
            <w:szCs w:val="28"/>
          </w:rPr>
          <w:t>1.2. Описание территорий сельского поселения, не охваченных централизованными системами водоснабжения</w:t>
        </w:r>
        <w:r w:rsidR="00166C71" w:rsidRPr="00950350">
          <w:rPr>
            <w:rFonts w:ascii="Times New Roman" w:hAnsi="Times New Roman"/>
            <w:noProof/>
            <w:webHidden/>
            <w:szCs w:val="28"/>
          </w:rPr>
          <w:tab/>
        </w:r>
        <w:r w:rsidR="00166C71" w:rsidRPr="00950350">
          <w:rPr>
            <w:rFonts w:ascii="Times New Roman" w:hAnsi="Times New Roman"/>
            <w:noProof/>
            <w:webHidden/>
            <w:szCs w:val="28"/>
          </w:rPr>
          <w:fldChar w:fldCharType="begin"/>
        </w:r>
        <w:r w:rsidR="00166C71" w:rsidRPr="00950350">
          <w:rPr>
            <w:rFonts w:ascii="Times New Roman" w:hAnsi="Times New Roman"/>
            <w:noProof/>
            <w:webHidden/>
            <w:szCs w:val="28"/>
          </w:rPr>
          <w:instrText xml:space="preserve"> PAGEREF _Toc122483685 \h </w:instrText>
        </w:r>
        <w:r w:rsidR="00166C71" w:rsidRPr="00950350">
          <w:rPr>
            <w:rFonts w:ascii="Times New Roman" w:hAnsi="Times New Roman"/>
            <w:noProof/>
            <w:webHidden/>
            <w:szCs w:val="28"/>
          </w:rPr>
        </w:r>
        <w:r w:rsidR="00166C71" w:rsidRPr="00950350">
          <w:rPr>
            <w:rFonts w:ascii="Times New Roman" w:hAnsi="Times New Roman"/>
            <w:noProof/>
            <w:webHidden/>
            <w:szCs w:val="28"/>
          </w:rPr>
          <w:fldChar w:fldCharType="separate"/>
        </w:r>
        <w:r w:rsidR="00950350" w:rsidRPr="00950350">
          <w:rPr>
            <w:rFonts w:ascii="Times New Roman" w:hAnsi="Times New Roman"/>
            <w:noProof/>
            <w:webHidden/>
            <w:szCs w:val="28"/>
          </w:rPr>
          <w:t>16</w:t>
        </w:r>
        <w:r w:rsidR="00166C71" w:rsidRPr="00950350">
          <w:rPr>
            <w:rFonts w:ascii="Times New Roman" w:hAnsi="Times New Roman"/>
            <w:noProof/>
            <w:webHidden/>
            <w:szCs w:val="28"/>
          </w:rPr>
          <w:fldChar w:fldCharType="end"/>
        </w:r>
      </w:hyperlink>
    </w:p>
    <w:p w14:paraId="3CC75C5B" w14:textId="153FFA5E" w:rsidR="00166C71" w:rsidRPr="00950350"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86" w:history="1">
        <w:r w:rsidR="00166C71" w:rsidRPr="00950350">
          <w:rPr>
            <w:rStyle w:val="af3"/>
            <w:rFonts w:ascii="Times New Roman" w:hAnsi="Times New Roman"/>
            <w:noProof/>
            <w:color w:val="auto"/>
            <w:szCs w:val="28"/>
          </w:rPr>
          <w:t>1.3. 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r w:rsidR="00166C71" w:rsidRPr="00950350">
          <w:rPr>
            <w:rFonts w:ascii="Times New Roman" w:hAnsi="Times New Roman"/>
            <w:noProof/>
            <w:webHidden/>
            <w:szCs w:val="28"/>
          </w:rPr>
          <w:tab/>
        </w:r>
        <w:r w:rsidR="00166C71" w:rsidRPr="00950350">
          <w:rPr>
            <w:rFonts w:ascii="Times New Roman" w:hAnsi="Times New Roman"/>
            <w:noProof/>
            <w:webHidden/>
            <w:szCs w:val="28"/>
          </w:rPr>
          <w:fldChar w:fldCharType="begin"/>
        </w:r>
        <w:r w:rsidR="00166C71" w:rsidRPr="00950350">
          <w:rPr>
            <w:rFonts w:ascii="Times New Roman" w:hAnsi="Times New Roman"/>
            <w:noProof/>
            <w:webHidden/>
            <w:szCs w:val="28"/>
          </w:rPr>
          <w:instrText xml:space="preserve"> PAGEREF _Toc122483686 \h </w:instrText>
        </w:r>
        <w:r w:rsidR="00166C71" w:rsidRPr="00950350">
          <w:rPr>
            <w:rFonts w:ascii="Times New Roman" w:hAnsi="Times New Roman"/>
            <w:noProof/>
            <w:webHidden/>
            <w:szCs w:val="28"/>
          </w:rPr>
        </w:r>
        <w:r w:rsidR="00166C71" w:rsidRPr="00950350">
          <w:rPr>
            <w:rFonts w:ascii="Times New Roman" w:hAnsi="Times New Roman"/>
            <w:noProof/>
            <w:webHidden/>
            <w:szCs w:val="28"/>
          </w:rPr>
          <w:fldChar w:fldCharType="separate"/>
        </w:r>
        <w:r w:rsidR="00950350" w:rsidRPr="00950350">
          <w:rPr>
            <w:rFonts w:ascii="Times New Roman" w:hAnsi="Times New Roman"/>
            <w:noProof/>
            <w:webHidden/>
            <w:szCs w:val="28"/>
          </w:rPr>
          <w:t>16</w:t>
        </w:r>
        <w:r w:rsidR="00166C71" w:rsidRPr="00950350">
          <w:rPr>
            <w:rFonts w:ascii="Times New Roman" w:hAnsi="Times New Roman"/>
            <w:noProof/>
            <w:webHidden/>
            <w:szCs w:val="28"/>
          </w:rPr>
          <w:fldChar w:fldCharType="end"/>
        </w:r>
      </w:hyperlink>
    </w:p>
    <w:p w14:paraId="472EDA96" w14:textId="61A236D8" w:rsidR="00166C71" w:rsidRPr="00950350"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87" w:history="1">
        <w:r w:rsidR="00166C71" w:rsidRPr="00950350">
          <w:rPr>
            <w:rStyle w:val="af3"/>
            <w:rFonts w:ascii="Times New Roman" w:hAnsi="Times New Roman"/>
            <w:noProof/>
            <w:color w:val="auto"/>
            <w:szCs w:val="28"/>
          </w:rPr>
          <w:t>1.4. Описание результатов технического обследования централизованных систем водоснабжения</w:t>
        </w:r>
        <w:r w:rsidR="00166C71" w:rsidRPr="00950350">
          <w:rPr>
            <w:rFonts w:ascii="Times New Roman" w:hAnsi="Times New Roman"/>
            <w:noProof/>
            <w:webHidden/>
            <w:szCs w:val="28"/>
          </w:rPr>
          <w:tab/>
        </w:r>
        <w:r w:rsidR="00166C71" w:rsidRPr="00950350">
          <w:rPr>
            <w:rFonts w:ascii="Times New Roman" w:hAnsi="Times New Roman"/>
            <w:noProof/>
            <w:webHidden/>
            <w:szCs w:val="28"/>
          </w:rPr>
          <w:fldChar w:fldCharType="begin"/>
        </w:r>
        <w:r w:rsidR="00166C71" w:rsidRPr="00950350">
          <w:rPr>
            <w:rFonts w:ascii="Times New Roman" w:hAnsi="Times New Roman"/>
            <w:noProof/>
            <w:webHidden/>
            <w:szCs w:val="28"/>
          </w:rPr>
          <w:instrText xml:space="preserve"> PAGEREF _Toc122483687 \h </w:instrText>
        </w:r>
        <w:r w:rsidR="00166C71" w:rsidRPr="00950350">
          <w:rPr>
            <w:rFonts w:ascii="Times New Roman" w:hAnsi="Times New Roman"/>
            <w:noProof/>
            <w:webHidden/>
            <w:szCs w:val="28"/>
          </w:rPr>
        </w:r>
        <w:r w:rsidR="00166C71" w:rsidRPr="00950350">
          <w:rPr>
            <w:rFonts w:ascii="Times New Roman" w:hAnsi="Times New Roman"/>
            <w:noProof/>
            <w:webHidden/>
            <w:szCs w:val="28"/>
          </w:rPr>
          <w:fldChar w:fldCharType="separate"/>
        </w:r>
        <w:r w:rsidR="00950350" w:rsidRPr="00950350">
          <w:rPr>
            <w:rFonts w:ascii="Times New Roman" w:hAnsi="Times New Roman"/>
            <w:noProof/>
            <w:webHidden/>
            <w:szCs w:val="28"/>
          </w:rPr>
          <w:t>17</w:t>
        </w:r>
        <w:r w:rsidR="00166C71" w:rsidRPr="00950350">
          <w:rPr>
            <w:rFonts w:ascii="Times New Roman" w:hAnsi="Times New Roman"/>
            <w:noProof/>
            <w:webHidden/>
            <w:szCs w:val="28"/>
          </w:rPr>
          <w:fldChar w:fldCharType="end"/>
        </w:r>
      </w:hyperlink>
    </w:p>
    <w:p w14:paraId="6B8489ED" w14:textId="65C85E18" w:rsidR="00166C71" w:rsidRPr="00950350"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88" w:history="1">
        <w:r w:rsidR="00166C71" w:rsidRPr="00950350">
          <w:rPr>
            <w:rStyle w:val="af3"/>
            <w:rFonts w:ascii="Times New Roman" w:hAnsi="Times New Roman"/>
            <w:noProof/>
            <w:color w:val="auto"/>
            <w:szCs w:val="28"/>
          </w:rPr>
          <w:t>1.4.1. Описание состояния существующих источников водоснабжения и водозаборных сооружений</w:t>
        </w:r>
        <w:r w:rsidR="00166C71" w:rsidRPr="00950350">
          <w:rPr>
            <w:rFonts w:ascii="Times New Roman" w:hAnsi="Times New Roman"/>
            <w:noProof/>
            <w:webHidden/>
            <w:szCs w:val="28"/>
          </w:rPr>
          <w:tab/>
        </w:r>
        <w:r w:rsidR="00166C71" w:rsidRPr="00950350">
          <w:rPr>
            <w:rFonts w:ascii="Times New Roman" w:hAnsi="Times New Roman"/>
            <w:noProof/>
            <w:webHidden/>
            <w:szCs w:val="28"/>
          </w:rPr>
          <w:fldChar w:fldCharType="begin"/>
        </w:r>
        <w:r w:rsidR="00166C71" w:rsidRPr="00950350">
          <w:rPr>
            <w:rFonts w:ascii="Times New Roman" w:hAnsi="Times New Roman"/>
            <w:noProof/>
            <w:webHidden/>
            <w:szCs w:val="28"/>
          </w:rPr>
          <w:instrText xml:space="preserve"> PAGEREF _Toc122483688 \h </w:instrText>
        </w:r>
        <w:r w:rsidR="00166C71" w:rsidRPr="00950350">
          <w:rPr>
            <w:rFonts w:ascii="Times New Roman" w:hAnsi="Times New Roman"/>
            <w:noProof/>
            <w:webHidden/>
            <w:szCs w:val="28"/>
          </w:rPr>
        </w:r>
        <w:r w:rsidR="00166C71" w:rsidRPr="00950350">
          <w:rPr>
            <w:rFonts w:ascii="Times New Roman" w:hAnsi="Times New Roman"/>
            <w:noProof/>
            <w:webHidden/>
            <w:szCs w:val="28"/>
          </w:rPr>
          <w:fldChar w:fldCharType="separate"/>
        </w:r>
        <w:r w:rsidR="00950350" w:rsidRPr="00950350">
          <w:rPr>
            <w:rFonts w:ascii="Times New Roman" w:hAnsi="Times New Roman"/>
            <w:noProof/>
            <w:webHidden/>
            <w:szCs w:val="28"/>
          </w:rPr>
          <w:t>17</w:t>
        </w:r>
        <w:r w:rsidR="00166C71" w:rsidRPr="00950350">
          <w:rPr>
            <w:rFonts w:ascii="Times New Roman" w:hAnsi="Times New Roman"/>
            <w:noProof/>
            <w:webHidden/>
            <w:szCs w:val="28"/>
          </w:rPr>
          <w:fldChar w:fldCharType="end"/>
        </w:r>
      </w:hyperlink>
    </w:p>
    <w:p w14:paraId="56AC3658" w14:textId="5B66301E" w:rsidR="00166C71" w:rsidRPr="00950350"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89" w:history="1">
        <w:r w:rsidR="00166C71" w:rsidRPr="00950350">
          <w:rPr>
            <w:rStyle w:val="af3"/>
            <w:rFonts w:ascii="Times New Roman" w:hAnsi="Times New Roman"/>
            <w:noProof/>
            <w:color w:val="auto"/>
            <w:szCs w:val="28"/>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166C71" w:rsidRPr="00950350">
          <w:rPr>
            <w:rFonts w:ascii="Times New Roman" w:hAnsi="Times New Roman"/>
            <w:noProof/>
            <w:webHidden/>
            <w:szCs w:val="28"/>
          </w:rPr>
          <w:tab/>
        </w:r>
        <w:r w:rsidR="00166C71" w:rsidRPr="00950350">
          <w:rPr>
            <w:rFonts w:ascii="Times New Roman" w:hAnsi="Times New Roman"/>
            <w:noProof/>
            <w:webHidden/>
            <w:szCs w:val="28"/>
          </w:rPr>
          <w:fldChar w:fldCharType="begin"/>
        </w:r>
        <w:r w:rsidR="00166C71" w:rsidRPr="00950350">
          <w:rPr>
            <w:rFonts w:ascii="Times New Roman" w:hAnsi="Times New Roman"/>
            <w:noProof/>
            <w:webHidden/>
            <w:szCs w:val="28"/>
          </w:rPr>
          <w:instrText xml:space="preserve"> PAGEREF _Toc122483689 \h </w:instrText>
        </w:r>
        <w:r w:rsidR="00166C71" w:rsidRPr="00950350">
          <w:rPr>
            <w:rFonts w:ascii="Times New Roman" w:hAnsi="Times New Roman"/>
            <w:noProof/>
            <w:webHidden/>
            <w:szCs w:val="28"/>
          </w:rPr>
        </w:r>
        <w:r w:rsidR="00166C71" w:rsidRPr="00950350">
          <w:rPr>
            <w:rFonts w:ascii="Times New Roman" w:hAnsi="Times New Roman"/>
            <w:noProof/>
            <w:webHidden/>
            <w:szCs w:val="28"/>
          </w:rPr>
          <w:fldChar w:fldCharType="separate"/>
        </w:r>
        <w:r w:rsidR="00950350" w:rsidRPr="00950350">
          <w:rPr>
            <w:rFonts w:ascii="Times New Roman" w:hAnsi="Times New Roman"/>
            <w:noProof/>
            <w:webHidden/>
            <w:szCs w:val="28"/>
          </w:rPr>
          <w:t>18</w:t>
        </w:r>
        <w:r w:rsidR="00166C71" w:rsidRPr="00950350">
          <w:rPr>
            <w:rFonts w:ascii="Times New Roman" w:hAnsi="Times New Roman"/>
            <w:noProof/>
            <w:webHidden/>
            <w:szCs w:val="28"/>
          </w:rPr>
          <w:fldChar w:fldCharType="end"/>
        </w:r>
      </w:hyperlink>
    </w:p>
    <w:p w14:paraId="27ADA184" w14:textId="0C8D1A28"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90" w:history="1">
        <w:r w:rsidR="00166C71" w:rsidRPr="00166C71">
          <w:rPr>
            <w:rStyle w:val="af3"/>
            <w:rFonts w:ascii="Times New Roman" w:hAnsi="Times New Roman"/>
            <w:noProof/>
            <w:szCs w:val="28"/>
          </w:rPr>
          <w:t>1.4.3. Описание состояния и функционирования существующих насосных централизованных станций</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_Toc122483690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18</w:t>
        </w:r>
        <w:r w:rsidR="00166C71" w:rsidRPr="00166C71">
          <w:rPr>
            <w:rFonts w:ascii="Times New Roman" w:hAnsi="Times New Roman"/>
            <w:noProof/>
            <w:webHidden/>
            <w:szCs w:val="28"/>
          </w:rPr>
          <w:fldChar w:fldCharType="end"/>
        </w:r>
      </w:hyperlink>
    </w:p>
    <w:p w14:paraId="4B1A0CBC" w14:textId="260B1DB5"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91" w:history="1">
        <w:r w:rsidR="00166C71" w:rsidRPr="00166C71">
          <w:rPr>
            <w:rStyle w:val="af3"/>
            <w:rFonts w:ascii="Times New Roman" w:hAnsi="Times New Roman"/>
            <w:noProof/>
            <w:szCs w:val="28"/>
          </w:rPr>
          <w:t>1.4.4. Описание состояния и функционирования водопроводных сетей систем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_Toc122483691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20</w:t>
        </w:r>
        <w:r w:rsidR="00166C71" w:rsidRPr="00166C71">
          <w:rPr>
            <w:rFonts w:ascii="Times New Roman" w:hAnsi="Times New Roman"/>
            <w:noProof/>
            <w:webHidden/>
            <w:szCs w:val="28"/>
          </w:rPr>
          <w:fldChar w:fldCharType="end"/>
        </w:r>
      </w:hyperlink>
    </w:p>
    <w:p w14:paraId="41676296" w14:textId="1C9CA016"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92" w:history="1">
        <w:r w:rsidR="00166C71" w:rsidRPr="00166C71">
          <w:rPr>
            <w:rStyle w:val="af3"/>
            <w:rFonts w:ascii="Times New Roman" w:hAnsi="Times New Roman"/>
            <w:noProof/>
            <w:szCs w:val="28"/>
          </w:rPr>
          <w:t>1.4.5. Описание существующих технических и технологических проблем, возникающих при водоснабжении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_Toc122483692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20</w:t>
        </w:r>
        <w:r w:rsidR="00166C71" w:rsidRPr="00166C71">
          <w:rPr>
            <w:rFonts w:ascii="Times New Roman" w:hAnsi="Times New Roman"/>
            <w:noProof/>
            <w:webHidden/>
            <w:szCs w:val="28"/>
          </w:rPr>
          <w:fldChar w:fldCharType="end"/>
        </w:r>
      </w:hyperlink>
    </w:p>
    <w:p w14:paraId="363DE99D" w14:textId="489193E3"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93" w:history="1">
        <w:r w:rsidR="00166C71" w:rsidRPr="00166C71">
          <w:rPr>
            <w:rStyle w:val="af3"/>
            <w:rFonts w:ascii="Times New Roman" w:hAnsi="Times New Roman"/>
            <w:noProof/>
            <w:szCs w:val="28"/>
          </w:rPr>
          <w:t>1.4.6. Описание централизованной системы горячего водоснабжения с использованием закрытых систем горячего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_Toc122483693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20</w:t>
        </w:r>
        <w:r w:rsidR="00166C71" w:rsidRPr="00166C71">
          <w:rPr>
            <w:rFonts w:ascii="Times New Roman" w:hAnsi="Times New Roman"/>
            <w:noProof/>
            <w:webHidden/>
            <w:szCs w:val="28"/>
          </w:rPr>
          <w:fldChar w:fldCharType="end"/>
        </w:r>
      </w:hyperlink>
    </w:p>
    <w:p w14:paraId="0037ECB4" w14:textId="10E0D345"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94" w:history="1">
        <w:r w:rsidR="00166C71" w:rsidRPr="00166C71">
          <w:rPr>
            <w:rStyle w:val="af3"/>
            <w:rFonts w:ascii="Times New Roman" w:hAnsi="Times New Roman"/>
            <w:noProof/>
            <w:szCs w:val="28"/>
          </w:rPr>
          <w:t>1.5. Описание существующих технических и технологических решений по предотвращению замерзания воды</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_Toc122483694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21</w:t>
        </w:r>
        <w:r w:rsidR="00166C71" w:rsidRPr="00166C71">
          <w:rPr>
            <w:rFonts w:ascii="Times New Roman" w:hAnsi="Times New Roman"/>
            <w:noProof/>
            <w:webHidden/>
            <w:szCs w:val="28"/>
          </w:rPr>
          <w:fldChar w:fldCharType="end"/>
        </w:r>
      </w:hyperlink>
    </w:p>
    <w:p w14:paraId="7C805F7F" w14:textId="0873E5B9"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95" w:history="1">
        <w:r w:rsidR="00166C71" w:rsidRPr="00166C71">
          <w:rPr>
            <w:rStyle w:val="af3"/>
            <w:rFonts w:ascii="Times New Roman" w:hAnsi="Times New Roman"/>
            <w:noProof/>
            <w:szCs w:val="28"/>
          </w:rPr>
          <w:t>1.6. Перечень лиц, владеющих на праве собственности или другом законном основании объектами централизованной системы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_Toc122483695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22</w:t>
        </w:r>
        <w:r w:rsidR="00166C71" w:rsidRPr="00166C71">
          <w:rPr>
            <w:rFonts w:ascii="Times New Roman" w:hAnsi="Times New Roman"/>
            <w:noProof/>
            <w:webHidden/>
            <w:szCs w:val="28"/>
          </w:rPr>
          <w:fldChar w:fldCharType="end"/>
        </w:r>
      </w:hyperlink>
    </w:p>
    <w:p w14:paraId="63DC8E7C" w14:textId="05DFE068"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96" w:history="1">
        <w:r w:rsidR="00166C71" w:rsidRPr="00166C71">
          <w:rPr>
            <w:rStyle w:val="af3"/>
            <w:rFonts w:ascii="Times New Roman" w:hAnsi="Times New Roman"/>
            <w:noProof/>
            <w:szCs w:val="28"/>
          </w:rPr>
          <w:t>2. Направления развития централизованных систем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_Toc122483696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22</w:t>
        </w:r>
        <w:r w:rsidR="00166C71" w:rsidRPr="00166C71">
          <w:rPr>
            <w:rFonts w:ascii="Times New Roman" w:hAnsi="Times New Roman"/>
            <w:noProof/>
            <w:webHidden/>
            <w:szCs w:val="28"/>
          </w:rPr>
          <w:fldChar w:fldCharType="end"/>
        </w:r>
      </w:hyperlink>
    </w:p>
    <w:p w14:paraId="1F53234F" w14:textId="2CD894F6"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97" w:history="1">
        <w:r w:rsidR="00166C71" w:rsidRPr="00166C71">
          <w:rPr>
            <w:rStyle w:val="af3"/>
            <w:rFonts w:ascii="Times New Roman" w:hAnsi="Times New Roman"/>
            <w:noProof/>
            <w:szCs w:val="28"/>
          </w:rPr>
          <w:t>2.1. Основные направления, принципы, задачи и плановые значения показателей развития централизованных систем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_Toc122483697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22</w:t>
        </w:r>
        <w:r w:rsidR="00166C71" w:rsidRPr="00166C71">
          <w:rPr>
            <w:rFonts w:ascii="Times New Roman" w:hAnsi="Times New Roman"/>
            <w:noProof/>
            <w:webHidden/>
            <w:szCs w:val="28"/>
          </w:rPr>
          <w:fldChar w:fldCharType="end"/>
        </w:r>
      </w:hyperlink>
    </w:p>
    <w:p w14:paraId="537E55A1" w14:textId="6065A28D"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98" w:history="1">
        <w:r w:rsidR="00166C71" w:rsidRPr="00166C71">
          <w:rPr>
            <w:rStyle w:val="af3"/>
            <w:rFonts w:ascii="Times New Roman" w:hAnsi="Times New Roman"/>
            <w:noProof/>
            <w:szCs w:val="28"/>
          </w:rPr>
          <w:t>2.2. Различные сценарии развития централизованных систем водоснабжения в зависимости от различных сценариев развития сельского поселения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_Toc122483698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23</w:t>
        </w:r>
        <w:r w:rsidR="00166C71" w:rsidRPr="00166C71">
          <w:rPr>
            <w:rFonts w:ascii="Times New Roman" w:hAnsi="Times New Roman"/>
            <w:noProof/>
            <w:webHidden/>
            <w:szCs w:val="28"/>
          </w:rPr>
          <w:fldChar w:fldCharType="end"/>
        </w:r>
      </w:hyperlink>
    </w:p>
    <w:p w14:paraId="30A7E9B7" w14:textId="1A3D3F66"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699" w:history="1">
        <w:r w:rsidR="00166C71" w:rsidRPr="00166C71">
          <w:rPr>
            <w:rStyle w:val="af3"/>
            <w:rFonts w:ascii="Times New Roman" w:hAnsi="Times New Roman"/>
            <w:noProof/>
            <w:szCs w:val="28"/>
          </w:rPr>
          <w:t xml:space="preserve">3. Баланс водоснабжения и потребления горячей, питьевой, технической </w:t>
        </w:r>
        <w:r w:rsidR="00166C71">
          <w:rPr>
            <w:rStyle w:val="af3"/>
            <w:rFonts w:ascii="Times New Roman" w:hAnsi="Times New Roman"/>
            <w:noProof/>
            <w:szCs w:val="28"/>
          </w:rPr>
          <w:br/>
        </w:r>
        <w:r w:rsidR="00166C71" w:rsidRPr="00166C71">
          <w:rPr>
            <w:rStyle w:val="af3"/>
            <w:rFonts w:ascii="Times New Roman" w:hAnsi="Times New Roman"/>
            <w:noProof/>
            <w:szCs w:val="28"/>
          </w:rPr>
          <w:t>воды</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_Toc122483699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24</w:t>
        </w:r>
        <w:r w:rsidR="00166C71" w:rsidRPr="00166C71">
          <w:rPr>
            <w:rFonts w:ascii="Times New Roman" w:hAnsi="Times New Roman"/>
            <w:noProof/>
            <w:webHidden/>
            <w:szCs w:val="28"/>
          </w:rPr>
          <w:fldChar w:fldCharType="end"/>
        </w:r>
      </w:hyperlink>
    </w:p>
    <w:p w14:paraId="34BDDE5C" w14:textId="6F27AC3F"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00" w:history="1">
        <w:r w:rsidR="00166C71" w:rsidRPr="00166C71">
          <w:rPr>
            <w:rStyle w:val="af3"/>
            <w:rFonts w:ascii="Times New Roman" w:hAnsi="Times New Roman"/>
            <w:noProof/>
            <w:szCs w:val="28"/>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_Toc122483700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25</w:t>
        </w:r>
        <w:r w:rsidR="00166C71" w:rsidRPr="00166C71">
          <w:rPr>
            <w:rFonts w:ascii="Times New Roman" w:hAnsi="Times New Roman"/>
            <w:noProof/>
            <w:webHidden/>
            <w:szCs w:val="28"/>
          </w:rPr>
          <w:fldChar w:fldCharType="end"/>
        </w:r>
      </w:hyperlink>
    </w:p>
    <w:p w14:paraId="730830D5" w14:textId="2A1CA8BE"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01" w:history="1">
        <w:r w:rsidR="00166C71" w:rsidRPr="00166C71">
          <w:rPr>
            <w:rStyle w:val="af3"/>
            <w:rFonts w:ascii="Times New Roman" w:hAnsi="Times New Roman"/>
            <w:noProof/>
            <w:szCs w:val="28"/>
          </w:rPr>
          <w:t>3.2. Территориальный баланс подачи питьевой, технической воды по технологическим зонам (годовой и в сутки максимального водопотребления)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_Toc122483701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26</w:t>
        </w:r>
        <w:r w:rsidR="00166C71" w:rsidRPr="00166C71">
          <w:rPr>
            <w:rFonts w:ascii="Times New Roman" w:hAnsi="Times New Roman"/>
            <w:noProof/>
            <w:webHidden/>
            <w:szCs w:val="28"/>
          </w:rPr>
          <w:fldChar w:fldCharType="end"/>
        </w:r>
      </w:hyperlink>
    </w:p>
    <w:p w14:paraId="1C464B2D" w14:textId="2AF60CB1"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02" w:history="1">
        <w:r w:rsidR="00166C71" w:rsidRPr="00166C71">
          <w:rPr>
            <w:rStyle w:val="af3"/>
            <w:rFonts w:ascii="Times New Roman" w:hAnsi="Times New Roman"/>
            <w:noProof/>
            <w:szCs w:val="28"/>
          </w:rPr>
          <w:t>3.3. Структурный баланс реализации питьевой, технической и горячей воды по группам абонентов с разбивкой на хозяйственно-питьевые нужды населения, производственные нужды юридических лиц и другие нужды сельского поселения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_Toc122483702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27</w:t>
        </w:r>
        <w:r w:rsidR="00166C71" w:rsidRPr="00166C71">
          <w:rPr>
            <w:rFonts w:ascii="Times New Roman" w:hAnsi="Times New Roman"/>
            <w:noProof/>
            <w:webHidden/>
            <w:szCs w:val="28"/>
          </w:rPr>
          <w:fldChar w:fldCharType="end"/>
        </w:r>
      </w:hyperlink>
    </w:p>
    <w:p w14:paraId="4FBEB11F" w14:textId="261EA917"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03" w:history="1">
        <w:r w:rsidR="00166C71" w:rsidRPr="00166C71">
          <w:rPr>
            <w:rStyle w:val="af3"/>
            <w:rFonts w:ascii="Times New Roman" w:hAnsi="Times New Roman"/>
            <w:noProof/>
            <w:szCs w:val="28"/>
          </w:rPr>
          <w:t>3.4. Сведения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 потребления коммунальных услуг</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_Toc122483703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27</w:t>
        </w:r>
        <w:r w:rsidR="00166C71" w:rsidRPr="00166C71">
          <w:rPr>
            <w:rFonts w:ascii="Times New Roman" w:hAnsi="Times New Roman"/>
            <w:noProof/>
            <w:webHidden/>
            <w:szCs w:val="28"/>
          </w:rPr>
          <w:fldChar w:fldCharType="end"/>
        </w:r>
      </w:hyperlink>
    </w:p>
    <w:p w14:paraId="619DDFCE" w14:textId="7ED2AE5D"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04" w:history="1">
        <w:r w:rsidR="00166C71" w:rsidRPr="00166C71">
          <w:rPr>
            <w:rStyle w:val="af3"/>
            <w:rFonts w:ascii="Times New Roman" w:hAnsi="Times New Roman"/>
            <w:noProof/>
            <w:szCs w:val="28"/>
          </w:rPr>
          <w:t>3.5. Описание существующей системы коммерческого учета питьевой, технической воды и планов по установке приборов учета</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_Toc122483704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27</w:t>
        </w:r>
        <w:r w:rsidR="00166C71" w:rsidRPr="00166C71">
          <w:rPr>
            <w:rFonts w:ascii="Times New Roman" w:hAnsi="Times New Roman"/>
            <w:noProof/>
            <w:webHidden/>
            <w:szCs w:val="28"/>
          </w:rPr>
          <w:fldChar w:fldCharType="end"/>
        </w:r>
      </w:hyperlink>
    </w:p>
    <w:p w14:paraId="009FD11C" w14:textId="6416CF74"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05" w:history="1">
        <w:r w:rsidR="00166C71" w:rsidRPr="00166C71">
          <w:rPr>
            <w:rStyle w:val="af3"/>
            <w:rFonts w:ascii="Times New Roman" w:hAnsi="Times New Roman"/>
            <w:noProof/>
            <w:szCs w:val="28"/>
          </w:rPr>
          <w:t>3.6. Анализ резервов и дефицитов производственных мощностей системы водоснабжения сельского поселения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_Toc122483705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27</w:t>
        </w:r>
        <w:r w:rsidR="00166C71" w:rsidRPr="00166C71">
          <w:rPr>
            <w:rFonts w:ascii="Times New Roman" w:hAnsi="Times New Roman"/>
            <w:noProof/>
            <w:webHidden/>
            <w:szCs w:val="28"/>
          </w:rPr>
          <w:fldChar w:fldCharType="end"/>
        </w:r>
      </w:hyperlink>
    </w:p>
    <w:p w14:paraId="0E25C889" w14:textId="54123229"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06" w:history="1">
        <w:r w:rsidR="00166C71" w:rsidRPr="00166C71">
          <w:rPr>
            <w:rStyle w:val="af3"/>
            <w:rFonts w:ascii="Times New Roman" w:hAnsi="Times New Roman"/>
            <w:noProof/>
            <w:szCs w:val="28"/>
          </w:rPr>
          <w:t>3.7. Прогнозные балансы потребления горячей, питьевой, технической воды на срок не менее 10 лет с учетом различных сценариев развития сельского поселения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_Toc122483706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28</w:t>
        </w:r>
        <w:r w:rsidR="00166C71" w:rsidRPr="00166C71">
          <w:rPr>
            <w:rFonts w:ascii="Times New Roman" w:hAnsi="Times New Roman"/>
            <w:noProof/>
            <w:webHidden/>
            <w:szCs w:val="28"/>
          </w:rPr>
          <w:fldChar w:fldCharType="end"/>
        </w:r>
      </w:hyperlink>
    </w:p>
    <w:p w14:paraId="5A8AED6F" w14:textId="01444DFE"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07" w:history="1">
        <w:r w:rsidR="00166C71" w:rsidRPr="00166C71">
          <w:rPr>
            <w:rStyle w:val="af3"/>
            <w:rFonts w:ascii="Times New Roman" w:hAnsi="Times New Roman"/>
            <w:noProof/>
            <w:szCs w:val="28"/>
          </w:rPr>
          <w:t>3.8. Описание централизованной системы горячего водоснабжения с использованием закрытых систем горячего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_Toc122483707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30</w:t>
        </w:r>
        <w:r w:rsidR="00166C71" w:rsidRPr="00166C71">
          <w:rPr>
            <w:rFonts w:ascii="Times New Roman" w:hAnsi="Times New Roman"/>
            <w:noProof/>
            <w:webHidden/>
            <w:szCs w:val="28"/>
          </w:rPr>
          <w:fldChar w:fldCharType="end"/>
        </w:r>
      </w:hyperlink>
    </w:p>
    <w:p w14:paraId="1EC3B379" w14:textId="62007AB3"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08" w:history="1">
        <w:r w:rsidR="00166C71" w:rsidRPr="00166C71">
          <w:rPr>
            <w:rStyle w:val="af3"/>
            <w:rFonts w:ascii="Times New Roman" w:hAnsi="Times New Roman"/>
            <w:noProof/>
            <w:szCs w:val="28"/>
          </w:rPr>
          <w:t>3.9. Сведения о фактическом и ожидаемом потреблении питьевой, технической и горячей воды</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_Toc122483708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30</w:t>
        </w:r>
        <w:r w:rsidR="00166C71" w:rsidRPr="00166C71">
          <w:rPr>
            <w:rFonts w:ascii="Times New Roman" w:hAnsi="Times New Roman"/>
            <w:noProof/>
            <w:webHidden/>
            <w:szCs w:val="28"/>
          </w:rPr>
          <w:fldChar w:fldCharType="end"/>
        </w:r>
      </w:hyperlink>
    </w:p>
    <w:p w14:paraId="54C8F994" w14:textId="3227C30A"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09" w:history="1">
        <w:r w:rsidR="00166C71" w:rsidRPr="00166C71">
          <w:rPr>
            <w:rStyle w:val="af3"/>
            <w:rFonts w:ascii="Times New Roman" w:hAnsi="Times New Roman"/>
            <w:noProof/>
            <w:szCs w:val="28"/>
          </w:rPr>
          <w:t>3.10. Описание территориальной структуры потребления питьевой, технической и горячей воды</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_Toc122483709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30</w:t>
        </w:r>
        <w:r w:rsidR="00166C71" w:rsidRPr="00166C71">
          <w:rPr>
            <w:rFonts w:ascii="Times New Roman" w:hAnsi="Times New Roman"/>
            <w:noProof/>
            <w:webHidden/>
            <w:szCs w:val="28"/>
          </w:rPr>
          <w:fldChar w:fldCharType="end"/>
        </w:r>
      </w:hyperlink>
    </w:p>
    <w:p w14:paraId="3D1B8DB0" w14:textId="4855F3AA"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10" w:history="1">
        <w:r w:rsidR="00166C71" w:rsidRPr="00166C71">
          <w:rPr>
            <w:rStyle w:val="af3"/>
            <w:rFonts w:ascii="Times New Roman" w:hAnsi="Times New Roman"/>
            <w:noProof/>
            <w:szCs w:val="28"/>
          </w:rPr>
          <w:t>3.11. Прогноз распределения расходов воды на водоснабжение по типам абонентов</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_Toc122483710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37</w:t>
        </w:r>
        <w:r w:rsidR="00166C71" w:rsidRPr="00166C71">
          <w:rPr>
            <w:rFonts w:ascii="Times New Roman" w:hAnsi="Times New Roman"/>
            <w:noProof/>
            <w:webHidden/>
            <w:szCs w:val="28"/>
          </w:rPr>
          <w:fldChar w:fldCharType="end"/>
        </w:r>
      </w:hyperlink>
    </w:p>
    <w:p w14:paraId="65177A7E" w14:textId="370ADCD2"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11" w:history="1">
        <w:r w:rsidR="00166C71" w:rsidRPr="00166C71">
          <w:rPr>
            <w:rStyle w:val="af3"/>
            <w:rFonts w:ascii="Times New Roman" w:hAnsi="Times New Roman"/>
            <w:noProof/>
            <w:szCs w:val="28"/>
          </w:rPr>
          <w:t>3.12. Сведения о фактических и планируемых потерях питьевой, технической воды при ее транспортировке</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_Toc122483711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37</w:t>
        </w:r>
        <w:r w:rsidR="00166C71" w:rsidRPr="00166C71">
          <w:rPr>
            <w:rFonts w:ascii="Times New Roman" w:hAnsi="Times New Roman"/>
            <w:noProof/>
            <w:webHidden/>
            <w:szCs w:val="28"/>
          </w:rPr>
          <w:fldChar w:fldCharType="end"/>
        </w:r>
      </w:hyperlink>
    </w:p>
    <w:p w14:paraId="50C320A5" w14:textId="6E61489F"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12" w:history="1">
        <w:r w:rsidR="00166C71" w:rsidRPr="00166C71">
          <w:rPr>
            <w:rStyle w:val="af3"/>
            <w:rFonts w:ascii="Times New Roman" w:hAnsi="Times New Roman"/>
            <w:noProof/>
            <w:szCs w:val="28"/>
          </w:rPr>
          <w:t>3.13. Перспективные балансы водоснабжения и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_Toc122483712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38</w:t>
        </w:r>
        <w:r w:rsidR="00166C71" w:rsidRPr="00166C71">
          <w:rPr>
            <w:rFonts w:ascii="Times New Roman" w:hAnsi="Times New Roman"/>
            <w:noProof/>
            <w:webHidden/>
            <w:szCs w:val="28"/>
          </w:rPr>
          <w:fldChar w:fldCharType="end"/>
        </w:r>
      </w:hyperlink>
    </w:p>
    <w:p w14:paraId="68C830DB" w14:textId="242BBBF2"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13" w:history="1">
        <w:r w:rsidR="00166C71" w:rsidRPr="00166C71">
          <w:rPr>
            <w:rStyle w:val="af3"/>
            <w:rFonts w:ascii="Times New Roman" w:hAnsi="Times New Roman"/>
            <w:noProof/>
            <w:szCs w:val="28"/>
          </w:rPr>
          <w:t>3.14. Расчет требуемой мощности водозаборных и очистных сооружений</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_Toc122483713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38</w:t>
        </w:r>
        <w:r w:rsidR="00166C71" w:rsidRPr="00166C71">
          <w:rPr>
            <w:rFonts w:ascii="Times New Roman" w:hAnsi="Times New Roman"/>
            <w:noProof/>
            <w:webHidden/>
            <w:szCs w:val="28"/>
          </w:rPr>
          <w:fldChar w:fldCharType="end"/>
        </w:r>
      </w:hyperlink>
    </w:p>
    <w:p w14:paraId="6307365F" w14:textId="756A36B2"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14" w:history="1">
        <w:r w:rsidR="00166C71" w:rsidRPr="00166C71">
          <w:rPr>
            <w:rStyle w:val="af3"/>
            <w:rFonts w:ascii="Times New Roman" w:hAnsi="Times New Roman"/>
            <w:noProof/>
            <w:szCs w:val="28"/>
          </w:rPr>
          <w:t>3.15. Наименование организации, которая наделена статусом гарантирующей организации</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_Toc122483714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38</w:t>
        </w:r>
        <w:r w:rsidR="00166C71" w:rsidRPr="00166C71">
          <w:rPr>
            <w:rFonts w:ascii="Times New Roman" w:hAnsi="Times New Roman"/>
            <w:noProof/>
            <w:webHidden/>
            <w:szCs w:val="28"/>
          </w:rPr>
          <w:fldChar w:fldCharType="end"/>
        </w:r>
      </w:hyperlink>
    </w:p>
    <w:p w14:paraId="26BDBB2C" w14:textId="3DFDB404"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15" w:history="1">
        <w:r w:rsidR="00166C71" w:rsidRPr="00166C71">
          <w:rPr>
            <w:rStyle w:val="af3"/>
            <w:rFonts w:ascii="Times New Roman" w:hAnsi="Times New Roman"/>
            <w:noProof/>
            <w:szCs w:val="28"/>
          </w:rPr>
          <w:t>4. Предложения по строительству, реконструкции и модернизации объектов централизованных систем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_Toc122483715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42</w:t>
        </w:r>
        <w:r w:rsidR="00166C71" w:rsidRPr="00166C71">
          <w:rPr>
            <w:rFonts w:ascii="Times New Roman" w:hAnsi="Times New Roman"/>
            <w:noProof/>
            <w:webHidden/>
            <w:szCs w:val="28"/>
          </w:rPr>
          <w:fldChar w:fldCharType="end"/>
        </w:r>
      </w:hyperlink>
    </w:p>
    <w:p w14:paraId="57C24699" w14:textId="35793A87"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16" w:history="1">
        <w:r w:rsidR="00166C71" w:rsidRPr="00166C71">
          <w:rPr>
            <w:rStyle w:val="af3"/>
            <w:rFonts w:ascii="Times New Roman" w:hAnsi="Times New Roman"/>
            <w:noProof/>
            <w:szCs w:val="28"/>
          </w:rPr>
          <w:t>4.1. Перечень основных мероприятий по реализации схем водоснабжения с разбивкой по годам</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_Toc122483716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42</w:t>
        </w:r>
        <w:r w:rsidR="00166C71" w:rsidRPr="00166C71">
          <w:rPr>
            <w:rFonts w:ascii="Times New Roman" w:hAnsi="Times New Roman"/>
            <w:noProof/>
            <w:webHidden/>
            <w:szCs w:val="28"/>
          </w:rPr>
          <w:fldChar w:fldCharType="end"/>
        </w:r>
      </w:hyperlink>
    </w:p>
    <w:p w14:paraId="531B3D96" w14:textId="22595032"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17" w:history="1">
        <w:r w:rsidR="00166C71" w:rsidRPr="00166C71">
          <w:rPr>
            <w:rStyle w:val="af3"/>
            <w:rFonts w:ascii="Times New Roman" w:hAnsi="Times New Roman"/>
            <w:noProof/>
            <w:szCs w:val="28"/>
          </w:rPr>
          <w:t>4.2. Технические обоснования основных мероприятий по реализации схем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_Toc122483717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43</w:t>
        </w:r>
        <w:r w:rsidR="00166C71" w:rsidRPr="00166C71">
          <w:rPr>
            <w:rFonts w:ascii="Times New Roman" w:hAnsi="Times New Roman"/>
            <w:noProof/>
            <w:webHidden/>
            <w:szCs w:val="28"/>
          </w:rPr>
          <w:fldChar w:fldCharType="end"/>
        </w:r>
      </w:hyperlink>
    </w:p>
    <w:p w14:paraId="571693CF" w14:textId="0D04734F"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18" w:history="1">
        <w:r w:rsidR="00166C71" w:rsidRPr="00166C71">
          <w:rPr>
            <w:rStyle w:val="af3"/>
            <w:rFonts w:ascii="Times New Roman" w:hAnsi="Times New Roman"/>
            <w:noProof/>
            <w:szCs w:val="28"/>
          </w:rPr>
          <w:t>4.3. Сведения о вновь строящихся, реконструируемых и предлагаемых к выводу из эксплуатации объектах системы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_Toc122483718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43</w:t>
        </w:r>
        <w:r w:rsidR="00166C71" w:rsidRPr="00166C71">
          <w:rPr>
            <w:rFonts w:ascii="Times New Roman" w:hAnsi="Times New Roman"/>
            <w:noProof/>
            <w:webHidden/>
            <w:szCs w:val="28"/>
          </w:rPr>
          <w:fldChar w:fldCharType="end"/>
        </w:r>
      </w:hyperlink>
    </w:p>
    <w:p w14:paraId="183150C1" w14:textId="65D65D68"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19" w:history="1">
        <w:r w:rsidR="00166C71" w:rsidRPr="00166C71">
          <w:rPr>
            <w:rStyle w:val="af3"/>
            <w:rFonts w:ascii="Times New Roman" w:hAnsi="Times New Roman"/>
            <w:noProof/>
            <w:szCs w:val="28"/>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_Toc122483719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44</w:t>
        </w:r>
        <w:r w:rsidR="00166C71" w:rsidRPr="00166C71">
          <w:rPr>
            <w:rFonts w:ascii="Times New Roman" w:hAnsi="Times New Roman"/>
            <w:noProof/>
            <w:webHidden/>
            <w:szCs w:val="28"/>
          </w:rPr>
          <w:fldChar w:fldCharType="end"/>
        </w:r>
      </w:hyperlink>
    </w:p>
    <w:p w14:paraId="36F3CCD0" w14:textId="49B6E8BE"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20" w:history="1">
        <w:r w:rsidR="00166C71" w:rsidRPr="00166C71">
          <w:rPr>
            <w:rStyle w:val="af3"/>
            <w:rFonts w:ascii="Times New Roman" w:hAnsi="Times New Roman"/>
            <w:noProof/>
            <w:szCs w:val="28"/>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_Toc122483720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44</w:t>
        </w:r>
        <w:r w:rsidR="00166C71" w:rsidRPr="00166C71">
          <w:rPr>
            <w:rFonts w:ascii="Times New Roman" w:hAnsi="Times New Roman"/>
            <w:noProof/>
            <w:webHidden/>
            <w:szCs w:val="28"/>
          </w:rPr>
          <w:fldChar w:fldCharType="end"/>
        </w:r>
      </w:hyperlink>
    </w:p>
    <w:p w14:paraId="42051317" w14:textId="1C216EE4"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21" w:history="1">
        <w:r w:rsidR="00166C71" w:rsidRPr="00166C71">
          <w:rPr>
            <w:rStyle w:val="af3"/>
            <w:rFonts w:ascii="Times New Roman" w:hAnsi="Times New Roman"/>
            <w:noProof/>
            <w:szCs w:val="28"/>
          </w:rPr>
          <w:t xml:space="preserve">4.6. Описание вариантов маршрутов прохождения трубопроводов (трасс) по территории </w:t>
        </w:r>
        <w:r w:rsidR="00166C71" w:rsidRPr="00166C71">
          <w:rPr>
            <w:rStyle w:val="af3"/>
            <w:rFonts w:ascii="Times New Roman" w:hAnsi="Times New Roman"/>
            <w:bCs/>
            <w:noProof/>
            <w:szCs w:val="28"/>
          </w:rPr>
          <w:t>сельского поселения</w:t>
        </w:r>
        <w:r w:rsidR="00166C71" w:rsidRPr="00166C71">
          <w:rPr>
            <w:rStyle w:val="af3"/>
            <w:rFonts w:ascii="Times New Roman" w:hAnsi="Times New Roman"/>
            <w:noProof/>
            <w:szCs w:val="28"/>
          </w:rPr>
          <w:t xml:space="preserve"> и их обоснование</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_Toc122483721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44</w:t>
        </w:r>
        <w:r w:rsidR="00166C71" w:rsidRPr="00166C71">
          <w:rPr>
            <w:rFonts w:ascii="Times New Roman" w:hAnsi="Times New Roman"/>
            <w:noProof/>
            <w:webHidden/>
            <w:szCs w:val="28"/>
          </w:rPr>
          <w:fldChar w:fldCharType="end"/>
        </w:r>
      </w:hyperlink>
    </w:p>
    <w:p w14:paraId="57BA36CA" w14:textId="4ABB95A4"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22" w:history="1">
        <w:r w:rsidR="00166C71" w:rsidRPr="00166C71">
          <w:rPr>
            <w:rStyle w:val="af3"/>
            <w:rFonts w:ascii="Times New Roman" w:hAnsi="Times New Roman"/>
            <w:noProof/>
            <w:szCs w:val="28"/>
          </w:rPr>
          <w:t>4.7. Рекомендации о месте размещения насосных станций, резервуаров, водонапорных башен</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_Toc122483722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44</w:t>
        </w:r>
        <w:r w:rsidR="00166C71" w:rsidRPr="00166C71">
          <w:rPr>
            <w:rFonts w:ascii="Times New Roman" w:hAnsi="Times New Roman"/>
            <w:noProof/>
            <w:webHidden/>
            <w:szCs w:val="28"/>
          </w:rPr>
          <w:fldChar w:fldCharType="end"/>
        </w:r>
      </w:hyperlink>
    </w:p>
    <w:p w14:paraId="1DD4D0A1" w14:textId="5A187CF5"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23" w:history="1">
        <w:r w:rsidR="00166C71" w:rsidRPr="00166C71">
          <w:rPr>
            <w:rStyle w:val="af3"/>
            <w:rFonts w:ascii="Times New Roman" w:hAnsi="Times New Roman"/>
            <w:noProof/>
            <w:szCs w:val="28"/>
          </w:rPr>
          <w:t>4.8. Границы планируемых зон размещения объектов централизованных систем горячего водоснабжения, холодного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_Toc122483723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44</w:t>
        </w:r>
        <w:r w:rsidR="00166C71" w:rsidRPr="00166C71">
          <w:rPr>
            <w:rFonts w:ascii="Times New Roman" w:hAnsi="Times New Roman"/>
            <w:noProof/>
            <w:webHidden/>
            <w:szCs w:val="28"/>
          </w:rPr>
          <w:fldChar w:fldCharType="end"/>
        </w:r>
      </w:hyperlink>
    </w:p>
    <w:p w14:paraId="085483E3" w14:textId="2E0E883A"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24" w:history="1">
        <w:r w:rsidR="00166C71" w:rsidRPr="00166C71">
          <w:rPr>
            <w:rStyle w:val="af3"/>
            <w:rFonts w:ascii="Times New Roman" w:hAnsi="Times New Roman"/>
            <w:noProof/>
            <w:szCs w:val="28"/>
          </w:rPr>
          <w:t>4.9. Карты (схемы) существующего и планируемого размещения объектов централизованных систем горячего водоснабжения, холодного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_Toc122483724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45</w:t>
        </w:r>
        <w:r w:rsidR="00166C71" w:rsidRPr="00166C71">
          <w:rPr>
            <w:rFonts w:ascii="Times New Roman" w:hAnsi="Times New Roman"/>
            <w:noProof/>
            <w:webHidden/>
            <w:szCs w:val="28"/>
          </w:rPr>
          <w:fldChar w:fldCharType="end"/>
        </w:r>
      </w:hyperlink>
    </w:p>
    <w:p w14:paraId="2D545550" w14:textId="7D1F4B0B"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25" w:history="1">
        <w:r w:rsidR="00166C71" w:rsidRPr="00166C71">
          <w:rPr>
            <w:rStyle w:val="af3"/>
            <w:rFonts w:ascii="Times New Roman" w:hAnsi="Times New Roman"/>
            <w:noProof/>
            <w:szCs w:val="28"/>
          </w:rPr>
          <w:t>5. Экологические аспекты мероприятий по строительству, реконструкции и модернизации объектов централизованных систем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_Toc122483725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45</w:t>
        </w:r>
        <w:r w:rsidR="00166C71" w:rsidRPr="00166C71">
          <w:rPr>
            <w:rFonts w:ascii="Times New Roman" w:hAnsi="Times New Roman"/>
            <w:noProof/>
            <w:webHidden/>
            <w:szCs w:val="28"/>
          </w:rPr>
          <w:fldChar w:fldCharType="end"/>
        </w:r>
      </w:hyperlink>
    </w:p>
    <w:p w14:paraId="17599A3C" w14:textId="661BC861"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26" w:history="1">
        <w:r w:rsidR="00166C71" w:rsidRPr="00166C71">
          <w:rPr>
            <w:rStyle w:val="af3"/>
            <w:rFonts w:ascii="Times New Roman" w:hAnsi="Times New Roman"/>
            <w:noProof/>
            <w:szCs w:val="28"/>
          </w:rPr>
          <w:t>5.1. Предотвращение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_Toc122483726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45</w:t>
        </w:r>
        <w:r w:rsidR="00166C71" w:rsidRPr="00166C71">
          <w:rPr>
            <w:rFonts w:ascii="Times New Roman" w:hAnsi="Times New Roman"/>
            <w:noProof/>
            <w:webHidden/>
            <w:szCs w:val="28"/>
          </w:rPr>
          <w:fldChar w:fldCharType="end"/>
        </w:r>
      </w:hyperlink>
    </w:p>
    <w:p w14:paraId="637E9DCD" w14:textId="6F06C393"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27" w:history="1">
        <w:r w:rsidR="00166C71" w:rsidRPr="00166C71">
          <w:rPr>
            <w:rStyle w:val="af3"/>
            <w:rFonts w:ascii="Times New Roman" w:hAnsi="Times New Roman"/>
            <w:noProof/>
            <w:szCs w:val="28"/>
          </w:rPr>
          <w:t>5.2. Предотвращение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_Toc122483727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45</w:t>
        </w:r>
        <w:r w:rsidR="00166C71" w:rsidRPr="00166C71">
          <w:rPr>
            <w:rFonts w:ascii="Times New Roman" w:hAnsi="Times New Roman"/>
            <w:noProof/>
            <w:webHidden/>
            <w:szCs w:val="28"/>
          </w:rPr>
          <w:fldChar w:fldCharType="end"/>
        </w:r>
      </w:hyperlink>
    </w:p>
    <w:p w14:paraId="0B78AF8C" w14:textId="51FF888A"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28" w:history="1">
        <w:r w:rsidR="00166C71" w:rsidRPr="00166C71">
          <w:rPr>
            <w:rStyle w:val="af3"/>
            <w:rFonts w:ascii="Times New Roman" w:hAnsi="Times New Roman"/>
            <w:noProof/>
            <w:szCs w:val="28"/>
          </w:rPr>
          <w:t>6. Оценка объемов капитальных вложений в строительство, реконструкцию и модернизацию объектов централизованных систем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_Toc122483728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46</w:t>
        </w:r>
        <w:r w:rsidR="00166C71" w:rsidRPr="00166C71">
          <w:rPr>
            <w:rFonts w:ascii="Times New Roman" w:hAnsi="Times New Roman"/>
            <w:noProof/>
            <w:webHidden/>
            <w:szCs w:val="28"/>
          </w:rPr>
          <w:fldChar w:fldCharType="end"/>
        </w:r>
      </w:hyperlink>
    </w:p>
    <w:p w14:paraId="2FF33AD1" w14:textId="724E6B4C"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29" w:history="1">
        <w:r w:rsidR="00166C71" w:rsidRPr="00166C71">
          <w:rPr>
            <w:rStyle w:val="af3"/>
            <w:rFonts w:ascii="Times New Roman" w:hAnsi="Times New Roman"/>
            <w:noProof/>
            <w:szCs w:val="28"/>
          </w:rPr>
          <w:t>6.1. Оценка стоимости основных мероприятий по реализации схем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_Toc122483729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46</w:t>
        </w:r>
        <w:r w:rsidR="00166C71" w:rsidRPr="00166C71">
          <w:rPr>
            <w:rFonts w:ascii="Times New Roman" w:hAnsi="Times New Roman"/>
            <w:noProof/>
            <w:webHidden/>
            <w:szCs w:val="28"/>
          </w:rPr>
          <w:fldChar w:fldCharType="end"/>
        </w:r>
      </w:hyperlink>
    </w:p>
    <w:p w14:paraId="21243D2B" w14:textId="0A4842F4"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30" w:history="1">
        <w:r w:rsidR="00166C71" w:rsidRPr="00166C71">
          <w:rPr>
            <w:rStyle w:val="af3"/>
            <w:rFonts w:ascii="Times New Roman" w:hAnsi="Times New Roman"/>
            <w:noProof/>
            <w:szCs w:val="28"/>
          </w:rPr>
          <w:t>6.2. Оценка величины необходимых капитальных вложений в строительство и реконструкцию объектов централизованных систем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_Toc122483730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46</w:t>
        </w:r>
        <w:r w:rsidR="00166C71" w:rsidRPr="00166C71">
          <w:rPr>
            <w:rFonts w:ascii="Times New Roman" w:hAnsi="Times New Roman"/>
            <w:noProof/>
            <w:webHidden/>
            <w:szCs w:val="28"/>
          </w:rPr>
          <w:fldChar w:fldCharType="end"/>
        </w:r>
      </w:hyperlink>
    </w:p>
    <w:p w14:paraId="064B5AEA" w14:textId="7496414D"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31" w:history="1">
        <w:r w:rsidR="00166C71" w:rsidRPr="00166C71">
          <w:rPr>
            <w:rStyle w:val="af3"/>
            <w:rFonts w:ascii="Times New Roman" w:hAnsi="Times New Roman"/>
            <w:noProof/>
            <w:szCs w:val="28"/>
          </w:rPr>
          <w:t>7. Плановые значения показателей развития централизованных систем водоснабжения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_Toc122483731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47</w:t>
        </w:r>
        <w:r w:rsidR="00166C71" w:rsidRPr="00166C71">
          <w:rPr>
            <w:rFonts w:ascii="Times New Roman" w:hAnsi="Times New Roman"/>
            <w:noProof/>
            <w:webHidden/>
            <w:szCs w:val="28"/>
          </w:rPr>
          <w:fldChar w:fldCharType="end"/>
        </w:r>
      </w:hyperlink>
    </w:p>
    <w:p w14:paraId="13EB70A4" w14:textId="0DE2E182"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32" w:history="1">
        <w:r w:rsidR="00166C71" w:rsidRPr="00166C71">
          <w:rPr>
            <w:rStyle w:val="af3"/>
            <w:rFonts w:ascii="Times New Roman" w:hAnsi="Times New Roman"/>
            <w:noProof/>
            <w:szCs w:val="28"/>
          </w:rPr>
          <w:t>8. Перечень выявленных бесхозяйных объектов централизованных систем водоснабжения и перечень организаций, уполномоченных на их эксплуатацию</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_Toc122483732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49</w:t>
        </w:r>
        <w:r w:rsidR="00166C71" w:rsidRPr="00166C71">
          <w:rPr>
            <w:rFonts w:ascii="Times New Roman" w:hAnsi="Times New Roman"/>
            <w:noProof/>
            <w:webHidden/>
            <w:szCs w:val="28"/>
          </w:rPr>
          <w:fldChar w:fldCharType="end"/>
        </w:r>
      </w:hyperlink>
    </w:p>
    <w:p w14:paraId="4A4D0ECE" w14:textId="0675A154" w:rsidR="00166C71" w:rsidRPr="00166C71" w:rsidRDefault="00684C92" w:rsidP="00166C71">
      <w:pPr>
        <w:pStyle w:val="16"/>
        <w:tabs>
          <w:tab w:val="right" w:leader="dot" w:pos="9345"/>
        </w:tabs>
        <w:spacing w:after="0" w:line="240" w:lineRule="auto"/>
        <w:jc w:val="both"/>
        <w:rPr>
          <w:rFonts w:ascii="Times New Roman" w:eastAsiaTheme="minorEastAsia" w:hAnsi="Times New Roman"/>
          <w:b/>
          <w:bCs/>
          <w:noProof/>
          <w:szCs w:val="28"/>
          <w:lang w:eastAsia="ru-RU"/>
        </w:rPr>
      </w:pPr>
      <w:hyperlink w:anchor="_Toc122483733" w:history="1">
        <w:r w:rsidR="00166C71" w:rsidRPr="00166C71">
          <w:rPr>
            <w:rStyle w:val="af3"/>
            <w:rFonts w:ascii="Times New Roman" w:hAnsi="Times New Roman"/>
            <w:b/>
            <w:bCs/>
            <w:noProof/>
            <w:szCs w:val="28"/>
          </w:rPr>
          <w:t>Схема водоотведения муниципального образования сельское поселение «Саганнурское» Мухоршибирского района Республики Бурятия на период до 2033 года</w:t>
        </w:r>
        <w:r w:rsidR="00166C71" w:rsidRPr="00166C71">
          <w:rPr>
            <w:rFonts w:ascii="Times New Roman" w:hAnsi="Times New Roman"/>
            <w:b/>
            <w:bCs/>
            <w:noProof/>
            <w:webHidden/>
            <w:szCs w:val="28"/>
          </w:rPr>
          <w:tab/>
        </w:r>
        <w:r w:rsidR="00166C71" w:rsidRPr="00166C71">
          <w:rPr>
            <w:rFonts w:ascii="Times New Roman" w:hAnsi="Times New Roman"/>
            <w:b/>
            <w:bCs/>
            <w:noProof/>
            <w:webHidden/>
            <w:szCs w:val="28"/>
          </w:rPr>
          <w:fldChar w:fldCharType="begin"/>
        </w:r>
        <w:r w:rsidR="00166C71" w:rsidRPr="00166C71">
          <w:rPr>
            <w:rFonts w:ascii="Times New Roman" w:hAnsi="Times New Roman"/>
            <w:b/>
            <w:bCs/>
            <w:noProof/>
            <w:webHidden/>
            <w:szCs w:val="28"/>
          </w:rPr>
          <w:instrText xml:space="preserve"> PAGEREF _Toc122483733 \h </w:instrText>
        </w:r>
        <w:r w:rsidR="00166C71" w:rsidRPr="00166C71">
          <w:rPr>
            <w:rFonts w:ascii="Times New Roman" w:hAnsi="Times New Roman"/>
            <w:b/>
            <w:bCs/>
            <w:noProof/>
            <w:webHidden/>
            <w:szCs w:val="28"/>
          </w:rPr>
        </w:r>
        <w:r w:rsidR="00166C71" w:rsidRPr="00166C71">
          <w:rPr>
            <w:rFonts w:ascii="Times New Roman" w:hAnsi="Times New Roman"/>
            <w:b/>
            <w:bCs/>
            <w:noProof/>
            <w:webHidden/>
            <w:szCs w:val="28"/>
          </w:rPr>
          <w:fldChar w:fldCharType="separate"/>
        </w:r>
        <w:r w:rsidR="00950350">
          <w:rPr>
            <w:rFonts w:ascii="Times New Roman" w:hAnsi="Times New Roman"/>
            <w:b/>
            <w:bCs/>
            <w:noProof/>
            <w:webHidden/>
            <w:szCs w:val="28"/>
          </w:rPr>
          <w:t>55</w:t>
        </w:r>
        <w:r w:rsidR="00166C71" w:rsidRPr="00166C71">
          <w:rPr>
            <w:rFonts w:ascii="Times New Roman" w:hAnsi="Times New Roman"/>
            <w:b/>
            <w:bCs/>
            <w:noProof/>
            <w:webHidden/>
            <w:szCs w:val="28"/>
          </w:rPr>
          <w:fldChar w:fldCharType="end"/>
        </w:r>
      </w:hyperlink>
    </w:p>
    <w:p w14:paraId="093DDCC4" w14:textId="3E4E25FD"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34" w:history="1">
        <w:r w:rsidR="00166C71" w:rsidRPr="00166C71">
          <w:rPr>
            <w:rStyle w:val="af3"/>
            <w:rFonts w:ascii="Times New Roman" w:hAnsi="Times New Roman"/>
            <w:noProof/>
            <w:szCs w:val="28"/>
          </w:rPr>
          <w:t xml:space="preserve">1. Существующее положение в сфере водоотведения </w:t>
        </w:r>
        <w:r w:rsidR="00166C71" w:rsidRPr="00166C71">
          <w:rPr>
            <w:rStyle w:val="af3"/>
            <w:rFonts w:ascii="Times New Roman" w:hAnsi="Times New Roman"/>
            <w:bCs/>
            <w:noProof/>
            <w:szCs w:val="28"/>
          </w:rPr>
          <w:t>сельского поселения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_Toc122483734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55</w:t>
        </w:r>
        <w:r w:rsidR="00166C71" w:rsidRPr="00166C71">
          <w:rPr>
            <w:rFonts w:ascii="Times New Roman" w:hAnsi="Times New Roman"/>
            <w:noProof/>
            <w:webHidden/>
            <w:szCs w:val="28"/>
          </w:rPr>
          <w:fldChar w:fldCharType="end"/>
        </w:r>
      </w:hyperlink>
    </w:p>
    <w:p w14:paraId="254AFC35" w14:textId="3B97AE2D"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35" w:history="1">
        <w:r w:rsidR="00166C71" w:rsidRPr="00166C71">
          <w:rPr>
            <w:rStyle w:val="af3"/>
            <w:rFonts w:ascii="Times New Roman" w:hAnsi="Times New Roman"/>
            <w:noProof/>
            <w:szCs w:val="28"/>
          </w:rPr>
          <w:t xml:space="preserve">1.1. Описание структуры системы сбора, очистки и отведения сточных вод на территории </w:t>
        </w:r>
        <w:r w:rsidR="00166C71" w:rsidRPr="00166C71">
          <w:rPr>
            <w:rStyle w:val="af3"/>
            <w:rFonts w:ascii="Times New Roman" w:hAnsi="Times New Roman"/>
            <w:bCs/>
            <w:noProof/>
            <w:szCs w:val="28"/>
          </w:rPr>
          <w:t>сельского поселения</w:t>
        </w:r>
        <w:r w:rsidR="00166C71" w:rsidRPr="00166C71">
          <w:rPr>
            <w:rStyle w:val="af3"/>
            <w:rFonts w:ascii="Times New Roman" w:hAnsi="Times New Roman"/>
            <w:noProof/>
            <w:szCs w:val="28"/>
          </w:rPr>
          <w:t xml:space="preserve"> и деление территории поселения на эксплуатационные зоны</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_Toc122483735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55</w:t>
        </w:r>
        <w:r w:rsidR="00166C71" w:rsidRPr="00166C71">
          <w:rPr>
            <w:rFonts w:ascii="Times New Roman" w:hAnsi="Times New Roman"/>
            <w:noProof/>
            <w:webHidden/>
            <w:szCs w:val="28"/>
          </w:rPr>
          <w:fldChar w:fldCharType="end"/>
        </w:r>
      </w:hyperlink>
    </w:p>
    <w:p w14:paraId="48BA4F26" w14:textId="6ECED5F2"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36" w:history="1">
        <w:r w:rsidR="00166C71" w:rsidRPr="00166C71">
          <w:rPr>
            <w:rStyle w:val="af3"/>
            <w:rFonts w:ascii="Times New Roman" w:hAnsi="Times New Roman"/>
            <w:noProof/>
            <w:szCs w:val="28"/>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_Toc122483736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55</w:t>
        </w:r>
        <w:r w:rsidR="00166C71" w:rsidRPr="00166C71">
          <w:rPr>
            <w:rFonts w:ascii="Times New Roman" w:hAnsi="Times New Roman"/>
            <w:noProof/>
            <w:webHidden/>
            <w:szCs w:val="28"/>
          </w:rPr>
          <w:fldChar w:fldCharType="end"/>
        </w:r>
      </w:hyperlink>
    </w:p>
    <w:p w14:paraId="2E7B531A" w14:textId="6A61E578"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37" w:history="1">
        <w:r w:rsidR="00166C71" w:rsidRPr="00166C71">
          <w:rPr>
            <w:rStyle w:val="af3"/>
            <w:rFonts w:ascii="Times New Roman" w:hAnsi="Times New Roman"/>
            <w:noProof/>
            <w:szCs w:val="28"/>
          </w:rPr>
          <w:t>1.3. Описание технологических зон водоотведения, зон централизованного и нецентрализованного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_Toc122483737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56</w:t>
        </w:r>
        <w:r w:rsidR="00166C71" w:rsidRPr="00166C71">
          <w:rPr>
            <w:rFonts w:ascii="Times New Roman" w:hAnsi="Times New Roman"/>
            <w:noProof/>
            <w:webHidden/>
            <w:szCs w:val="28"/>
          </w:rPr>
          <w:fldChar w:fldCharType="end"/>
        </w:r>
      </w:hyperlink>
    </w:p>
    <w:p w14:paraId="4C2FCE4F" w14:textId="338BA317"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38" w:history="1">
        <w:r w:rsidR="00166C71" w:rsidRPr="00166C71">
          <w:rPr>
            <w:rStyle w:val="af3"/>
            <w:rFonts w:ascii="Times New Roman" w:hAnsi="Times New Roman"/>
            <w:noProof/>
            <w:szCs w:val="28"/>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_Toc122483738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57</w:t>
        </w:r>
        <w:r w:rsidR="00166C71" w:rsidRPr="00166C71">
          <w:rPr>
            <w:rFonts w:ascii="Times New Roman" w:hAnsi="Times New Roman"/>
            <w:noProof/>
            <w:webHidden/>
            <w:szCs w:val="28"/>
          </w:rPr>
          <w:fldChar w:fldCharType="end"/>
        </w:r>
      </w:hyperlink>
    </w:p>
    <w:p w14:paraId="610A7993" w14:textId="0450F43C"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39" w:history="1">
        <w:r w:rsidR="00166C71" w:rsidRPr="00166C71">
          <w:rPr>
            <w:rStyle w:val="af3"/>
            <w:rFonts w:ascii="Times New Roman" w:hAnsi="Times New Roman"/>
            <w:noProof/>
            <w:szCs w:val="28"/>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_Toc122483739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57</w:t>
        </w:r>
        <w:r w:rsidR="00166C71" w:rsidRPr="00166C71">
          <w:rPr>
            <w:rFonts w:ascii="Times New Roman" w:hAnsi="Times New Roman"/>
            <w:noProof/>
            <w:webHidden/>
            <w:szCs w:val="28"/>
          </w:rPr>
          <w:fldChar w:fldCharType="end"/>
        </w:r>
      </w:hyperlink>
    </w:p>
    <w:p w14:paraId="69E6E42D" w14:textId="5C2EE467"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40" w:history="1">
        <w:r w:rsidR="00166C71" w:rsidRPr="00166C71">
          <w:rPr>
            <w:rStyle w:val="af3"/>
            <w:rFonts w:ascii="Times New Roman" w:hAnsi="Times New Roman"/>
            <w:noProof/>
            <w:szCs w:val="28"/>
          </w:rPr>
          <w:t>1.6. Оценка безопасности и надежности объектов централизованной системы водоотведения и их управляемости</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_Toc122483740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57</w:t>
        </w:r>
        <w:r w:rsidR="00166C71" w:rsidRPr="00166C71">
          <w:rPr>
            <w:rFonts w:ascii="Times New Roman" w:hAnsi="Times New Roman"/>
            <w:noProof/>
            <w:webHidden/>
            <w:szCs w:val="28"/>
          </w:rPr>
          <w:fldChar w:fldCharType="end"/>
        </w:r>
      </w:hyperlink>
    </w:p>
    <w:p w14:paraId="59CC8224" w14:textId="47406622"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41" w:history="1">
        <w:r w:rsidR="00166C71" w:rsidRPr="00166C71">
          <w:rPr>
            <w:rStyle w:val="af3"/>
            <w:rFonts w:ascii="Times New Roman" w:hAnsi="Times New Roman"/>
            <w:noProof/>
            <w:szCs w:val="28"/>
          </w:rPr>
          <w:t>1.7. Оценка воздействия сбросов сточных вод через централизованную систему водоотведения на окружающую среду</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_Toc122483741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58</w:t>
        </w:r>
        <w:r w:rsidR="00166C71" w:rsidRPr="00166C71">
          <w:rPr>
            <w:rFonts w:ascii="Times New Roman" w:hAnsi="Times New Roman"/>
            <w:noProof/>
            <w:webHidden/>
            <w:szCs w:val="28"/>
          </w:rPr>
          <w:fldChar w:fldCharType="end"/>
        </w:r>
      </w:hyperlink>
    </w:p>
    <w:p w14:paraId="15A97938" w14:textId="31A54680"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42" w:history="1">
        <w:r w:rsidR="00166C71" w:rsidRPr="00166C71">
          <w:rPr>
            <w:rStyle w:val="af3"/>
            <w:rFonts w:ascii="Times New Roman" w:hAnsi="Times New Roman"/>
            <w:noProof/>
            <w:szCs w:val="28"/>
          </w:rPr>
          <w:t>1.8. Описание территорий сельского поселения, не охваченных централизованной системой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_Toc122483742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58</w:t>
        </w:r>
        <w:r w:rsidR="00166C71" w:rsidRPr="00166C71">
          <w:rPr>
            <w:rFonts w:ascii="Times New Roman" w:hAnsi="Times New Roman"/>
            <w:noProof/>
            <w:webHidden/>
            <w:szCs w:val="28"/>
          </w:rPr>
          <w:fldChar w:fldCharType="end"/>
        </w:r>
      </w:hyperlink>
    </w:p>
    <w:p w14:paraId="219C2087" w14:textId="6D98B938"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43" w:history="1">
        <w:r w:rsidR="00166C71" w:rsidRPr="00166C71">
          <w:rPr>
            <w:rStyle w:val="af3"/>
            <w:rFonts w:ascii="Times New Roman" w:hAnsi="Times New Roman"/>
            <w:noProof/>
            <w:szCs w:val="28"/>
          </w:rPr>
          <w:t xml:space="preserve">1.9. Описание существующих технических и технологических проблем системы водоотведения </w:t>
        </w:r>
        <w:r w:rsidR="00166C71" w:rsidRPr="00166C71">
          <w:rPr>
            <w:rStyle w:val="af3"/>
            <w:rFonts w:ascii="Times New Roman" w:hAnsi="Times New Roman"/>
            <w:bCs/>
            <w:noProof/>
            <w:szCs w:val="28"/>
          </w:rPr>
          <w:t>сельского поселения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_Toc122483743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58</w:t>
        </w:r>
        <w:r w:rsidR="00166C71" w:rsidRPr="00166C71">
          <w:rPr>
            <w:rFonts w:ascii="Times New Roman" w:hAnsi="Times New Roman"/>
            <w:noProof/>
            <w:webHidden/>
            <w:szCs w:val="28"/>
          </w:rPr>
          <w:fldChar w:fldCharType="end"/>
        </w:r>
      </w:hyperlink>
    </w:p>
    <w:p w14:paraId="7D98A3F2" w14:textId="707D215D"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44" w:history="1">
        <w:r w:rsidR="00166C71" w:rsidRPr="00166C71">
          <w:rPr>
            <w:rStyle w:val="af3"/>
            <w:rFonts w:ascii="Times New Roman" w:hAnsi="Times New Roman"/>
            <w:noProof/>
            <w:szCs w:val="28"/>
          </w:rPr>
          <w:t xml:space="preserve">1.10. Сведения об отнесении централизованной системы водоотведения (канализации) к централизованным системам водоотведения </w:t>
        </w:r>
        <w:r w:rsidR="00166C71" w:rsidRPr="00166C71">
          <w:rPr>
            <w:rStyle w:val="af3"/>
            <w:rFonts w:ascii="Times New Roman" w:hAnsi="Times New Roman"/>
            <w:bCs/>
            <w:noProof/>
            <w:szCs w:val="28"/>
          </w:rPr>
          <w:t>сельского поселения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_Toc122483744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58</w:t>
        </w:r>
        <w:r w:rsidR="00166C71" w:rsidRPr="00166C71">
          <w:rPr>
            <w:rFonts w:ascii="Times New Roman" w:hAnsi="Times New Roman"/>
            <w:noProof/>
            <w:webHidden/>
            <w:szCs w:val="28"/>
          </w:rPr>
          <w:fldChar w:fldCharType="end"/>
        </w:r>
      </w:hyperlink>
    </w:p>
    <w:p w14:paraId="63D67100" w14:textId="442BAD97"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45" w:history="1">
        <w:r w:rsidR="00166C71" w:rsidRPr="00166C71">
          <w:rPr>
            <w:rStyle w:val="af3"/>
            <w:rFonts w:ascii="Times New Roman" w:hAnsi="Times New Roman"/>
            <w:noProof/>
            <w:szCs w:val="28"/>
          </w:rPr>
          <w:t>2. Балансы сточных вод в системе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_Toc122483745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59</w:t>
        </w:r>
        <w:r w:rsidR="00166C71" w:rsidRPr="00166C71">
          <w:rPr>
            <w:rFonts w:ascii="Times New Roman" w:hAnsi="Times New Roman"/>
            <w:noProof/>
            <w:webHidden/>
            <w:szCs w:val="28"/>
          </w:rPr>
          <w:fldChar w:fldCharType="end"/>
        </w:r>
      </w:hyperlink>
    </w:p>
    <w:p w14:paraId="34B9F108" w14:textId="1053660F"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46" w:history="1">
        <w:r w:rsidR="00166C71" w:rsidRPr="00166C71">
          <w:rPr>
            <w:rStyle w:val="af3"/>
            <w:rFonts w:ascii="Times New Roman" w:hAnsi="Times New Roman"/>
            <w:noProof/>
            <w:szCs w:val="28"/>
          </w:rPr>
          <w:t xml:space="preserve">2.1. Баланс поступления сточных вод в централизованную систему водоотведения и отведения стоков по технологическим зонам </w:t>
        </w:r>
        <w:r w:rsidR="00166C71">
          <w:rPr>
            <w:rStyle w:val="af3"/>
            <w:rFonts w:ascii="Times New Roman" w:hAnsi="Times New Roman"/>
            <w:noProof/>
            <w:szCs w:val="28"/>
          </w:rPr>
          <w:br/>
        </w:r>
        <w:r w:rsidR="00166C71" w:rsidRPr="00166C71">
          <w:rPr>
            <w:rStyle w:val="af3"/>
            <w:rFonts w:ascii="Times New Roman" w:hAnsi="Times New Roman"/>
            <w:noProof/>
            <w:szCs w:val="28"/>
          </w:rPr>
          <w:t>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_Toc122483746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59</w:t>
        </w:r>
        <w:r w:rsidR="00166C71" w:rsidRPr="00166C71">
          <w:rPr>
            <w:rFonts w:ascii="Times New Roman" w:hAnsi="Times New Roman"/>
            <w:noProof/>
            <w:webHidden/>
            <w:szCs w:val="28"/>
          </w:rPr>
          <w:fldChar w:fldCharType="end"/>
        </w:r>
      </w:hyperlink>
    </w:p>
    <w:p w14:paraId="5C608630" w14:textId="2647AAC7"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47" w:history="1">
        <w:r w:rsidR="00166C71" w:rsidRPr="00166C71">
          <w:rPr>
            <w:rStyle w:val="af3"/>
            <w:rFonts w:ascii="Times New Roman" w:hAnsi="Times New Roman"/>
            <w:noProof/>
            <w:szCs w:val="28"/>
          </w:rPr>
          <w:t>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_Toc122483747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59</w:t>
        </w:r>
        <w:r w:rsidR="00166C71" w:rsidRPr="00166C71">
          <w:rPr>
            <w:rFonts w:ascii="Times New Roman" w:hAnsi="Times New Roman"/>
            <w:noProof/>
            <w:webHidden/>
            <w:szCs w:val="28"/>
          </w:rPr>
          <w:fldChar w:fldCharType="end"/>
        </w:r>
      </w:hyperlink>
    </w:p>
    <w:p w14:paraId="7E08C7CF" w14:textId="1B0F0977"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48" w:history="1">
        <w:r w:rsidR="00166C71" w:rsidRPr="00166C71">
          <w:rPr>
            <w:rStyle w:val="af3"/>
            <w:rFonts w:ascii="Times New Roman" w:hAnsi="Times New Roman"/>
            <w:noProof/>
            <w:szCs w:val="28"/>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_Toc122483748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60</w:t>
        </w:r>
        <w:r w:rsidR="00166C71" w:rsidRPr="00166C71">
          <w:rPr>
            <w:rFonts w:ascii="Times New Roman" w:hAnsi="Times New Roman"/>
            <w:noProof/>
            <w:webHidden/>
            <w:szCs w:val="28"/>
          </w:rPr>
          <w:fldChar w:fldCharType="end"/>
        </w:r>
      </w:hyperlink>
    </w:p>
    <w:p w14:paraId="31E65160" w14:textId="11A81377"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49" w:history="1">
        <w:r w:rsidR="00166C71" w:rsidRPr="00166C71">
          <w:rPr>
            <w:rStyle w:val="af3"/>
            <w:rFonts w:ascii="Times New Roman" w:hAnsi="Times New Roman"/>
            <w:noProof/>
            <w:szCs w:val="28"/>
          </w:rPr>
          <w:t>2.4. Результаты ретроспективного анализа за последние 10 лет балансов поступления сточных вод в централизованную систему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_Toc122483749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60</w:t>
        </w:r>
        <w:r w:rsidR="00166C71" w:rsidRPr="00166C71">
          <w:rPr>
            <w:rFonts w:ascii="Times New Roman" w:hAnsi="Times New Roman"/>
            <w:noProof/>
            <w:webHidden/>
            <w:szCs w:val="28"/>
          </w:rPr>
          <w:fldChar w:fldCharType="end"/>
        </w:r>
      </w:hyperlink>
    </w:p>
    <w:p w14:paraId="6BCCAF68" w14:textId="1F58CE50"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50" w:history="1">
        <w:r w:rsidR="00166C71" w:rsidRPr="00166C71">
          <w:rPr>
            <w:rStyle w:val="af3"/>
            <w:rFonts w:ascii="Times New Roman" w:hAnsi="Times New Roman"/>
            <w:noProof/>
            <w:szCs w:val="28"/>
          </w:rPr>
          <w:t xml:space="preserve">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166C71" w:rsidRPr="00166C71">
          <w:rPr>
            <w:rStyle w:val="af3"/>
            <w:rFonts w:ascii="Times New Roman" w:hAnsi="Times New Roman"/>
            <w:bCs/>
            <w:noProof/>
            <w:szCs w:val="28"/>
          </w:rPr>
          <w:t>сельского поселения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_Toc122483750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60</w:t>
        </w:r>
        <w:r w:rsidR="00166C71" w:rsidRPr="00166C71">
          <w:rPr>
            <w:rFonts w:ascii="Times New Roman" w:hAnsi="Times New Roman"/>
            <w:noProof/>
            <w:webHidden/>
            <w:szCs w:val="28"/>
          </w:rPr>
          <w:fldChar w:fldCharType="end"/>
        </w:r>
      </w:hyperlink>
    </w:p>
    <w:p w14:paraId="26721953" w14:textId="7F9B44AD"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51" w:history="1">
        <w:r w:rsidR="00166C71" w:rsidRPr="00166C71">
          <w:rPr>
            <w:rStyle w:val="af3"/>
            <w:rFonts w:ascii="Times New Roman" w:hAnsi="Times New Roman"/>
            <w:noProof/>
            <w:szCs w:val="28"/>
          </w:rPr>
          <w:t>3. Прогноз объема сточных вод</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_Toc122483751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60</w:t>
        </w:r>
        <w:r w:rsidR="00166C71" w:rsidRPr="00166C71">
          <w:rPr>
            <w:rFonts w:ascii="Times New Roman" w:hAnsi="Times New Roman"/>
            <w:noProof/>
            <w:webHidden/>
            <w:szCs w:val="28"/>
          </w:rPr>
          <w:fldChar w:fldCharType="end"/>
        </w:r>
      </w:hyperlink>
    </w:p>
    <w:p w14:paraId="02425867" w14:textId="4C804CDA"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52" w:history="1">
        <w:r w:rsidR="00166C71" w:rsidRPr="00166C71">
          <w:rPr>
            <w:rStyle w:val="af3"/>
            <w:rFonts w:ascii="Times New Roman" w:hAnsi="Times New Roman"/>
            <w:noProof/>
            <w:szCs w:val="28"/>
          </w:rPr>
          <w:t>3.1. Сведения о фактическом и ожидаемом поступлении сточных вод в централизованную систему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_Toc122483752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60</w:t>
        </w:r>
        <w:r w:rsidR="00166C71" w:rsidRPr="00166C71">
          <w:rPr>
            <w:rFonts w:ascii="Times New Roman" w:hAnsi="Times New Roman"/>
            <w:noProof/>
            <w:webHidden/>
            <w:szCs w:val="28"/>
          </w:rPr>
          <w:fldChar w:fldCharType="end"/>
        </w:r>
      </w:hyperlink>
    </w:p>
    <w:p w14:paraId="46461353" w14:textId="370277E8"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53" w:history="1">
        <w:r w:rsidR="00166C71" w:rsidRPr="00166C71">
          <w:rPr>
            <w:rStyle w:val="af3"/>
            <w:rFonts w:ascii="Times New Roman" w:hAnsi="Times New Roman"/>
            <w:noProof/>
            <w:szCs w:val="28"/>
          </w:rPr>
          <w:t>3.2. Описание структуры централизованной системы водоотведения (эксплуатационные и технологические зоны)</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_Toc122483753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60</w:t>
        </w:r>
        <w:r w:rsidR="00166C71" w:rsidRPr="00166C71">
          <w:rPr>
            <w:rFonts w:ascii="Times New Roman" w:hAnsi="Times New Roman"/>
            <w:noProof/>
            <w:webHidden/>
            <w:szCs w:val="28"/>
          </w:rPr>
          <w:fldChar w:fldCharType="end"/>
        </w:r>
      </w:hyperlink>
    </w:p>
    <w:p w14:paraId="096041EE" w14:textId="55A56E13"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54" w:history="1">
        <w:r w:rsidR="00166C71" w:rsidRPr="00166C71">
          <w:rPr>
            <w:rStyle w:val="af3"/>
            <w:rFonts w:ascii="Times New Roman" w:hAnsi="Times New Roman"/>
            <w:noProof/>
            <w:szCs w:val="28"/>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_Toc122483754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62</w:t>
        </w:r>
        <w:r w:rsidR="00166C71" w:rsidRPr="00166C71">
          <w:rPr>
            <w:rFonts w:ascii="Times New Roman" w:hAnsi="Times New Roman"/>
            <w:noProof/>
            <w:webHidden/>
            <w:szCs w:val="28"/>
          </w:rPr>
          <w:fldChar w:fldCharType="end"/>
        </w:r>
      </w:hyperlink>
    </w:p>
    <w:p w14:paraId="4CCE0BB8" w14:textId="3967BB6B"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55" w:history="1">
        <w:r w:rsidR="00166C71" w:rsidRPr="00166C71">
          <w:rPr>
            <w:rStyle w:val="af3"/>
            <w:rFonts w:ascii="Times New Roman" w:hAnsi="Times New Roman"/>
            <w:noProof/>
            <w:szCs w:val="28"/>
          </w:rPr>
          <w:t>3.4. Результаты анализа гидравлических режимов и режимов работы элементов централизованной системы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_Toc122483755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62</w:t>
        </w:r>
        <w:r w:rsidR="00166C71" w:rsidRPr="00166C71">
          <w:rPr>
            <w:rFonts w:ascii="Times New Roman" w:hAnsi="Times New Roman"/>
            <w:noProof/>
            <w:webHidden/>
            <w:szCs w:val="28"/>
          </w:rPr>
          <w:fldChar w:fldCharType="end"/>
        </w:r>
      </w:hyperlink>
    </w:p>
    <w:p w14:paraId="17A47DE5" w14:textId="68B35BCF"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56" w:history="1">
        <w:r w:rsidR="00166C71" w:rsidRPr="00166C71">
          <w:rPr>
            <w:rStyle w:val="af3"/>
            <w:rFonts w:ascii="Times New Roman" w:hAnsi="Times New Roman"/>
            <w:noProof/>
            <w:szCs w:val="28"/>
          </w:rPr>
          <w:t>3.5. Анализ резервов производственных мощностей очистных сооружений системы водоотведения и возможности расширения зоны их действия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_Toc122483756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62</w:t>
        </w:r>
        <w:r w:rsidR="00166C71" w:rsidRPr="00166C71">
          <w:rPr>
            <w:rFonts w:ascii="Times New Roman" w:hAnsi="Times New Roman"/>
            <w:noProof/>
            <w:webHidden/>
            <w:szCs w:val="28"/>
          </w:rPr>
          <w:fldChar w:fldCharType="end"/>
        </w:r>
      </w:hyperlink>
    </w:p>
    <w:p w14:paraId="1C7E6AD3" w14:textId="01BAC011"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57" w:history="1">
        <w:r w:rsidR="00166C71" w:rsidRPr="00166C71">
          <w:rPr>
            <w:rStyle w:val="af3"/>
            <w:rFonts w:ascii="Times New Roman" w:hAnsi="Times New Roman"/>
            <w:noProof/>
            <w:szCs w:val="28"/>
          </w:rPr>
          <w:t>4. Предложения по строительству, реконструкции и модернизации (техническому перевооружению) объектов централизованной системы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_Toc122483757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62</w:t>
        </w:r>
        <w:r w:rsidR="00166C71" w:rsidRPr="00166C71">
          <w:rPr>
            <w:rFonts w:ascii="Times New Roman" w:hAnsi="Times New Roman"/>
            <w:noProof/>
            <w:webHidden/>
            <w:szCs w:val="28"/>
          </w:rPr>
          <w:fldChar w:fldCharType="end"/>
        </w:r>
      </w:hyperlink>
    </w:p>
    <w:p w14:paraId="38D4CFB5" w14:textId="2E423D27"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58" w:history="1">
        <w:r w:rsidR="00166C71" w:rsidRPr="00166C71">
          <w:rPr>
            <w:rStyle w:val="af3"/>
            <w:rFonts w:ascii="Times New Roman" w:hAnsi="Times New Roman"/>
            <w:noProof/>
            <w:szCs w:val="28"/>
          </w:rPr>
          <w:t>4.1. Основные направления, принципы, задачи и плановые значения показателей развития централизованной системы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_Toc122483758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62</w:t>
        </w:r>
        <w:r w:rsidR="00166C71" w:rsidRPr="00166C71">
          <w:rPr>
            <w:rFonts w:ascii="Times New Roman" w:hAnsi="Times New Roman"/>
            <w:noProof/>
            <w:webHidden/>
            <w:szCs w:val="28"/>
          </w:rPr>
          <w:fldChar w:fldCharType="end"/>
        </w:r>
      </w:hyperlink>
    </w:p>
    <w:p w14:paraId="57312F4A" w14:textId="73D8A730"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59" w:history="1">
        <w:r w:rsidR="00166C71" w:rsidRPr="00166C71">
          <w:rPr>
            <w:rStyle w:val="af3"/>
            <w:rFonts w:ascii="Times New Roman" w:hAnsi="Times New Roman"/>
            <w:noProof/>
            <w:szCs w:val="28"/>
          </w:rPr>
          <w:t>4.2. Перечень основных мероприятий по реализации схем водоотведения с разбивкой по годам, включая технические обоснования этих мероприятий</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_Toc122483759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63</w:t>
        </w:r>
        <w:r w:rsidR="00166C71" w:rsidRPr="00166C71">
          <w:rPr>
            <w:rFonts w:ascii="Times New Roman" w:hAnsi="Times New Roman"/>
            <w:noProof/>
            <w:webHidden/>
            <w:szCs w:val="28"/>
          </w:rPr>
          <w:fldChar w:fldCharType="end"/>
        </w:r>
      </w:hyperlink>
    </w:p>
    <w:p w14:paraId="14F0103D" w14:textId="71301C72"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60" w:history="1">
        <w:r w:rsidR="00166C71" w:rsidRPr="00166C71">
          <w:rPr>
            <w:rStyle w:val="af3"/>
            <w:rFonts w:ascii="Times New Roman" w:hAnsi="Times New Roman"/>
            <w:noProof/>
            <w:szCs w:val="28"/>
          </w:rPr>
          <w:t>4.3. Технические обоснования основных мероприятий по реализации схем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_Toc122483760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64</w:t>
        </w:r>
        <w:r w:rsidR="00166C71" w:rsidRPr="00166C71">
          <w:rPr>
            <w:rFonts w:ascii="Times New Roman" w:hAnsi="Times New Roman"/>
            <w:noProof/>
            <w:webHidden/>
            <w:szCs w:val="28"/>
          </w:rPr>
          <w:fldChar w:fldCharType="end"/>
        </w:r>
      </w:hyperlink>
    </w:p>
    <w:p w14:paraId="58ABAC48" w14:textId="303B2342"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61" w:history="1">
        <w:r w:rsidR="00166C71" w:rsidRPr="00166C71">
          <w:rPr>
            <w:rStyle w:val="af3"/>
            <w:rFonts w:ascii="Times New Roman" w:hAnsi="Times New Roman"/>
            <w:noProof/>
            <w:szCs w:val="28"/>
          </w:rPr>
          <w:t xml:space="preserve">4.4. Сведения о вновь строящихся, реконструируемых и предлагаемых к выводу из эксплуатации объектах централизованной системы </w:t>
        </w:r>
        <w:r w:rsidR="00166C71">
          <w:rPr>
            <w:rStyle w:val="af3"/>
            <w:rFonts w:ascii="Times New Roman" w:hAnsi="Times New Roman"/>
            <w:noProof/>
            <w:szCs w:val="28"/>
          </w:rPr>
          <w:br/>
        </w:r>
        <w:r w:rsidR="00166C71" w:rsidRPr="00166C71">
          <w:rPr>
            <w:rStyle w:val="af3"/>
            <w:rFonts w:ascii="Times New Roman" w:hAnsi="Times New Roman"/>
            <w:noProof/>
            <w:szCs w:val="28"/>
          </w:rPr>
          <w:t>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_Toc122483761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65</w:t>
        </w:r>
        <w:r w:rsidR="00166C71" w:rsidRPr="00166C71">
          <w:rPr>
            <w:rFonts w:ascii="Times New Roman" w:hAnsi="Times New Roman"/>
            <w:noProof/>
            <w:webHidden/>
            <w:szCs w:val="28"/>
          </w:rPr>
          <w:fldChar w:fldCharType="end"/>
        </w:r>
      </w:hyperlink>
    </w:p>
    <w:p w14:paraId="4CFD21DE" w14:textId="7419063F"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62" w:history="1">
        <w:r w:rsidR="00166C71" w:rsidRPr="00166C71">
          <w:rPr>
            <w:rStyle w:val="af3"/>
            <w:rFonts w:ascii="Times New Roman" w:hAnsi="Times New Roman"/>
            <w:noProof/>
            <w:szCs w:val="28"/>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_Toc122483762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65</w:t>
        </w:r>
        <w:r w:rsidR="00166C71" w:rsidRPr="00166C71">
          <w:rPr>
            <w:rFonts w:ascii="Times New Roman" w:hAnsi="Times New Roman"/>
            <w:noProof/>
            <w:webHidden/>
            <w:szCs w:val="28"/>
          </w:rPr>
          <w:fldChar w:fldCharType="end"/>
        </w:r>
      </w:hyperlink>
    </w:p>
    <w:p w14:paraId="26092814" w14:textId="5EE38BA0"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63" w:history="1">
        <w:r w:rsidR="00166C71" w:rsidRPr="00166C71">
          <w:rPr>
            <w:rStyle w:val="af3"/>
            <w:rFonts w:ascii="Times New Roman" w:hAnsi="Times New Roman"/>
            <w:noProof/>
            <w:szCs w:val="28"/>
          </w:rPr>
          <w:t xml:space="preserve">4.6. Описание вариантов маршрутов прохождения трубопроводов (трасс) по территории </w:t>
        </w:r>
        <w:r w:rsidR="00166C71" w:rsidRPr="00166C71">
          <w:rPr>
            <w:rStyle w:val="af3"/>
            <w:rFonts w:ascii="Times New Roman" w:hAnsi="Times New Roman"/>
            <w:bCs/>
            <w:noProof/>
            <w:szCs w:val="28"/>
          </w:rPr>
          <w:t>сельского поселения</w:t>
        </w:r>
        <w:r w:rsidR="00166C71" w:rsidRPr="00166C71">
          <w:rPr>
            <w:rStyle w:val="af3"/>
            <w:rFonts w:ascii="Times New Roman" w:hAnsi="Times New Roman"/>
            <w:noProof/>
            <w:szCs w:val="28"/>
          </w:rPr>
          <w:t>, расположения намечаемых площадок под строительство сооружений водоотведения и их обоснование</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_Toc122483763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65</w:t>
        </w:r>
        <w:r w:rsidR="00166C71" w:rsidRPr="00166C71">
          <w:rPr>
            <w:rFonts w:ascii="Times New Roman" w:hAnsi="Times New Roman"/>
            <w:noProof/>
            <w:webHidden/>
            <w:szCs w:val="28"/>
          </w:rPr>
          <w:fldChar w:fldCharType="end"/>
        </w:r>
      </w:hyperlink>
    </w:p>
    <w:p w14:paraId="4853465B" w14:textId="246A858A"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64" w:history="1">
        <w:r w:rsidR="00166C71" w:rsidRPr="00166C71">
          <w:rPr>
            <w:rStyle w:val="af3"/>
            <w:rFonts w:ascii="Times New Roman" w:hAnsi="Times New Roman"/>
            <w:noProof/>
            <w:szCs w:val="28"/>
          </w:rPr>
          <w:t>4.7. Границы и характеристики охранных зон сетей и сооружений централизованной системы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_Toc122483764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66</w:t>
        </w:r>
        <w:r w:rsidR="00166C71" w:rsidRPr="00166C71">
          <w:rPr>
            <w:rFonts w:ascii="Times New Roman" w:hAnsi="Times New Roman"/>
            <w:noProof/>
            <w:webHidden/>
            <w:szCs w:val="28"/>
          </w:rPr>
          <w:fldChar w:fldCharType="end"/>
        </w:r>
      </w:hyperlink>
    </w:p>
    <w:p w14:paraId="3DBEE8A6" w14:textId="64637AFA"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65" w:history="1">
        <w:r w:rsidR="00166C71" w:rsidRPr="00166C71">
          <w:rPr>
            <w:rStyle w:val="af3"/>
            <w:rFonts w:ascii="Times New Roman" w:hAnsi="Times New Roman"/>
            <w:noProof/>
            <w:szCs w:val="28"/>
          </w:rPr>
          <w:t>4.8. Границы планируемых зон размещения объектов централизованной системы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_Toc122483765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66</w:t>
        </w:r>
        <w:r w:rsidR="00166C71" w:rsidRPr="00166C71">
          <w:rPr>
            <w:rFonts w:ascii="Times New Roman" w:hAnsi="Times New Roman"/>
            <w:noProof/>
            <w:webHidden/>
            <w:szCs w:val="28"/>
          </w:rPr>
          <w:fldChar w:fldCharType="end"/>
        </w:r>
      </w:hyperlink>
    </w:p>
    <w:p w14:paraId="5FF00F1B" w14:textId="3F0C6CF6"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66" w:history="1">
        <w:r w:rsidR="00166C71" w:rsidRPr="00166C71">
          <w:rPr>
            <w:rStyle w:val="af3"/>
            <w:rFonts w:ascii="Times New Roman" w:hAnsi="Times New Roman"/>
            <w:noProof/>
            <w:szCs w:val="28"/>
          </w:rPr>
          <w:t>5. Экологические аспекты мероприятий по строительству и реконструкции объектов централизованной системы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_Toc122483766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66</w:t>
        </w:r>
        <w:r w:rsidR="00166C71" w:rsidRPr="00166C71">
          <w:rPr>
            <w:rFonts w:ascii="Times New Roman" w:hAnsi="Times New Roman"/>
            <w:noProof/>
            <w:webHidden/>
            <w:szCs w:val="28"/>
          </w:rPr>
          <w:fldChar w:fldCharType="end"/>
        </w:r>
      </w:hyperlink>
    </w:p>
    <w:p w14:paraId="178060BE" w14:textId="1D804D4A"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67" w:history="1">
        <w:r w:rsidR="00166C71" w:rsidRPr="00166C71">
          <w:rPr>
            <w:rStyle w:val="af3"/>
            <w:rFonts w:ascii="Times New Roman" w:hAnsi="Times New Roman"/>
            <w:noProof/>
            <w:szCs w:val="28"/>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_Toc122483767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66</w:t>
        </w:r>
        <w:r w:rsidR="00166C71" w:rsidRPr="00166C71">
          <w:rPr>
            <w:rFonts w:ascii="Times New Roman" w:hAnsi="Times New Roman"/>
            <w:noProof/>
            <w:webHidden/>
            <w:szCs w:val="28"/>
          </w:rPr>
          <w:fldChar w:fldCharType="end"/>
        </w:r>
      </w:hyperlink>
    </w:p>
    <w:p w14:paraId="330C1C03" w14:textId="54CE3E5D"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68" w:history="1">
        <w:r w:rsidR="00166C71" w:rsidRPr="00166C71">
          <w:rPr>
            <w:rStyle w:val="af3"/>
            <w:rFonts w:ascii="Times New Roman" w:hAnsi="Times New Roman"/>
            <w:noProof/>
            <w:szCs w:val="28"/>
          </w:rPr>
          <w:t>5.2. Сведения о применении методов, безопасных для окружающей среды, при утилизации осадков сточных вод</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_Toc122483768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67</w:t>
        </w:r>
        <w:r w:rsidR="00166C71" w:rsidRPr="00166C71">
          <w:rPr>
            <w:rFonts w:ascii="Times New Roman" w:hAnsi="Times New Roman"/>
            <w:noProof/>
            <w:webHidden/>
            <w:szCs w:val="28"/>
          </w:rPr>
          <w:fldChar w:fldCharType="end"/>
        </w:r>
      </w:hyperlink>
    </w:p>
    <w:p w14:paraId="729B6166" w14:textId="09873D82"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69" w:history="1">
        <w:r w:rsidR="00166C71" w:rsidRPr="00166C71">
          <w:rPr>
            <w:rStyle w:val="af3"/>
            <w:rFonts w:ascii="Times New Roman" w:hAnsi="Times New Roman"/>
            <w:noProof/>
            <w:szCs w:val="28"/>
          </w:rPr>
          <w:t>6. Оценка потребности в капитальных вложениях в строительство, реконструкцию и модернизацию объектов централизованной системы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_Toc122483769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67</w:t>
        </w:r>
        <w:r w:rsidR="00166C71" w:rsidRPr="00166C71">
          <w:rPr>
            <w:rFonts w:ascii="Times New Roman" w:hAnsi="Times New Roman"/>
            <w:noProof/>
            <w:webHidden/>
            <w:szCs w:val="28"/>
          </w:rPr>
          <w:fldChar w:fldCharType="end"/>
        </w:r>
      </w:hyperlink>
    </w:p>
    <w:p w14:paraId="4DF47CBE" w14:textId="1265EBC2" w:rsidR="00166C71" w:rsidRPr="00166C71" w:rsidRDefault="00684C92" w:rsidP="00166C71">
      <w:pPr>
        <w:pStyle w:val="16"/>
        <w:tabs>
          <w:tab w:val="right" w:leader="dot" w:pos="9345"/>
        </w:tabs>
        <w:spacing w:after="0" w:line="240" w:lineRule="auto"/>
        <w:jc w:val="both"/>
        <w:rPr>
          <w:rFonts w:ascii="Times New Roman" w:eastAsiaTheme="minorEastAsia" w:hAnsi="Times New Roman"/>
          <w:noProof/>
          <w:szCs w:val="28"/>
          <w:lang w:eastAsia="ru-RU"/>
        </w:rPr>
      </w:pPr>
      <w:hyperlink w:anchor="_Toc122483770" w:history="1">
        <w:r w:rsidR="00166C71" w:rsidRPr="00166C71">
          <w:rPr>
            <w:rStyle w:val="af3"/>
            <w:rFonts w:ascii="Times New Roman" w:hAnsi="Times New Roman"/>
            <w:noProof/>
            <w:szCs w:val="28"/>
          </w:rPr>
          <w:t>7. Плановые значения показателей развития централизованных систем водоотведения</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_Toc122483770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67</w:t>
        </w:r>
        <w:r w:rsidR="00166C71" w:rsidRPr="00166C71">
          <w:rPr>
            <w:rFonts w:ascii="Times New Roman" w:hAnsi="Times New Roman"/>
            <w:noProof/>
            <w:webHidden/>
            <w:szCs w:val="28"/>
          </w:rPr>
          <w:fldChar w:fldCharType="end"/>
        </w:r>
      </w:hyperlink>
    </w:p>
    <w:p w14:paraId="37625413" w14:textId="307CC932" w:rsidR="00166C71" w:rsidRDefault="00684C92" w:rsidP="00166C71">
      <w:pPr>
        <w:pStyle w:val="16"/>
        <w:tabs>
          <w:tab w:val="right" w:leader="dot" w:pos="9345"/>
        </w:tabs>
        <w:spacing w:after="0" w:line="240" w:lineRule="auto"/>
        <w:jc w:val="both"/>
        <w:rPr>
          <w:rFonts w:asciiTheme="minorHAnsi" w:eastAsiaTheme="minorEastAsia" w:hAnsiTheme="minorHAnsi" w:cstheme="minorBidi"/>
          <w:noProof/>
          <w:sz w:val="22"/>
          <w:lang w:eastAsia="ru-RU"/>
        </w:rPr>
      </w:pPr>
      <w:hyperlink w:anchor="_Toc122483771" w:history="1">
        <w:r w:rsidR="00166C71" w:rsidRPr="00166C71">
          <w:rPr>
            <w:rStyle w:val="af3"/>
            <w:rFonts w:ascii="Times New Roman" w:hAnsi="Times New Roman"/>
            <w:noProof/>
            <w:szCs w:val="28"/>
          </w:rPr>
          <w:t>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166C71" w:rsidRPr="00166C71">
          <w:rPr>
            <w:rFonts w:ascii="Times New Roman" w:hAnsi="Times New Roman"/>
            <w:noProof/>
            <w:webHidden/>
            <w:szCs w:val="28"/>
          </w:rPr>
          <w:tab/>
        </w:r>
        <w:r w:rsidR="00166C71" w:rsidRPr="00166C71">
          <w:rPr>
            <w:rFonts w:ascii="Times New Roman" w:hAnsi="Times New Roman"/>
            <w:noProof/>
            <w:webHidden/>
            <w:szCs w:val="28"/>
          </w:rPr>
          <w:fldChar w:fldCharType="begin"/>
        </w:r>
        <w:r w:rsidR="00166C71" w:rsidRPr="00166C71">
          <w:rPr>
            <w:rFonts w:ascii="Times New Roman" w:hAnsi="Times New Roman"/>
            <w:noProof/>
            <w:webHidden/>
            <w:szCs w:val="28"/>
          </w:rPr>
          <w:instrText xml:space="preserve"> PAGEREF _Toc122483771 \h </w:instrText>
        </w:r>
        <w:r w:rsidR="00166C71" w:rsidRPr="00166C71">
          <w:rPr>
            <w:rFonts w:ascii="Times New Roman" w:hAnsi="Times New Roman"/>
            <w:noProof/>
            <w:webHidden/>
            <w:szCs w:val="28"/>
          </w:rPr>
        </w:r>
        <w:r w:rsidR="00166C71" w:rsidRPr="00166C71">
          <w:rPr>
            <w:rFonts w:ascii="Times New Roman" w:hAnsi="Times New Roman"/>
            <w:noProof/>
            <w:webHidden/>
            <w:szCs w:val="28"/>
          </w:rPr>
          <w:fldChar w:fldCharType="separate"/>
        </w:r>
        <w:r w:rsidR="00950350">
          <w:rPr>
            <w:rFonts w:ascii="Times New Roman" w:hAnsi="Times New Roman"/>
            <w:noProof/>
            <w:webHidden/>
            <w:szCs w:val="28"/>
          </w:rPr>
          <w:t>68</w:t>
        </w:r>
        <w:r w:rsidR="00166C71" w:rsidRPr="00166C71">
          <w:rPr>
            <w:rFonts w:ascii="Times New Roman" w:hAnsi="Times New Roman"/>
            <w:noProof/>
            <w:webHidden/>
            <w:szCs w:val="28"/>
          </w:rPr>
          <w:fldChar w:fldCharType="end"/>
        </w:r>
      </w:hyperlink>
    </w:p>
    <w:p w14:paraId="1780EBED" w14:textId="52402894" w:rsidR="00C872F9" w:rsidRDefault="00B04704" w:rsidP="0054536B">
      <w:pPr>
        <w:pStyle w:val="ae"/>
        <w:tabs>
          <w:tab w:val="right" w:leader="dot" w:pos="9203"/>
        </w:tabs>
        <w:jc w:val="both"/>
        <w:rPr>
          <w:sz w:val="29"/>
          <w:szCs w:val="29"/>
        </w:rPr>
      </w:pPr>
      <w:r>
        <w:rPr>
          <w:sz w:val="29"/>
          <w:szCs w:val="29"/>
        </w:rPr>
        <w:fldChar w:fldCharType="end"/>
      </w:r>
      <w:r w:rsidR="00C872F9">
        <w:rPr>
          <w:sz w:val="29"/>
          <w:szCs w:val="29"/>
        </w:rPr>
        <w:br w:type="page"/>
      </w:r>
    </w:p>
    <w:p w14:paraId="6F359DFF" w14:textId="628CF348" w:rsidR="0054536B" w:rsidRPr="0054536B" w:rsidRDefault="0054536B" w:rsidP="0054536B">
      <w:pPr>
        <w:pStyle w:val="ae"/>
        <w:tabs>
          <w:tab w:val="right" w:leader="dot" w:pos="9203"/>
        </w:tabs>
        <w:jc w:val="center"/>
        <w:rPr>
          <w:b/>
          <w:bCs/>
          <w:sz w:val="29"/>
          <w:szCs w:val="29"/>
        </w:rPr>
      </w:pPr>
      <w:r w:rsidRPr="0054536B">
        <w:rPr>
          <w:b/>
          <w:bCs/>
          <w:sz w:val="29"/>
          <w:szCs w:val="29"/>
        </w:rPr>
        <w:lastRenderedPageBreak/>
        <w:t>Список таблиц</w:t>
      </w:r>
    </w:p>
    <w:p w14:paraId="18D64979" w14:textId="7AE3E2A5" w:rsidR="00166C71" w:rsidRPr="00166C71" w:rsidRDefault="0054536B" w:rsidP="00166C71">
      <w:pPr>
        <w:pStyle w:val="23"/>
        <w:spacing w:line="240" w:lineRule="auto"/>
        <w:rPr>
          <w:rFonts w:eastAsiaTheme="minorEastAsia"/>
          <w:szCs w:val="28"/>
          <w:lang w:eastAsia="ru-RU"/>
        </w:rPr>
      </w:pPr>
      <w:r>
        <w:rPr>
          <w:sz w:val="29"/>
          <w:szCs w:val="29"/>
        </w:rPr>
        <w:fldChar w:fldCharType="begin"/>
      </w:r>
      <w:r>
        <w:rPr>
          <w:sz w:val="29"/>
          <w:szCs w:val="29"/>
        </w:rPr>
        <w:instrText xml:space="preserve"> TOC \o "1-3" \h \z \t "!!Таблица;2" </w:instrText>
      </w:r>
      <w:r>
        <w:rPr>
          <w:sz w:val="29"/>
          <w:szCs w:val="29"/>
        </w:rPr>
        <w:fldChar w:fldCharType="separate"/>
      </w:r>
      <w:hyperlink w:anchor="_Toc122483772" w:history="1">
        <w:r w:rsidR="00166C71" w:rsidRPr="00166C71">
          <w:rPr>
            <w:rStyle w:val="af3"/>
            <w:szCs w:val="28"/>
          </w:rPr>
          <w:t>Таблица 1.3.1. Деление централизованных систем на технологические зоны питьевого водоснабжения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_Toc122483772 \h </w:instrText>
        </w:r>
        <w:r w:rsidR="00166C71" w:rsidRPr="00166C71">
          <w:rPr>
            <w:webHidden/>
            <w:szCs w:val="28"/>
          </w:rPr>
        </w:r>
        <w:r w:rsidR="00166C71" w:rsidRPr="00166C71">
          <w:rPr>
            <w:webHidden/>
            <w:szCs w:val="28"/>
          </w:rPr>
          <w:fldChar w:fldCharType="separate"/>
        </w:r>
        <w:r w:rsidR="00950350">
          <w:rPr>
            <w:webHidden/>
            <w:szCs w:val="28"/>
          </w:rPr>
          <w:t>16</w:t>
        </w:r>
        <w:r w:rsidR="00166C71" w:rsidRPr="00166C71">
          <w:rPr>
            <w:webHidden/>
            <w:szCs w:val="28"/>
          </w:rPr>
          <w:fldChar w:fldCharType="end"/>
        </w:r>
      </w:hyperlink>
    </w:p>
    <w:p w14:paraId="6FCD53B0" w14:textId="6A0CA27B" w:rsidR="00166C71" w:rsidRPr="00166C71" w:rsidRDefault="00684C92" w:rsidP="00166C71">
      <w:pPr>
        <w:pStyle w:val="23"/>
        <w:spacing w:line="240" w:lineRule="auto"/>
        <w:rPr>
          <w:rFonts w:eastAsiaTheme="minorEastAsia"/>
          <w:szCs w:val="28"/>
          <w:lang w:eastAsia="ru-RU"/>
        </w:rPr>
      </w:pPr>
      <w:hyperlink w:anchor="_Toc122483773" w:history="1">
        <w:r w:rsidR="00166C71" w:rsidRPr="00166C71">
          <w:rPr>
            <w:rStyle w:val="af3"/>
            <w:szCs w:val="28"/>
          </w:rPr>
          <w:t xml:space="preserve">Таблица 1.3.2. Водоснабжение по населенным пунктам сельского </w:t>
        </w:r>
        <w:r w:rsidR="00166C71">
          <w:rPr>
            <w:rStyle w:val="af3"/>
            <w:szCs w:val="28"/>
          </w:rPr>
          <w:br/>
        </w:r>
        <w:r w:rsidR="00166C71" w:rsidRPr="00166C71">
          <w:rPr>
            <w:rStyle w:val="af3"/>
            <w:szCs w:val="28"/>
          </w:rPr>
          <w:t>поселения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_Toc122483773 \h </w:instrText>
        </w:r>
        <w:r w:rsidR="00166C71" w:rsidRPr="00166C71">
          <w:rPr>
            <w:webHidden/>
            <w:szCs w:val="28"/>
          </w:rPr>
        </w:r>
        <w:r w:rsidR="00166C71" w:rsidRPr="00166C71">
          <w:rPr>
            <w:webHidden/>
            <w:szCs w:val="28"/>
          </w:rPr>
          <w:fldChar w:fldCharType="separate"/>
        </w:r>
        <w:r w:rsidR="00950350">
          <w:rPr>
            <w:webHidden/>
            <w:szCs w:val="28"/>
          </w:rPr>
          <w:t>17</w:t>
        </w:r>
        <w:r w:rsidR="00166C71" w:rsidRPr="00166C71">
          <w:rPr>
            <w:webHidden/>
            <w:szCs w:val="28"/>
          </w:rPr>
          <w:fldChar w:fldCharType="end"/>
        </w:r>
      </w:hyperlink>
    </w:p>
    <w:p w14:paraId="331071A3" w14:textId="111A9030" w:rsidR="00166C71" w:rsidRPr="00166C71" w:rsidRDefault="00684C92" w:rsidP="00166C71">
      <w:pPr>
        <w:pStyle w:val="23"/>
        <w:spacing w:line="240" w:lineRule="auto"/>
        <w:rPr>
          <w:rFonts w:eastAsiaTheme="minorEastAsia"/>
          <w:szCs w:val="28"/>
          <w:lang w:eastAsia="ru-RU"/>
        </w:rPr>
      </w:pPr>
      <w:hyperlink w:anchor="_Toc122483774" w:history="1">
        <w:r w:rsidR="00166C71" w:rsidRPr="00166C71">
          <w:rPr>
            <w:rStyle w:val="af3"/>
            <w:szCs w:val="28"/>
          </w:rPr>
          <w:t>Таблица 1.4.1.1. Характеристика водозаборов на территории сельского поселения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_Toc122483774 \h </w:instrText>
        </w:r>
        <w:r w:rsidR="00166C71" w:rsidRPr="00166C71">
          <w:rPr>
            <w:webHidden/>
            <w:szCs w:val="28"/>
          </w:rPr>
        </w:r>
        <w:r w:rsidR="00166C71" w:rsidRPr="00166C71">
          <w:rPr>
            <w:webHidden/>
            <w:szCs w:val="28"/>
          </w:rPr>
          <w:fldChar w:fldCharType="separate"/>
        </w:r>
        <w:r w:rsidR="00950350">
          <w:rPr>
            <w:webHidden/>
            <w:szCs w:val="28"/>
          </w:rPr>
          <w:t>17</w:t>
        </w:r>
        <w:r w:rsidR="00166C71" w:rsidRPr="00166C71">
          <w:rPr>
            <w:webHidden/>
            <w:szCs w:val="28"/>
          </w:rPr>
          <w:fldChar w:fldCharType="end"/>
        </w:r>
      </w:hyperlink>
    </w:p>
    <w:p w14:paraId="18E446DF" w14:textId="62A5D890" w:rsidR="00166C71" w:rsidRPr="00166C71" w:rsidRDefault="00684C92" w:rsidP="00166C71">
      <w:pPr>
        <w:pStyle w:val="23"/>
        <w:spacing w:line="240" w:lineRule="auto"/>
        <w:rPr>
          <w:rFonts w:eastAsiaTheme="minorEastAsia"/>
          <w:szCs w:val="28"/>
          <w:lang w:eastAsia="ru-RU"/>
        </w:rPr>
      </w:pPr>
      <w:hyperlink w:anchor="_Toc122483775" w:history="1">
        <w:r w:rsidR="00166C71" w:rsidRPr="00166C71">
          <w:rPr>
            <w:rStyle w:val="af3"/>
            <w:szCs w:val="28"/>
          </w:rPr>
          <w:t xml:space="preserve">Рисунок 1.4.1.1. Принципиальная схема водозабора АО «Разрез </w:t>
        </w:r>
        <w:r w:rsidR="00166C71">
          <w:rPr>
            <w:rStyle w:val="af3"/>
            <w:szCs w:val="28"/>
          </w:rPr>
          <w:br/>
        </w:r>
        <w:r w:rsidR="00166C71" w:rsidRPr="00166C71">
          <w:rPr>
            <w:rStyle w:val="af3"/>
            <w:szCs w:val="28"/>
          </w:rPr>
          <w:t>Тугнуйский»</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_Toc122483775 \h </w:instrText>
        </w:r>
        <w:r w:rsidR="00166C71" w:rsidRPr="00166C71">
          <w:rPr>
            <w:webHidden/>
            <w:szCs w:val="28"/>
          </w:rPr>
        </w:r>
        <w:r w:rsidR="00166C71" w:rsidRPr="00166C71">
          <w:rPr>
            <w:webHidden/>
            <w:szCs w:val="28"/>
          </w:rPr>
          <w:fldChar w:fldCharType="separate"/>
        </w:r>
        <w:r w:rsidR="00950350">
          <w:rPr>
            <w:webHidden/>
            <w:szCs w:val="28"/>
          </w:rPr>
          <w:t>18</w:t>
        </w:r>
        <w:r w:rsidR="00166C71" w:rsidRPr="00166C71">
          <w:rPr>
            <w:webHidden/>
            <w:szCs w:val="28"/>
          </w:rPr>
          <w:fldChar w:fldCharType="end"/>
        </w:r>
      </w:hyperlink>
    </w:p>
    <w:p w14:paraId="087F8586" w14:textId="24E3FACD" w:rsidR="00166C71" w:rsidRPr="00166C71" w:rsidRDefault="00684C92" w:rsidP="00166C71">
      <w:pPr>
        <w:pStyle w:val="23"/>
        <w:spacing w:line="240" w:lineRule="auto"/>
        <w:rPr>
          <w:rFonts w:eastAsiaTheme="minorEastAsia"/>
          <w:szCs w:val="28"/>
          <w:lang w:eastAsia="ru-RU"/>
        </w:rPr>
      </w:pPr>
      <w:hyperlink w:anchor="_Toc122483776" w:history="1">
        <w:r w:rsidR="00166C71" w:rsidRPr="00166C71">
          <w:rPr>
            <w:rStyle w:val="af3"/>
            <w:szCs w:val="28"/>
          </w:rPr>
          <w:t>Таблица 1.4.3.1. Характеристика насосного оборудования водозаборных сооружений</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_Toc122483776 \h </w:instrText>
        </w:r>
        <w:r w:rsidR="00166C71" w:rsidRPr="00166C71">
          <w:rPr>
            <w:webHidden/>
            <w:szCs w:val="28"/>
          </w:rPr>
        </w:r>
        <w:r w:rsidR="00166C71" w:rsidRPr="00166C71">
          <w:rPr>
            <w:webHidden/>
            <w:szCs w:val="28"/>
          </w:rPr>
          <w:fldChar w:fldCharType="separate"/>
        </w:r>
        <w:r w:rsidR="00950350">
          <w:rPr>
            <w:webHidden/>
            <w:szCs w:val="28"/>
          </w:rPr>
          <w:t>19</w:t>
        </w:r>
        <w:r w:rsidR="00166C71" w:rsidRPr="00166C71">
          <w:rPr>
            <w:webHidden/>
            <w:szCs w:val="28"/>
          </w:rPr>
          <w:fldChar w:fldCharType="end"/>
        </w:r>
      </w:hyperlink>
    </w:p>
    <w:p w14:paraId="1F32151D" w14:textId="3A0E1211" w:rsidR="00166C71" w:rsidRPr="00166C71" w:rsidRDefault="00684C92" w:rsidP="00166C71">
      <w:pPr>
        <w:pStyle w:val="23"/>
        <w:spacing w:line="240" w:lineRule="auto"/>
        <w:rPr>
          <w:rFonts w:eastAsiaTheme="minorEastAsia"/>
          <w:szCs w:val="28"/>
          <w:lang w:eastAsia="ru-RU"/>
        </w:rPr>
      </w:pPr>
      <w:hyperlink w:anchor="_Toc122483777" w:history="1">
        <w:r w:rsidR="00166C71" w:rsidRPr="00166C71">
          <w:rPr>
            <w:rStyle w:val="af3"/>
            <w:szCs w:val="28"/>
          </w:rPr>
          <w:t xml:space="preserve">Таблица 1.4.3.2. Характеристика насосного оборудования станции </w:t>
        </w:r>
        <w:r w:rsidR="00166C71">
          <w:rPr>
            <w:rStyle w:val="af3"/>
            <w:szCs w:val="28"/>
          </w:rPr>
          <w:br/>
        </w:r>
        <w:r w:rsidR="00166C71" w:rsidRPr="00166C71">
          <w:rPr>
            <w:rStyle w:val="af3"/>
            <w:szCs w:val="28"/>
          </w:rPr>
          <w:t>2 подъема</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_Toc122483777 \h </w:instrText>
        </w:r>
        <w:r w:rsidR="00166C71" w:rsidRPr="00166C71">
          <w:rPr>
            <w:webHidden/>
            <w:szCs w:val="28"/>
          </w:rPr>
        </w:r>
        <w:r w:rsidR="00166C71" w:rsidRPr="00166C71">
          <w:rPr>
            <w:webHidden/>
            <w:szCs w:val="28"/>
          </w:rPr>
          <w:fldChar w:fldCharType="separate"/>
        </w:r>
        <w:r w:rsidR="00950350">
          <w:rPr>
            <w:webHidden/>
            <w:szCs w:val="28"/>
          </w:rPr>
          <w:t>19</w:t>
        </w:r>
        <w:r w:rsidR="00166C71" w:rsidRPr="00166C71">
          <w:rPr>
            <w:webHidden/>
            <w:szCs w:val="28"/>
          </w:rPr>
          <w:fldChar w:fldCharType="end"/>
        </w:r>
      </w:hyperlink>
    </w:p>
    <w:p w14:paraId="5F60AC2F" w14:textId="20E006F4" w:rsidR="00166C71" w:rsidRPr="00166C71" w:rsidRDefault="00684C92" w:rsidP="00166C71">
      <w:pPr>
        <w:pStyle w:val="23"/>
        <w:spacing w:line="240" w:lineRule="auto"/>
        <w:rPr>
          <w:rFonts w:eastAsiaTheme="minorEastAsia"/>
          <w:szCs w:val="28"/>
          <w:lang w:eastAsia="ru-RU"/>
        </w:rPr>
      </w:pPr>
      <w:hyperlink w:anchor="_Toc122483778" w:history="1">
        <w:r w:rsidR="00166C71" w:rsidRPr="00166C71">
          <w:rPr>
            <w:rStyle w:val="af3"/>
            <w:szCs w:val="28"/>
          </w:rPr>
          <w:t>Рисунок 1.5.1. Схематическая карта климатического районирования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_Toc122483778 \h </w:instrText>
        </w:r>
        <w:r w:rsidR="00166C71" w:rsidRPr="00166C71">
          <w:rPr>
            <w:webHidden/>
            <w:szCs w:val="28"/>
          </w:rPr>
        </w:r>
        <w:r w:rsidR="00166C71" w:rsidRPr="00166C71">
          <w:rPr>
            <w:webHidden/>
            <w:szCs w:val="28"/>
          </w:rPr>
          <w:fldChar w:fldCharType="separate"/>
        </w:r>
        <w:r w:rsidR="00950350">
          <w:rPr>
            <w:webHidden/>
            <w:szCs w:val="28"/>
          </w:rPr>
          <w:t>21</w:t>
        </w:r>
        <w:r w:rsidR="00166C71" w:rsidRPr="00166C71">
          <w:rPr>
            <w:webHidden/>
            <w:szCs w:val="28"/>
          </w:rPr>
          <w:fldChar w:fldCharType="end"/>
        </w:r>
      </w:hyperlink>
    </w:p>
    <w:p w14:paraId="1ABA7F30" w14:textId="7BB4EB4E" w:rsidR="00166C71" w:rsidRPr="00166C71" w:rsidRDefault="00684C92" w:rsidP="00166C71">
      <w:pPr>
        <w:pStyle w:val="23"/>
        <w:spacing w:line="240" w:lineRule="auto"/>
        <w:rPr>
          <w:rFonts w:eastAsiaTheme="minorEastAsia"/>
          <w:szCs w:val="28"/>
          <w:lang w:eastAsia="ru-RU"/>
        </w:rPr>
      </w:pPr>
      <w:hyperlink w:anchor="_Toc122483779" w:history="1">
        <w:r w:rsidR="00166C71" w:rsidRPr="00166C71">
          <w:rPr>
            <w:rStyle w:val="af3"/>
            <w:szCs w:val="28"/>
          </w:rPr>
          <w:t>Таблица 1.6.1. Перечень лиц, владеющих на праве собственности или другом законном основании объектами централизованной системы водоснабжения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_Toc122483779 \h </w:instrText>
        </w:r>
        <w:r w:rsidR="00166C71" w:rsidRPr="00166C71">
          <w:rPr>
            <w:webHidden/>
            <w:szCs w:val="28"/>
          </w:rPr>
        </w:r>
        <w:r w:rsidR="00166C71" w:rsidRPr="00166C71">
          <w:rPr>
            <w:webHidden/>
            <w:szCs w:val="28"/>
          </w:rPr>
          <w:fldChar w:fldCharType="separate"/>
        </w:r>
        <w:r w:rsidR="00950350">
          <w:rPr>
            <w:webHidden/>
            <w:szCs w:val="28"/>
          </w:rPr>
          <w:t>22</w:t>
        </w:r>
        <w:r w:rsidR="00166C71" w:rsidRPr="00166C71">
          <w:rPr>
            <w:webHidden/>
            <w:szCs w:val="28"/>
          </w:rPr>
          <w:fldChar w:fldCharType="end"/>
        </w:r>
      </w:hyperlink>
    </w:p>
    <w:p w14:paraId="7FAE0E6E" w14:textId="2690DE30" w:rsidR="00166C71" w:rsidRPr="00166C71" w:rsidRDefault="00684C92" w:rsidP="00166C71">
      <w:pPr>
        <w:pStyle w:val="23"/>
        <w:spacing w:line="240" w:lineRule="auto"/>
        <w:rPr>
          <w:rFonts w:eastAsiaTheme="minorEastAsia"/>
          <w:szCs w:val="28"/>
          <w:lang w:eastAsia="ru-RU"/>
        </w:rPr>
      </w:pPr>
      <w:hyperlink w:anchor="_Toc122483780" w:history="1">
        <w:r w:rsidR="00166C71" w:rsidRPr="00166C71">
          <w:rPr>
            <w:rStyle w:val="af3"/>
            <w:szCs w:val="28"/>
          </w:rPr>
          <w:t>Таблица 2.2.2. Сценарные планы развития системы водоснабжения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_Toc122483780 \h </w:instrText>
        </w:r>
        <w:r w:rsidR="00166C71" w:rsidRPr="00166C71">
          <w:rPr>
            <w:webHidden/>
            <w:szCs w:val="28"/>
          </w:rPr>
        </w:r>
        <w:r w:rsidR="00166C71" w:rsidRPr="00166C71">
          <w:rPr>
            <w:webHidden/>
            <w:szCs w:val="28"/>
          </w:rPr>
          <w:fldChar w:fldCharType="separate"/>
        </w:r>
        <w:r w:rsidR="00950350">
          <w:rPr>
            <w:webHidden/>
            <w:szCs w:val="28"/>
          </w:rPr>
          <w:t>24</w:t>
        </w:r>
        <w:r w:rsidR="00166C71" w:rsidRPr="00166C71">
          <w:rPr>
            <w:webHidden/>
            <w:szCs w:val="28"/>
          </w:rPr>
          <w:fldChar w:fldCharType="end"/>
        </w:r>
      </w:hyperlink>
    </w:p>
    <w:p w14:paraId="536C826D" w14:textId="488BE3A1" w:rsidR="00166C71" w:rsidRPr="00166C71" w:rsidRDefault="00684C92" w:rsidP="00166C71">
      <w:pPr>
        <w:pStyle w:val="23"/>
        <w:spacing w:line="240" w:lineRule="auto"/>
        <w:rPr>
          <w:rFonts w:eastAsiaTheme="minorEastAsia"/>
          <w:szCs w:val="28"/>
          <w:lang w:eastAsia="ru-RU"/>
        </w:rPr>
      </w:pPr>
      <w:hyperlink w:anchor="_Toc122483781" w:history="1">
        <w:r w:rsidR="00166C71" w:rsidRPr="00166C71">
          <w:rPr>
            <w:rStyle w:val="af3"/>
            <w:szCs w:val="28"/>
          </w:rPr>
          <w:t>Таблица 3.1.1. Общий баланс подачи и реализации воды</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_Toc122483781 \h </w:instrText>
        </w:r>
        <w:r w:rsidR="00166C71" w:rsidRPr="00166C71">
          <w:rPr>
            <w:webHidden/>
            <w:szCs w:val="28"/>
          </w:rPr>
        </w:r>
        <w:r w:rsidR="00166C71" w:rsidRPr="00166C71">
          <w:rPr>
            <w:webHidden/>
            <w:szCs w:val="28"/>
          </w:rPr>
          <w:fldChar w:fldCharType="separate"/>
        </w:r>
        <w:r w:rsidR="00950350">
          <w:rPr>
            <w:webHidden/>
            <w:szCs w:val="28"/>
          </w:rPr>
          <w:t>25</w:t>
        </w:r>
        <w:r w:rsidR="00166C71" w:rsidRPr="00166C71">
          <w:rPr>
            <w:webHidden/>
            <w:szCs w:val="28"/>
          </w:rPr>
          <w:fldChar w:fldCharType="end"/>
        </w:r>
      </w:hyperlink>
    </w:p>
    <w:p w14:paraId="04D4822B" w14:textId="0DCE582A" w:rsidR="00166C71" w:rsidRPr="00166C71" w:rsidRDefault="00684C92" w:rsidP="00166C71">
      <w:pPr>
        <w:pStyle w:val="23"/>
        <w:spacing w:line="240" w:lineRule="auto"/>
        <w:rPr>
          <w:rFonts w:eastAsiaTheme="minorEastAsia"/>
          <w:szCs w:val="28"/>
          <w:lang w:eastAsia="ru-RU"/>
        </w:rPr>
      </w:pPr>
      <w:hyperlink w:anchor="_Toc122483782" w:history="1">
        <w:r w:rsidR="00166C71" w:rsidRPr="00166C71">
          <w:rPr>
            <w:rStyle w:val="af3"/>
            <w:szCs w:val="28"/>
          </w:rPr>
          <w:t>Таблица 3.2.1. Территориальный баланс подачи воды</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_Toc122483782 \h </w:instrText>
        </w:r>
        <w:r w:rsidR="00166C71" w:rsidRPr="00166C71">
          <w:rPr>
            <w:webHidden/>
            <w:szCs w:val="28"/>
          </w:rPr>
        </w:r>
        <w:r w:rsidR="00166C71" w:rsidRPr="00166C71">
          <w:rPr>
            <w:webHidden/>
            <w:szCs w:val="28"/>
          </w:rPr>
          <w:fldChar w:fldCharType="separate"/>
        </w:r>
        <w:r w:rsidR="00950350">
          <w:rPr>
            <w:webHidden/>
            <w:szCs w:val="28"/>
          </w:rPr>
          <w:t>26</w:t>
        </w:r>
        <w:r w:rsidR="00166C71" w:rsidRPr="00166C71">
          <w:rPr>
            <w:webHidden/>
            <w:szCs w:val="28"/>
          </w:rPr>
          <w:fldChar w:fldCharType="end"/>
        </w:r>
      </w:hyperlink>
    </w:p>
    <w:p w14:paraId="679254AE" w14:textId="1B61DD94" w:rsidR="00166C71" w:rsidRPr="00166C71" w:rsidRDefault="00684C92" w:rsidP="00166C71">
      <w:pPr>
        <w:pStyle w:val="23"/>
        <w:spacing w:line="240" w:lineRule="auto"/>
        <w:rPr>
          <w:rFonts w:eastAsiaTheme="minorEastAsia"/>
          <w:szCs w:val="28"/>
          <w:lang w:eastAsia="ru-RU"/>
        </w:rPr>
      </w:pPr>
      <w:hyperlink w:anchor="_Toc122483783" w:history="1">
        <w:r w:rsidR="00166C71" w:rsidRPr="00166C71">
          <w:rPr>
            <w:rStyle w:val="af3"/>
            <w:szCs w:val="28"/>
          </w:rPr>
          <w:t>Таблица 3.3.1. Структурный баланс реализации питьевой и горячей воды по группам абонентов</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_Toc122483783 \h </w:instrText>
        </w:r>
        <w:r w:rsidR="00166C71" w:rsidRPr="00166C71">
          <w:rPr>
            <w:webHidden/>
            <w:szCs w:val="28"/>
          </w:rPr>
        </w:r>
        <w:r w:rsidR="00166C71" w:rsidRPr="00166C71">
          <w:rPr>
            <w:webHidden/>
            <w:szCs w:val="28"/>
          </w:rPr>
          <w:fldChar w:fldCharType="separate"/>
        </w:r>
        <w:r w:rsidR="00950350">
          <w:rPr>
            <w:webHidden/>
            <w:szCs w:val="28"/>
          </w:rPr>
          <w:t>27</w:t>
        </w:r>
        <w:r w:rsidR="00166C71" w:rsidRPr="00166C71">
          <w:rPr>
            <w:webHidden/>
            <w:szCs w:val="28"/>
          </w:rPr>
          <w:fldChar w:fldCharType="end"/>
        </w:r>
      </w:hyperlink>
    </w:p>
    <w:p w14:paraId="73C785BA" w14:textId="4B6E8CEC" w:rsidR="00166C71" w:rsidRPr="00166C71" w:rsidRDefault="00684C92" w:rsidP="00166C71">
      <w:pPr>
        <w:pStyle w:val="23"/>
        <w:spacing w:line="240" w:lineRule="auto"/>
        <w:rPr>
          <w:rFonts w:eastAsiaTheme="minorEastAsia"/>
          <w:szCs w:val="28"/>
          <w:lang w:eastAsia="ru-RU"/>
        </w:rPr>
      </w:pPr>
      <w:hyperlink w:anchor="_Toc122483784" w:history="1">
        <w:r w:rsidR="00166C71" w:rsidRPr="00166C71">
          <w:rPr>
            <w:rStyle w:val="af3"/>
            <w:rFonts w:eastAsia="Times New Roman"/>
            <w:szCs w:val="28"/>
          </w:rPr>
          <w:t>Таблица 3.6.2. Анализ резервов и дефицитов производственных мощностей системы водоснабжения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_Toc122483784 \h </w:instrText>
        </w:r>
        <w:r w:rsidR="00166C71" w:rsidRPr="00166C71">
          <w:rPr>
            <w:webHidden/>
            <w:szCs w:val="28"/>
          </w:rPr>
        </w:r>
        <w:r w:rsidR="00166C71" w:rsidRPr="00166C71">
          <w:rPr>
            <w:webHidden/>
            <w:szCs w:val="28"/>
          </w:rPr>
          <w:fldChar w:fldCharType="separate"/>
        </w:r>
        <w:r w:rsidR="00950350">
          <w:rPr>
            <w:webHidden/>
            <w:szCs w:val="28"/>
          </w:rPr>
          <w:t>28</w:t>
        </w:r>
        <w:r w:rsidR="00166C71" w:rsidRPr="00166C71">
          <w:rPr>
            <w:webHidden/>
            <w:szCs w:val="28"/>
          </w:rPr>
          <w:fldChar w:fldCharType="end"/>
        </w:r>
      </w:hyperlink>
    </w:p>
    <w:p w14:paraId="48622DB3" w14:textId="6F51DC10" w:rsidR="00166C71" w:rsidRPr="00166C71" w:rsidRDefault="00684C92" w:rsidP="00166C71">
      <w:pPr>
        <w:pStyle w:val="23"/>
        <w:spacing w:line="240" w:lineRule="auto"/>
        <w:rPr>
          <w:rFonts w:eastAsiaTheme="minorEastAsia"/>
          <w:szCs w:val="28"/>
          <w:lang w:eastAsia="ru-RU"/>
        </w:rPr>
      </w:pPr>
      <w:hyperlink w:anchor="_Toc122483785" w:history="1">
        <w:r w:rsidR="00166C71" w:rsidRPr="00166C71">
          <w:rPr>
            <w:rStyle w:val="af3"/>
            <w:rFonts w:eastAsia="Times New Roman"/>
            <w:szCs w:val="28"/>
          </w:rPr>
          <w:t>Таблица 3.4.1. Нормативы потребления холодной воды, куб.м. на чел.</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_Toc122483785 \h </w:instrText>
        </w:r>
        <w:r w:rsidR="00166C71" w:rsidRPr="00166C71">
          <w:rPr>
            <w:webHidden/>
            <w:szCs w:val="28"/>
          </w:rPr>
        </w:r>
        <w:r w:rsidR="00166C71" w:rsidRPr="00166C71">
          <w:rPr>
            <w:webHidden/>
            <w:szCs w:val="28"/>
          </w:rPr>
          <w:fldChar w:fldCharType="separate"/>
        </w:r>
        <w:r w:rsidR="00950350">
          <w:rPr>
            <w:webHidden/>
            <w:szCs w:val="28"/>
          </w:rPr>
          <w:t>29</w:t>
        </w:r>
        <w:r w:rsidR="00166C71" w:rsidRPr="00166C71">
          <w:rPr>
            <w:webHidden/>
            <w:szCs w:val="28"/>
          </w:rPr>
          <w:fldChar w:fldCharType="end"/>
        </w:r>
      </w:hyperlink>
    </w:p>
    <w:p w14:paraId="7980130D" w14:textId="31870BB4" w:rsidR="00166C71" w:rsidRPr="00166C71" w:rsidRDefault="00684C92" w:rsidP="00166C71">
      <w:pPr>
        <w:pStyle w:val="23"/>
        <w:spacing w:line="240" w:lineRule="auto"/>
        <w:rPr>
          <w:rFonts w:eastAsiaTheme="minorEastAsia"/>
          <w:szCs w:val="28"/>
          <w:lang w:eastAsia="ru-RU"/>
        </w:rPr>
      </w:pPr>
      <w:hyperlink w:anchor="_Toc122483786" w:history="1">
        <w:r w:rsidR="00166C71" w:rsidRPr="00166C71">
          <w:rPr>
            <w:rStyle w:val="af3"/>
            <w:szCs w:val="28"/>
          </w:rPr>
          <w:t xml:space="preserve">Таблица 3.7.1. </w:t>
        </w:r>
        <w:r w:rsidR="00166C71" w:rsidRPr="00166C71">
          <w:rPr>
            <w:rStyle w:val="af3"/>
            <w:rFonts w:eastAsia="Times New Roman"/>
            <w:szCs w:val="28"/>
          </w:rPr>
          <w:t>Прогнозируемые объемы воды, планируемые к потреблению по годам рассчитанные на основании расхода воды в соответствии с первым сценарным планом</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_Toc122483786 \h </w:instrText>
        </w:r>
        <w:r w:rsidR="00166C71" w:rsidRPr="00166C71">
          <w:rPr>
            <w:webHidden/>
            <w:szCs w:val="28"/>
          </w:rPr>
        </w:r>
        <w:r w:rsidR="00166C71" w:rsidRPr="00166C71">
          <w:rPr>
            <w:webHidden/>
            <w:szCs w:val="28"/>
          </w:rPr>
          <w:fldChar w:fldCharType="separate"/>
        </w:r>
        <w:r w:rsidR="00950350">
          <w:rPr>
            <w:webHidden/>
            <w:szCs w:val="28"/>
          </w:rPr>
          <w:t>31</w:t>
        </w:r>
        <w:r w:rsidR="00166C71" w:rsidRPr="00166C71">
          <w:rPr>
            <w:webHidden/>
            <w:szCs w:val="28"/>
          </w:rPr>
          <w:fldChar w:fldCharType="end"/>
        </w:r>
      </w:hyperlink>
    </w:p>
    <w:p w14:paraId="4167D08F" w14:textId="2C39DC4A" w:rsidR="00166C71" w:rsidRPr="00166C71" w:rsidRDefault="00684C92" w:rsidP="00166C71">
      <w:pPr>
        <w:pStyle w:val="23"/>
        <w:spacing w:line="240" w:lineRule="auto"/>
        <w:rPr>
          <w:rFonts w:eastAsiaTheme="minorEastAsia"/>
          <w:szCs w:val="28"/>
          <w:lang w:eastAsia="ru-RU"/>
        </w:rPr>
      </w:pPr>
      <w:hyperlink w:anchor="_Toc122483787" w:history="1">
        <w:r w:rsidR="00166C71" w:rsidRPr="00166C71">
          <w:rPr>
            <w:rStyle w:val="af3"/>
            <w:szCs w:val="28"/>
          </w:rPr>
          <w:t>Таблица 3.7.2. Прогнозируемые объемы воды, планируемые к потреблению по годам рассчитанные на основании расхода воды в соответствии со вторым сценарным планом</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_Toc122483787 \h </w:instrText>
        </w:r>
        <w:r w:rsidR="00166C71" w:rsidRPr="00166C71">
          <w:rPr>
            <w:webHidden/>
            <w:szCs w:val="28"/>
          </w:rPr>
        </w:r>
        <w:r w:rsidR="00166C71" w:rsidRPr="00166C71">
          <w:rPr>
            <w:webHidden/>
            <w:szCs w:val="28"/>
          </w:rPr>
          <w:fldChar w:fldCharType="separate"/>
        </w:r>
        <w:r w:rsidR="00950350">
          <w:rPr>
            <w:webHidden/>
            <w:szCs w:val="28"/>
          </w:rPr>
          <w:t>33</w:t>
        </w:r>
        <w:r w:rsidR="00166C71" w:rsidRPr="00166C71">
          <w:rPr>
            <w:webHidden/>
            <w:szCs w:val="28"/>
          </w:rPr>
          <w:fldChar w:fldCharType="end"/>
        </w:r>
      </w:hyperlink>
    </w:p>
    <w:p w14:paraId="46B8DB16" w14:textId="131E305C" w:rsidR="00166C71" w:rsidRPr="00166C71" w:rsidRDefault="00684C92" w:rsidP="00166C71">
      <w:pPr>
        <w:pStyle w:val="23"/>
        <w:spacing w:line="240" w:lineRule="auto"/>
        <w:rPr>
          <w:rFonts w:eastAsiaTheme="minorEastAsia"/>
          <w:szCs w:val="28"/>
          <w:lang w:eastAsia="ru-RU"/>
        </w:rPr>
      </w:pPr>
      <w:hyperlink w:anchor="_Toc122483788" w:history="1">
        <w:r w:rsidR="00166C71" w:rsidRPr="00166C71">
          <w:rPr>
            <w:rStyle w:val="af3"/>
            <w:szCs w:val="28"/>
          </w:rPr>
          <w:t>Таблица 3.9.1. Ожидаемый объем потребления воды в составе второго сценария развития территории</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_Toc122483788 \h </w:instrText>
        </w:r>
        <w:r w:rsidR="00166C71" w:rsidRPr="00166C71">
          <w:rPr>
            <w:webHidden/>
            <w:szCs w:val="28"/>
          </w:rPr>
        </w:r>
        <w:r w:rsidR="00166C71" w:rsidRPr="00166C71">
          <w:rPr>
            <w:webHidden/>
            <w:szCs w:val="28"/>
          </w:rPr>
          <w:fldChar w:fldCharType="separate"/>
        </w:r>
        <w:r w:rsidR="00950350">
          <w:rPr>
            <w:webHidden/>
            <w:szCs w:val="28"/>
          </w:rPr>
          <w:t>35</w:t>
        </w:r>
        <w:r w:rsidR="00166C71" w:rsidRPr="00166C71">
          <w:rPr>
            <w:webHidden/>
            <w:szCs w:val="28"/>
          </w:rPr>
          <w:fldChar w:fldCharType="end"/>
        </w:r>
      </w:hyperlink>
    </w:p>
    <w:p w14:paraId="3CB9AC5D" w14:textId="7F375B44" w:rsidR="00166C71" w:rsidRPr="00166C71" w:rsidRDefault="00684C92" w:rsidP="00166C71">
      <w:pPr>
        <w:pStyle w:val="23"/>
        <w:spacing w:line="240" w:lineRule="auto"/>
        <w:rPr>
          <w:rFonts w:eastAsiaTheme="minorEastAsia"/>
          <w:szCs w:val="28"/>
          <w:lang w:eastAsia="ru-RU"/>
        </w:rPr>
      </w:pPr>
      <w:hyperlink w:anchor="_Toc122483789" w:history="1">
        <w:r w:rsidR="00166C71" w:rsidRPr="00166C71">
          <w:rPr>
            <w:rStyle w:val="af3"/>
            <w:szCs w:val="28"/>
          </w:rPr>
          <w:t>Таблица 3.10.1. Анализ территориальной структуры потребления питьевой, горячей воды</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_Toc122483789 \h </w:instrText>
        </w:r>
        <w:r w:rsidR="00166C71" w:rsidRPr="00166C71">
          <w:rPr>
            <w:webHidden/>
            <w:szCs w:val="28"/>
          </w:rPr>
        </w:r>
        <w:r w:rsidR="00166C71" w:rsidRPr="00166C71">
          <w:rPr>
            <w:webHidden/>
            <w:szCs w:val="28"/>
          </w:rPr>
          <w:fldChar w:fldCharType="separate"/>
        </w:r>
        <w:r w:rsidR="00950350">
          <w:rPr>
            <w:webHidden/>
            <w:szCs w:val="28"/>
          </w:rPr>
          <w:t>37</w:t>
        </w:r>
        <w:r w:rsidR="00166C71" w:rsidRPr="00166C71">
          <w:rPr>
            <w:webHidden/>
            <w:szCs w:val="28"/>
          </w:rPr>
          <w:fldChar w:fldCharType="end"/>
        </w:r>
      </w:hyperlink>
    </w:p>
    <w:p w14:paraId="3A164FAA" w14:textId="07C0ABDC" w:rsidR="00166C71" w:rsidRPr="00166C71" w:rsidRDefault="00684C92" w:rsidP="00166C71">
      <w:pPr>
        <w:pStyle w:val="23"/>
        <w:spacing w:line="240" w:lineRule="auto"/>
        <w:rPr>
          <w:rFonts w:eastAsiaTheme="minorEastAsia"/>
          <w:szCs w:val="28"/>
          <w:lang w:eastAsia="ru-RU"/>
        </w:rPr>
      </w:pPr>
      <w:hyperlink w:anchor="_Toc122483790" w:history="1">
        <w:r w:rsidR="00166C71" w:rsidRPr="00166C71">
          <w:rPr>
            <w:rStyle w:val="af3"/>
            <w:szCs w:val="28"/>
          </w:rPr>
          <w:t>Таблица 3.11.1. Прогноз распределения расходов воды на водоснабжение по типам абонентов по второму сценарному плану АО «Разрез Тугнуйский»</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_Toc122483790 \h </w:instrText>
        </w:r>
        <w:r w:rsidR="00166C71" w:rsidRPr="00166C71">
          <w:rPr>
            <w:webHidden/>
            <w:szCs w:val="28"/>
          </w:rPr>
        </w:r>
        <w:r w:rsidR="00166C71" w:rsidRPr="00166C71">
          <w:rPr>
            <w:webHidden/>
            <w:szCs w:val="28"/>
          </w:rPr>
          <w:fldChar w:fldCharType="separate"/>
        </w:r>
        <w:r w:rsidR="00950350">
          <w:rPr>
            <w:webHidden/>
            <w:szCs w:val="28"/>
          </w:rPr>
          <w:t>39</w:t>
        </w:r>
        <w:r w:rsidR="00166C71" w:rsidRPr="00166C71">
          <w:rPr>
            <w:webHidden/>
            <w:szCs w:val="28"/>
          </w:rPr>
          <w:fldChar w:fldCharType="end"/>
        </w:r>
      </w:hyperlink>
    </w:p>
    <w:p w14:paraId="04FB0B79" w14:textId="2B302183" w:rsidR="00166C71" w:rsidRPr="00166C71" w:rsidRDefault="00684C92" w:rsidP="00166C71">
      <w:pPr>
        <w:pStyle w:val="23"/>
        <w:spacing w:line="240" w:lineRule="auto"/>
        <w:rPr>
          <w:rFonts w:eastAsiaTheme="minorEastAsia"/>
          <w:szCs w:val="28"/>
          <w:lang w:eastAsia="ru-RU"/>
        </w:rPr>
      </w:pPr>
      <w:hyperlink w:anchor="_Toc122483791" w:history="1">
        <w:r w:rsidR="00166C71" w:rsidRPr="00166C71">
          <w:rPr>
            <w:rStyle w:val="af3"/>
            <w:szCs w:val="28"/>
          </w:rPr>
          <w:t>Таблица 3.11.2. Прогноз распределения расходов воды на водоснабжение по типам абонентов по второму сценарному плану ООО «Жилкомсервис»</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_Toc122483791 \h </w:instrText>
        </w:r>
        <w:r w:rsidR="00166C71" w:rsidRPr="00166C71">
          <w:rPr>
            <w:webHidden/>
            <w:szCs w:val="28"/>
          </w:rPr>
        </w:r>
        <w:r w:rsidR="00166C71" w:rsidRPr="00166C71">
          <w:rPr>
            <w:webHidden/>
            <w:szCs w:val="28"/>
          </w:rPr>
          <w:fldChar w:fldCharType="separate"/>
        </w:r>
        <w:r w:rsidR="00950350">
          <w:rPr>
            <w:webHidden/>
            <w:szCs w:val="28"/>
          </w:rPr>
          <w:t>39</w:t>
        </w:r>
        <w:r w:rsidR="00166C71" w:rsidRPr="00166C71">
          <w:rPr>
            <w:webHidden/>
            <w:szCs w:val="28"/>
          </w:rPr>
          <w:fldChar w:fldCharType="end"/>
        </w:r>
      </w:hyperlink>
    </w:p>
    <w:p w14:paraId="2DF3C4D9" w14:textId="581C4817" w:rsidR="00166C71" w:rsidRPr="00166C71" w:rsidRDefault="00684C92" w:rsidP="00166C71">
      <w:pPr>
        <w:pStyle w:val="23"/>
        <w:spacing w:line="240" w:lineRule="auto"/>
        <w:rPr>
          <w:rFonts w:eastAsiaTheme="minorEastAsia"/>
          <w:szCs w:val="28"/>
          <w:lang w:eastAsia="ru-RU"/>
        </w:rPr>
      </w:pPr>
      <w:hyperlink w:anchor="_Toc122483792" w:history="1">
        <w:r w:rsidR="00166C71" w:rsidRPr="00166C71">
          <w:rPr>
            <w:rStyle w:val="af3"/>
            <w:szCs w:val="28"/>
          </w:rPr>
          <w:t>Таблица 3.12.1. Сведения о фактических и планируемых потерях питьевой, горячей воды при ее транспортировке по второму сценарному плану АО «Разрез Тугнуйский»</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_Toc122483792 \h </w:instrText>
        </w:r>
        <w:r w:rsidR="00166C71" w:rsidRPr="00166C71">
          <w:rPr>
            <w:webHidden/>
            <w:szCs w:val="28"/>
          </w:rPr>
        </w:r>
        <w:r w:rsidR="00166C71" w:rsidRPr="00166C71">
          <w:rPr>
            <w:webHidden/>
            <w:szCs w:val="28"/>
          </w:rPr>
          <w:fldChar w:fldCharType="separate"/>
        </w:r>
        <w:r w:rsidR="00950350">
          <w:rPr>
            <w:webHidden/>
            <w:szCs w:val="28"/>
          </w:rPr>
          <w:t>40</w:t>
        </w:r>
        <w:r w:rsidR="00166C71" w:rsidRPr="00166C71">
          <w:rPr>
            <w:webHidden/>
            <w:szCs w:val="28"/>
          </w:rPr>
          <w:fldChar w:fldCharType="end"/>
        </w:r>
      </w:hyperlink>
    </w:p>
    <w:p w14:paraId="7BD392E4" w14:textId="22D271C5" w:rsidR="00166C71" w:rsidRPr="00166C71" w:rsidRDefault="00684C92" w:rsidP="00166C71">
      <w:pPr>
        <w:pStyle w:val="23"/>
        <w:spacing w:line="240" w:lineRule="auto"/>
        <w:rPr>
          <w:rFonts w:eastAsiaTheme="minorEastAsia"/>
          <w:szCs w:val="28"/>
          <w:lang w:eastAsia="ru-RU"/>
        </w:rPr>
      </w:pPr>
      <w:hyperlink w:anchor="_Toc122483793" w:history="1">
        <w:r w:rsidR="00166C71" w:rsidRPr="00166C71">
          <w:rPr>
            <w:rStyle w:val="af3"/>
            <w:szCs w:val="28"/>
          </w:rPr>
          <w:t>Таблица 3.12.2. Сведения о фактических и планируемых потерях питьевой, технической воды при ее транспортировке по второму сценарному плану ООО «Жилкомсервис»</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_Toc122483793 \h </w:instrText>
        </w:r>
        <w:r w:rsidR="00166C71" w:rsidRPr="00166C71">
          <w:rPr>
            <w:webHidden/>
            <w:szCs w:val="28"/>
          </w:rPr>
        </w:r>
        <w:r w:rsidR="00166C71" w:rsidRPr="00166C71">
          <w:rPr>
            <w:webHidden/>
            <w:szCs w:val="28"/>
          </w:rPr>
          <w:fldChar w:fldCharType="separate"/>
        </w:r>
        <w:r w:rsidR="00950350">
          <w:rPr>
            <w:webHidden/>
            <w:szCs w:val="28"/>
          </w:rPr>
          <w:t>40</w:t>
        </w:r>
        <w:r w:rsidR="00166C71" w:rsidRPr="00166C71">
          <w:rPr>
            <w:webHidden/>
            <w:szCs w:val="28"/>
          </w:rPr>
          <w:fldChar w:fldCharType="end"/>
        </w:r>
      </w:hyperlink>
    </w:p>
    <w:p w14:paraId="7EB741C4" w14:textId="430F93D2" w:rsidR="00166C71" w:rsidRPr="00166C71" w:rsidRDefault="00684C92" w:rsidP="00166C71">
      <w:pPr>
        <w:pStyle w:val="23"/>
        <w:spacing w:line="240" w:lineRule="auto"/>
        <w:rPr>
          <w:rFonts w:eastAsiaTheme="minorEastAsia"/>
          <w:szCs w:val="28"/>
          <w:lang w:eastAsia="ru-RU"/>
        </w:rPr>
      </w:pPr>
      <w:hyperlink w:anchor="_Toc122483794" w:history="1">
        <w:r w:rsidR="00166C71" w:rsidRPr="00166C71">
          <w:rPr>
            <w:rStyle w:val="af3"/>
            <w:szCs w:val="28"/>
          </w:rPr>
          <w:t>Таблица 3.13.1. Перспективные балансы водоснабжения по второму сценарному плану</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_Toc122483794 \h </w:instrText>
        </w:r>
        <w:r w:rsidR="00166C71" w:rsidRPr="00166C71">
          <w:rPr>
            <w:webHidden/>
            <w:szCs w:val="28"/>
          </w:rPr>
        </w:r>
        <w:r w:rsidR="00166C71" w:rsidRPr="00166C71">
          <w:rPr>
            <w:webHidden/>
            <w:szCs w:val="28"/>
          </w:rPr>
          <w:fldChar w:fldCharType="separate"/>
        </w:r>
        <w:r w:rsidR="00950350">
          <w:rPr>
            <w:webHidden/>
            <w:szCs w:val="28"/>
          </w:rPr>
          <w:t>41</w:t>
        </w:r>
        <w:r w:rsidR="00166C71" w:rsidRPr="00166C71">
          <w:rPr>
            <w:webHidden/>
            <w:szCs w:val="28"/>
          </w:rPr>
          <w:fldChar w:fldCharType="end"/>
        </w:r>
      </w:hyperlink>
    </w:p>
    <w:p w14:paraId="5762EFAB" w14:textId="630A6DCC" w:rsidR="00166C71" w:rsidRPr="00166C71" w:rsidRDefault="00684C92" w:rsidP="00166C71">
      <w:pPr>
        <w:pStyle w:val="23"/>
        <w:spacing w:line="240" w:lineRule="auto"/>
        <w:rPr>
          <w:rFonts w:eastAsiaTheme="minorEastAsia"/>
          <w:szCs w:val="28"/>
          <w:lang w:eastAsia="ru-RU"/>
        </w:rPr>
      </w:pPr>
      <w:hyperlink w:anchor="_Toc122483795" w:history="1">
        <w:r w:rsidR="00166C71" w:rsidRPr="00166C71">
          <w:rPr>
            <w:rStyle w:val="af3"/>
            <w:szCs w:val="28"/>
          </w:rPr>
          <w:t>Таблица 4.1.1. Рекомендации и предложения по строительству и реконструкции объектов водоснабжения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_Toc122483795 \h </w:instrText>
        </w:r>
        <w:r w:rsidR="00166C71" w:rsidRPr="00166C71">
          <w:rPr>
            <w:webHidden/>
            <w:szCs w:val="28"/>
          </w:rPr>
        </w:r>
        <w:r w:rsidR="00166C71" w:rsidRPr="00166C71">
          <w:rPr>
            <w:webHidden/>
            <w:szCs w:val="28"/>
          </w:rPr>
          <w:fldChar w:fldCharType="separate"/>
        </w:r>
        <w:r w:rsidR="00950350">
          <w:rPr>
            <w:webHidden/>
            <w:szCs w:val="28"/>
          </w:rPr>
          <w:t>42</w:t>
        </w:r>
        <w:r w:rsidR="00166C71" w:rsidRPr="00166C71">
          <w:rPr>
            <w:webHidden/>
            <w:szCs w:val="28"/>
          </w:rPr>
          <w:fldChar w:fldCharType="end"/>
        </w:r>
      </w:hyperlink>
    </w:p>
    <w:p w14:paraId="09914984" w14:textId="344DF247" w:rsidR="00166C71" w:rsidRPr="00166C71" w:rsidRDefault="00684C92" w:rsidP="00166C71">
      <w:pPr>
        <w:pStyle w:val="23"/>
        <w:spacing w:line="240" w:lineRule="auto"/>
        <w:rPr>
          <w:rFonts w:eastAsiaTheme="minorEastAsia"/>
          <w:szCs w:val="28"/>
          <w:lang w:eastAsia="ru-RU"/>
        </w:rPr>
      </w:pPr>
      <w:hyperlink w:anchor="_Toc122483796" w:history="1">
        <w:r w:rsidR="00166C71" w:rsidRPr="00166C71">
          <w:rPr>
            <w:rStyle w:val="af3"/>
            <w:szCs w:val="28"/>
          </w:rPr>
          <w:t>Таблица 6.2.1. Оценка стоимости основных мероприятий по реализации схемы водоснабжения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_Toc122483796 \h </w:instrText>
        </w:r>
        <w:r w:rsidR="00166C71" w:rsidRPr="00166C71">
          <w:rPr>
            <w:webHidden/>
            <w:szCs w:val="28"/>
          </w:rPr>
        </w:r>
        <w:r w:rsidR="00166C71" w:rsidRPr="00166C71">
          <w:rPr>
            <w:webHidden/>
            <w:szCs w:val="28"/>
          </w:rPr>
          <w:fldChar w:fldCharType="separate"/>
        </w:r>
        <w:r w:rsidR="00950350">
          <w:rPr>
            <w:webHidden/>
            <w:szCs w:val="28"/>
          </w:rPr>
          <w:t>48</w:t>
        </w:r>
        <w:r w:rsidR="00166C71" w:rsidRPr="00166C71">
          <w:rPr>
            <w:webHidden/>
            <w:szCs w:val="28"/>
          </w:rPr>
          <w:fldChar w:fldCharType="end"/>
        </w:r>
      </w:hyperlink>
    </w:p>
    <w:p w14:paraId="25BE10FD" w14:textId="19A588B3" w:rsidR="00166C71" w:rsidRPr="00166C71" w:rsidRDefault="00684C92" w:rsidP="00166C71">
      <w:pPr>
        <w:pStyle w:val="23"/>
        <w:spacing w:line="240" w:lineRule="auto"/>
        <w:rPr>
          <w:rFonts w:eastAsiaTheme="minorEastAsia"/>
          <w:szCs w:val="28"/>
          <w:lang w:eastAsia="ru-RU"/>
        </w:rPr>
      </w:pPr>
      <w:hyperlink w:anchor="_Toc122483797" w:history="1">
        <w:r w:rsidR="00166C71" w:rsidRPr="00166C71">
          <w:rPr>
            <w:rStyle w:val="af3"/>
            <w:szCs w:val="28"/>
          </w:rPr>
          <w:t>Таблица 7.1. Обоснованный расчет фактических и плановых показателей качества, надежности и энергетической эффективности объектов централизованной системы холодного водоснабжения АО «Разрез Тугнуйский»</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_Toc122483797 \h </w:instrText>
        </w:r>
        <w:r w:rsidR="00166C71" w:rsidRPr="00166C71">
          <w:rPr>
            <w:webHidden/>
            <w:szCs w:val="28"/>
          </w:rPr>
        </w:r>
        <w:r w:rsidR="00166C71" w:rsidRPr="00166C71">
          <w:rPr>
            <w:webHidden/>
            <w:szCs w:val="28"/>
          </w:rPr>
          <w:fldChar w:fldCharType="separate"/>
        </w:r>
        <w:r w:rsidR="00950350">
          <w:rPr>
            <w:webHidden/>
            <w:szCs w:val="28"/>
          </w:rPr>
          <w:t>50</w:t>
        </w:r>
        <w:r w:rsidR="00166C71" w:rsidRPr="00166C71">
          <w:rPr>
            <w:webHidden/>
            <w:szCs w:val="28"/>
          </w:rPr>
          <w:fldChar w:fldCharType="end"/>
        </w:r>
      </w:hyperlink>
    </w:p>
    <w:p w14:paraId="079E910E" w14:textId="286349A8" w:rsidR="00166C71" w:rsidRPr="00166C71" w:rsidRDefault="00684C92" w:rsidP="00166C71">
      <w:pPr>
        <w:pStyle w:val="23"/>
        <w:spacing w:line="240" w:lineRule="auto"/>
        <w:rPr>
          <w:rFonts w:eastAsiaTheme="minorEastAsia"/>
          <w:szCs w:val="28"/>
          <w:lang w:eastAsia="ru-RU"/>
        </w:rPr>
      </w:pPr>
      <w:hyperlink w:anchor="_Toc122483798" w:history="1">
        <w:r w:rsidR="00166C71" w:rsidRPr="00166C71">
          <w:rPr>
            <w:rStyle w:val="af3"/>
            <w:szCs w:val="28"/>
          </w:rPr>
          <w:t xml:space="preserve">Таблица 7.2. Обоснованный расчет фактических и плановых показателей качества, надежности и энергетической эффективности объектов централизованной системы холодного водоснабжения </w:t>
        </w:r>
        <w:r w:rsidR="00166C71">
          <w:rPr>
            <w:rStyle w:val="af3"/>
            <w:szCs w:val="28"/>
          </w:rPr>
          <w:br/>
        </w:r>
        <w:r w:rsidR="00166C71" w:rsidRPr="00166C71">
          <w:rPr>
            <w:rStyle w:val="af3"/>
            <w:szCs w:val="28"/>
          </w:rPr>
          <w:t>ООО «Жилкомсервис»</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_Toc122483798 \h </w:instrText>
        </w:r>
        <w:r w:rsidR="00166C71" w:rsidRPr="00166C71">
          <w:rPr>
            <w:webHidden/>
            <w:szCs w:val="28"/>
          </w:rPr>
        </w:r>
        <w:r w:rsidR="00166C71" w:rsidRPr="00166C71">
          <w:rPr>
            <w:webHidden/>
            <w:szCs w:val="28"/>
          </w:rPr>
          <w:fldChar w:fldCharType="separate"/>
        </w:r>
        <w:r w:rsidR="00950350">
          <w:rPr>
            <w:webHidden/>
            <w:szCs w:val="28"/>
          </w:rPr>
          <w:t>51</w:t>
        </w:r>
        <w:r w:rsidR="00166C71" w:rsidRPr="00166C71">
          <w:rPr>
            <w:webHidden/>
            <w:szCs w:val="28"/>
          </w:rPr>
          <w:fldChar w:fldCharType="end"/>
        </w:r>
      </w:hyperlink>
    </w:p>
    <w:p w14:paraId="692F8313" w14:textId="12BC69BA" w:rsidR="00166C71" w:rsidRPr="00166C71" w:rsidRDefault="00684C92" w:rsidP="00166C71">
      <w:pPr>
        <w:pStyle w:val="23"/>
        <w:spacing w:line="240" w:lineRule="auto"/>
        <w:rPr>
          <w:rFonts w:eastAsiaTheme="minorEastAsia"/>
          <w:szCs w:val="28"/>
          <w:lang w:eastAsia="ru-RU"/>
        </w:rPr>
      </w:pPr>
      <w:hyperlink w:anchor="_Toc122483799" w:history="1">
        <w:r w:rsidR="00166C71" w:rsidRPr="00166C71">
          <w:rPr>
            <w:rStyle w:val="af3"/>
            <w:szCs w:val="28"/>
          </w:rPr>
          <w:t xml:space="preserve">Таблица 7.3. Обоснованный расчет фактических и плановых показателей качества, надежности и энергетической эффективности объектов централизованной системы горячего водоснабжения АО «Разрез </w:t>
        </w:r>
        <w:r w:rsidR="00166C71">
          <w:rPr>
            <w:rStyle w:val="af3"/>
            <w:szCs w:val="28"/>
          </w:rPr>
          <w:br/>
        </w:r>
        <w:r w:rsidR="00166C71" w:rsidRPr="00166C71">
          <w:rPr>
            <w:rStyle w:val="af3"/>
            <w:szCs w:val="28"/>
          </w:rPr>
          <w:t>Тугнуйский»</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_Toc122483799 \h </w:instrText>
        </w:r>
        <w:r w:rsidR="00166C71" w:rsidRPr="00166C71">
          <w:rPr>
            <w:webHidden/>
            <w:szCs w:val="28"/>
          </w:rPr>
        </w:r>
        <w:r w:rsidR="00166C71" w:rsidRPr="00166C71">
          <w:rPr>
            <w:webHidden/>
            <w:szCs w:val="28"/>
          </w:rPr>
          <w:fldChar w:fldCharType="separate"/>
        </w:r>
        <w:r w:rsidR="00950350">
          <w:rPr>
            <w:webHidden/>
            <w:szCs w:val="28"/>
          </w:rPr>
          <w:t>52</w:t>
        </w:r>
        <w:r w:rsidR="00166C71" w:rsidRPr="00166C71">
          <w:rPr>
            <w:webHidden/>
            <w:szCs w:val="28"/>
          </w:rPr>
          <w:fldChar w:fldCharType="end"/>
        </w:r>
      </w:hyperlink>
    </w:p>
    <w:p w14:paraId="5EC46A8F" w14:textId="2664A6C6" w:rsidR="00166C71" w:rsidRPr="00166C71" w:rsidRDefault="00684C92" w:rsidP="00166C71">
      <w:pPr>
        <w:pStyle w:val="23"/>
        <w:spacing w:line="240" w:lineRule="auto"/>
        <w:rPr>
          <w:rFonts w:eastAsiaTheme="minorEastAsia"/>
          <w:szCs w:val="28"/>
          <w:lang w:eastAsia="ru-RU"/>
        </w:rPr>
      </w:pPr>
      <w:hyperlink w:anchor="_Toc122483800" w:history="1">
        <w:r w:rsidR="00166C71" w:rsidRPr="00166C71">
          <w:rPr>
            <w:rStyle w:val="af3"/>
            <w:szCs w:val="28"/>
          </w:rPr>
          <w:t xml:space="preserve">Таблица 7.4. Обоснованный расчет фактических и плановых показателей качества, надежности и энергетической эффективности объектов централизованной системы горячего водоснабжения ООО </w:t>
        </w:r>
        <w:r w:rsidR="00166C71">
          <w:rPr>
            <w:rStyle w:val="af3"/>
            <w:szCs w:val="28"/>
          </w:rPr>
          <w:br/>
        </w:r>
        <w:r w:rsidR="00166C71" w:rsidRPr="00166C71">
          <w:rPr>
            <w:rStyle w:val="af3"/>
            <w:szCs w:val="28"/>
          </w:rPr>
          <w:t>«Жилкомсервис»</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_Toc122483800 \h </w:instrText>
        </w:r>
        <w:r w:rsidR="00166C71" w:rsidRPr="00166C71">
          <w:rPr>
            <w:webHidden/>
            <w:szCs w:val="28"/>
          </w:rPr>
        </w:r>
        <w:r w:rsidR="00166C71" w:rsidRPr="00166C71">
          <w:rPr>
            <w:webHidden/>
            <w:szCs w:val="28"/>
          </w:rPr>
          <w:fldChar w:fldCharType="separate"/>
        </w:r>
        <w:r w:rsidR="00950350">
          <w:rPr>
            <w:webHidden/>
            <w:szCs w:val="28"/>
          </w:rPr>
          <w:t>53</w:t>
        </w:r>
        <w:r w:rsidR="00166C71" w:rsidRPr="00166C71">
          <w:rPr>
            <w:webHidden/>
            <w:szCs w:val="28"/>
          </w:rPr>
          <w:fldChar w:fldCharType="end"/>
        </w:r>
      </w:hyperlink>
    </w:p>
    <w:p w14:paraId="3038D70D" w14:textId="12FB2BC4" w:rsidR="00166C71" w:rsidRPr="00166C71" w:rsidRDefault="00684C92" w:rsidP="00166C71">
      <w:pPr>
        <w:pStyle w:val="23"/>
        <w:spacing w:line="240" w:lineRule="auto"/>
        <w:rPr>
          <w:rFonts w:eastAsiaTheme="minorEastAsia"/>
          <w:szCs w:val="28"/>
          <w:lang w:eastAsia="ru-RU"/>
        </w:rPr>
      </w:pPr>
      <w:hyperlink w:anchor="_Toc122483801" w:history="1">
        <w:r w:rsidR="00166C71" w:rsidRPr="00166C71">
          <w:rPr>
            <w:rStyle w:val="af3"/>
            <w:rFonts w:eastAsia="Times New Roman"/>
            <w:szCs w:val="28"/>
          </w:rPr>
          <w:t>Таблица 1.1. Эксплуатирующие организации системы водоотведения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_Toc122483801 \h </w:instrText>
        </w:r>
        <w:r w:rsidR="00166C71" w:rsidRPr="00166C71">
          <w:rPr>
            <w:webHidden/>
            <w:szCs w:val="28"/>
          </w:rPr>
        </w:r>
        <w:r w:rsidR="00166C71" w:rsidRPr="00166C71">
          <w:rPr>
            <w:webHidden/>
            <w:szCs w:val="28"/>
          </w:rPr>
          <w:fldChar w:fldCharType="separate"/>
        </w:r>
        <w:r w:rsidR="00950350">
          <w:rPr>
            <w:webHidden/>
            <w:szCs w:val="28"/>
          </w:rPr>
          <w:t>55</w:t>
        </w:r>
        <w:r w:rsidR="00166C71" w:rsidRPr="00166C71">
          <w:rPr>
            <w:webHidden/>
            <w:szCs w:val="28"/>
          </w:rPr>
          <w:fldChar w:fldCharType="end"/>
        </w:r>
      </w:hyperlink>
    </w:p>
    <w:p w14:paraId="0F9EE52B" w14:textId="21EFBED1" w:rsidR="00166C71" w:rsidRPr="00166C71" w:rsidRDefault="00684C92" w:rsidP="00166C71">
      <w:pPr>
        <w:pStyle w:val="23"/>
        <w:spacing w:line="240" w:lineRule="auto"/>
        <w:rPr>
          <w:rFonts w:eastAsiaTheme="minorEastAsia"/>
          <w:szCs w:val="28"/>
          <w:lang w:eastAsia="ru-RU"/>
        </w:rPr>
      </w:pPr>
      <w:hyperlink w:anchor="_Toc122483802" w:history="1">
        <w:r w:rsidR="00166C71" w:rsidRPr="00166C71">
          <w:rPr>
            <w:rStyle w:val="af3"/>
            <w:szCs w:val="28"/>
          </w:rPr>
          <w:t>Таблица 1.2.1. Перечень и технические характеристики КНС</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_Toc122483802 \h </w:instrText>
        </w:r>
        <w:r w:rsidR="00166C71" w:rsidRPr="00166C71">
          <w:rPr>
            <w:webHidden/>
            <w:szCs w:val="28"/>
          </w:rPr>
        </w:r>
        <w:r w:rsidR="00166C71" w:rsidRPr="00166C71">
          <w:rPr>
            <w:webHidden/>
            <w:szCs w:val="28"/>
          </w:rPr>
          <w:fldChar w:fldCharType="separate"/>
        </w:r>
        <w:r w:rsidR="00950350">
          <w:rPr>
            <w:webHidden/>
            <w:szCs w:val="28"/>
          </w:rPr>
          <w:t>56</w:t>
        </w:r>
        <w:r w:rsidR="00166C71" w:rsidRPr="00166C71">
          <w:rPr>
            <w:webHidden/>
            <w:szCs w:val="28"/>
          </w:rPr>
          <w:fldChar w:fldCharType="end"/>
        </w:r>
      </w:hyperlink>
    </w:p>
    <w:p w14:paraId="5DCA551F" w14:textId="6D8D4FB8" w:rsidR="00166C71" w:rsidRPr="00166C71" w:rsidRDefault="00684C92" w:rsidP="00166C71">
      <w:pPr>
        <w:pStyle w:val="23"/>
        <w:spacing w:line="240" w:lineRule="auto"/>
        <w:rPr>
          <w:rFonts w:eastAsiaTheme="minorEastAsia"/>
          <w:szCs w:val="28"/>
          <w:lang w:eastAsia="ru-RU"/>
        </w:rPr>
      </w:pPr>
      <w:hyperlink w:anchor="_Toc122483803" w:history="1">
        <w:r w:rsidR="00166C71" w:rsidRPr="00166C71">
          <w:rPr>
            <w:rStyle w:val="af3"/>
            <w:szCs w:val="28"/>
          </w:rPr>
          <w:t>Таблица 2.1.1. Расход сточных вод, поступающих в систему водоотведения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_Toc122483803 \h </w:instrText>
        </w:r>
        <w:r w:rsidR="00166C71" w:rsidRPr="00166C71">
          <w:rPr>
            <w:webHidden/>
            <w:szCs w:val="28"/>
          </w:rPr>
        </w:r>
        <w:r w:rsidR="00166C71" w:rsidRPr="00166C71">
          <w:rPr>
            <w:webHidden/>
            <w:szCs w:val="28"/>
          </w:rPr>
          <w:fldChar w:fldCharType="separate"/>
        </w:r>
        <w:r w:rsidR="00950350">
          <w:rPr>
            <w:webHidden/>
            <w:szCs w:val="28"/>
          </w:rPr>
          <w:t>59</w:t>
        </w:r>
        <w:r w:rsidR="00166C71" w:rsidRPr="00166C71">
          <w:rPr>
            <w:webHidden/>
            <w:szCs w:val="28"/>
          </w:rPr>
          <w:fldChar w:fldCharType="end"/>
        </w:r>
      </w:hyperlink>
    </w:p>
    <w:p w14:paraId="36307070" w14:textId="45D01885" w:rsidR="00166C71" w:rsidRPr="00166C71" w:rsidRDefault="00684C92" w:rsidP="00166C71">
      <w:pPr>
        <w:pStyle w:val="23"/>
        <w:spacing w:line="240" w:lineRule="auto"/>
        <w:rPr>
          <w:rFonts w:eastAsiaTheme="minorEastAsia"/>
          <w:szCs w:val="28"/>
          <w:lang w:eastAsia="ru-RU"/>
        </w:rPr>
      </w:pPr>
      <w:hyperlink w:anchor="_Toc122483804" w:history="1">
        <w:r w:rsidR="00166C71" w:rsidRPr="00166C71">
          <w:rPr>
            <w:rStyle w:val="af3"/>
            <w:rFonts w:eastAsia="Times New Roman"/>
            <w:szCs w:val="28"/>
          </w:rPr>
          <w:t xml:space="preserve">Таблица 2.4.1. Данные для оценки </w:t>
        </w:r>
        <w:r w:rsidR="00166C71" w:rsidRPr="00166C71">
          <w:rPr>
            <w:rStyle w:val="af3"/>
            <w:szCs w:val="28"/>
          </w:rPr>
          <w:t>ретроспективного</w:t>
        </w:r>
        <w:r w:rsidR="00166C71" w:rsidRPr="00166C71">
          <w:rPr>
            <w:rStyle w:val="af3"/>
            <w:rFonts w:eastAsia="Times New Roman"/>
            <w:szCs w:val="28"/>
          </w:rPr>
          <w:t xml:space="preserve"> анализа за последние 10 лет</w:t>
        </w:r>
        <w:r w:rsidR="00166C71" w:rsidRPr="00166C71">
          <w:rPr>
            <w:webHidden/>
            <w:szCs w:val="28"/>
          </w:rPr>
          <w:tab/>
        </w:r>
        <w:r w:rsidR="00166C71">
          <w:rPr>
            <w:webHidden/>
            <w:szCs w:val="28"/>
          </w:rPr>
          <w:tab/>
        </w:r>
        <w:r w:rsidR="00166C71" w:rsidRPr="00166C71">
          <w:rPr>
            <w:webHidden/>
            <w:szCs w:val="28"/>
          </w:rPr>
          <w:fldChar w:fldCharType="begin"/>
        </w:r>
        <w:r w:rsidR="00166C71" w:rsidRPr="00166C71">
          <w:rPr>
            <w:webHidden/>
            <w:szCs w:val="28"/>
          </w:rPr>
          <w:instrText xml:space="preserve"> PAGEREF _Toc122483804 \h </w:instrText>
        </w:r>
        <w:r w:rsidR="00166C71" w:rsidRPr="00166C71">
          <w:rPr>
            <w:webHidden/>
            <w:szCs w:val="28"/>
          </w:rPr>
        </w:r>
        <w:r w:rsidR="00166C71" w:rsidRPr="00166C71">
          <w:rPr>
            <w:webHidden/>
            <w:szCs w:val="28"/>
          </w:rPr>
          <w:fldChar w:fldCharType="separate"/>
        </w:r>
        <w:r w:rsidR="00950350">
          <w:rPr>
            <w:webHidden/>
            <w:szCs w:val="28"/>
          </w:rPr>
          <w:t>61</w:t>
        </w:r>
        <w:r w:rsidR="00166C71" w:rsidRPr="00166C71">
          <w:rPr>
            <w:webHidden/>
            <w:szCs w:val="28"/>
          </w:rPr>
          <w:fldChar w:fldCharType="end"/>
        </w:r>
      </w:hyperlink>
    </w:p>
    <w:p w14:paraId="7B563AEC" w14:textId="308C5043" w:rsidR="00166C71" w:rsidRPr="00166C71" w:rsidRDefault="00684C92" w:rsidP="00166C71">
      <w:pPr>
        <w:pStyle w:val="23"/>
        <w:spacing w:line="240" w:lineRule="auto"/>
        <w:rPr>
          <w:rFonts w:eastAsiaTheme="minorEastAsia"/>
          <w:szCs w:val="28"/>
          <w:lang w:eastAsia="ru-RU"/>
        </w:rPr>
      </w:pPr>
      <w:hyperlink w:anchor="_Toc122483805" w:history="1">
        <w:r w:rsidR="00166C71" w:rsidRPr="00166C71">
          <w:rPr>
            <w:rStyle w:val="af3"/>
            <w:rFonts w:eastAsia="Times New Roman"/>
            <w:szCs w:val="28"/>
          </w:rPr>
          <w:t>Таблица 2.5.1. Прогнозные балансы поступления сточных вод в централизованную систему водоотведения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_Toc122483805 \h </w:instrText>
        </w:r>
        <w:r w:rsidR="00166C71" w:rsidRPr="00166C71">
          <w:rPr>
            <w:webHidden/>
            <w:szCs w:val="28"/>
          </w:rPr>
        </w:r>
        <w:r w:rsidR="00166C71" w:rsidRPr="00166C71">
          <w:rPr>
            <w:webHidden/>
            <w:szCs w:val="28"/>
          </w:rPr>
          <w:fldChar w:fldCharType="separate"/>
        </w:r>
        <w:r w:rsidR="00950350">
          <w:rPr>
            <w:webHidden/>
            <w:szCs w:val="28"/>
          </w:rPr>
          <w:t>61</w:t>
        </w:r>
        <w:r w:rsidR="00166C71" w:rsidRPr="00166C71">
          <w:rPr>
            <w:webHidden/>
            <w:szCs w:val="28"/>
          </w:rPr>
          <w:fldChar w:fldCharType="end"/>
        </w:r>
      </w:hyperlink>
    </w:p>
    <w:p w14:paraId="361F5F74" w14:textId="3A555E77" w:rsidR="00166C71" w:rsidRPr="00166C71" w:rsidRDefault="00684C92" w:rsidP="00166C71">
      <w:pPr>
        <w:pStyle w:val="23"/>
        <w:spacing w:line="240" w:lineRule="auto"/>
        <w:rPr>
          <w:rFonts w:eastAsiaTheme="minorEastAsia"/>
          <w:szCs w:val="28"/>
          <w:lang w:eastAsia="ru-RU"/>
        </w:rPr>
      </w:pPr>
      <w:hyperlink w:anchor="_Toc122483806" w:history="1">
        <w:r w:rsidR="00166C71" w:rsidRPr="00166C71">
          <w:rPr>
            <w:rStyle w:val="af3"/>
            <w:rFonts w:eastAsia="Times New Roman"/>
            <w:szCs w:val="28"/>
          </w:rPr>
          <w:t>Таблица 3.3.1. Расчет требуемой мощности очистных сооружений</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_Toc122483806 \h </w:instrText>
        </w:r>
        <w:r w:rsidR="00166C71" w:rsidRPr="00166C71">
          <w:rPr>
            <w:webHidden/>
            <w:szCs w:val="28"/>
          </w:rPr>
        </w:r>
        <w:r w:rsidR="00166C71" w:rsidRPr="00166C71">
          <w:rPr>
            <w:webHidden/>
            <w:szCs w:val="28"/>
          </w:rPr>
          <w:fldChar w:fldCharType="separate"/>
        </w:r>
        <w:r w:rsidR="00950350">
          <w:rPr>
            <w:webHidden/>
            <w:szCs w:val="28"/>
          </w:rPr>
          <w:t>62</w:t>
        </w:r>
        <w:r w:rsidR="00166C71" w:rsidRPr="00166C71">
          <w:rPr>
            <w:webHidden/>
            <w:szCs w:val="28"/>
          </w:rPr>
          <w:fldChar w:fldCharType="end"/>
        </w:r>
      </w:hyperlink>
    </w:p>
    <w:p w14:paraId="6C9DB862" w14:textId="785F87EC" w:rsidR="00166C71" w:rsidRPr="00166C71" w:rsidRDefault="00684C92" w:rsidP="00166C71">
      <w:pPr>
        <w:pStyle w:val="23"/>
        <w:spacing w:line="240" w:lineRule="auto"/>
        <w:rPr>
          <w:rFonts w:eastAsiaTheme="minorEastAsia"/>
          <w:szCs w:val="28"/>
          <w:lang w:eastAsia="ru-RU"/>
        </w:rPr>
      </w:pPr>
      <w:hyperlink w:anchor="_Toc122483807" w:history="1">
        <w:r w:rsidR="00166C71" w:rsidRPr="00166C71">
          <w:rPr>
            <w:rStyle w:val="af3"/>
            <w:rFonts w:eastAsia="Times New Roman"/>
            <w:szCs w:val="28"/>
          </w:rPr>
          <w:t>Таблица 4.2.1. Перечень основных мероприятий по реализации схемы водоотведения с разбивкой по годам, включая технические обоснования этих мероприятий</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_Toc122483807 \h </w:instrText>
        </w:r>
        <w:r w:rsidR="00166C71" w:rsidRPr="00166C71">
          <w:rPr>
            <w:webHidden/>
            <w:szCs w:val="28"/>
          </w:rPr>
        </w:r>
        <w:r w:rsidR="00166C71" w:rsidRPr="00166C71">
          <w:rPr>
            <w:webHidden/>
            <w:szCs w:val="28"/>
          </w:rPr>
          <w:fldChar w:fldCharType="separate"/>
        </w:r>
        <w:r w:rsidR="00950350">
          <w:rPr>
            <w:webHidden/>
            <w:szCs w:val="28"/>
          </w:rPr>
          <w:t>63</w:t>
        </w:r>
        <w:r w:rsidR="00166C71" w:rsidRPr="00166C71">
          <w:rPr>
            <w:webHidden/>
            <w:szCs w:val="28"/>
          </w:rPr>
          <w:fldChar w:fldCharType="end"/>
        </w:r>
      </w:hyperlink>
    </w:p>
    <w:p w14:paraId="79B7803C" w14:textId="6DA6C0A3" w:rsidR="00166C71" w:rsidRPr="00166C71" w:rsidRDefault="00684C92" w:rsidP="00166C71">
      <w:pPr>
        <w:pStyle w:val="23"/>
        <w:spacing w:line="240" w:lineRule="auto"/>
        <w:rPr>
          <w:rFonts w:eastAsiaTheme="minorEastAsia"/>
          <w:szCs w:val="28"/>
          <w:lang w:eastAsia="ru-RU"/>
        </w:rPr>
      </w:pPr>
      <w:hyperlink w:anchor="_Toc122483808" w:history="1">
        <w:r w:rsidR="00166C71" w:rsidRPr="00166C71">
          <w:rPr>
            <w:rStyle w:val="af3"/>
            <w:rFonts w:eastAsia="Times New Roman"/>
            <w:szCs w:val="28"/>
          </w:rPr>
          <w:t>Таблица 6.1. Оценка потребности в капитальных вложениях в строительство, реконструкцию и модернизацию объектов централизованной системы водоотведения</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_Toc122483808 \h </w:instrText>
        </w:r>
        <w:r w:rsidR="00166C71" w:rsidRPr="00166C71">
          <w:rPr>
            <w:webHidden/>
            <w:szCs w:val="28"/>
          </w:rPr>
        </w:r>
        <w:r w:rsidR="00166C71" w:rsidRPr="00166C71">
          <w:rPr>
            <w:webHidden/>
            <w:szCs w:val="28"/>
          </w:rPr>
          <w:fldChar w:fldCharType="separate"/>
        </w:r>
        <w:r w:rsidR="00950350">
          <w:rPr>
            <w:webHidden/>
            <w:szCs w:val="28"/>
          </w:rPr>
          <w:t>69</w:t>
        </w:r>
        <w:r w:rsidR="00166C71" w:rsidRPr="00166C71">
          <w:rPr>
            <w:webHidden/>
            <w:szCs w:val="28"/>
          </w:rPr>
          <w:fldChar w:fldCharType="end"/>
        </w:r>
      </w:hyperlink>
    </w:p>
    <w:p w14:paraId="0FBF68B9" w14:textId="7776ABB9" w:rsidR="00166C71" w:rsidRPr="00166C71" w:rsidRDefault="00684C92" w:rsidP="00166C71">
      <w:pPr>
        <w:pStyle w:val="23"/>
        <w:spacing w:line="240" w:lineRule="auto"/>
        <w:rPr>
          <w:rFonts w:eastAsiaTheme="minorEastAsia"/>
          <w:szCs w:val="28"/>
          <w:lang w:eastAsia="ru-RU"/>
        </w:rPr>
      </w:pPr>
      <w:hyperlink w:anchor="_Toc122483809" w:history="1">
        <w:r w:rsidR="00166C71" w:rsidRPr="00166C71">
          <w:rPr>
            <w:rStyle w:val="af3"/>
            <w:rFonts w:eastAsia="Times New Roman"/>
            <w:szCs w:val="28"/>
          </w:rPr>
          <w:t>Таблица 7.1 Расчет фактических и плановых показателей качества, надежности и энергетической эффективности объектов централизованной системы водоотведения в эксплуатационной зоне АО "Разрез Тугнуйский"</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_Toc122483809 \h </w:instrText>
        </w:r>
        <w:r w:rsidR="00166C71" w:rsidRPr="00166C71">
          <w:rPr>
            <w:webHidden/>
            <w:szCs w:val="28"/>
          </w:rPr>
        </w:r>
        <w:r w:rsidR="00166C71" w:rsidRPr="00166C71">
          <w:rPr>
            <w:webHidden/>
            <w:szCs w:val="28"/>
          </w:rPr>
          <w:fldChar w:fldCharType="separate"/>
        </w:r>
        <w:r w:rsidR="00950350">
          <w:rPr>
            <w:webHidden/>
            <w:szCs w:val="28"/>
          </w:rPr>
          <w:t>70</w:t>
        </w:r>
        <w:r w:rsidR="00166C71" w:rsidRPr="00166C71">
          <w:rPr>
            <w:webHidden/>
            <w:szCs w:val="28"/>
          </w:rPr>
          <w:fldChar w:fldCharType="end"/>
        </w:r>
      </w:hyperlink>
    </w:p>
    <w:p w14:paraId="3D213C7A" w14:textId="023920ED" w:rsidR="00166C71" w:rsidRDefault="00684C92" w:rsidP="00166C71">
      <w:pPr>
        <w:pStyle w:val="23"/>
        <w:spacing w:line="240" w:lineRule="auto"/>
        <w:rPr>
          <w:rFonts w:asciiTheme="minorHAnsi" w:eastAsiaTheme="minorEastAsia" w:hAnsiTheme="minorHAnsi" w:cstheme="minorBidi"/>
          <w:sz w:val="22"/>
          <w:szCs w:val="22"/>
          <w:lang w:eastAsia="ru-RU"/>
        </w:rPr>
      </w:pPr>
      <w:hyperlink w:anchor="_Toc122483810" w:history="1">
        <w:r w:rsidR="00166C71" w:rsidRPr="00166C71">
          <w:rPr>
            <w:rStyle w:val="af3"/>
            <w:rFonts w:eastAsia="Times New Roman"/>
            <w:szCs w:val="28"/>
          </w:rPr>
          <w:t>Таблица 7.2 Расчет фактических и плановых показателей качества, надежности и энергетической эффективности объектов централизованной системы водоотведения в эксплуатационной зоне ООО «Жилсервис»</w:t>
        </w:r>
        <w:r w:rsidR="00166C71" w:rsidRPr="00166C71">
          <w:rPr>
            <w:webHidden/>
            <w:szCs w:val="28"/>
          </w:rPr>
          <w:tab/>
        </w:r>
        <w:r w:rsidR="00166C71" w:rsidRPr="00166C71">
          <w:rPr>
            <w:webHidden/>
            <w:szCs w:val="28"/>
          </w:rPr>
          <w:fldChar w:fldCharType="begin"/>
        </w:r>
        <w:r w:rsidR="00166C71" w:rsidRPr="00166C71">
          <w:rPr>
            <w:webHidden/>
            <w:szCs w:val="28"/>
          </w:rPr>
          <w:instrText xml:space="preserve"> PAGEREF _Toc122483810 \h </w:instrText>
        </w:r>
        <w:r w:rsidR="00166C71" w:rsidRPr="00166C71">
          <w:rPr>
            <w:webHidden/>
            <w:szCs w:val="28"/>
          </w:rPr>
        </w:r>
        <w:r w:rsidR="00166C71" w:rsidRPr="00166C71">
          <w:rPr>
            <w:webHidden/>
            <w:szCs w:val="28"/>
          </w:rPr>
          <w:fldChar w:fldCharType="separate"/>
        </w:r>
        <w:r w:rsidR="00950350">
          <w:rPr>
            <w:webHidden/>
            <w:szCs w:val="28"/>
          </w:rPr>
          <w:t>70</w:t>
        </w:r>
        <w:r w:rsidR="00166C71" w:rsidRPr="00166C71">
          <w:rPr>
            <w:webHidden/>
            <w:szCs w:val="28"/>
          </w:rPr>
          <w:fldChar w:fldCharType="end"/>
        </w:r>
      </w:hyperlink>
    </w:p>
    <w:p w14:paraId="116C762F" w14:textId="3F19E1CC" w:rsidR="0054536B" w:rsidRDefault="0054536B" w:rsidP="00166C71">
      <w:pPr>
        <w:pStyle w:val="ae"/>
        <w:tabs>
          <w:tab w:val="right" w:leader="dot" w:pos="9214"/>
        </w:tabs>
        <w:ind w:right="141"/>
        <w:jc w:val="both"/>
        <w:rPr>
          <w:sz w:val="29"/>
          <w:szCs w:val="29"/>
        </w:rPr>
      </w:pPr>
      <w:r>
        <w:rPr>
          <w:sz w:val="29"/>
          <w:szCs w:val="29"/>
        </w:rPr>
        <w:fldChar w:fldCharType="end"/>
      </w:r>
      <w:bookmarkStart w:id="4" w:name="_Hlk32797784"/>
      <w:r>
        <w:rPr>
          <w:sz w:val="29"/>
          <w:szCs w:val="29"/>
        </w:rPr>
        <w:br w:type="page"/>
      </w:r>
    </w:p>
    <w:p w14:paraId="7F06213D" w14:textId="77777777" w:rsidR="00CC3CC6" w:rsidRPr="00EF0D8C" w:rsidRDefault="00CC3CC6" w:rsidP="00CC3CC6">
      <w:pPr>
        <w:pStyle w:val="1f0"/>
      </w:pPr>
      <w:bookmarkStart w:id="5" w:name="_Toc528243008"/>
      <w:bookmarkStart w:id="6" w:name="_Toc27969766"/>
      <w:bookmarkStart w:id="7" w:name="_Toc28001348"/>
      <w:bookmarkStart w:id="8" w:name="_Toc28001717"/>
      <w:bookmarkStart w:id="9" w:name="_Toc32758688"/>
      <w:bookmarkStart w:id="10" w:name="_Toc32759575"/>
      <w:bookmarkStart w:id="11" w:name="_Toc52420354"/>
      <w:bookmarkStart w:id="12" w:name="_Toc122483679"/>
      <w:bookmarkStart w:id="13" w:name="_Hlk66660156"/>
      <w:r w:rsidRPr="00EF0D8C">
        <w:lastRenderedPageBreak/>
        <w:t>Паспорт схемы</w:t>
      </w:r>
      <w:bookmarkEnd w:id="5"/>
      <w:bookmarkEnd w:id="6"/>
      <w:bookmarkEnd w:id="7"/>
      <w:bookmarkEnd w:id="8"/>
      <w:bookmarkEnd w:id="9"/>
      <w:bookmarkEnd w:id="10"/>
      <w:bookmarkEnd w:id="11"/>
      <w:bookmarkEnd w:id="1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7124"/>
      </w:tblGrid>
      <w:tr w:rsidR="00CC3CC6" w:rsidRPr="00AF2997" w14:paraId="3EA75C0D" w14:textId="77777777" w:rsidTr="009A19FC">
        <w:trPr>
          <w:trHeight w:val="20"/>
        </w:trPr>
        <w:tc>
          <w:tcPr>
            <w:tcW w:w="2227" w:type="dxa"/>
          </w:tcPr>
          <w:p w14:paraId="1EDE2530" w14:textId="77777777" w:rsidR="00CC3CC6" w:rsidRPr="00AF2997" w:rsidRDefault="00CC3CC6" w:rsidP="009A19FC">
            <w:pPr>
              <w:autoSpaceDE w:val="0"/>
              <w:autoSpaceDN w:val="0"/>
              <w:adjustRightInd w:val="0"/>
              <w:rPr>
                <w:sz w:val="28"/>
                <w:szCs w:val="28"/>
              </w:rPr>
            </w:pPr>
            <w:r w:rsidRPr="00AF2997">
              <w:rPr>
                <w:sz w:val="28"/>
                <w:szCs w:val="28"/>
              </w:rPr>
              <w:t>Наименование</w:t>
            </w:r>
          </w:p>
        </w:tc>
        <w:tc>
          <w:tcPr>
            <w:tcW w:w="7124" w:type="dxa"/>
          </w:tcPr>
          <w:p w14:paraId="4B455A55" w14:textId="0D3D9280" w:rsidR="00CC3CC6" w:rsidRPr="00AF2997" w:rsidRDefault="00CC3CC6" w:rsidP="009A19FC">
            <w:pPr>
              <w:widowControl w:val="0"/>
              <w:autoSpaceDE w:val="0"/>
              <w:autoSpaceDN w:val="0"/>
              <w:adjustRightInd w:val="0"/>
              <w:jc w:val="both"/>
              <w:rPr>
                <w:sz w:val="28"/>
                <w:szCs w:val="28"/>
              </w:rPr>
            </w:pPr>
            <w:r w:rsidRPr="00AF2997">
              <w:rPr>
                <w:sz w:val="28"/>
                <w:szCs w:val="28"/>
              </w:rPr>
              <w:t>Схема водоснабжения и водоотведения муниципального образования сельское поселение «</w:t>
            </w:r>
            <w:r>
              <w:rPr>
                <w:sz w:val="28"/>
                <w:szCs w:val="28"/>
              </w:rPr>
              <w:t>Саганнурское</w:t>
            </w:r>
            <w:r w:rsidRPr="00AF2997">
              <w:rPr>
                <w:sz w:val="28"/>
                <w:szCs w:val="28"/>
              </w:rPr>
              <w:t>» М</w:t>
            </w:r>
            <w:r w:rsidRPr="00AF2997">
              <w:rPr>
                <w:sz w:val="28"/>
                <w:szCs w:val="28"/>
              </w:rPr>
              <w:t>у</w:t>
            </w:r>
            <w:r w:rsidRPr="00AF2997">
              <w:rPr>
                <w:sz w:val="28"/>
                <w:szCs w:val="28"/>
              </w:rPr>
              <w:t xml:space="preserve">хоршибирского района Республики Бурятия на период до </w:t>
            </w:r>
            <w:r>
              <w:rPr>
                <w:sz w:val="28"/>
                <w:szCs w:val="28"/>
              </w:rPr>
              <w:t>2033</w:t>
            </w:r>
            <w:r w:rsidRPr="00AF2997">
              <w:rPr>
                <w:sz w:val="28"/>
                <w:szCs w:val="28"/>
              </w:rPr>
              <w:t xml:space="preserve"> года (далее – схема)</w:t>
            </w:r>
          </w:p>
        </w:tc>
      </w:tr>
      <w:tr w:rsidR="00CC3CC6" w:rsidRPr="00AF2997" w14:paraId="5E66292D" w14:textId="77777777" w:rsidTr="009A19FC">
        <w:trPr>
          <w:trHeight w:val="20"/>
        </w:trPr>
        <w:tc>
          <w:tcPr>
            <w:tcW w:w="2227" w:type="dxa"/>
          </w:tcPr>
          <w:p w14:paraId="35832B27" w14:textId="77777777" w:rsidR="00CC3CC6" w:rsidRPr="00AF2997" w:rsidRDefault="00CC3CC6" w:rsidP="009A19FC">
            <w:pPr>
              <w:autoSpaceDE w:val="0"/>
              <w:autoSpaceDN w:val="0"/>
              <w:adjustRightInd w:val="0"/>
              <w:rPr>
                <w:sz w:val="28"/>
                <w:szCs w:val="28"/>
              </w:rPr>
            </w:pPr>
            <w:r w:rsidRPr="00AF2997">
              <w:rPr>
                <w:sz w:val="28"/>
                <w:szCs w:val="28"/>
              </w:rPr>
              <w:t>Основание для разработки Схемы</w:t>
            </w:r>
          </w:p>
        </w:tc>
        <w:tc>
          <w:tcPr>
            <w:tcW w:w="7124" w:type="dxa"/>
          </w:tcPr>
          <w:p w14:paraId="041B3523" w14:textId="77777777" w:rsidR="00CC3CC6" w:rsidRPr="00AF2997" w:rsidRDefault="00CC3CC6" w:rsidP="009A19FC">
            <w:pPr>
              <w:widowControl w:val="0"/>
              <w:numPr>
                <w:ilvl w:val="0"/>
                <w:numId w:val="3"/>
              </w:numPr>
              <w:autoSpaceDE w:val="0"/>
              <w:autoSpaceDN w:val="0"/>
              <w:adjustRightInd w:val="0"/>
              <w:jc w:val="both"/>
              <w:rPr>
                <w:sz w:val="28"/>
                <w:szCs w:val="28"/>
              </w:rPr>
            </w:pPr>
            <w:r w:rsidRPr="00AF2997">
              <w:rPr>
                <w:sz w:val="28"/>
                <w:szCs w:val="28"/>
              </w:rPr>
              <w:t>Водный кодекс Российской Федерации;</w:t>
            </w:r>
          </w:p>
          <w:p w14:paraId="22D23B82" w14:textId="77777777" w:rsidR="00CC3CC6" w:rsidRPr="00AF2997" w:rsidRDefault="00CC3CC6" w:rsidP="009A19FC">
            <w:pPr>
              <w:numPr>
                <w:ilvl w:val="0"/>
                <w:numId w:val="3"/>
              </w:numPr>
              <w:jc w:val="both"/>
              <w:rPr>
                <w:sz w:val="28"/>
                <w:szCs w:val="28"/>
              </w:rPr>
            </w:pPr>
            <w:r w:rsidRPr="00AF2997">
              <w:rPr>
                <w:sz w:val="28"/>
                <w:szCs w:val="28"/>
              </w:rPr>
              <w:t>Федеральный закон от 07 декабря 2011г. №416-ФЗ «О водоснабжении и водоотведении»;</w:t>
            </w:r>
          </w:p>
          <w:p w14:paraId="7641C21D" w14:textId="77777777" w:rsidR="00CC3CC6" w:rsidRPr="00AF2997" w:rsidRDefault="00CC3CC6" w:rsidP="009A19FC">
            <w:pPr>
              <w:numPr>
                <w:ilvl w:val="0"/>
                <w:numId w:val="3"/>
              </w:numPr>
              <w:jc w:val="both"/>
              <w:rPr>
                <w:sz w:val="28"/>
                <w:szCs w:val="28"/>
              </w:rPr>
            </w:pPr>
            <w:r w:rsidRPr="00AF2997">
              <w:rPr>
                <w:sz w:val="28"/>
                <w:szCs w:val="28"/>
              </w:rPr>
              <w:t>Федеральный закон от 30 декабря 2004г. № 210-ФЗ «Об основах регулирования тарифов организаций коммунального комплекса»;</w:t>
            </w:r>
          </w:p>
          <w:p w14:paraId="53C0D536" w14:textId="77777777" w:rsidR="00CC3CC6" w:rsidRPr="00AF2997" w:rsidRDefault="00CC3CC6" w:rsidP="009A19FC">
            <w:pPr>
              <w:numPr>
                <w:ilvl w:val="0"/>
                <w:numId w:val="3"/>
              </w:numPr>
              <w:jc w:val="both"/>
              <w:rPr>
                <w:sz w:val="28"/>
                <w:szCs w:val="28"/>
              </w:rPr>
            </w:pPr>
            <w:r w:rsidRPr="00AF2997">
              <w:rPr>
                <w:sz w:val="28"/>
                <w:szCs w:val="28"/>
              </w:rPr>
              <w:t>Постановление Правительства РФ от 05 сентября 2013г. №782 «О схемах водоснабжения и водоо</w:t>
            </w:r>
            <w:r w:rsidRPr="00AF2997">
              <w:rPr>
                <w:sz w:val="28"/>
                <w:szCs w:val="28"/>
              </w:rPr>
              <w:t>т</w:t>
            </w:r>
            <w:r w:rsidRPr="00AF2997">
              <w:rPr>
                <w:sz w:val="28"/>
                <w:szCs w:val="28"/>
              </w:rPr>
              <w:t>ведения»;</w:t>
            </w:r>
          </w:p>
          <w:p w14:paraId="27C04A11" w14:textId="77777777" w:rsidR="00CC3CC6" w:rsidRPr="00AF2997" w:rsidRDefault="00CC3CC6" w:rsidP="009A19FC">
            <w:pPr>
              <w:numPr>
                <w:ilvl w:val="0"/>
                <w:numId w:val="3"/>
              </w:numPr>
              <w:jc w:val="both"/>
              <w:rPr>
                <w:sz w:val="28"/>
                <w:szCs w:val="28"/>
              </w:rPr>
            </w:pPr>
            <w:r w:rsidRPr="00AF2997">
              <w:rPr>
                <w:sz w:val="28"/>
                <w:szCs w:val="28"/>
              </w:rPr>
              <w:t>Постановление Правительства РФ от 13 февраля 2006 г. №83 «Об утверждении Правил определения и предоставления технических условий подключ</w:t>
            </w:r>
            <w:r w:rsidRPr="00AF2997">
              <w:rPr>
                <w:sz w:val="28"/>
                <w:szCs w:val="28"/>
              </w:rPr>
              <w:t>е</w:t>
            </w:r>
            <w:r w:rsidRPr="00AF2997">
              <w:rPr>
                <w:sz w:val="28"/>
                <w:szCs w:val="28"/>
              </w:rPr>
              <w:t>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6E632AA" w14:textId="77777777" w:rsidR="00CC3CC6" w:rsidRPr="00AF2997" w:rsidRDefault="00CC3CC6" w:rsidP="009A19FC">
            <w:pPr>
              <w:widowControl w:val="0"/>
              <w:numPr>
                <w:ilvl w:val="0"/>
                <w:numId w:val="3"/>
              </w:numPr>
              <w:autoSpaceDE w:val="0"/>
              <w:autoSpaceDN w:val="0"/>
              <w:adjustRightInd w:val="0"/>
              <w:jc w:val="both"/>
              <w:rPr>
                <w:sz w:val="28"/>
                <w:szCs w:val="28"/>
              </w:rPr>
            </w:pPr>
            <w:r w:rsidRPr="00AF2997">
              <w:rPr>
                <w:sz w:val="28"/>
                <w:szCs w:val="28"/>
              </w:rPr>
              <w:t>СанПиН 2.1.4.1110-02 «Зоны санитарной охраны источников водоснабжения и водопроводов пить</w:t>
            </w:r>
            <w:r w:rsidRPr="00AF2997">
              <w:rPr>
                <w:sz w:val="28"/>
                <w:szCs w:val="28"/>
              </w:rPr>
              <w:t>е</w:t>
            </w:r>
            <w:r w:rsidRPr="00AF2997">
              <w:rPr>
                <w:sz w:val="28"/>
                <w:szCs w:val="28"/>
              </w:rPr>
              <w:t>вого назначения»;</w:t>
            </w:r>
          </w:p>
          <w:p w14:paraId="183257FC" w14:textId="77777777" w:rsidR="00CC3CC6" w:rsidRPr="00AF2997" w:rsidRDefault="00CC3CC6" w:rsidP="009A19FC">
            <w:pPr>
              <w:widowControl w:val="0"/>
              <w:numPr>
                <w:ilvl w:val="0"/>
                <w:numId w:val="3"/>
              </w:numPr>
              <w:autoSpaceDE w:val="0"/>
              <w:autoSpaceDN w:val="0"/>
              <w:adjustRightInd w:val="0"/>
              <w:jc w:val="both"/>
              <w:rPr>
                <w:sz w:val="28"/>
                <w:szCs w:val="28"/>
              </w:rPr>
            </w:pPr>
            <w:r w:rsidRPr="00AF2997">
              <w:rPr>
                <w:sz w:val="28"/>
                <w:szCs w:val="28"/>
              </w:rPr>
              <w:t>СП 31.13330.2012 «Водоснабжение. Наружные с</w:t>
            </w:r>
            <w:r w:rsidRPr="00AF2997">
              <w:rPr>
                <w:sz w:val="28"/>
                <w:szCs w:val="28"/>
              </w:rPr>
              <w:t>е</w:t>
            </w:r>
            <w:r w:rsidRPr="00AF2997">
              <w:rPr>
                <w:sz w:val="28"/>
                <w:szCs w:val="28"/>
              </w:rPr>
              <w:t>ти и сооружения».</w:t>
            </w:r>
          </w:p>
        </w:tc>
      </w:tr>
      <w:tr w:rsidR="00CC3CC6" w:rsidRPr="00AF2997" w14:paraId="16CD64B2" w14:textId="77777777" w:rsidTr="009A19FC">
        <w:trPr>
          <w:trHeight w:val="20"/>
        </w:trPr>
        <w:tc>
          <w:tcPr>
            <w:tcW w:w="2227" w:type="dxa"/>
          </w:tcPr>
          <w:p w14:paraId="104679E5" w14:textId="77777777" w:rsidR="00CC3CC6" w:rsidRPr="00AF2997" w:rsidRDefault="00CC3CC6" w:rsidP="009A19FC">
            <w:pPr>
              <w:autoSpaceDE w:val="0"/>
              <w:autoSpaceDN w:val="0"/>
              <w:adjustRightInd w:val="0"/>
              <w:rPr>
                <w:sz w:val="28"/>
                <w:szCs w:val="28"/>
              </w:rPr>
            </w:pPr>
            <w:r w:rsidRPr="00AF2997">
              <w:rPr>
                <w:sz w:val="28"/>
                <w:szCs w:val="28"/>
              </w:rPr>
              <w:t>Заказчик Схемы</w:t>
            </w:r>
          </w:p>
        </w:tc>
        <w:tc>
          <w:tcPr>
            <w:tcW w:w="7124" w:type="dxa"/>
          </w:tcPr>
          <w:p w14:paraId="7ABEF1CC" w14:textId="77777777" w:rsidR="00CC3CC6" w:rsidRPr="00AF2997" w:rsidRDefault="00CC3CC6" w:rsidP="009A19FC">
            <w:pPr>
              <w:widowControl w:val="0"/>
              <w:autoSpaceDE w:val="0"/>
              <w:autoSpaceDN w:val="0"/>
              <w:adjustRightInd w:val="0"/>
              <w:jc w:val="both"/>
              <w:rPr>
                <w:sz w:val="28"/>
                <w:szCs w:val="28"/>
              </w:rPr>
            </w:pPr>
            <w:r w:rsidRPr="00AF2997">
              <w:rPr>
                <w:sz w:val="28"/>
                <w:szCs w:val="28"/>
              </w:rPr>
              <w:t>Администрация муниципального образования «Сага</w:t>
            </w:r>
            <w:r w:rsidRPr="00AF2997">
              <w:rPr>
                <w:sz w:val="28"/>
                <w:szCs w:val="28"/>
              </w:rPr>
              <w:t>н</w:t>
            </w:r>
            <w:r w:rsidRPr="00AF2997">
              <w:rPr>
                <w:sz w:val="28"/>
                <w:szCs w:val="28"/>
              </w:rPr>
              <w:t>нурское»</w:t>
            </w:r>
          </w:p>
          <w:p w14:paraId="0A4F1460" w14:textId="77777777" w:rsidR="00CC3CC6" w:rsidRPr="00AF2997" w:rsidRDefault="00CC3CC6" w:rsidP="009A19FC">
            <w:pPr>
              <w:widowControl w:val="0"/>
              <w:autoSpaceDE w:val="0"/>
              <w:autoSpaceDN w:val="0"/>
              <w:adjustRightInd w:val="0"/>
              <w:jc w:val="both"/>
              <w:rPr>
                <w:sz w:val="28"/>
                <w:szCs w:val="28"/>
              </w:rPr>
            </w:pPr>
            <w:r w:rsidRPr="00AF2997">
              <w:rPr>
                <w:sz w:val="28"/>
                <w:szCs w:val="28"/>
              </w:rPr>
              <w:t>671353, Республика Бурятия, Мухоршибирский район, п. Саган-Нур, ул. Лесная, д. 2</w:t>
            </w:r>
          </w:p>
        </w:tc>
      </w:tr>
      <w:tr w:rsidR="00CC3CC6" w:rsidRPr="00A2161B" w14:paraId="1DC86422" w14:textId="77777777" w:rsidTr="009A19FC">
        <w:trPr>
          <w:trHeight w:val="20"/>
        </w:trPr>
        <w:tc>
          <w:tcPr>
            <w:tcW w:w="2227" w:type="dxa"/>
          </w:tcPr>
          <w:p w14:paraId="609CAE85" w14:textId="77777777" w:rsidR="00CC3CC6" w:rsidRPr="00AF2997" w:rsidRDefault="00CC3CC6" w:rsidP="009A19FC">
            <w:pPr>
              <w:autoSpaceDE w:val="0"/>
              <w:autoSpaceDN w:val="0"/>
              <w:adjustRightInd w:val="0"/>
              <w:rPr>
                <w:sz w:val="28"/>
                <w:szCs w:val="28"/>
              </w:rPr>
            </w:pPr>
            <w:r w:rsidRPr="00AF2997">
              <w:rPr>
                <w:sz w:val="28"/>
                <w:szCs w:val="28"/>
              </w:rPr>
              <w:t>Разработчик Схемы</w:t>
            </w:r>
          </w:p>
        </w:tc>
        <w:tc>
          <w:tcPr>
            <w:tcW w:w="7124" w:type="dxa"/>
          </w:tcPr>
          <w:p w14:paraId="75E00472" w14:textId="77777777" w:rsidR="00CC3CC6" w:rsidRPr="00AF2997" w:rsidRDefault="00CC3CC6" w:rsidP="009A19FC">
            <w:pPr>
              <w:jc w:val="both"/>
              <w:rPr>
                <w:sz w:val="28"/>
                <w:szCs w:val="28"/>
              </w:rPr>
            </w:pPr>
            <w:r w:rsidRPr="00AF2997">
              <w:rPr>
                <w:sz w:val="28"/>
                <w:szCs w:val="28"/>
              </w:rPr>
              <w:t>ИП Рыжков Денис Витальевич</w:t>
            </w:r>
          </w:p>
          <w:p w14:paraId="2E178B57" w14:textId="77777777" w:rsidR="00CC3CC6" w:rsidRPr="00AF2997" w:rsidRDefault="00CC3CC6" w:rsidP="009A19FC">
            <w:pPr>
              <w:jc w:val="both"/>
              <w:rPr>
                <w:sz w:val="28"/>
                <w:szCs w:val="28"/>
              </w:rPr>
            </w:pPr>
            <w:r w:rsidRPr="00AF2997">
              <w:rPr>
                <w:sz w:val="28"/>
                <w:szCs w:val="28"/>
              </w:rPr>
              <w:t>620141, Свердловская область, г. Екатеринбург, ул. Ол</w:t>
            </w:r>
            <w:r w:rsidRPr="00AF2997">
              <w:rPr>
                <w:sz w:val="28"/>
                <w:szCs w:val="28"/>
              </w:rPr>
              <w:t>ь</w:t>
            </w:r>
            <w:r w:rsidRPr="00AF2997">
              <w:rPr>
                <w:sz w:val="28"/>
                <w:szCs w:val="28"/>
              </w:rPr>
              <w:t>ховская, 23, оф 175</w:t>
            </w:r>
          </w:p>
          <w:p w14:paraId="5849613F" w14:textId="77777777" w:rsidR="00CC3CC6" w:rsidRPr="00A95D0E" w:rsidRDefault="00CC3CC6" w:rsidP="009A19FC">
            <w:pPr>
              <w:jc w:val="both"/>
              <w:rPr>
                <w:sz w:val="28"/>
                <w:szCs w:val="28"/>
                <w:lang w:val="en-US"/>
              </w:rPr>
            </w:pPr>
            <w:r w:rsidRPr="00AF2997">
              <w:rPr>
                <w:sz w:val="28"/>
                <w:szCs w:val="28"/>
              </w:rPr>
              <w:t>т</w:t>
            </w:r>
            <w:r w:rsidRPr="00A95D0E">
              <w:rPr>
                <w:sz w:val="28"/>
                <w:szCs w:val="28"/>
                <w:lang w:val="en-US"/>
              </w:rPr>
              <w:t>. 8</w:t>
            </w:r>
            <w:r w:rsidRPr="00AF2997">
              <w:rPr>
                <w:sz w:val="28"/>
                <w:szCs w:val="28"/>
                <w:lang w:val="en-US"/>
              </w:rPr>
              <w:t> </w:t>
            </w:r>
            <w:r w:rsidRPr="00A95D0E">
              <w:rPr>
                <w:sz w:val="28"/>
                <w:szCs w:val="28"/>
                <w:lang w:val="en-US"/>
              </w:rPr>
              <w:t>(343)</w:t>
            </w:r>
            <w:r w:rsidRPr="00AF2997">
              <w:rPr>
                <w:sz w:val="28"/>
                <w:szCs w:val="28"/>
                <w:lang w:val="en-US"/>
              </w:rPr>
              <w:t> </w:t>
            </w:r>
            <w:r w:rsidRPr="00A95D0E">
              <w:rPr>
                <w:sz w:val="28"/>
                <w:szCs w:val="28"/>
                <w:lang w:val="en-US"/>
              </w:rPr>
              <w:t>382-60-04</w:t>
            </w:r>
          </w:p>
          <w:p w14:paraId="12248329" w14:textId="77777777" w:rsidR="00CC3CC6" w:rsidRPr="00A95D0E" w:rsidRDefault="00CC3CC6" w:rsidP="009A19FC">
            <w:pPr>
              <w:jc w:val="both"/>
              <w:rPr>
                <w:sz w:val="28"/>
                <w:szCs w:val="28"/>
                <w:lang w:val="en-US"/>
              </w:rPr>
            </w:pPr>
            <w:r w:rsidRPr="00AF2997">
              <w:rPr>
                <w:sz w:val="28"/>
                <w:szCs w:val="28"/>
                <w:lang w:val="en-US"/>
              </w:rPr>
              <w:t>email</w:t>
            </w:r>
            <w:r w:rsidRPr="00A95D0E">
              <w:rPr>
                <w:sz w:val="28"/>
                <w:szCs w:val="28"/>
                <w:lang w:val="en-US"/>
              </w:rPr>
              <w:t xml:space="preserve">: </w:t>
            </w:r>
            <w:r w:rsidRPr="00AF2997">
              <w:rPr>
                <w:sz w:val="28"/>
                <w:szCs w:val="28"/>
                <w:lang w:val="en-US"/>
              </w:rPr>
              <w:t>director</w:t>
            </w:r>
            <w:r w:rsidRPr="00A95D0E">
              <w:rPr>
                <w:sz w:val="28"/>
                <w:szCs w:val="28"/>
                <w:lang w:val="en-US"/>
              </w:rPr>
              <w:t>@</w:t>
            </w:r>
            <w:r w:rsidRPr="00AF2997">
              <w:rPr>
                <w:sz w:val="28"/>
                <w:szCs w:val="28"/>
                <w:lang w:val="en-US"/>
              </w:rPr>
              <w:t>profgkh</w:t>
            </w:r>
            <w:r w:rsidRPr="00A95D0E">
              <w:rPr>
                <w:sz w:val="28"/>
                <w:szCs w:val="28"/>
                <w:lang w:val="en-US"/>
              </w:rPr>
              <w:t>.</w:t>
            </w:r>
            <w:r w:rsidRPr="00AF2997">
              <w:rPr>
                <w:sz w:val="28"/>
                <w:szCs w:val="28"/>
                <w:lang w:val="en-US"/>
              </w:rPr>
              <w:t>com</w:t>
            </w:r>
          </w:p>
        </w:tc>
      </w:tr>
      <w:tr w:rsidR="00CC3CC6" w:rsidRPr="00AF2997" w14:paraId="11104EBD" w14:textId="77777777" w:rsidTr="009A19FC">
        <w:trPr>
          <w:trHeight w:val="20"/>
        </w:trPr>
        <w:tc>
          <w:tcPr>
            <w:tcW w:w="2227" w:type="dxa"/>
          </w:tcPr>
          <w:p w14:paraId="2BB63496" w14:textId="77777777" w:rsidR="00CC3CC6" w:rsidRPr="00AF2997" w:rsidRDefault="00CC3CC6" w:rsidP="009A19FC">
            <w:pPr>
              <w:autoSpaceDE w:val="0"/>
              <w:autoSpaceDN w:val="0"/>
              <w:adjustRightInd w:val="0"/>
              <w:rPr>
                <w:sz w:val="28"/>
                <w:szCs w:val="28"/>
              </w:rPr>
            </w:pPr>
            <w:r w:rsidRPr="00AF2997">
              <w:rPr>
                <w:sz w:val="28"/>
                <w:szCs w:val="28"/>
              </w:rPr>
              <w:t>Сроки и этапы реализации Схемы</w:t>
            </w:r>
          </w:p>
        </w:tc>
        <w:tc>
          <w:tcPr>
            <w:tcW w:w="7124" w:type="dxa"/>
          </w:tcPr>
          <w:p w14:paraId="080C15DE" w14:textId="77777777" w:rsidR="00CC3CC6" w:rsidRPr="00AF2997" w:rsidRDefault="00CC3CC6" w:rsidP="009A19FC">
            <w:pPr>
              <w:widowControl w:val="0"/>
              <w:autoSpaceDE w:val="0"/>
              <w:autoSpaceDN w:val="0"/>
              <w:adjustRightInd w:val="0"/>
              <w:jc w:val="both"/>
              <w:rPr>
                <w:sz w:val="28"/>
                <w:szCs w:val="28"/>
              </w:rPr>
            </w:pPr>
            <w:r w:rsidRPr="00AF2997">
              <w:rPr>
                <w:sz w:val="28"/>
                <w:szCs w:val="28"/>
              </w:rPr>
              <w:t>Схема будет реализована в период с 202</w:t>
            </w:r>
            <w:r>
              <w:rPr>
                <w:sz w:val="28"/>
                <w:szCs w:val="28"/>
              </w:rPr>
              <w:t>3</w:t>
            </w:r>
            <w:r w:rsidRPr="00AF2997">
              <w:rPr>
                <w:sz w:val="28"/>
                <w:szCs w:val="28"/>
              </w:rPr>
              <w:t xml:space="preserve"> по </w:t>
            </w:r>
            <w:r>
              <w:rPr>
                <w:sz w:val="28"/>
                <w:szCs w:val="28"/>
              </w:rPr>
              <w:t>2033</w:t>
            </w:r>
            <w:r w:rsidRPr="00AF2997">
              <w:rPr>
                <w:sz w:val="28"/>
                <w:szCs w:val="28"/>
              </w:rPr>
              <w:t xml:space="preserve"> годы. </w:t>
            </w:r>
          </w:p>
          <w:p w14:paraId="52AFA20A" w14:textId="77777777" w:rsidR="00CC3CC6" w:rsidRPr="00AF2997" w:rsidRDefault="00CC3CC6" w:rsidP="009A19FC">
            <w:pPr>
              <w:widowControl w:val="0"/>
              <w:autoSpaceDE w:val="0"/>
              <w:autoSpaceDN w:val="0"/>
              <w:adjustRightInd w:val="0"/>
              <w:jc w:val="both"/>
              <w:rPr>
                <w:sz w:val="28"/>
                <w:szCs w:val="28"/>
              </w:rPr>
            </w:pPr>
            <w:r w:rsidRPr="00AF2997">
              <w:rPr>
                <w:sz w:val="28"/>
                <w:szCs w:val="28"/>
              </w:rPr>
              <w:t>В проекте выделяются 2 этапа, на каждом из которых планируется реконструкция и строительство новых об</w:t>
            </w:r>
            <w:r w:rsidRPr="00AF2997">
              <w:rPr>
                <w:sz w:val="28"/>
                <w:szCs w:val="28"/>
              </w:rPr>
              <w:t>ъ</w:t>
            </w:r>
            <w:r w:rsidRPr="00AF2997">
              <w:rPr>
                <w:sz w:val="28"/>
                <w:szCs w:val="28"/>
              </w:rPr>
              <w:t>ектов водоснабжения и водоотведения:</w:t>
            </w:r>
          </w:p>
          <w:p w14:paraId="36E842E8" w14:textId="77777777" w:rsidR="00CC3CC6" w:rsidRPr="00AF2997" w:rsidRDefault="00CC3CC6" w:rsidP="009A19FC">
            <w:pPr>
              <w:widowControl w:val="0"/>
              <w:autoSpaceDE w:val="0"/>
              <w:autoSpaceDN w:val="0"/>
              <w:adjustRightInd w:val="0"/>
              <w:jc w:val="both"/>
              <w:rPr>
                <w:sz w:val="28"/>
                <w:szCs w:val="28"/>
              </w:rPr>
            </w:pPr>
            <w:r w:rsidRPr="00AF2997">
              <w:rPr>
                <w:sz w:val="28"/>
                <w:szCs w:val="28"/>
              </w:rPr>
              <w:t>Первый этап – 202</w:t>
            </w:r>
            <w:r>
              <w:rPr>
                <w:sz w:val="28"/>
                <w:szCs w:val="28"/>
              </w:rPr>
              <w:t>3</w:t>
            </w:r>
            <w:r w:rsidRPr="00AF2997">
              <w:rPr>
                <w:sz w:val="28"/>
                <w:szCs w:val="28"/>
              </w:rPr>
              <w:t>-202</w:t>
            </w:r>
            <w:r>
              <w:rPr>
                <w:sz w:val="28"/>
                <w:szCs w:val="28"/>
              </w:rPr>
              <w:t>7</w:t>
            </w:r>
            <w:r w:rsidRPr="00AF2997">
              <w:rPr>
                <w:sz w:val="28"/>
                <w:szCs w:val="28"/>
              </w:rPr>
              <w:t xml:space="preserve"> годы;</w:t>
            </w:r>
          </w:p>
          <w:p w14:paraId="075B9FFE" w14:textId="77777777" w:rsidR="00CC3CC6" w:rsidRPr="00AF2997" w:rsidRDefault="00CC3CC6" w:rsidP="009A19FC">
            <w:pPr>
              <w:widowControl w:val="0"/>
              <w:autoSpaceDE w:val="0"/>
              <w:autoSpaceDN w:val="0"/>
              <w:adjustRightInd w:val="0"/>
              <w:jc w:val="both"/>
              <w:rPr>
                <w:sz w:val="28"/>
                <w:szCs w:val="28"/>
              </w:rPr>
            </w:pPr>
            <w:r w:rsidRPr="00AF2997">
              <w:rPr>
                <w:sz w:val="28"/>
                <w:szCs w:val="28"/>
              </w:rPr>
              <w:t>Второй этап – 202</w:t>
            </w:r>
            <w:r>
              <w:rPr>
                <w:sz w:val="28"/>
                <w:szCs w:val="28"/>
              </w:rPr>
              <w:t>8</w:t>
            </w:r>
            <w:r w:rsidRPr="00AF2997">
              <w:rPr>
                <w:sz w:val="28"/>
                <w:szCs w:val="28"/>
              </w:rPr>
              <w:t>-</w:t>
            </w:r>
            <w:r>
              <w:rPr>
                <w:sz w:val="28"/>
                <w:szCs w:val="28"/>
              </w:rPr>
              <w:t>2033</w:t>
            </w:r>
            <w:r w:rsidRPr="00AF2997">
              <w:rPr>
                <w:sz w:val="28"/>
                <w:szCs w:val="28"/>
              </w:rPr>
              <w:t xml:space="preserve"> годы.</w:t>
            </w:r>
          </w:p>
          <w:p w14:paraId="6115815A" w14:textId="77777777" w:rsidR="00CC3CC6" w:rsidRPr="00AF2997" w:rsidRDefault="00CC3CC6" w:rsidP="009A19FC">
            <w:pPr>
              <w:widowControl w:val="0"/>
              <w:autoSpaceDE w:val="0"/>
              <w:autoSpaceDN w:val="0"/>
              <w:adjustRightInd w:val="0"/>
              <w:jc w:val="both"/>
              <w:rPr>
                <w:sz w:val="28"/>
                <w:szCs w:val="28"/>
              </w:rPr>
            </w:pPr>
            <w:r w:rsidRPr="00AF2997">
              <w:rPr>
                <w:sz w:val="28"/>
                <w:szCs w:val="28"/>
              </w:rPr>
              <w:t>В данной актуализации на 2023 год, базовый год– 2021год.</w:t>
            </w:r>
          </w:p>
        </w:tc>
      </w:tr>
      <w:tr w:rsidR="00CC3CC6" w:rsidRPr="00AF2997" w14:paraId="78E0D8B0" w14:textId="77777777" w:rsidTr="009A19FC">
        <w:trPr>
          <w:trHeight w:val="20"/>
        </w:trPr>
        <w:tc>
          <w:tcPr>
            <w:tcW w:w="2227" w:type="dxa"/>
          </w:tcPr>
          <w:p w14:paraId="39A9517F" w14:textId="77777777" w:rsidR="00CC3CC6" w:rsidRPr="00AF2997" w:rsidRDefault="00CC3CC6" w:rsidP="009A19FC">
            <w:pPr>
              <w:autoSpaceDE w:val="0"/>
              <w:autoSpaceDN w:val="0"/>
              <w:adjustRightInd w:val="0"/>
              <w:rPr>
                <w:sz w:val="28"/>
                <w:szCs w:val="28"/>
              </w:rPr>
            </w:pPr>
            <w:r w:rsidRPr="00AF2997">
              <w:rPr>
                <w:sz w:val="28"/>
                <w:szCs w:val="28"/>
              </w:rPr>
              <w:t xml:space="preserve">Цели и задачи </w:t>
            </w:r>
            <w:r w:rsidRPr="00AF2997">
              <w:rPr>
                <w:sz w:val="28"/>
                <w:szCs w:val="28"/>
              </w:rPr>
              <w:lastRenderedPageBreak/>
              <w:t>Схемы</w:t>
            </w:r>
          </w:p>
        </w:tc>
        <w:tc>
          <w:tcPr>
            <w:tcW w:w="7124" w:type="dxa"/>
          </w:tcPr>
          <w:p w14:paraId="2FA84EC1"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lastRenderedPageBreak/>
              <w:t xml:space="preserve">обеспечение развития систем централизованного </w:t>
            </w:r>
            <w:r w:rsidRPr="00AF2997">
              <w:rPr>
                <w:sz w:val="28"/>
                <w:szCs w:val="28"/>
              </w:rPr>
              <w:lastRenderedPageBreak/>
              <w:t>водоснабжения и водоотведения для существу</w:t>
            </w:r>
            <w:r w:rsidRPr="00AF2997">
              <w:rPr>
                <w:sz w:val="28"/>
                <w:szCs w:val="28"/>
              </w:rPr>
              <w:t>ю</w:t>
            </w:r>
            <w:r w:rsidRPr="00AF2997">
              <w:rPr>
                <w:sz w:val="28"/>
                <w:szCs w:val="28"/>
              </w:rPr>
              <w:t>щего и нового строительства жилищного компле</w:t>
            </w:r>
            <w:r w:rsidRPr="00AF2997">
              <w:rPr>
                <w:sz w:val="28"/>
                <w:szCs w:val="28"/>
              </w:rPr>
              <w:t>к</w:t>
            </w:r>
            <w:r w:rsidRPr="00AF2997">
              <w:rPr>
                <w:sz w:val="28"/>
                <w:szCs w:val="28"/>
              </w:rPr>
              <w:t>са, а также объектов социально-культурного и р</w:t>
            </w:r>
            <w:r w:rsidRPr="00AF2997">
              <w:rPr>
                <w:sz w:val="28"/>
                <w:szCs w:val="28"/>
              </w:rPr>
              <w:t>е</w:t>
            </w:r>
            <w:r w:rsidRPr="00AF2997">
              <w:rPr>
                <w:sz w:val="28"/>
                <w:szCs w:val="28"/>
              </w:rPr>
              <w:t xml:space="preserve">креационного назначения в период </w:t>
            </w:r>
            <w:r w:rsidRPr="00AF2997">
              <w:rPr>
                <w:sz w:val="28"/>
                <w:szCs w:val="28"/>
              </w:rPr>
              <w:br/>
              <w:t xml:space="preserve">до </w:t>
            </w:r>
            <w:r>
              <w:rPr>
                <w:sz w:val="28"/>
                <w:szCs w:val="28"/>
              </w:rPr>
              <w:t>2033</w:t>
            </w:r>
            <w:r w:rsidRPr="00AF2997">
              <w:rPr>
                <w:sz w:val="28"/>
                <w:szCs w:val="28"/>
              </w:rPr>
              <w:t xml:space="preserve"> года;</w:t>
            </w:r>
          </w:p>
          <w:p w14:paraId="66E1FEE1"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t>увеличение объемов оказание услуг по водосна</w:t>
            </w:r>
            <w:r w:rsidRPr="00AF2997">
              <w:rPr>
                <w:sz w:val="28"/>
                <w:szCs w:val="28"/>
              </w:rPr>
              <w:t>б</w:t>
            </w:r>
            <w:r w:rsidRPr="00AF2997">
              <w:rPr>
                <w:sz w:val="28"/>
                <w:szCs w:val="28"/>
              </w:rPr>
              <w:t>жению и водоотведению при повышении качества и сохранении приемлемости действующей ценовой политики;</w:t>
            </w:r>
          </w:p>
          <w:p w14:paraId="06FBE37F"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t>улучшение работы систем водоснабжения и вод</w:t>
            </w:r>
            <w:r w:rsidRPr="00AF2997">
              <w:rPr>
                <w:sz w:val="28"/>
                <w:szCs w:val="28"/>
              </w:rPr>
              <w:t>о</w:t>
            </w:r>
            <w:r w:rsidRPr="00AF2997">
              <w:rPr>
                <w:sz w:val="28"/>
                <w:szCs w:val="28"/>
              </w:rPr>
              <w:t>отведения;</w:t>
            </w:r>
          </w:p>
          <w:p w14:paraId="085325E1"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t>обеспечение надежного централизованного и эк</w:t>
            </w:r>
            <w:r w:rsidRPr="00AF2997">
              <w:rPr>
                <w:sz w:val="28"/>
                <w:szCs w:val="28"/>
              </w:rPr>
              <w:t>о</w:t>
            </w:r>
            <w:r w:rsidRPr="00AF2997">
              <w:rPr>
                <w:sz w:val="28"/>
                <w:szCs w:val="28"/>
              </w:rPr>
              <w:t>логически безопасного отведения стоков и их очистки.</w:t>
            </w:r>
          </w:p>
        </w:tc>
      </w:tr>
      <w:tr w:rsidR="00CC3CC6" w:rsidRPr="00AF2997" w14:paraId="39FB6ADD" w14:textId="77777777" w:rsidTr="009A19FC">
        <w:trPr>
          <w:trHeight w:val="7392"/>
        </w:trPr>
        <w:tc>
          <w:tcPr>
            <w:tcW w:w="2227" w:type="dxa"/>
          </w:tcPr>
          <w:p w14:paraId="64E5E1BB" w14:textId="77777777" w:rsidR="00CC3CC6" w:rsidRPr="00AF2997" w:rsidRDefault="00CC3CC6" w:rsidP="009A19FC">
            <w:pPr>
              <w:autoSpaceDE w:val="0"/>
              <w:autoSpaceDN w:val="0"/>
              <w:adjustRightInd w:val="0"/>
              <w:rPr>
                <w:sz w:val="28"/>
                <w:szCs w:val="28"/>
              </w:rPr>
            </w:pPr>
            <w:r w:rsidRPr="00AF2997">
              <w:rPr>
                <w:sz w:val="28"/>
                <w:szCs w:val="28"/>
              </w:rPr>
              <w:lastRenderedPageBreak/>
              <w:t>Ожидаемые р</w:t>
            </w:r>
            <w:r w:rsidRPr="00AF2997">
              <w:rPr>
                <w:sz w:val="28"/>
                <w:szCs w:val="28"/>
              </w:rPr>
              <w:t>е</w:t>
            </w:r>
            <w:r w:rsidRPr="00AF2997">
              <w:rPr>
                <w:sz w:val="28"/>
                <w:szCs w:val="28"/>
              </w:rPr>
              <w:t>зультаты от ре</w:t>
            </w:r>
            <w:r w:rsidRPr="00AF2997">
              <w:rPr>
                <w:sz w:val="28"/>
                <w:szCs w:val="28"/>
              </w:rPr>
              <w:t>а</w:t>
            </w:r>
            <w:r w:rsidRPr="00AF2997">
              <w:rPr>
                <w:sz w:val="28"/>
                <w:szCs w:val="28"/>
              </w:rPr>
              <w:t>лизации мер</w:t>
            </w:r>
            <w:r w:rsidRPr="00AF2997">
              <w:rPr>
                <w:sz w:val="28"/>
                <w:szCs w:val="28"/>
              </w:rPr>
              <w:t>о</w:t>
            </w:r>
            <w:r w:rsidRPr="00AF2997">
              <w:rPr>
                <w:sz w:val="28"/>
                <w:szCs w:val="28"/>
              </w:rPr>
              <w:t>приятий Схемы</w:t>
            </w:r>
          </w:p>
        </w:tc>
        <w:tc>
          <w:tcPr>
            <w:tcW w:w="7124" w:type="dxa"/>
          </w:tcPr>
          <w:p w14:paraId="62119E45"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t>снижение вредного воздействия на окружающую среду;</w:t>
            </w:r>
          </w:p>
          <w:p w14:paraId="58F1A704"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t>строительство и реконструкция централизованной сети магистральных водоводов, обеспечивающих возможность качественного снабжения водой;</w:t>
            </w:r>
          </w:p>
          <w:p w14:paraId="49A11826"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t>реконструкция и приведение в нормативном сост</w:t>
            </w:r>
            <w:r w:rsidRPr="00AF2997">
              <w:rPr>
                <w:sz w:val="28"/>
                <w:szCs w:val="28"/>
              </w:rPr>
              <w:t>о</w:t>
            </w:r>
            <w:r w:rsidRPr="00AF2997">
              <w:rPr>
                <w:sz w:val="28"/>
                <w:szCs w:val="28"/>
              </w:rPr>
              <w:t>янии существующих систем водоотведения;</w:t>
            </w:r>
          </w:p>
          <w:p w14:paraId="44283F86"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t>модернизация объектов инженерной инфрастру</w:t>
            </w:r>
            <w:r w:rsidRPr="00AF2997">
              <w:rPr>
                <w:sz w:val="28"/>
                <w:szCs w:val="28"/>
              </w:rPr>
              <w:t>к</w:t>
            </w:r>
            <w:r w:rsidRPr="00AF2997">
              <w:rPr>
                <w:sz w:val="28"/>
                <w:szCs w:val="28"/>
              </w:rPr>
              <w:t xml:space="preserve">туры путем внедрения </w:t>
            </w:r>
            <w:proofErr w:type="spellStart"/>
            <w:r w:rsidRPr="00AF2997">
              <w:rPr>
                <w:sz w:val="28"/>
                <w:szCs w:val="28"/>
              </w:rPr>
              <w:t>ресурсо</w:t>
            </w:r>
            <w:proofErr w:type="spellEnd"/>
            <w:r w:rsidRPr="00AF2997">
              <w:rPr>
                <w:sz w:val="28"/>
                <w:szCs w:val="28"/>
              </w:rPr>
              <w:t>- и энергосберега</w:t>
            </w:r>
            <w:r w:rsidRPr="00AF2997">
              <w:rPr>
                <w:sz w:val="28"/>
                <w:szCs w:val="28"/>
              </w:rPr>
              <w:t>ю</w:t>
            </w:r>
            <w:r w:rsidRPr="00AF2997">
              <w:rPr>
                <w:sz w:val="28"/>
                <w:szCs w:val="28"/>
              </w:rPr>
              <w:t>щих технологий;</w:t>
            </w:r>
          </w:p>
          <w:p w14:paraId="5719C9BA"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t>создание современной коммунальной инфрастру</w:t>
            </w:r>
            <w:r w:rsidRPr="00AF2997">
              <w:rPr>
                <w:sz w:val="28"/>
                <w:szCs w:val="28"/>
              </w:rPr>
              <w:t>к</w:t>
            </w:r>
            <w:r w:rsidRPr="00AF2997">
              <w:rPr>
                <w:sz w:val="28"/>
                <w:szCs w:val="28"/>
              </w:rPr>
              <w:t>туры;</w:t>
            </w:r>
          </w:p>
          <w:p w14:paraId="135CBA71"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t>повышение качества предоставления коммунал</w:t>
            </w:r>
            <w:r w:rsidRPr="00AF2997">
              <w:rPr>
                <w:sz w:val="28"/>
                <w:szCs w:val="28"/>
              </w:rPr>
              <w:t>ь</w:t>
            </w:r>
            <w:r w:rsidRPr="00AF2997">
              <w:rPr>
                <w:sz w:val="28"/>
                <w:szCs w:val="28"/>
              </w:rPr>
              <w:t>ных услуг;</w:t>
            </w:r>
          </w:p>
          <w:p w14:paraId="67693AAB"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t>снижение уровня износа объектов водоснабжения и водоотведения;</w:t>
            </w:r>
          </w:p>
          <w:p w14:paraId="4AFCA61C"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t>создание благоприятных условий для привлечения средств внебюджетных источников с целью ф</w:t>
            </w:r>
            <w:r w:rsidRPr="00AF2997">
              <w:rPr>
                <w:sz w:val="28"/>
                <w:szCs w:val="28"/>
              </w:rPr>
              <w:t>и</w:t>
            </w:r>
            <w:r w:rsidRPr="00AF2997">
              <w:rPr>
                <w:sz w:val="28"/>
                <w:szCs w:val="28"/>
              </w:rPr>
              <w:t>нансирования проектов модернизации и стро</w:t>
            </w:r>
            <w:r w:rsidRPr="00AF2997">
              <w:rPr>
                <w:sz w:val="28"/>
                <w:szCs w:val="28"/>
              </w:rPr>
              <w:t>и</w:t>
            </w:r>
            <w:r w:rsidRPr="00AF2997">
              <w:rPr>
                <w:sz w:val="28"/>
                <w:szCs w:val="28"/>
              </w:rPr>
              <w:t>тельства объектов водоснабжения и водоотвед</w:t>
            </w:r>
            <w:r w:rsidRPr="00AF2997">
              <w:rPr>
                <w:sz w:val="28"/>
                <w:szCs w:val="28"/>
              </w:rPr>
              <w:t>е</w:t>
            </w:r>
            <w:r w:rsidRPr="00AF2997">
              <w:rPr>
                <w:sz w:val="28"/>
                <w:szCs w:val="28"/>
              </w:rPr>
              <w:t>ния;</w:t>
            </w:r>
          </w:p>
          <w:p w14:paraId="597D60E7" w14:textId="77777777" w:rsidR="00CC3CC6" w:rsidRPr="00AF2997" w:rsidRDefault="00CC3CC6" w:rsidP="009A19FC">
            <w:pPr>
              <w:numPr>
                <w:ilvl w:val="0"/>
                <w:numId w:val="3"/>
              </w:numPr>
              <w:autoSpaceDE w:val="0"/>
              <w:autoSpaceDN w:val="0"/>
              <w:adjustRightInd w:val="0"/>
              <w:jc w:val="both"/>
              <w:rPr>
                <w:sz w:val="28"/>
                <w:szCs w:val="28"/>
              </w:rPr>
            </w:pPr>
            <w:r w:rsidRPr="00AF2997">
              <w:rPr>
                <w:sz w:val="28"/>
                <w:szCs w:val="28"/>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w:t>
            </w:r>
            <w:r w:rsidRPr="00AF2997">
              <w:rPr>
                <w:sz w:val="28"/>
                <w:szCs w:val="28"/>
              </w:rPr>
              <w:t>е</w:t>
            </w:r>
            <w:r w:rsidRPr="00AF2997">
              <w:rPr>
                <w:sz w:val="28"/>
                <w:szCs w:val="28"/>
              </w:rPr>
              <w:t>ния</w:t>
            </w:r>
            <w:r>
              <w:rPr>
                <w:sz w:val="28"/>
                <w:szCs w:val="28"/>
              </w:rPr>
              <w:t>.</w:t>
            </w:r>
          </w:p>
        </w:tc>
      </w:tr>
      <w:tr w:rsidR="00CC3CC6" w:rsidRPr="00AF2997" w14:paraId="5621A194" w14:textId="77777777" w:rsidTr="009A19FC">
        <w:trPr>
          <w:trHeight w:val="20"/>
        </w:trPr>
        <w:tc>
          <w:tcPr>
            <w:tcW w:w="2227" w:type="dxa"/>
          </w:tcPr>
          <w:p w14:paraId="7D3F7E2B" w14:textId="77777777" w:rsidR="00CC3CC6" w:rsidRPr="00AF2997" w:rsidRDefault="00CC3CC6" w:rsidP="009A19FC">
            <w:pPr>
              <w:autoSpaceDE w:val="0"/>
              <w:autoSpaceDN w:val="0"/>
              <w:adjustRightInd w:val="0"/>
              <w:ind w:right="-149"/>
              <w:rPr>
                <w:sz w:val="28"/>
                <w:szCs w:val="28"/>
              </w:rPr>
            </w:pPr>
            <w:r w:rsidRPr="00AF2997">
              <w:rPr>
                <w:sz w:val="28"/>
                <w:szCs w:val="28"/>
              </w:rPr>
              <w:t>Объем и исто</w:t>
            </w:r>
            <w:r w:rsidRPr="00AF2997">
              <w:rPr>
                <w:sz w:val="28"/>
                <w:szCs w:val="28"/>
              </w:rPr>
              <w:t>ч</w:t>
            </w:r>
            <w:r w:rsidRPr="00AF2997">
              <w:rPr>
                <w:sz w:val="28"/>
                <w:szCs w:val="28"/>
              </w:rPr>
              <w:t>ники финансир</w:t>
            </w:r>
            <w:r w:rsidRPr="00AF2997">
              <w:rPr>
                <w:sz w:val="28"/>
                <w:szCs w:val="28"/>
              </w:rPr>
              <w:t>о</w:t>
            </w:r>
            <w:r w:rsidRPr="00AF2997">
              <w:rPr>
                <w:sz w:val="28"/>
                <w:szCs w:val="28"/>
              </w:rPr>
              <w:t xml:space="preserve">вания </w:t>
            </w:r>
          </w:p>
        </w:tc>
        <w:tc>
          <w:tcPr>
            <w:tcW w:w="7124" w:type="dxa"/>
          </w:tcPr>
          <w:p w14:paraId="07D82851" w14:textId="77777777" w:rsidR="00CC3CC6" w:rsidRPr="00CC3CC6" w:rsidRDefault="00CC3CC6" w:rsidP="009A19FC">
            <w:pPr>
              <w:autoSpaceDE w:val="0"/>
              <w:autoSpaceDN w:val="0"/>
              <w:adjustRightInd w:val="0"/>
              <w:jc w:val="both"/>
              <w:rPr>
                <w:sz w:val="28"/>
                <w:szCs w:val="28"/>
              </w:rPr>
            </w:pPr>
            <w:r w:rsidRPr="00CC3CC6">
              <w:rPr>
                <w:sz w:val="28"/>
                <w:szCs w:val="28"/>
              </w:rPr>
              <w:t xml:space="preserve">Общий объем финансирования схемы </w:t>
            </w:r>
            <w:r w:rsidRPr="00CC3CC6">
              <w:rPr>
                <w:sz w:val="28"/>
                <w:szCs w:val="28"/>
              </w:rPr>
              <w:br/>
              <w:t>составляет 95.65млн. руб., в том числе:</w:t>
            </w:r>
          </w:p>
          <w:p w14:paraId="0A8F6619" w14:textId="77777777" w:rsidR="00CC3CC6" w:rsidRPr="00CC3CC6" w:rsidRDefault="00CC3CC6" w:rsidP="009A19FC">
            <w:pPr>
              <w:numPr>
                <w:ilvl w:val="0"/>
                <w:numId w:val="4"/>
              </w:numPr>
              <w:autoSpaceDE w:val="0"/>
              <w:autoSpaceDN w:val="0"/>
              <w:adjustRightInd w:val="0"/>
              <w:ind w:left="355" w:firstLine="0"/>
              <w:jc w:val="both"/>
              <w:rPr>
                <w:sz w:val="28"/>
                <w:szCs w:val="28"/>
              </w:rPr>
            </w:pPr>
            <w:r w:rsidRPr="00CC3CC6">
              <w:rPr>
                <w:sz w:val="28"/>
                <w:szCs w:val="28"/>
              </w:rPr>
              <w:t>Система водоснабжения – 23.95млн. рублей, в том числе:</w:t>
            </w:r>
          </w:p>
          <w:p w14:paraId="3A4C892D" w14:textId="77777777" w:rsidR="00CC3CC6" w:rsidRPr="00CC3CC6" w:rsidRDefault="00CC3CC6" w:rsidP="009A19FC">
            <w:pPr>
              <w:numPr>
                <w:ilvl w:val="0"/>
                <w:numId w:val="4"/>
              </w:numPr>
              <w:autoSpaceDE w:val="0"/>
              <w:autoSpaceDN w:val="0"/>
              <w:adjustRightInd w:val="0"/>
              <w:ind w:left="355" w:firstLine="0"/>
              <w:jc w:val="both"/>
              <w:rPr>
                <w:sz w:val="28"/>
                <w:szCs w:val="28"/>
              </w:rPr>
            </w:pPr>
            <w:r w:rsidRPr="00CC3CC6">
              <w:rPr>
                <w:sz w:val="28"/>
                <w:szCs w:val="28"/>
              </w:rPr>
              <w:lastRenderedPageBreak/>
              <w:t>Система водоотведения – 71.70млн. рублей.</w:t>
            </w:r>
          </w:p>
          <w:p w14:paraId="253750C0" w14:textId="77777777" w:rsidR="00CC3CC6" w:rsidRPr="00CC3CC6" w:rsidRDefault="00CC3CC6" w:rsidP="009A19FC">
            <w:pPr>
              <w:autoSpaceDE w:val="0"/>
              <w:autoSpaceDN w:val="0"/>
              <w:adjustRightInd w:val="0"/>
              <w:jc w:val="both"/>
              <w:rPr>
                <w:sz w:val="28"/>
                <w:szCs w:val="28"/>
              </w:rPr>
            </w:pPr>
            <w:r w:rsidRPr="00CC3CC6">
              <w:rPr>
                <w:sz w:val="28"/>
                <w:szCs w:val="28"/>
              </w:rPr>
              <w:t>Финансирование мероприятий планируется проводить за счет средств местного, районного, областного бюджетов и прочих источников финансирования.</w:t>
            </w:r>
          </w:p>
        </w:tc>
      </w:tr>
      <w:tr w:rsidR="00CC3CC6" w:rsidRPr="00AF2997" w14:paraId="3ABA0BA2" w14:textId="77777777" w:rsidTr="009A19FC">
        <w:trPr>
          <w:trHeight w:val="20"/>
        </w:trPr>
        <w:tc>
          <w:tcPr>
            <w:tcW w:w="2227" w:type="dxa"/>
          </w:tcPr>
          <w:p w14:paraId="63407DB6" w14:textId="77777777" w:rsidR="00CC3CC6" w:rsidRPr="00AF2997" w:rsidRDefault="00CC3CC6" w:rsidP="009A19FC">
            <w:pPr>
              <w:autoSpaceDE w:val="0"/>
              <w:autoSpaceDN w:val="0"/>
              <w:adjustRightInd w:val="0"/>
              <w:rPr>
                <w:sz w:val="28"/>
                <w:szCs w:val="28"/>
              </w:rPr>
            </w:pPr>
            <w:proofErr w:type="gramStart"/>
            <w:r w:rsidRPr="00AF2997">
              <w:rPr>
                <w:sz w:val="28"/>
                <w:szCs w:val="28"/>
              </w:rPr>
              <w:lastRenderedPageBreak/>
              <w:t>Контроль за</w:t>
            </w:r>
            <w:proofErr w:type="gramEnd"/>
            <w:r w:rsidRPr="00AF2997">
              <w:rPr>
                <w:sz w:val="28"/>
                <w:szCs w:val="28"/>
              </w:rPr>
              <w:t xml:space="preserve"> и</w:t>
            </w:r>
            <w:r w:rsidRPr="00AF2997">
              <w:rPr>
                <w:sz w:val="28"/>
                <w:szCs w:val="28"/>
              </w:rPr>
              <w:t>с</w:t>
            </w:r>
            <w:r w:rsidRPr="00AF2997">
              <w:rPr>
                <w:sz w:val="28"/>
                <w:szCs w:val="28"/>
              </w:rPr>
              <w:t xml:space="preserve">полнением </w:t>
            </w:r>
          </w:p>
        </w:tc>
        <w:tc>
          <w:tcPr>
            <w:tcW w:w="7124" w:type="dxa"/>
          </w:tcPr>
          <w:p w14:paraId="3C238BE1" w14:textId="77777777" w:rsidR="00CC3CC6" w:rsidRPr="00CC3CC6" w:rsidRDefault="00CC3CC6" w:rsidP="009A19FC">
            <w:pPr>
              <w:autoSpaceDE w:val="0"/>
              <w:autoSpaceDN w:val="0"/>
              <w:adjustRightInd w:val="0"/>
              <w:jc w:val="both"/>
              <w:rPr>
                <w:sz w:val="28"/>
                <w:szCs w:val="28"/>
              </w:rPr>
            </w:pPr>
            <w:r w:rsidRPr="00CC3CC6">
              <w:rPr>
                <w:sz w:val="28"/>
                <w:szCs w:val="28"/>
              </w:rPr>
              <w:t>Администрация муниципального образования сельское поселение «Саганнурское»</w:t>
            </w:r>
          </w:p>
        </w:tc>
      </w:tr>
    </w:tbl>
    <w:p w14:paraId="0E5D17FA" w14:textId="77777777" w:rsidR="00CC3CC6" w:rsidRPr="006670C4" w:rsidRDefault="00CC3CC6" w:rsidP="00CC3CC6">
      <w:pPr>
        <w:pStyle w:val="1f0"/>
      </w:pPr>
      <w:r w:rsidRPr="00992D47">
        <w:br w:type="page"/>
      </w:r>
      <w:bookmarkStart w:id="14" w:name="_Toc122483680"/>
      <w:r w:rsidRPr="006670C4">
        <w:lastRenderedPageBreak/>
        <w:t>Введение</w:t>
      </w:r>
      <w:bookmarkEnd w:id="14"/>
    </w:p>
    <w:p w14:paraId="246D884C" w14:textId="7D2FAEC9" w:rsidR="00CC3CC6" w:rsidRDefault="00CC3CC6" w:rsidP="00CC3CC6">
      <w:pPr>
        <w:pStyle w:val="affc"/>
        <w:spacing w:after="0" w:line="240" w:lineRule="auto"/>
      </w:pPr>
      <w:r>
        <w:t>Актуализация</w:t>
      </w:r>
      <w:r w:rsidRPr="00EF0D8C">
        <w:t xml:space="preserve"> схемы водоснабжения и водоотведения выполнена в соответствии с требованиями Федерального закона от 07</w:t>
      </w:r>
      <w:r>
        <w:t xml:space="preserve"> декабря </w:t>
      </w:r>
      <w:r w:rsidRPr="00EF0D8C">
        <w:t>2011г</w:t>
      </w:r>
      <w:r>
        <w:t>.</w:t>
      </w:r>
      <w:r w:rsidRPr="00EF0D8C">
        <w:t xml:space="preserve"> №416-ФЗ «О водоснабжении и водоотведении»</w:t>
      </w:r>
      <w:r>
        <w:t xml:space="preserve"> и </w:t>
      </w:r>
      <w:r w:rsidRPr="006033BD">
        <w:t>Постановлени</w:t>
      </w:r>
      <w:r>
        <w:t>я</w:t>
      </w:r>
      <w:r w:rsidRPr="006033BD">
        <w:t xml:space="preserve"> Правительства РФ от 5 сентября 2013 г. №782 «О схемах водоснабжения и водоотведения»</w:t>
      </w:r>
      <w:r>
        <w:t>.</w:t>
      </w:r>
    </w:p>
    <w:p w14:paraId="1912811C" w14:textId="255AB974" w:rsidR="00CC3CC6" w:rsidRPr="00EF0D8C" w:rsidRDefault="00CC3CC6" w:rsidP="00CC3CC6">
      <w:pPr>
        <w:pStyle w:val="affc"/>
        <w:spacing w:after="0" w:line="240" w:lineRule="auto"/>
      </w:pPr>
      <w:r w:rsidRPr="00EF0D8C">
        <w:t xml:space="preserve">Схема водоснабжения и водоотведения </w:t>
      </w:r>
      <w:r w:rsidR="00166C71">
        <w:t>актуализируется</w:t>
      </w:r>
      <w:r w:rsidRPr="00EF0D8C">
        <w:t xml:space="preserve">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14:paraId="75EFDD2B" w14:textId="46D6CD55" w:rsidR="00CC3CC6" w:rsidRPr="00EF0D8C" w:rsidRDefault="00CC3CC6" w:rsidP="00CC3CC6">
      <w:pPr>
        <w:pStyle w:val="affc"/>
        <w:spacing w:after="0" w:line="240" w:lineRule="auto"/>
      </w:pPr>
      <w:r w:rsidRPr="00EF0D8C">
        <w:t xml:space="preserve">Схема водоснабжения и водоотведения </w:t>
      </w:r>
      <w:r w:rsidR="00166C71">
        <w:t>актуализирована</w:t>
      </w:r>
      <w:r w:rsidRPr="00EF0D8C">
        <w:t xml:space="preserve"> на основе следующих принципов:</w:t>
      </w:r>
    </w:p>
    <w:p w14:paraId="0E04BE33" w14:textId="77777777" w:rsidR="00CC3CC6" w:rsidRPr="00EF0D8C" w:rsidRDefault="00CC3CC6" w:rsidP="00CC3CC6">
      <w:pPr>
        <w:pStyle w:val="a1"/>
        <w:numPr>
          <w:ilvl w:val="0"/>
          <w:numId w:val="6"/>
        </w:numPr>
        <w:spacing w:after="0" w:line="240" w:lineRule="auto"/>
        <w:ind w:left="1429"/>
      </w:pPr>
      <w:r w:rsidRPr="00EF0D8C">
        <w:t>обеспечение мероприятий, необходимых для осуществления питьевого водоснабжения и водоотведения в соответствии с требованиями законодательства Российской Федерации;</w:t>
      </w:r>
    </w:p>
    <w:p w14:paraId="67015C81" w14:textId="77777777" w:rsidR="00CC3CC6" w:rsidRPr="00EF0D8C" w:rsidRDefault="00CC3CC6" w:rsidP="00CC3CC6">
      <w:pPr>
        <w:pStyle w:val="a1"/>
        <w:numPr>
          <w:ilvl w:val="0"/>
          <w:numId w:val="6"/>
        </w:numPr>
        <w:spacing w:after="0" w:line="240" w:lineRule="auto"/>
        <w:ind w:left="1429"/>
      </w:pPr>
      <w:r w:rsidRPr="00EF0D8C">
        <w:t>обеспечение безопасности и надежности водоснабжения и водоотведения потребителей в соответствии с требованиями технических регламентов;</w:t>
      </w:r>
    </w:p>
    <w:p w14:paraId="3A46A09F" w14:textId="77777777" w:rsidR="00CC3CC6" w:rsidRPr="00EF0D8C" w:rsidRDefault="00CC3CC6" w:rsidP="00CC3CC6">
      <w:pPr>
        <w:pStyle w:val="a1"/>
        <w:numPr>
          <w:ilvl w:val="0"/>
          <w:numId w:val="6"/>
        </w:numPr>
        <w:spacing w:after="0" w:line="240" w:lineRule="auto"/>
        <w:ind w:left="1429"/>
      </w:pPr>
      <w:r w:rsidRPr="00EF0D8C">
        <w:t>обеспечение утвержденных в соответствии с настоящим Федеральным законом планов снижения сбросов;</w:t>
      </w:r>
    </w:p>
    <w:p w14:paraId="428CD2D9" w14:textId="77777777" w:rsidR="00CC3CC6" w:rsidRPr="00EF0D8C" w:rsidRDefault="00CC3CC6" w:rsidP="00CC3CC6">
      <w:pPr>
        <w:pStyle w:val="a1"/>
        <w:numPr>
          <w:ilvl w:val="0"/>
          <w:numId w:val="6"/>
        </w:numPr>
        <w:spacing w:after="0" w:line="240" w:lineRule="auto"/>
        <w:ind w:left="1429"/>
      </w:pPr>
      <w:r w:rsidRPr="00EF0D8C">
        <w:t>обеспечение планов мероприятий по приведению качества воды в соответствие с установленными требованиями;</w:t>
      </w:r>
    </w:p>
    <w:p w14:paraId="2F819591" w14:textId="77777777" w:rsidR="00CC3CC6" w:rsidRPr="00EF0D8C" w:rsidRDefault="00CC3CC6" w:rsidP="00CC3CC6">
      <w:pPr>
        <w:pStyle w:val="a1"/>
        <w:numPr>
          <w:ilvl w:val="0"/>
          <w:numId w:val="6"/>
        </w:numPr>
        <w:spacing w:after="0" w:line="240" w:lineRule="auto"/>
        <w:ind w:left="1429"/>
      </w:pPr>
      <w:r w:rsidRPr="00EF0D8C">
        <w:t>соблюдение баланса экономических интересов организаций, обеспечивающих водоснабжения, водоотведение потребителей;</w:t>
      </w:r>
    </w:p>
    <w:p w14:paraId="1953A123" w14:textId="77777777" w:rsidR="00CC3CC6" w:rsidRPr="00EF0D8C" w:rsidRDefault="00CC3CC6" w:rsidP="00CC3CC6">
      <w:pPr>
        <w:pStyle w:val="a1"/>
        <w:numPr>
          <w:ilvl w:val="0"/>
          <w:numId w:val="6"/>
        </w:numPr>
        <w:spacing w:after="0" w:line="240" w:lineRule="auto"/>
        <w:ind w:left="1429"/>
      </w:pPr>
      <w:r w:rsidRPr="00EF0D8C">
        <w:t>минимизации затрат на водоснабжение и водоотведение в расчете на каждого потребителя в долгосрочной перспективе;</w:t>
      </w:r>
    </w:p>
    <w:p w14:paraId="38597DCD" w14:textId="77777777" w:rsidR="00CC3CC6" w:rsidRPr="00EF0D8C" w:rsidRDefault="00CC3CC6" w:rsidP="00CC3CC6">
      <w:pPr>
        <w:pStyle w:val="a1"/>
        <w:numPr>
          <w:ilvl w:val="0"/>
          <w:numId w:val="6"/>
        </w:numPr>
        <w:spacing w:after="0" w:line="240" w:lineRule="auto"/>
        <w:ind w:left="1429"/>
      </w:pPr>
      <w:r w:rsidRPr="00EF0D8C">
        <w:t>минимизации вредного воздействия на окружающую среду;</w:t>
      </w:r>
    </w:p>
    <w:p w14:paraId="5C3C0341" w14:textId="77777777" w:rsidR="00CC3CC6" w:rsidRPr="00EF0D8C" w:rsidRDefault="00CC3CC6" w:rsidP="00CC3CC6">
      <w:pPr>
        <w:pStyle w:val="a1"/>
        <w:numPr>
          <w:ilvl w:val="0"/>
          <w:numId w:val="6"/>
        </w:numPr>
        <w:spacing w:after="0" w:line="240" w:lineRule="auto"/>
        <w:ind w:left="1429"/>
      </w:pPr>
      <w:r w:rsidRPr="00EF0D8C">
        <w:t>обеспечение не дискриминационных и стабильных условий осуществления предпринимательской деятельности в сфере водоснабжения и водоотведения;</w:t>
      </w:r>
    </w:p>
    <w:p w14:paraId="0555B008" w14:textId="77777777" w:rsidR="00CC3CC6" w:rsidRPr="00EF0D8C" w:rsidRDefault="00CC3CC6" w:rsidP="00CC3CC6">
      <w:pPr>
        <w:pStyle w:val="a1"/>
        <w:numPr>
          <w:ilvl w:val="0"/>
          <w:numId w:val="6"/>
        </w:numPr>
        <w:spacing w:after="0" w:line="240" w:lineRule="auto"/>
        <w:ind w:left="1429"/>
      </w:pPr>
      <w:r w:rsidRPr="00EF0D8C">
        <w:t>согласованности схем водоснабжения и водоотведения с иными программами развития сетей инженерно-технического обеспечения;</w:t>
      </w:r>
    </w:p>
    <w:p w14:paraId="434EC719" w14:textId="77777777" w:rsidR="00CC3CC6" w:rsidRPr="00D7519F" w:rsidRDefault="00CC3CC6" w:rsidP="00CC3CC6">
      <w:pPr>
        <w:pStyle w:val="a1"/>
        <w:numPr>
          <w:ilvl w:val="0"/>
          <w:numId w:val="6"/>
        </w:numPr>
        <w:spacing w:after="0" w:line="240" w:lineRule="auto"/>
        <w:ind w:left="1429"/>
      </w:pPr>
      <w:r w:rsidRPr="00EF0D8C">
        <w:t xml:space="preserve">обеспечение экономически обоснованной доходности текущей деятельности организаций, обеспечивающих водоснабжение и водоотведение и </w:t>
      </w:r>
      <w:r w:rsidRPr="00D7519F">
        <w:t>используемого при осуществлении регулируемых видов деятельности в сфере водоснабжения и водоотведения инвестированного капитала.</w:t>
      </w:r>
    </w:p>
    <w:p w14:paraId="4038D9A8" w14:textId="22519820" w:rsidR="00CC3CC6" w:rsidRPr="00EF0D8C" w:rsidRDefault="00CC3CC6" w:rsidP="00CC3CC6">
      <w:pPr>
        <w:pStyle w:val="affc"/>
        <w:spacing w:after="0" w:line="240" w:lineRule="auto"/>
      </w:pPr>
      <w:r w:rsidRPr="00D7519F">
        <w:t xml:space="preserve">Схема водоснабжения и водоотведения </w:t>
      </w:r>
      <w:r w:rsidR="00166C71">
        <w:t>актуализирована</w:t>
      </w:r>
      <w:r w:rsidRPr="00D7519F">
        <w:t xml:space="preserve"> исходя из анализа фактических нагрузок потребителей по водоснабжению и водоотведению с учетом их поэтапного перспективного развития на </w:t>
      </w:r>
      <w:r>
        <w:t>10</w:t>
      </w:r>
      <w:r w:rsidRPr="00D7519F">
        <w:t xml:space="preserve"> лет, </w:t>
      </w:r>
      <w:r w:rsidRPr="00D7519F">
        <w:lastRenderedPageBreak/>
        <w:t>баланса водопотребления и водоотведения, оценки существующего состояния</w:t>
      </w:r>
      <w:r w:rsidRPr="00EF0D8C">
        <w:t xml:space="preserve"> сетей водоснабжения и водоотведения, возможности их дальнейшего использования, рассмотрения вопросов надежности и экономичности.</w:t>
      </w:r>
    </w:p>
    <w:p w14:paraId="6002D81F" w14:textId="6ECBDAE6" w:rsidR="00CC3CC6" w:rsidRPr="00EF0D8C" w:rsidRDefault="00CC3CC6" w:rsidP="00CC3CC6">
      <w:pPr>
        <w:pStyle w:val="affc"/>
        <w:spacing w:after="0" w:line="240" w:lineRule="auto"/>
      </w:pPr>
      <w:r w:rsidRPr="00EF0D8C">
        <w:t xml:space="preserve">При </w:t>
      </w:r>
      <w:r>
        <w:t>актуализации</w:t>
      </w:r>
      <w:r w:rsidRPr="00EF0D8C">
        <w:t xml:space="preserve"> схемы водоснабжения и водоотведения использовались:</w:t>
      </w:r>
    </w:p>
    <w:p w14:paraId="682A1226" w14:textId="77777777" w:rsidR="00CC3CC6" w:rsidRDefault="00CC3CC6" w:rsidP="00CC3CC6">
      <w:pPr>
        <w:pStyle w:val="affc"/>
        <w:numPr>
          <w:ilvl w:val="0"/>
          <w:numId w:val="33"/>
        </w:numPr>
        <w:spacing w:after="0" w:line="240" w:lineRule="auto"/>
      </w:pPr>
      <w:r>
        <w:t>Государственная программа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 августа 2013года.</w:t>
      </w:r>
    </w:p>
    <w:p w14:paraId="3107236F" w14:textId="77777777" w:rsidR="00CC3CC6" w:rsidRDefault="00CC3CC6" w:rsidP="00CC3CC6">
      <w:pPr>
        <w:pStyle w:val="affc"/>
        <w:numPr>
          <w:ilvl w:val="0"/>
          <w:numId w:val="33"/>
        </w:numPr>
        <w:spacing w:after="0" w:line="240" w:lineRule="auto"/>
      </w:pPr>
      <w:r>
        <w:t xml:space="preserve">Генеральный план </w:t>
      </w:r>
      <w:r w:rsidRPr="004D6D1C">
        <w:t>поселка Саган-Нур Мухоршибирского района</w:t>
      </w:r>
      <w:r w:rsidRPr="004050E2">
        <w:t>, утвержденны</w:t>
      </w:r>
      <w:r>
        <w:t>й</w:t>
      </w:r>
      <w:r w:rsidRPr="004050E2">
        <w:t xml:space="preserve"> Решением Совета депутатов </w:t>
      </w:r>
      <w:r w:rsidRPr="00BE502C">
        <w:t>№20 от 26</w:t>
      </w:r>
      <w:r>
        <w:t xml:space="preserve"> декабря </w:t>
      </w:r>
      <w:r w:rsidRPr="00BE502C">
        <w:t>2012</w:t>
      </w:r>
      <w:r>
        <w:t>года;</w:t>
      </w:r>
    </w:p>
    <w:p w14:paraId="79E714D0" w14:textId="77777777" w:rsidR="00CC3CC6" w:rsidRDefault="00CC3CC6" w:rsidP="00CC3CC6">
      <w:pPr>
        <w:pStyle w:val="affc"/>
        <w:numPr>
          <w:ilvl w:val="0"/>
          <w:numId w:val="33"/>
        </w:numPr>
        <w:spacing w:after="0" w:line="240" w:lineRule="auto"/>
      </w:pPr>
      <w:bookmarkStart w:id="15" w:name="_Hlk53703949"/>
      <w:r>
        <w:t>П</w:t>
      </w:r>
      <w:r w:rsidRPr="004D6D1C">
        <w:t>равил</w:t>
      </w:r>
      <w:r>
        <w:t>а</w:t>
      </w:r>
      <w:r w:rsidRPr="004D6D1C">
        <w:t xml:space="preserve"> землепользования и застройки муниципального образования сельского поселения «Саганнурское» Мухоршибирского района Республики Бурятия</w:t>
      </w:r>
      <w:r>
        <w:t xml:space="preserve">, утвержденные Решением Совета депутатов № </w:t>
      </w:r>
      <w:bookmarkEnd w:id="15"/>
      <w:r>
        <w:t>152 от 19 октября 2017года.</w:t>
      </w:r>
    </w:p>
    <w:p w14:paraId="3116784F" w14:textId="77777777" w:rsidR="00CC3CC6" w:rsidRDefault="00CC3CC6" w:rsidP="00CC3CC6">
      <w:pPr>
        <w:pStyle w:val="affc"/>
        <w:numPr>
          <w:ilvl w:val="0"/>
          <w:numId w:val="33"/>
        </w:numPr>
        <w:spacing w:after="0" w:line="240" w:lineRule="auto"/>
      </w:pPr>
      <w:r w:rsidRPr="00F37E4E">
        <w:t xml:space="preserve">Информация, предоставленная </w:t>
      </w:r>
      <w:r>
        <w:t>АО «Разрез Тугнуйский», ООО «Жилкомсервис» по опросному листу разработчика;</w:t>
      </w:r>
    </w:p>
    <w:p w14:paraId="46123535" w14:textId="77777777" w:rsidR="00CC3CC6" w:rsidRPr="00F37E4E" w:rsidRDefault="00CC3CC6" w:rsidP="00CC3CC6">
      <w:pPr>
        <w:pStyle w:val="affc"/>
        <w:numPr>
          <w:ilvl w:val="0"/>
          <w:numId w:val="33"/>
        </w:numPr>
        <w:spacing w:after="0" w:line="240" w:lineRule="auto"/>
      </w:pPr>
      <w:r>
        <w:t xml:space="preserve">Открытая информация с официального сайта </w:t>
      </w:r>
      <w:r w:rsidRPr="00E71F3C">
        <w:t>Федеральн</w:t>
      </w:r>
      <w:r>
        <w:t>ой</w:t>
      </w:r>
      <w:r w:rsidRPr="00E71F3C">
        <w:t xml:space="preserve"> государственн</w:t>
      </w:r>
      <w:r>
        <w:t>ой</w:t>
      </w:r>
      <w:r w:rsidRPr="00E71F3C">
        <w:t xml:space="preserve"> информационн</w:t>
      </w:r>
      <w:r>
        <w:t>ой</w:t>
      </w:r>
      <w:r w:rsidRPr="00E71F3C">
        <w:t xml:space="preserve"> систем</w:t>
      </w:r>
      <w:r>
        <w:t>ы</w:t>
      </w:r>
      <w:r w:rsidRPr="00E71F3C">
        <w:t xml:space="preserve"> территориального планирования</w:t>
      </w:r>
      <w:r>
        <w:t>, Федеральной антимонопольной службы, т</w:t>
      </w:r>
      <w:r w:rsidRPr="00B7296E">
        <w:t>ерриториальн</w:t>
      </w:r>
      <w:r>
        <w:t>ого</w:t>
      </w:r>
      <w:r w:rsidRPr="00B7296E">
        <w:t xml:space="preserve"> орган</w:t>
      </w:r>
      <w:r>
        <w:t>а</w:t>
      </w:r>
      <w:r w:rsidRPr="00B7296E">
        <w:t xml:space="preserve"> Федеральной службы государственной</w:t>
      </w:r>
      <w:r>
        <w:t xml:space="preserve"> </w:t>
      </w:r>
      <w:r w:rsidRPr="00B7296E">
        <w:t>статистики</w:t>
      </w:r>
      <w:r>
        <w:t xml:space="preserve"> </w:t>
      </w:r>
      <w:r w:rsidRPr="00B7296E">
        <w:t>по</w:t>
      </w:r>
      <w:r>
        <w:t xml:space="preserve"> Республики Бурятия, </w:t>
      </w:r>
      <w:r w:rsidRPr="001E74BA">
        <w:t>Республиканская служба по тарифам Республики Бурятия.</w:t>
      </w:r>
    </w:p>
    <w:p w14:paraId="4390092C" w14:textId="77777777" w:rsidR="00CC3CC6" w:rsidRPr="006670C4" w:rsidRDefault="00CC3CC6" w:rsidP="00CC3CC6">
      <w:pPr>
        <w:pStyle w:val="1f0"/>
      </w:pPr>
      <w:r w:rsidRPr="005E4765">
        <w:rPr>
          <w:sz w:val="24"/>
          <w:szCs w:val="24"/>
        </w:rPr>
        <w:br w:type="page"/>
      </w:r>
      <w:bookmarkStart w:id="16" w:name="_Toc122483681"/>
      <w:r w:rsidRPr="006670C4">
        <w:lastRenderedPageBreak/>
        <w:t>Основные термины и сокращения</w:t>
      </w:r>
      <w:bookmarkEnd w:id="16"/>
    </w:p>
    <w:p w14:paraId="07BCAB70" w14:textId="77777777" w:rsidR="00CC3CC6" w:rsidRPr="00EF0D8C" w:rsidRDefault="00CC3CC6" w:rsidP="00CC3CC6">
      <w:pPr>
        <w:pStyle w:val="affc"/>
        <w:spacing w:after="0" w:line="240" w:lineRule="auto"/>
      </w:pPr>
      <w:r w:rsidRPr="00EF0D8C">
        <w:t>Для целей схемы используются следующие основные понятия:</w:t>
      </w:r>
    </w:p>
    <w:p w14:paraId="6C09A1FB" w14:textId="77777777" w:rsidR="00CC3CC6" w:rsidRPr="00EF0D8C" w:rsidRDefault="00CC3CC6" w:rsidP="00CC3CC6">
      <w:pPr>
        <w:pStyle w:val="affc"/>
        <w:spacing w:after="0" w:line="240" w:lineRule="auto"/>
      </w:pPr>
      <w:r w:rsidRPr="00EF0D8C">
        <w:t>1) водоотведение - прием, транспортировка и очистка сточных вод с использованием централизованной системы водоотведения;</w:t>
      </w:r>
    </w:p>
    <w:p w14:paraId="48980029" w14:textId="77777777" w:rsidR="00CC3CC6" w:rsidRPr="00EF0D8C" w:rsidRDefault="00CC3CC6" w:rsidP="00CC3CC6">
      <w:pPr>
        <w:pStyle w:val="affc"/>
        <w:spacing w:after="0" w:line="240" w:lineRule="auto"/>
      </w:pPr>
      <w:r w:rsidRPr="00EF0D8C">
        <w:t>2)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14:paraId="0A4B06FB" w14:textId="77777777" w:rsidR="00CC3CC6" w:rsidRPr="00EF0D8C" w:rsidRDefault="00CC3CC6" w:rsidP="00CC3CC6">
      <w:pPr>
        <w:pStyle w:val="affc"/>
        <w:spacing w:after="0" w:line="240" w:lineRule="auto"/>
      </w:pPr>
      <w:r w:rsidRPr="00EF0D8C">
        <w:t>3)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14:paraId="7B5775BD" w14:textId="77777777" w:rsidR="00CC3CC6" w:rsidRPr="00EF0D8C" w:rsidRDefault="00CC3CC6" w:rsidP="00CC3CC6">
      <w:pPr>
        <w:pStyle w:val="affc"/>
        <w:spacing w:after="0" w:line="240" w:lineRule="auto"/>
      </w:pPr>
      <w:r w:rsidRPr="00EF0D8C">
        <w:t xml:space="preserve">4)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w:t>
      </w:r>
      <w:r>
        <w:t>сельского</w:t>
      </w:r>
      <w:r w:rsidRPr="00EF0D8C">
        <w:t xml:space="preserve">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p>
    <w:p w14:paraId="654CDA74" w14:textId="77777777" w:rsidR="00CC3CC6" w:rsidRPr="00EF0D8C" w:rsidRDefault="00CC3CC6" w:rsidP="00CC3CC6">
      <w:pPr>
        <w:pStyle w:val="affc"/>
        <w:spacing w:after="0" w:line="240" w:lineRule="auto"/>
      </w:pPr>
      <w:r w:rsidRPr="00EF0D8C">
        <w:t>5)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14:paraId="50658BA7" w14:textId="77777777" w:rsidR="00CC3CC6" w:rsidRPr="00EF0D8C" w:rsidRDefault="00CC3CC6" w:rsidP="00CC3CC6">
      <w:pPr>
        <w:pStyle w:val="affc"/>
        <w:spacing w:after="0" w:line="240" w:lineRule="auto"/>
      </w:pPr>
      <w:r w:rsidRPr="00EF0D8C">
        <w:t>6) канализационная сеть - комплекс технологически связанных между собой инженерных сооружений, предназначенных для транспортировки сточных вод;</w:t>
      </w:r>
    </w:p>
    <w:p w14:paraId="62AB54A4" w14:textId="77777777" w:rsidR="00CC3CC6" w:rsidRPr="00EF0D8C" w:rsidRDefault="00CC3CC6" w:rsidP="00CC3CC6">
      <w:pPr>
        <w:pStyle w:val="affc"/>
        <w:spacing w:after="0" w:line="240" w:lineRule="auto"/>
      </w:pPr>
      <w:r w:rsidRPr="00EF0D8C">
        <w:t>7)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14:paraId="61DB02A6" w14:textId="77777777" w:rsidR="00CC3CC6" w:rsidRPr="00EF0D8C" w:rsidRDefault="00CC3CC6" w:rsidP="00CC3CC6">
      <w:pPr>
        <w:pStyle w:val="affc"/>
        <w:spacing w:after="0" w:line="240" w:lineRule="auto"/>
      </w:pPr>
      <w:r w:rsidRPr="00EF0D8C">
        <w:t>8)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14:paraId="2A0189CD" w14:textId="77777777" w:rsidR="00CC3CC6" w:rsidRPr="00EF0D8C" w:rsidRDefault="00CC3CC6" w:rsidP="00CC3CC6">
      <w:pPr>
        <w:pStyle w:val="affc"/>
        <w:spacing w:after="0" w:line="240" w:lineRule="auto"/>
      </w:pPr>
      <w:r w:rsidRPr="00EF0D8C">
        <w:t>9)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18103BBE" w14:textId="77777777" w:rsidR="00CC3CC6" w:rsidRPr="00EF0D8C" w:rsidRDefault="00CC3CC6" w:rsidP="00CC3CC6">
      <w:pPr>
        <w:pStyle w:val="affc"/>
        <w:spacing w:after="0" w:line="240" w:lineRule="auto"/>
      </w:pPr>
      <w:r w:rsidRPr="00EF0D8C">
        <w:t xml:space="preserve">10) нецентрализованная система холодного водоснабжения - сооружения и устройства, технологически не связанные с централизованной </w:t>
      </w:r>
      <w:r w:rsidRPr="00EF0D8C">
        <w:lastRenderedPageBreak/>
        <w:t>системой холодного водоснабжения и предназначенные для общего пользования или пользования ограниченного круга лиц;</w:t>
      </w:r>
    </w:p>
    <w:p w14:paraId="41D09954" w14:textId="77777777" w:rsidR="00CC3CC6" w:rsidRPr="00EF0D8C" w:rsidRDefault="00CC3CC6" w:rsidP="00CC3CC6">
      <w:pPr>
        <w:pStyle w:val="affc"/>
        <w:spacing w:after="0" w:line="240" w:lineRule="auto"/>
      </w:pPr>
      <w:r w:rsidRPr="00EF0D8C">
        <w:t>11)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14:paraId="7A96F2EB" w14:textId="77777777" w:rsidR="00CC3CC6" w:rsidRPr="00EF0D8C" w:rsidRDefault="00CC3CC6" w:rsidP="00CC3CC6">
      <w:pPr>
        <w:pStyle w:val="affc"/>
        <w:spacing w:after="0" w:line="240" w:lineRule="auto"/>
      </w:pPr>
      <w:r w:rsidRPr="00EF0D8C">
        <w:t>12)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14:paraId="0BF2258C" w14:textId="77777777" w:rsidR="00CC3CC6" w:rsidRPr="00EF0D8C" w:rsidRDefault="00CC3CC6" w:rsidP="00CC3CC6">
      <w:pPr>
        <w:pStyle w:val="affc"/>
        <w:spacing w:after="0" w:line="240" w:lineRule="auto"/>
      </w:pPr>
      <w:r w:rsidRPr="00EF0D8C">
        <w:t xml:space="preserve">13)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w:t>
      </w:r>
      <w:r>
        <w:t>сельского</w:t>
      </w:r>
      <w:r w:rsidRPr="00EF0D8C">
        <w:t xml:space="preserve"> округа, осуществляющий регулирование тарифов в сфере водоснабжения и водоотведения;</w:t>
      </w:r>
    </w:p>
    <w:p w14:paraId="63972F38" w14:textId="77777777" w:rsidR="00CC3CC6" w:rsidRPr="00EF0D8C" w:rsidRDefault="00CC3CC6" w:rsidP="00CC3CC6">
      <w:pPr>
        <w:pStyle w:val="affc"/>
        <w:spacing w:after="0" w:line="240" w:lineRule="auto"/>
      </w:pPr>
      <w:r w:rsidRPr="00EF0D8C">
        <w:t>14)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14:paraId="39FB5C7F" w14:textId="77777777" w:rsidR="00CC3CC6" w:rsidRPr="00EF0D8C" w:rsidRDefault="00CC3CC6" w:rsidP="00CC3CC6">
      <w:pPr>
        <w:pStyle w:val="affc"/>
        <w:spacing w:after="0" w:line="240" w:lineRule="auto"/>
      </w:pPr>
      <w:r w:rsidRPr="00EF0D8C">
        <w:t>15)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14:paraId="7B185637" w14:textId="77777777" w:rsidR="00CC3CC6" w:rsidRPr="00EF0D8C" w:rsidRDefault="00CC3CC6" w:rsidP="00CC3CC6">
      <w:pPr>
        <w:pStyle w:val="affc"/>
        <w:spacing w:after="0" w:line="240" w:lineRule="auto"/>
      </w:pPr>
      <w:r w:rsidRPr="00EF0D8C">
        <w:t>16)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14:paraId="6FB07344" w14:textId="77777777" w:rsidR="00CC3CC6" w:rsidRPr="00EF0D8C" w:rsidRDefault="00CC3CC6" w:rsidP="00CC3CC6">
      <w:pPr>
        <w:pStyle w:val="affc"/>
        <w:spacing w:after="0" w:line="240" w:lineRule="auto"/>
      </w:pPr>
      <w:proofErr w:type="gramStart"/>
      <w:r w:rsidRPr="00EF0D8C">
        <w:t>17)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roofErr w:type="gramEnd"/>
    </w:p>
    <w:p w14:paraId="5F42D822" w14:textId="77777777" w:rsidR="00CC3CC6" w:rsidRPr="00992D47" w:rsidRDefault="00CC3CC6" w:rsidP="00CC3CC6">
      <w:pPr>
        <w:pStyle w:val="affc"/>
        <w:spacing w:after="0" w:line="240" w:lineRule="auto"/>
        <w:rPr>
          <w:sz w:val="29"/>
          <w:szCs w:val="29"/>
        </w:rPr>
      </w:pPr>
      <w:r w:rsidRPr="00EF0D8C">
        <w:t>18)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14:paraId="23360085" w14:textId="6BC8280C" w:rsidR="00BB0BC9" w:rsidRPr="00CC3CC6" w:rsidRDefault="00CC3CC6" w:rsidP="00A2161B">
      <w:r>
        <w:br w:type="page"/>
      </w:r>
      <w:bookmarkStart w:id="17" w:name="_Toc122483682"/>
      <w:r>
        <w:lastRenderedPageBreak/>
        <w:t>С</w:t>
      </w:r>
      <w:r w:rsidRPr="00CC3CC6">
        <w:t>хема водоснабжения</w:t>
      </w:r>
      <w:bookmarkEnd w:id="4"/>
      <w:bookmarkEnd w:id="13"/>
      <w:r>
        <w:t xml:space="preserve"> </w:t>
      </w:r>
      <w:r w:rsidRPr="00CC3CC6">
        <w:t>муниципального образования сельское поселение</w:t>
      </w:r>
      <w:r>
        <w:t xml:space="preserve"> </w:t>
      </w:r>
      <w:r w:rsidRPr="00CC3CC6">
        <w:t>«</w:t>
      </w:r>
      <w:r>
        <w:t>С</w:t>
      </w:r>
      <w:r w:rsidRPr="00CC3CC6">
        <w:t>аганнурское»</w:t>
      </w:r>
      <w:r>
        <w:t xml:space="preserve"> М</w:t>
      </w:r>
      <w:r w:rsidRPr="00CC3CC6">
        <w:t xml:space="preserve">ухоршибирского района </w:t>
      </w:r>
      <w:r>
        <w:t>Р</w:t>
      </w:r>
      <w:r w:rsidRPr="00CC3CC6">
        <w:t xml:space="preserve">еспублики </w:t>
      </w:r>
      <w:r>
        <w:t>Б</w:t>
      </w:r>
      <w:r w:rsidRPr="00CC3CC6">
        <w:t>урятия</w:t>
      </w:r>
      <w:r>
        <w:t xml:space="preserve"> </w:t>
      </w:r>
      <w:r w:rsidRPr="00CC3CC6">
        <w:t>на период до 2033 года</w:t>
      </w:r>
      <w:bookmarkStart w:id="18" w:name="_Toc32758689"/>
      <w:bookmarkStart w:id="19" w:name="_Toc32759576"/>
      <w:bookmarkEnd w:id="17"/>
    </w:p>
    <w:p w14:paraId="7BF39D38" w14:textId="453DE819" w:rsidR="00FA4D25" w:rsidRPr="00F23025" w:rsidRDefault="00F23025" w:rsidP="00CC3CC6">
      <w:pPr>
        <w:pStyle w:val="1f0"/>
      </w:pPr>
      <w:bookmarkStart w:id="20" w:name="_Toc122483683"/>
      <w:r w:rsidRPr="004C57E1">
        <w:t xml:space="preserve">1. </w:t>
      </w:r>
      <w:r w:rsidR="00FA4D25" w:rsidRPr="004C57E1">
        <w:t>Технико-экономическое состояние централизованных систем водоснабжени</w:t>
      </w:r>
      <w:r w:rsidR="00D66916" w:rsidRPr="004C57E1">
        <w:t>я</w:t>
      </w:r>
      <w:bookmarkEnd w:id="18"/>
      <w:bookmarkEnd w:id="19"/>
      <w:bookmarkEnd w:id="20"/>
    </w:p>
    <w:p w14:paraId="4BE362FB" w14:textId="66E68655" w:rsidR="00FA4D25" w:rsidRPr="00EA3974" w:rsidRDefault="000A14C8" w:rsidP="00971850">
      <w:pPr>
        <w:pStyle w:val="1f0"/>
        <w:rPr>
          <w:szCs w:val="29"/>
        </w:rPr>
      </w:pPr>
      <w:bookmarkStart w:id="21" w:name="_Toc28001349"/>
      <w:bookmarkStart w:id="22" w:name="_Toc32758690"/>
      <w:bookmarkStart w:id="23" w:name="_Toc32759577"/>
      <w:bookmarkStart w:id="24" w:name="_Toc122483684"/>
      <w:r>
        <w:rPr>
          <w:szCs w:val="29"/>
        </w:rPr>
        <w:t xml:space="preserve">1.1. </w:t>
      </w:r>
      <w:r w:rsidR="00AB5BC9" w:rsidRPr="00EA3974">
        <w:rPr>
          <w:szCs w:val="29"/>
        </w:rPr>
        <w:t>О</w:t>
      </w:r>
      <w:r w:rsidR="00FA4D25" w:rsidRPr="00EA3974">
        <w:rPr>
          <w:szCs w:val="29"/>
        </w:rPr>
        <w:t>писание системы и стр</w:t>
      </w:r>
      <w:r w:rsidR="003341B3" w:rsidRPr="00EA3974">
        <w:rPr>
          <w:szCs w:val="29"/>
        </w:rPr>
        <w:t xml:space="preserve">уктуры водоснабжения </w:t>
      </w:r>
      <w:r w:rsidR="00BA7C55">
        <w:rPr>
          <w:bCs/>
          <w:szCs w:val="29"/>
        </w:rPr>
        <w:t>сельского поселения</w:t>
      </w:r>
      <w:r w:rsidR="003341B3" w:rsidRPr="00EA3974">
        <w:rPr>
          <w:szCs w:val="29"/>
        </w:rPr>
        <w:t xml:space="preserve"> </w:t>
      </w:r>
      <w:r w:rsidR="00FA4D25" w:rsidRPr="00EA3974">
        <w:rPr>
          <w:szCs w:val="29"/>
        </w:rPr>
        <w:t xml:space="preserve">и деление территории </w:t>
      </w:r>
      <w:r w:rsidR="00BA7C55">
        <w:rPr>
          <w:szCs w:val="29"/>
        </w:rPr>
        <w:t>сельского поселения</w:t>
      </w:r>
      <w:r w:rsidR="00AB5BC9" w:rsidRPr="00EA3974">
        <w:rPr>
          <w:szCs w:val="29"/>
        </w:rPr>
        <w:t xml:space="preserve"> на эксплуатационные зоны</w:t>
      </w:r>
      <w:bookmarkEnd w:id="21"/>
      <w:bookmarkEnd w:id="22"/>
      <w:bookmarkEnd w:id="23"/>
      <w:bookmarkEnd w:id="24"/>
    </w:p>
    <w:p w14:paraId="6DA3FD90" w14:textId="38F2327F" w:rsidR="00801DF5" w:rsidRPr="00801DF5" w:rsidRDefault="00801DF5" w:rsidP="00A61636">
      <w:pPr>
        <w:pStyle w:val="affc"/>
        <w:spacing w:after="0" w:line="240" w:lineRule="auto"/>
        <w:rPr>
          <w:b/>
          <w:bCs/>
        </w:rPr>
      </w:pPr>
      <w:bookmarkStart w:id="25" w:name="_Hlk501698465"/>
      <w:r w:rsidRPr="00801DF5">
        <w:rPr>
          <w:b/>
          <w:bCs/>
        </w:rPr>
        <w:t xml:space="preserve">Система и структура водоснабжения </w:t>
      </w:r>
      <w:r w:rsidR="00BA7C55">
        <w:rPr>
          <w:b/>
          <w:bCs/>
        </w:rPr>
        <w:t>сельского поселения</w:t>
      </w:r>
    </w:p>
    <w:p w14:paraId="7513B770" w14:textId="4C71F1D0" w:rsidR="00A24E9E" w:rsidRPr="00A24E9E" w:rsidRDefault="00A24E9E" w:rsidP="004C57E1">
      <w:pPr>
        <w:pStyle w:val="affc"/>
        <w:spacing w:after="0" w:line="240" w:lineRule="auto"/>
      </w:pPr>
      <w:r w:rsidRPr="00A24E9E">
        <w:t>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w:t>
      </w:r>
    </w:p>
    <w:p w14:paraId="5F0E233F" w14:textId="77777777" w:rsidR="000A2E59" w:rsidRPr="00A24E9E" w:rsidRDefault="000A2E59" w:rsidP="000A2E59">
      <w:pPr>
        <w:pStyle w:val="affc"/>
        <w:spacing w:after="0" w:line="240" w:lineRule="auto"/>
      </w:pPr>
      <w:r w:rsidRPr="00A24E9E">
        <w:t>Задачами систем водоснабжения являются:</w:t>
      </w:r>
    </w:p>
    <w:p w14:paraId="3C6B02ED" w14:textId="77777777" w:rsidR="000A2E59" w:rsidRDefault="000A2E59" w:rsidP="00AF2997">
      <w:pPr>
        <w:pStyle w:val="affc"/>
        <w:numPr>
          <w:ilvl w:val="0"/>
          <w:numId w:val="33"/>
        </w:numPr>
        <w:spacing w:after="0" w:line="240" w:lineRule="auto"/>
      </w:pPr>
      <w:r w:rsidRPr="00A24E9E">
        <w:t>добыча воды;</w:t>
      </w:r>
    </w:p>
    <w:p w14:paraId="705C0C2C" w14:textId="77777777" w:rsidR="000A2E59" w:rsidRDefault="000A2E59" w:rsidP="00AF2997">
      <w:pPr>
        <w:pStyle w:val="affc"/>
        <w:numPr>
          <w:ilvl w:val="0"/>
          <w:numId w:val="33"/>
        </w:numPr>
        <w:spacing w:after="0" w:line="240" w:lineRule="auto"/>
      </w:pPr>
      <w:r>
        <w:t>транспортировка воды;</w:t>
      </w:r>
    </w:p>
    <w:p w14:paraId="164BD82B" w14:textId="77777777" w:rsidR="000A2E59" w:rsidRDefault="000A2E59" w:rsidP="00AF2997">
      <w:pPr>
        <w:pStyle w:val="affc"/>
        <w:numPr>
          <w:ilvl w:val="0"/>
          <w:numId w:val="33"/>
        </w:numPr>
        <w:spacing w:after="0" w:line="240" w:lineRule="auto"/>
      </w:pPr>
      <w:r>
        <w:t>очистка воды;</w:t>
      </w:r>
    </w:p>
    <w:p w14:paraId="76B0978D" w14:textId="77777777" w:rsidR="000A2E59" w:rsidRPr="00A24E9E" w:rsidRDefault="000A2E59" w:rsidP="00AF2997">
      <w:pPr>
        <w:pStyle w:val="affc"/>
        <w:numPr>
          <w:ilvl w:val="0"/>
          <w:numId w:val="33"/>
        </w:numPr>
        <w:spacing w:after="0" w:line="240" w:lineRule="auto"/>
      </w:pPr>
      <w:r w:rsidRPr="00A24E9E">
        <w:t>подача воды в водопроводную сеть к потребителям.</w:t>
      </w:r>
    </w:p>
    <w:p w14:paraId="29FEC4EF" w14:textId="3C3EF207" w:rsidR="00A24E9E" w:rsidRDefault="00A24E9E" w:rsidP="004C57E1">
      <w:pPr>
        <w:pStyle w:val="affc"/>
        <w:spacing w:after="0" w:line="240" w:lineRule="auto"/>
      </w:pPr>
      <w:r w:rsidRPr="00A24E9E">
        <w:t xml:space="preserve">Организация системы водоснабжения </w:t>
      </w:r>
      <w:r w:rsidR="00BA7C55">
        <w:t>сельского поселения</w:t>
      </w:r>
      <w:r w:rsidR="00556B2E">
        <w:t xml:space="preserve"> </w:t>
      </w:r>
      <w:r w:rsidR="004C0BB1">
        <w:t xml:space="preserve">(далее – </w:t>
      </w:r>
      <w:r w:rsidR="00CD001B">
        <w:t>сельское поселение</w:t>
      </w:r>
      <w:r w:rsidR="004C0BB1">
        <w:t>)</w:t>
      </w:r>
      <w:r w:rsidRPr="00A24E9E">
        <w:t xml:space="preserve"> происходит на основании сопоставления возможных вариантов с учетом особенностей территории, требуемых расходов воды на разных этапах развития </w:t>
      </w:r>
      <w:r w:rsidR="00BA7C55">
        <w:t>сельского поселения</w:t>
      </w:r>
      <w:r w:rsidRPr="00A24E9E">
        <w:t>, возможных источников водоснабжения, требований к напорам, качеству воды и гарантированности ее подачи.</w:t>
      </w:r>
    </w:p>
    <w:p w14:paraId="2C3E36B8" w14:textId="59476A31" w:rsidR="00D30589" w:rsidRDefault="00EE2D37" w:rsidP="00860602">
      <w:pPr>
        <w:pStyle w:val="affc"/>
        <w:spacing w:after="0" w:line="240" w:lineRule="auto"/>
      </w:pPr>
      <w:r w:rsidRPr="008A3A49">
        <w:t xml:space="preserve">На территории </w:t>
      </w:r>
      <w:r w:rsidR="00BA7C55">
        <w:t>сельского поселения</w:t>
      </w:r>
      <w:r w:rsidRPr="008A3A49">
        <w:t xml:space="preserve"> представлен</w:t>
      </w:r>
      <w:r w:rsidR="000A2E59">
        <w:t>ы</w:t>
      </w:r>
      <w:r w:rsidRPr="008A3A49">
        <w:t xml:space="preserve"> </w:t>
      </w:r>
      <w:r w:rsidR="000A2E59">
        <w:t>2</w:t>
      </w:r>
      <w:r w:rsidRPr="008A3A49">
        <w:t xml:space="preserve"> эксплуатационн</w:t>
      </w:r>
      <w:r w:rsidR="000A2E59">
        <w:t>ые</w:t>
      </w:r>
      <w:r w:rsidR="00F61F6F">
        <w:t xml:space="preserve"> </w:t>
      </w:r>
      <w:r w:rsidRPr="008A3A49">
        <w:t>зон</w:t>
      </w:r>
      <w:r w:rsidR="000A2E59">
        <w:t>ы</w:t>
      </w:r>
      <w:r w:rsidRPr="008A3A49">
        <w:t xml:space="preserve"> </w:t>
      </w:r>
      <w:r w:rsidR="00175ADC">
        <w:t>обслуживающ</w:t>
      </w:r>
      <w:r w:rsidR="000A2E59">
        <w:t>их</w:t>
      </w:r>
      <w:r w:rsidR="00175ADC">
        <w:t xml:space="preserve"> организаци</w:t>
      </w:r>
      <w:r w:rsidR="000A2E59">
        <w:t>й</w:t>
      </w:r>
      <w:r w:rsidR="00483BCC">
        <w:t xml:space="preserve"> </w:t>
      </w:r>
      <w:r w:rsidR="000A2E59">
        <w:t>ООО «Жилкомсервис»,</w:t>
      </w:r>
      <w:r w:rsidR="000A2E59" w:rsidRPr="000A2E59">
        <w:rPr>
          <w:rFonts w:ascii="Calibri" w:eastAsia="Calibri" w:hAnsi="Calibri"/>
          <w:bCs/>
          <w:szCs w:val="22"/>
          <w:lang w:eastAsia="en-US"/>
        </w:rPr>
        <w:t xml:space="preserve"> </w:t>
      </w:r>
      <w:r w:rsidR="000A2E59" w:rsidRPr="000A2E59">
        <w:rPr>
          <w:bCs/>
        </w:rPr>
        <w:t>АО «Разрез Тугнуйский»</w:t>
      </w:r>
      <w:r w:rsidR="00175ADC">
        <w:t xml:space="preserve">, </w:t>
      </w:r>
      <w:r w:rsidR="000A2E59">
        <w:t xml:space="preserve">действующие в одной технологической зоне </w:t>
      </w:r>
      <w:r w:rsidR="00072CCD">
        <w:t xml:space="preserve">питьевого водоснабжения </w:t>
      </w:r>
      <w:r w:rsidR="000A2E59">
        <w:t>в п. Саган-Нур</w:t>
      </w:r>
      <w:r w:rsidR="00175ADC" w:rsidRPr="00F57621">
        <w:t>.</w:t>
      </w:r>
    </w:p>
    <w:p w14:paraId="6522CCDF" w14:textId="30A52ED6" w:rsidR="00072CCD" w:rsidRDefault="00072CCD" w:rsidP="00072CCD">
      <w:pPr>
        <w:pStyle w:val="affc"/>
        <w:spacing w:after="0" w:line="240" w:lineRule="auto"/>
      </w:pPr>
      <w:r w:rsidRPr="008A3A49">
        <w:t xml:space="preserve">На территории </w:t>
      </w:r>
      <w:r>
        <w:t>сельского поселения</w:t>
      </w:r>
      <w:r w:rsidRPr="008A3A49">
        <w:t xml:space="preserve"> представлен</w:t>
      </w:r>
      <w:r>
        <w:t>ы</w:t>
      </w:r>
      <w:r w:rsidRPr="008A3A49">
        <w:t xml:space="preserve"> </w:t>
      </w:r>
      <w:r>
        <w:t>2</w:t>
      </w:r>
      <w:r w:rsidRPr="008A3A49">
        <w:t xml:space="preserve"> эксплуатационн</w:t>
      </w:r>
      <w:r>
        <w:t xml:space="preserve">ые </w:t>
      </w:r>
      <w:r w:rsidRPr="008A3A49">
        <w:t>зон</w:t>
      </w:r>
      <w:r>
        <w:t>ы</w:t>
      </w:r>
      <w:r w:rsidRPr="008A3A49">
        <w:t xml:space="preserve"> </w:t>
      </w:r>
      <w:r>
        <w:t>обслуживающих организаций ООО «Жилкомсервис»,</w:t>
      </w:r>
      <w:r w:rsidRPr="000A2E59">
        <w:rPr>
          <w:rFonts w:ascii="Calibri" w:eastAsia="Calibri" w:hAnsi="Calibri"/>
          <w:bCs/>
          <w:szCs w:val="22"/>
          <w:lang w:eastAsia="en-US"/>
        </w:rPr>
        <w:t xml:space="preserve"> </w:t>
      </w:r>
      <w:r w:rsidRPr="000A2E59">
        <w:rPr>
          <w:bCs/>
        </w:rPr>
        <w:t>АО «Разрез Тугнуйский»</w:t>
      </w:r>
      <w:r>
        <w:t>, действующие в трех технологических зонах горячего водоснабжения в п. Саган-Нур</w:t>
      </w:r>
      <w:r w:rsidRPr="00F57621">
        <w:t>.</w:t>
      </w:r>
    </w:p>
    <w:p w14:paraId="2CEFC0C1" w14:textId="6FFF8708" w:rsidR="00FA4D25" w:rsidRPr="009A25C7" w:rsidRDefault="000A14C8" w:rsidP="00971850">
      <w:pPr>
        <w:pStyle w:val="1f0"/>
      </w:pPr>
      <w:bookmarkStart w:id="26" w:name="_Toc28001350"/>
      <w:bookmarkStart w:id="27" w:name="_Toc32759578"/>
      <w:bookmarkStart w:id="28" w:name="_Toc122483685"/>
      <w:bookmarkEnd w:id="25"/>
      <w:r>
        <w:t>1.2.</w:t>
      </w:r>
      <w:r w:rsidR="003046D6">
        <w:t xml:space="preserve"> </w:t>
      </w:r>
      <w:r w:rsidR="00AB5BC9" w:rsidRPr="009A25C7">
        <w:t>О</w:t>
      </w:r>
      <w:r w:rsidR="00FA4D25" w:rsidRPr="009A25C7">
        <w:t xml:space="preserve">писание территорий </w:t>
      </w:r>
      <w:r w:rsidR="00BA7C55">
        <w:t>сельского поселения</w:t>
      </w:r>
      <w:r w:rsidR="00FA4D25" w:rsidRPr="009A25C7">
        <w:t>, не охваченных централизо</w:t>
      </w:r>
      <w:r w:rsidR="00AB5BC9" w:rsidRPr="009A25C7">
        <w:t>ванными системами водоснабжения</w:t>
      </w:r>
      <w:bookmarkEnd w:id="26"/>
      <w:bookmarkEnd w:id="27"/>
      <w:bookmarkEnd w:id="28"/>
    </w:p>
    <w:p w14:paraId="2368BEA9" w14:textId="3027ECDF" w:rsidR="00D44128" w:rsidRDefault="00D440EA" w:rsidP="004C57E1">
      <w:pPr>
        <w:pStyle w:val="affc"/>
        <w:spacing w:after="0" w:line="240" w:lineRule="auto"/>
      </w:pPr>
      <w:r w:rsidRPr="00D71A4C">
        <w:t>На территории</w:t>
      </w:r>
      <w:r w:rsidR="005C5736" w:rsidRPr="00D71A4C">
        <w:t xml:space="preserve"> </w:t>
      </w:r>
      <w:r w:rsidR="00BA7C55">
        <w:t>сельского поселения</w:t>
      </w:r>
      <w:r w:rsidR="005333D7" w:rsidRPr="00D71A4C">
        <w:t xml:space="preserve"> </w:t>
      </w:r>
      <w:r w:rsidR="00B9240B" w:rsidRPr="00D71A4C">
        <w:t>отсутству</w:t>
      </w:r>
      <w:r w:rsidR="004B7031" w:rsidRPr="00D71A4C">
        <w:t>е</w:t>
      </w:r>
      <w:r w:rsidR="00B9240B" w:rsidRPr="00D71A4C">
        <w:t xml:space="preserve">т </w:t>
      </w:r>
      <w:r w:rsidR="004B7031" w:rsidRPr="00D71A4C">
        <w:t xml:space="preserve">централизованная система водоснабжения в </w:t>
      </w:r>
      <w:r w:rsidR="00410B00" w:rsidRPr="00410B00">
        <w:rPr>
          <w:rFonts w:eastAsia="Calibri"/>
        </w:rPr>
        <w:t xml:space="preserve">п. </w:t>
      </w:r>
      <w:proofErr w:type="spellStart"/>
      <w:r w:rsidR="00410B00" w:rsidRPr="00410B00">
        <w:rPr>
          <w:rFonts w:eastAsia="Calibri"/>
        </w:rPr>
        <w:t>Зингейка</w:t>
      </w:r>
      <w:proofErr w:type="spellEnd"/>
      <w:r w:rsidR="00410B00" w:rsidRPr="00410B00">
        <w:rPr>
          <w:rFonts w:eastAsia="Calibri"/>
        </w:rPr>
        <w:t xml:space="preserve">, п. </w:t>
      </w:r>
      <w:proofErr w:type="spellStart"/>
      <w:r w:rsidR="00410B00" w:rsidRPr="00410B00">
        <w:rPr>
          <w:rFonts w:eastAsia="Calibri"/>
        </w:rPr>
        <w:t>Урпек</w:t>
      </w:r>
      <w:proofErr w:type="spellEnd"/>
      <w:r w:rsidR="00410B00" w:rsidRPr="00410B00">
        <w:rPr>
          <w:rFonts w:eastAsia="Calibri"/>
        </w:rPr>
        <w:t xml:space="preserve">, п. </w:t>
      </w:r>
      <w:proofErr w:type="spellStart"/>
      <w:r w:rsidR="00410B00" w:rsidRPr="00410B00">
        <w:rPr>
          <w:rFonts w:eastAsia="Calibri"/>
        </w:rPr>
        <w:t>Утарка</w:t>
      </w:r>
      <w:proofErr w:type="spellEnd"/>
      <w:r w:rsidR="00696A9C">
        <w:t>.</w:t>
      </w:r>
    </w:p>
    <w:p w14:paraId="28CC4674" w14:textId="796EBEEA" w:rsidR="00FA4D25" w:rsidRPr="009A25C7" w:rsidRDefault="000A14C8" w:rsidP="00971850">
      <w:pPr>
        <w:pStyle w:val="1f0"/>
      </w:pPr>
      <w:bookmarkStart w:id="29" w:name="_Toc28001351"/>
      <w:bookmarkStart w:id="30" w:name="_Toc32759579"/>
      <w:bookmarkStart w:id="31" w:name="_Toc122483686"/>
      <w:r>
        <w:t>1.3.</w:t>
      </w:r>
      <w:r w:rsidR="00072CCD">
        <w:t xml:space="preserve"> </w:t>
      </w:r>
      <w:r w:rsidR="00AB5BC9" w:rsidRPr="009A25C7">
        <w:t>О</w:t>
      </w:r>
      <w:r w:rsidR="00FA4D25" w:rsidRPr="009A25C7">
        <w:t xml:space="preserve">писание технологических зон водоснабжения, зон централизованного и нецентрализованного </w:t>
      </w:r>
      <w:r w:rsidR="00AB5BC9" w:rsidRPr="009A25C7">
        <w:t>водоснабжения и</w:t>
      </w:r>
      <w:r w:rsidR="00FA4D25" w:rsidRPr="009A25C7">
        <w:t xml:space="preserve"> перечень центра</w:t>
      </w:r>
      <w:r w:rsidR="00AB5BC9" w:rsidRPr="009A25C7">
        <w:t>лизованных систем водоснабжения</w:t>
      </w:r>
      <w:bookmarkEnd w:id="29"/>
      <w:bookmarkEnd w:id="30"/>
      <w:bookmarkEnd w:id="31"/>
    </w:p>
    <w:p w14:paraId="316CCE64" w14:textId="5EADD818" w:rsidR="003069FF" w:rsidRDefault="003069FF" w:rsidP="003069FF">
      <w:pPr>
        <w:pStyle w:val="affc"/>
        <w:spacing w:after="0" w:line="240" w:lineRule="auto"/>
      </w:pPr>
      <w:proofErr w:type="gramStart"/>
      <w:r>
        <w:t>Территория, охваченная системой централизованного холодного водоснабжения разделена</w:t>
      </w:r>
      <w:proofErr w:type="gramEnd"/>
      <w:r>
        <w:t xml:space="preserve"> на </w:t>
      </w:r>
      <w:r w:rsidR="00072CCD">
        <w:t>1</w:t>
      </w:r>
      <w:r>
        <w:t xml:space="preserve"> технологическ</w:t>
      </w:r>
      <w:r w:rsidR="00072CCD">
        <w:t>ую</w:t>
      </w:r>
      <w:r>
        <w:t xml:space="preserve"> зон</w:t>
      </w:r>
      <w:r w:rsidR="00072CCD">
        <w:t>у питьевого водоснабжения и на 3 технологические зоны горячего водоснабжения</w:t>
      </w:r>
      <w:r w:rsidR="00B12AB0">
        <w:t>, представленные в таблице 1.3.1.</w:t>
      </w:r>
    </w:p>
    <w:p w14:paraId="0258D0D7" w14:textId="78DDAC47" w:rsidR="00B12AB0" w:rsidRDefault="00B12AB0" w:rsidP="0054536B">
      <w:pPr>
        <w:pStyle w:val="afffe"/>
      </w:pPr>
      <w:bookmarkStart w:id="32" w:name="_Toc122483772"/>
      <w:r>
        <w:t>Таблица 1.3.1. Деление централизованных систем на технологические зоны</w:t>
      </w:r>
      <w:r w:rsidR="00B46D50">
        <w:t xml:space="preserve"> питьевого водоснабжения</w:t>
      </w:r>
      <w:bookmarkEnd w:id="32"/>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499"/>
        <w:gridCol w:w="1985"/>
        <w:gridCol w:w="2033"/>
        <w:gridCol w:w="2409"/>
      </w:tblGrid>
      <w:tr w:rsidR="00410B00" w:rsidRPr="00410B00" w14:paraId="3A44F931" w14:textId="77777777" w:rsidTr="00410B00">
        <w:trPr>
          <w:trHeight w:val="20"/>
          <w:tblHeader/>
        </w:trPr>
        <w:tc>
          <w:tcPr>
            <w:tcW w:w="473" w:type="dxa"/>
            <w:shd w:val="clear" w:color="auto" w:fill="auto"/>
            <w:hideMark/>
          </w:tcPr>
          <w:p w14:paraId="2057D47A" w14:textId="77777777" w:rsidR="00410B00" w:rsidRPr="00410B00" w:rsidRDefault="00410B00" w:rsidP="00410B00">
            <w:pPr>
              <w:jc w:val="center"/>
              <w:rPr>
                <w:color w:val="000000"/>
              </w:rPr>
            </w:pPr>
            <w:r w:rsidRPr="00410B00">
              <w:rPr>
                <w:color w:val="000000"/>
              </w:rPr>
              <w:t xml:space="preserve">№ </w:t>
            </w:r>
            <w:proofErr w:type="spellStart"/>
            <w:r w:rsidRPr="00410B00">
              <w:rPr>
                <w:color w:val="000000"/>
              </w:rPr>
              <w:t>пп</w:t>
            </w:r>
            <w:proofErr w:type="spellEnd"/>
          </w:p>
        </w:tc>
        <w:tc>
          <w:tcPr>
            <w:tcW w:w="2499" w:type="dxa"/>
            <w:shd w:val="clear" w:color="auto" w:fill="auto"/>
            <w:hideMark/>
          </w:tcPr>
          <w:p w14:paraId="647F1E11" w14:textId="77777777" w:rsidR="00410B00" w:rsidRPr="00410B00" w:rsidRDefault="00410B00" w:rsidP="00410B00">
            <w:pPr>
              <w:jc w:val="center"/>
              <w:rPr>
                <w:color w:val="000000"/>
              </w:rPr>
            </w:pPr>
            <w:r w:rsidRPr="00410B00">
              <w:rPr>
                <w:color w:val="000000"/>
              </w:rPr>
              <w:t>Наименование или номер скважины</w:t>
            </w:r>
          </w:p>
        </w:tc>
        <w:tc>
          <w:tcPr>
            <w:tcW w:w="1985" w:type="dxa"/>
            <w:shd w:val="clear" w:color="auto" w:fill="auto"/>
            <w:hideMark/>
          </w:tcPr>
          <w:p w14:paraId="7BB15288" w14:textId="77777777" w:rsidR="00410B00" w:rsidRPr="00410B00" w:rsidRDefault="00410B00" w:rsidP="00410B00">
            <w:pPr>
              <w:jc w:val="center"/>
              <w:rPr>
                <w:color w:val="000000"/>
              </w:rPr>
            </w:pPr>
            <w:r w:rsidRPr="00410B00">
              <w:rPr>
                <w:color w:val="000000"/>
              </w:rPr>
              <w:t>Населенный пункт</w:t>
            </w:r>
          </w:p>
        </w:tc>
        <w:tc>
          <w:tcPr>
            <w:tcW w:w="2033" w:type="dxa"/>
            <w:shd w:val="clear" w:color="auto" w:fill="auto"/>
            <w:hideMark/>
          </w:tcPr>
          <w:p w14:paraId="5CB81BDF" w14:textId="77777777" w:rsidR="00410B00" w:rsidRPr="00410B00" w:rsidRDefault="00410B00" w:rsidP="00410B00">
            <w:pPr>
              <w:jc w:val="center"/>
              <w:rPr>
                <w:color w:val="000000"/>
              </w:rPr>
            </w:pPr>
            <w:r w:rsidRPr="00410B00">
              <w:rPr>
                <w:color w:val="000000"/>
              </w:rPr>
              <w:t>Номер технол</w:t>
            </w:r>
            <w:r w:rsidRPr="00410B00">
              <w:rPr>
                <w:color w:val="000000"/>
              </w:rPr>
              <w:t>о</w:t>
            </w:r>
            <w:r w:rsidRPr="00410B00">
              <w:rPr>
                <w:color w:val="000000"/>
              </w:rPr>
              <w:t>гической зоны</w:t>
            </w:r>
          </w:p>
        </w:tc>
        <w:tc>
          <w:tcPr>
            <w:tcW w:w="2409" w:type="dxa"/>
            <w:shd w:val="clear" w:color="auto" w:fill="auto"/>
            <w:hideMark/>
          </w:tcPr>
          <w:p w14:paraId="1E122C94" w14:textId="77777777" w:rsidR="00410B00" w:rsidRPr="00410B00" w:rsidRDefault="00410B00" w:rsidP="00410B00">
            <w:pPr>
              <w:jc w:val="center"/>
              <w:rPr>
                <w:color w:val="000000"/>
              </w:rPr>
            </w:pPr>
            <w:r w:rsidRPr="00410B00">
              <w:rPr>
                <w:color w:val="000000"/>
              </w:rPr>
              <w:t>Описание технол</w:t>
            </w:r>
            <w:r w:rsidRPr="00410B00">
              <w:rPr>
                <w:color w:val="000000"/>
              </w:rPr>
              <w:t>о</w:t>
            </w:r>
            <w:r w:rsidRPr="00410B00">
              <w:rPr>
                <w:color w:val="000000"/>
              </w:rPr>
              <w:t>гической зоны</w:t>
            </w:r>
          </w:p>
        </w:tc>
      </w:tr>
      <w:tr w:rsidR="00410B00" w:rsidRPr="00410B00" w14:paraId="3D31F959" w14:textId="77777777" w:rsidTr="00410B00">
        <w:trPr>
          <w:trHeight w:val="20"/>
        </w:trPr>
        <w:tc>
          <w:tcPr>
            <w:tcW w:w="473" w:type="dxa"/>
            <w:shd w:val="clear" w:color="auto" w:fill="auto"/>
            <w:noWrap/>
            <w:hideMark/>
          </w:tcPr>
          <w:p w14:paraId="031894F6" w14:textId="77777777" w:rsidR="00410B00" w:rsidRPr="00410B00" w:rsidRDefault="00410B00" w:rsidP="00410B00">
            <w:pPr>
              <w:rPr>
                <w:color w:val="000000"/>
              </w:rPr>
            </w:pPr>
            <w:r w:rsidRPr="00410B00">
              <w:rPr>
                <w:color w:val="000000"/>
              </w:rPr>
              <w:lastRenderedPageBreak/>
              <w:t>1</w:t>
            </w:r>
          </w:p>
        </w:tc>
        <w:tc>
          <w:tcPr>
            <w:tcW w:w="2499" w:type="dxa"/>
            <w:shd w:val="clear" w:color="auto" w:fill="auto"/>
            <w:noWrap/>
            <w:hideMark/>
          </w:tcPr>
          <w:p w14:paraId="1E9F78FC" w14:textId="77777777" w:rsidR="00072CCD" w:rsidRPr="00072CCD" w:rsidRDefault="00072CCD" w:rsidP="00072CCD">
            <w:pPr>
              <w:rPr>
                <w:color w:val="000000"/>
              </w:rPr>
            </w:pPr>
            <w:r w:rsidRPr="00072CCD">
              <w:rPr>
                <w:color w:val="000000"/>
              </w:rPr>
              <w:t>Артезианская скв</w:t>
            </w:r>
            <w:r w:rsidRPr="00072CCD">
              <w:rPr>
                <w:color w:val="000000"/>
              </w:rPr>
              <w:t>а</w:t>
            </w:r>
            <w:r w:rsidRPr="00072CCD">
              <w:rPr>
                <w:color w:val="000000"/>
              </w:rPr>
              <w:t>жина №1</w:t>
            </w:r>
          </w:p>
          <w:p w14:paraId="66F119F6" w14:textId="77777777" w:rsidR="00072CCD" w:rsidRPr="00072CCD" w:rsidRDefault="00072CCD" w:rsidP="00072CCD">
            <w:pPr>
              <w:rPr>
                <w:color w:val="000000"/>
              </w:rPr>
            </w:pPr>
            <w:r w:rsidRPr="00072CCD">
              <w:rPr>
                <w:color w:val="000000"/>
              </w:rPr>
              <w:t>Артезианская скв</w:t>
            </w:r>
            <w:r w:rsidRPr="00072CCD">
              <w:rPr>
                <w:color w:val="000000"/>
              </w:rPr>
              <w:t>а</w:t>
            </w:r>
            <w:r w:rsidRPr="00072CCD">
              <w:rPr>
                <w:color w:val="000000"/>
              </w:rPr>
              <w:t>жина №2</w:t>
            </w:r>
          </w:p>
          <w:p w14:paraId="4A7DD7F8" w14:textId="77777777" w:rsidR="00072CCD" w:rsidRPr="00072CCD" w:rsidRDefault="00072CCD" w:rsidP="00072CCD">
            <w:pPr>
              <w:rPr>
                <w:color w:val="000000"/>
              </w:rPr>
            </w:pPr>
            <w:r w:rsidRPr="00072CCD">
              <w:rPr>
                <w:color w:val="000000"/>
              </w:rPr>
              <w:t>Артезианская скв</w:t>
            </w:r>
            <w:r w:rsidRPr="00072CCD">
              <w:rPr>
                <w:color w:val="000000"/>
              </w:rPr>
              <w:t>а</w:t>
            </w:r>
            <w:r w:rsidRPr="00072CCD">
              <w:rPr>
                <w:color w:val="000000"/>
              </w:rPr>
              <w:t>жина №3</w:t>
            </w:r>
          </w:p>
          <w:p w14:paraId="58D32A9F" w14:textId="77777777" w:rsidR="00072CCD" w:rsidRPr="00072CCD" w:rsidRDefault="00072CCD" w:rsidP="00072CCD">
            <w:pPr>
              <w:rPr>
                <w:color w:val="000000"/>
              </w:rPr>
            </w:pPr>
            <w:r w:rsidRPr="00072CCD">
              <w:rPr>
                <w:color w:val="000000"/>
              </w:rPr>
              <w:t>Артезианская скв</w:t>
            </w:r>
            <w:r w:rsidRPr="00072CCD">
              <w:rPr>
                <w:color w:val="000000"/>
              </w:rPr>
              <w:t>а</w:t>
            </w:r>
            <w:r w:rsidRPr="00072CCD">
              <w:rPr>
                <w:color w:val="000000"/>
              </w:rPr>
              <w:t>жина №4</w:t>
            </w:r>
          </w:p>
          <w:p w14:paraId="611751C5" w14:textId="3816F452" w:rsidR="00410B00" w:rsidRPr="00410B00" w:rsidRDefault="00072CCD" w:rsidP="00072CCD">
            <w:pPr>
              <w:rPr>
                <w:color w:val="000000"/>
              </w:rPr>
            </w:pPr>
            <w:r w:rsidRPr="00072CCD">
              <w:rPr>
                <w:color w:val="000000"/>
              </w:rPr>
              <w:t>Артезианская скв</w:t>
            </w:r>
            <w:r w:rsidRPr="00072CCD">
              <w:rPr>
                <w:color w:val="000000"/>
              </w:rPr>
              <w:t>а</w:t>
            </w:r>
            <w:r w:rsidRPr="00072CCD">
              <w:rPr>
                <w:color w:val="000000"/>
              </w:rPr>
              <w:t>жина №5 резерв</w:t>
            </w:r>
          </w:p>
        </w:tc>
        <w:tc>
          <w:tcPr>
            <w:tcW w:w="1985" w:type="dxa"/>
            <w:shd w:val="clear" w:color="auto" w:fill="auto"/>
            <w:noWrap/>
            <w:vAlign w:val="center"/>
            <w:hideMark/>
          </w:tcPr>
          <w:p w14:paraId="56A8D972" w14:textId="22B52912" w:rsidR="00410B00" w:rsidRPr="00410B00" w:rsidRDefault="00410B00" w:rsidP="00410B00">
            <w:pPr>
              <w:jc w:val="center"/>
              <w:rPr>
                <w:color w:val="000000"/>
                <w:lang w:val="en-US"/>
              </w:rPr>
            </w:pPr>
            <w:r w:rsidRPr="00410B00">
              <w:rPr>
                <w:color w:val="000000"/>
              </w:rPr>
              <w:t xml:space="preserve">п. </w:t>
            </w:r>
            <w:r w:rsidR="00072CCD">
              <w:rPr>
                <w:color w:val="000000"/>
              </w:rPr>
              <w:t>Саган-Нур</w:t>
            </w:r>
          </w:p>
        </w:tc>
        <w:tc>
          <w:tcPr>
            <w:tcW w:w="2033" w:type="dxa"/>
            <w:shd w:val="clear" w:color="auto" w:fill="auto"/>
            <w:vAlign w:val="center"/>
            <w:hideMark/>
          </w:tcPr>
          <w:p w14:paraId="26AAC3F5" w14:textId="77777777" w:rsidR="00410B00" w:rsidRPr="00410B00" w:rsidRDefault="00410B00" w:rsidP="00410B00">
            <w:pPr>
              <w:jc w:val="center"/>
              <w:rPr>
                <w:color w:val="000000"/>
              </w:rPr>
            </w:pPr>
            <w:r w:rsidRPr="00410B00">
              <w:rPr>
                <w:color w:val="000000"/>
              </w:rPr>
              <w:t>Технологическая зона №1</w:t>
            </w:r>
          </w:p>
        </w:tc>
        <w:tc>
          <w:tcPr>
            <w:tcW w:w="2409" w:type="dxa"/>
            <w:shd w:val="clear" w:color="auto" w:fill="auto"/>
            <w:vAlign w:val="center"/>
            <w:hideMark/>
          </w:tcPr>
          <w:p w14:paraId="002C43CF" w14:textId="7BCABF5D" w:rsidR="00410B00" w:rsidRPr="00410B00" w:rsidRDefault="00410B00" w:rsidP="00410B00">
            <w:pPr>
              <w:jc w:val="center"/>
              <w:rPr>
                <w:color w:val="000000"/>
              </w:rPr>
            </w:pPr>
            <w:r w:rsidRPr="00410B00">
              <w:rPr>
                <w:color w:val="000000"/>
              </w:rPr>
              <w:t>Технологическая з</w:t>
            </w:r>
            <w:r w:rsidRPr="00410B00">
              <w:rPr>
                <w:color w:val="000000"/>
              </w:rPr>
              <w:t>о</w:t>
            </w:r>
            <w:r w:rsidRPr="00410B00">
              <w:rPr>
                <w:color w:val="000000"/>
              </w:rPr>
              <w:t xml:space="preserve">на расположена в поселке </w:t>
            </w:r>
            <w:r w:rsidR="00072CCD" w:rsidRPr="00072CCD">
              <w:rPr>
                <w:color w:val="000000"/>
              </w:rPr>
              <w:t>Саган-Нур</w:t>
            </w:r>
            <w:r w:rsidRPr="00410B00">
              <w:rPr>
                <w:color w:val="000000"/>
              </w:rPr>
              <w:t xml:space="preserve">. Действует </w:t>
            </w:r>
            <w:r w:rsidR="00072CCD">
              <w:rPr>
                <w:color w:val="000000"/>
              </w:rPr>
              <w:t>5</w:t>
            </w:r>
            <w:r w:rsidRPr="00410B00">
              <w:rPr>
                <w:color w:val="000000"/>
              </w:rPr>
              <w:t xml:space="preserve"> скв</w:t>
            </w:r>
            <w:r w:rsidRPr="00410B00">
              <w:rPr>
                <w:color w:val="000000"/>
              </w:rPr>
              <w:t>а</w:t>
            </w:r>
            <w:r w:rsidRPr="00410B00">
              <w:rPr>
                <w:color w:val="000000"/>
              </w:rPr>
              <w:t>жин</w:t>
            </w:r>
            <w:r w:rsidR="00072CCD">
              <w:rPr>
                <w:color w:val="000000"/>
              </w:rPr>
              <w:t xml:space="preserve">, </w:t>
            </w:r>
            <w:r w:rsidR="00B46D50" w:rsidRPr="00B46D50">
              <w:rPr>
                <w:color w:val="000000"/>
              </w:rPr>
              <w:t>1 станция вт</w:t>
            </w:r>
            <w:r w:rsidR="00B46D50" w:rsidRPr="00B46D50">
              <w:rPr>
                <w:color w:val="000000"/>
              </w:rPr>
              <w:t>о</w:t>
            </w:r>
            <w:r w:rsidR="00B46D50" w:rsidRPr="00B46D50">
              <w:rPr>
                <w:color w:val="000000"/>
              </w:rPr>
              <w:t>рого подъема</w:t>
            </w:r>
            <w:r w:rsidR="00B46D50">
              <w:rPr>
                <w:color w:val="000000"/>
              </w:rPr>
              <w:t>, бакт</w:t>
            </w:r>
            <w:r w:rsidR="00B46D50">
              <w:rPr>
                <w:color w:val="000000"/>
              </w:rPr>
              <w:t>е</w:t>
            </w:r>
            <w:r w:rsidR="00B46D50">
              <w:rPr>
                <w:color w:val="000000"/>
              </w:rPr>
              <w:t>рицидная станция</w:t>
            </w:r>
            <w:r w:rsidRPr="00410B00">
              <w:rPr>
                <w:color w:val="000000"/>
              </w:rPr>
              <w:t xml:space="preserve"> и распределительные сети</w:t>
            </w:r>
          </w:p>
        </w:tc>
      </w:tr>
    </w:tbl>
    <w:p w14:paraId="281AAEC9" w14:textId="77777777" w:rsidR="00AA7BD4" w:rsidRPr="000425F8" w:rsidRDefault="00AA7BD4" w:rsidP="003069FF">
      <w:pPr>
        <w:pStyle w:val="affc"/>
        <w:spacing w:after="0" w:line="240" w:lineRule="auto"/>
        <w:rPr>
          <w:sz w:val="16"/>
          <w:szCs w:val="16"/>
        </w:rPr>
      </w:pPr>
    </w:p>
    <w:p w14:paraId="47EC5CF6" w14:textId="459184B9" w:rsidR="00597002" w:rsidRPr="00FD4CEE" w:rsidRDefault="00597002" w:rsidP="004C57E1">
      <w:pPr>
        <w:pStyle w:val="affc"/>
        <w:spacing w:after="0" w:line="240" w:lineRule="auto"/>
      </w:pPr>
      <w:r w:rsidRPr="00FD4CEE">
        <w:t>В таблице 1.</w:t>
      </w:r>
      <w:r w:rsidR="00481145">
        <w:t>3</w:t>
      </w:r>
      <w:r w:rsidRPr="00FD4CEE">
        <w:t>.</w:t>
      </w:r>
      <w:r w:rsidR="00696A9C">
        <w:t>2</w:t>
      </w:r>
      <w:r w:rsidRPr="00FD4CEE">
        <w:t xml:space="preserve">. представлено распределение централизованного водоснабжения на территории </w:t>
      </w:r>
      <w:r w:rsidR="00BA7C55">
        <w:t>сельского поселения</w:t>
      </w:r>
      <w:r w:rsidRPr="00FD4CEE">
        <w:t xml:space="preserve"> в разрезе населенных пунктов.</w:t>
      </w:r>
    </w:p>
    <w:p w14:paraId="2FBBA2DF" w14:textId="09807B75" w:rsidR="00F45130" w:rsidRDefault="00F45130" w:rsidP="0054536B">
      <w:pPr>
        <w:pStyle w:val="afffe"/>
      </w:pPr>
      <w:bookmarkStart w:id="33" w:name="_Toc122483773"/>
      <w:r w:rsidRPr="00FD4CEE">
        <w:t>Таблица 1.</w:t>
      </w:r>
      <w:r w:rsidR="00481145">
        <w:t>3</w:t>
      </w:r>
      <w:r w:rsidRPr="00FD4CEE">
        <w:t>.</w:t>
      </w:r>
      <w:r w:rsidR="00696A9C">
        <w:t>2</w:t>
      </w:r>
      <w:r w:rsidRPr="00FD4CEE">
        <w:t>.</w:t>
      </w:r>
      <w:r w:rsidR="00F454A6">
        <w:t xml:space="preserve"> </w:t>
      </w:r>
      <w:r w:rsidRPr="00FD4CEE">
        <w:t xml:space="preserve">Водоснабжение по населенным пунктам </w:t>
      </w:r>
      <w:r w:rsidR="00BA7C55">
        <w:t>сельского поселения</w:t>
      </w:r>
      <w:bookmarkEnd w:id="33"/>
    </w:p>
    <w:tbl>
      <w:tblPr>
        <w:tblStyle w:val="120"/>
        <w:tblW w:w="5003" w:type="pct"/>
        <w:tblLayout w:type="fixed"/>
        <w:tblLook w:val="01E0" w:firstRow="1" w:lastRow="1" w:firstColumn="1" w:lastColumn="1" w:noHBand="0" w:noVBand="0"/>
      </w:tblPr>
      <w:tblGrid>
        <w:gridCol w:w="514"/>
        <w:gridCol w:w="2050"/>
        <w:gridCol w:w="1821"/>
        <w:gridCol w:w="1892"/>
        <w:gridCol w:w="1555"/>
        <w:gridCol w:w="1745"/>
      </w:tblGrid>
      <w:tr w:rsidR="00597002" w:rsidRPr="005F1032" w14:paraId="094F9644" w14:textId="77777777" w:rsidTr="009E69CC">
        <w:trPr>
          <w:cantSplit/>
          <w:trHeight w:val="20"/>
          <w:tblHeader/>
        </w:trPr>
        <w:tc>
          <w:tcPr>
            <w:tcW w:w="268" w:type="pct"/>
            <w:shd w:val="clear" w:color="auto" w:fill="auto"/>
          </w:tcPr>
          <w:p w14:paraId="48F7B992" w14:textId="77777777" w:rsidR="00597002" w:rsidRPr="005F1032" w:rsidRDefault="00597002" w:rsidP="00344E28">
            <w:pPr>
              <w:ind w:left="-108" w:right="-107"/>
              <w:jc w:val="center"/>
            </w:pPr>
            <w:r w:rsidRPr="005F1032">
              <w:t>№</w:t>
            </w:r>
          </w:p>
          <w:p w14:paraId="6296F3C6" w14:textId="24E83AE6" w:rsidR="00597002" w:rsidRPr="005F1032" w:rsidRDefault="00597002" w:rsidP="00344E28">
            <w:pPr>
              <w:ind w:left="-108" w:right="-107"/>
              <w:jc w:val="center"/>
            </w:pPr>
            <w:proofErr w:type="spellStart"/>
            <w:r w:rsidRPr="005F1032">
              <w:t>пп</w:t>
            </w:r>
            <w:proofErr w:type="spellEnd"/>
          </w:p>
        </w:tc>
        <w:tc>
          <w:tcPr>
            <w:tcW w:w="1070" w:type="pct"/>
            <w:shd w:val="clear" w:color="auto" w:fill="auto"/>
          </w:tcPr>
          <w:p w14:paraId="5412D5AF" w14:textId="77777777" w:rsidR="00597002" w:rsidRPr="005F1032" w:rsidRDefault="00597002" w:rsidP="00344E28">
            <w:pPr>
              <w:ind w:left="-108" w:right="-107"/>
              <w:jc w:val="center"/>
            </w:pPr>
            <w:r w:rsidRPr="005F1032">
              <w:t>Наименование населенного пункта</w:t>
            </w:r>
          </w:p>
        </w:tc>
        <w:tc>
          <w:tcPr>
            <w:tcW w:w="950" w:type="pct"/>
            <w:shd w:val="clear" w:color="auto" w:fill="auto"/>
          </w:tcPr>
          <w:p w14:paraId="1C7AFD8B" w14:textId="2A24C351" w:rsidR="00597002" w:rsidRPr="005F1032" w:rsidRDefault="00597002" w:rsidP="00344E28">
            <w:pPr>
              <w:ind w:left="-108" w:right="-107"/>
              <w:jc w:val="center"/>
            </w:pPr>
            <w:r w:rsidRPr="005F1032">
              <w:t>Общее</w:t>
            </w:r>
            <w:r w:rsidR="00633377" w:rsidRPr="005F1032">
              <w:t xml:space="preserve"> </w:t>
            </w:r>
            <w:r w:rsidR="00E80F7A" w:rsidRPr="005F1032">
              <w:t>в</w:t>
            </w:r>
            <w:r w:rsidRPr="005F1032">
              <w:t>одоп</w:t>
            </w:r>
            <w:r w:rsidRPr="005F1032">
              <w:t>о</w:t>
            </w:r>
            <w:r w:rsidRPr="005F1032">
              <w:t>требление</w:t>
            </w:r>
            <w:r w:rsidR="002A1D22">
              <w:t xml:space="preserve"> с уч</w:t>
            </w:r>
            <w:r w:rsidR="002A1D22">
              <w:t>е</w:t>
            </w:r>
            <w:r w:rsidR="002A1D22">
              <w:t xml:space="preserve">том собственных нужд </w:t>
            </w:r>
            <w:r w:rsidR="002A1D22" w:rsidRPr="002A1D22">
              <w:rPr>
                <w:bCs/>
              </w:rPr>
              <w:t>АО «Разрез Тугнуйский»</w:t>
            </w:r>
            <w:r w:rsidRPr="005F1032">
              <w:t xml:space="preserve"> за </w:t>
            </w:r>
            <w:r w:rsidR="00B37DCD">
              <w:t>202</w:t>
            </w:r>
            <w:r w:rsidR="00A33E90">
              <w:t>1</w:t>
            </w:r>
            <w:r w:rsidRPr="005F1032">
              <w:t xml:space="preserve"> год,</w:t>
            </w:r>
          </w:p>
          <w:p w14:paraId="355D6B94" w14:textId="3C4FB06D" w:rsidR="00597002" w:rsidRPr="005F1032" w:rsidRDefault="006D3616" w:rsidP="00344E28">
            <w:pPr>
              <w:ind w:left="-108" w:right="-107"/>
              <w:jc w:val="center"/>
            </w:pPr>
            <w:r w:rsidRPr="005F1032">
              <w:t>тыс. куб. м</w:t>
            </w:r>
            <w:r w:rsidR="00597002" w:rsidRPr="005F1032">
              <w:t>/год</w:t>
            </w:r>
          </w:p>
        </w:tc>
        <w:tc>
          <w:tcPr>
            <w:tcW w:w="988" w:type="pct"/>
            <w:shd w:val="clear" w:color="auto" w:fill="auto"/>
          </w:tcPr>
          <w:p w14:paraId="5BF4DB70" w14:textId="77777777" w:rsidR="00597002" w:rsidRPr="005F1032" w:rsidRDefault="00597002" w:rsidP="00344E28">
            <w:pPr>
              <w:ind w:left="-108" w:right="-107"/>
              <w:jc w:val="center"/>
            </w:pPr>
            <w:r w:rsidRPr="005F1032">
              <w:t>Централизова</w:t>
            </w:r>
            <w:r w:rsidRPr="005F1032">
              <w:t>н</w:t>
            </w:r>
            <w:r w:rsidRPr="005F1032">
              <w:t>ное водоснабж</w:t>
            </w:r>
            <w:r w:rsidRPr="005F1032">
              <w:t>е</w:t>
            </w:r>
            <w:r w:rsidRPr="005F1032">
              <w:t>ние, % охвата населенного пункта</w:t>
            </w:r>
          </w:p>
        </w:tc>
        <w:tc>
          <w:tcPr>
            <w:tcW w:w="812" w:type="pct"/>
            <w:shd w:val="clear" w:color="auto" w:fill="auto"/>
          </w:tcPr>
          <w:p w14:paraId="5B934D40" w14:textId="77777777" w:rsidR="00597002" w:rsidRPr="005F1032" w:rsidRDefault="00597002" w:rsidP="00344E28">
            <w:pPr>
              <w:ind w:left="-108" w:right="-107"/>
              <w:jc w:val="center"/>
            </w:pPr>
            <w:r w:rsidRPr="005F1032">
              <w:t>Водозаборные сооружения, шт.</w:t>
            </w:r>
          </w:p>
        </w:tc>
        <w:tc>
          <w:tcPr>
            <w:tcW w:w="911" w:type="pct"/>
            <w:shd w:val="clear" w:color="auto" w:fill="auto"/>
          </w:tcPr>
          <w:p w14:paraId="3D0769DD" w14:textId="1B384C6F" w:rsidR="00597002" w:rsidRPr="005F1032" w:rsidRDefault="00597002" w:rsidP="00344E28">
            <w:pPr>
              <w:ind w:left="-108" w:right="-107"/>
              <w:jc w:val="center"/>
            </w:pPr>
            <w:r w:rsidRPr="005F1032">
              <w:t>Децентрализ</w:t>
            </w:r>
            <w:r w:rsidRPr="005F1032">
              <w:t>о</w:t>
            </w:r>
            <w:r w:rsidRPr="005F1032">
              <w:t>ванное вод</w:t>
            </w:r>
            <w:r w:rsidRPr="005F1032">
              <w:t>о</w:t>
            </w:r>
            <w:r w:rsidRPr="005F1032">
              <w:t>снабжение</w:t>
            </w:r>
            <w:r w:rsidR="00A60AD4" w:rsidRPr="005F1032">
              <w:t>,</w:t>
            </w:r>
            <w:r w:rsidRPr="005F1032">
              <w:t xml:space="preserve"> % охвата населе</w:t>
            </w:r>
            <w:r w:rsidRPr="005F1032">
              <w:t>н</w:t>
            </w:r>
            <w:r w:rsidRPr="005F1032">
              <w:t>ного</w:t>
            </w:r>
          </w:p>
          <w:p w14:paraId="6075266A" w14:textId="77777777" w:rsidR="00597002" w:rsidRPr="005F1032" w:rsidRDefault="00597002" w:rsidP="00344E28">
            <w:pPr>
              <w:ind w:left="-108" w:right="-107"/>
              <w:jc w:val="center"/>
            </w:pPr>
            <w:r w:rsidRPr="005F1032">
              <w:t>пункта</w:t>
            </w:r>
          </w:p>
        </w:tc>
      </w:tr>
      <w:tr w:rsidR="003F7BD0" w:rsidRPr="005F1032" w14:paraId="08232DD0" w14:textId="77777777" w:rsidTr="009E69CC">
        <w:trPr>
          <w:trHeight w:val="20"/>
        </w:trPr>
        <w:tc>
          <w:tcPr>
            <w:tcW w:w="268" w:type="pct"/>
            <w:shd w:val="clear" w:color="auto" w:fill="auto"/>
          </w:tcPr>
          <w:p w14:paraId="504BE21C" w14:textId="72679FA2" w:rsidR="003F7BD0" w:rsidRPr="005F1032" w:rsidRDefault="003F7BD0" w:rsidP="003F7BD0">
            <w:bookmarkStart w:id="34" w:name="_Hlk65710729"/>
            <w:r>
              <w:t>1</w:t>
            </w:r>
          </w:p>
        </w:tc>
        <w:tc>
          <w:tcPr>
            <w:tcW w:w="1070" w:type="pct"/>
            <w:shd w:val="clear" w:color="auto" w:fill="auto"/>
            <w:vAlign w:val="center"/>
          </w:tcPr>
          <w:p w14:paraId="0A2E33BA" w14:textId="2A8F2B04" w:rsidR="003F7BD0" w:rsidRPr="005F1032" w:rsidRDefault="00B46D50" w:rsidP="003F7BD0">
            <w:r w:rsidRPr="00410B00">
              <w:rPr>
                <w:color w:val="000000"/>
              </w:rPr>
              <w:t xml:space="preserve">п. </w:t>
            </w:r>
            <w:r>
              <w:rPr>
                <w:color w:val="000000"/>
              </w:rPr>
              <w:t>Саган-Нур</w:t>
            </w:r>
          </w:p>
        </w:tc>
        <w:tc>
          <w:tcPr>
            <w:tcW w:w="950" w:type="pct"/>
            <w:shd w:val="clear" w:color="auto" w:fill="auto"/>
            <w:vAlign w:val="bottom"/>
          </w:tcPr>
          <w:p w14:paraId="29831B19" w14:textId="05D09F01" w:rsidR="003F7BD0" w:rsidRPr="001F503B" w:rsidRDefault="00B46D50" w:rsidP="003F7BD0">
            <w:pPr>
              <w:jc w:val="right"/>
            </w:pPr>
            <w:r>
              <w:t>809.21</w:t>
            </w:r>
          </w:p>
        </w:tc>
        <w:tc>
          <w:tcPr>
            <w:tcW w:w="988" w:type="pct"/>
            <w:shd w:val="clear" w:color="auto" w:fill="auto"/>
          </w:tcPr>
          <w:p w14:paraId="25B34E39" w14:textId="630B3086" w:rsidR="003F7BD0" w:rsidRPr="005F1032" w:rsidRDefault="00B46D50" w:rsidP="003F7BD0">
            <w:pPr>
              <w:jc w:val="right"/>
            </w:pPr>
            <w:r>
              <w:t>95.00</w:t>
            </w:r>
          </w:p>
        </w:tc>
        <w:tc>
          <w:tcPr>
            <w:tcW w:w="812" w:type="pct"/>
            <w:shd w:val="clear" w:color="auto" w:fill="auto"/>
            <w:vAlign w:val="bottom"/>
          </w:tcPr>
          <w:p w14:paraId="6ACCA6C3" w14:textId="329DA3B8" w:rsidR="003F7BD0" w:rsidRPr="005F1032" w:rsidRDefault="00B46D50" w:rsidP="003F7BD0">
            <w:pPr>
              <w:jc w:val="right"/>
            </w:pPr>
            <w:r>
              <w:t>5</w:t>
            </w:r>
          </w:p>
        </w:tc>
        <w:tc>
          <w:tcPr>
            <w:tcW w:w="911" w:type="pct"/>
            <w:shd w:val="clear" w:color="auto" w:fill="auto"/>
          </w:tcPr>
          <w:p w14:paraId="482680AC" w14:textId="77253C3D" w:rsidR="003F7BD0" w:rsidRPr="005F1032" w:rsidRDefault="00B46D50" w:rsidP="003F7BD0">
            <w:pPr>
              <w:jc w:val="right"/>
            </w:pPr>
            <w:r>
              <w:t>5.00</w:t>
            </w:r>
          </w:p>
        </w:tc>
      </w:tr>
    </w:tbl>
    <w:p w14:paraId="0638D623" w14:textId="169D1C6F" w:rsidR="00FA4D25" w:rsidRPr="009A25C7" w:rsidRDefault="000A14C8" w:rsidP="00971850">
      <w:pPr>
        <w:pStyle w:val="1f0"/>
      </w:pPr>
      <w:bookmarkStart w:id="35" w:name="_Toc28001352"/>
      <w:bookmarkStart w:id="36" w:name="_Toc32759580"/>
      <w:bookmarkStart w:id="37" w:name="_Toc122483687"/>
      <w:bookmarkEnd w:id="34"/>
      <w:r>
        <w:t>1.4.</w:t>
      </w:r>
      <w:r w:rsidR="00A33E90">
        <w:t xml:space="preserve"> </w:t>
      </w:r>
      <w:r w:rsidR="00AB5BC9" w:rsidRPr="009A25C7">
        <w:t>О</w:t>
      </w:r>
      <w:r w:rsidR="00FA4D25" w:rsidRPr="009A25C7">
        <w:t>писание результатов технического обследования централизованных систем водоснабжения</w:t>
      </w:r>
      <w:bookmarkEnd w:id="35"/>
      <w:bookmarkEnd w:id="36"/>
      <w:bookmarkEnd w:id="37"/>
    </w:p>
    <w:p w14:paraId="1F875DEE" w14:textId="5E6EA500" w:rsidR="00FA4D25" w:rsidRPr="009A25C7" w:rsidRDefault="00F9609D" w:rsidP="00971850">
      <w:pPr>
        <w:pStyle w:val="1f0"/>
      </w:pPr>
      <w:bookmarkStart w:id="38" w:name="_Toc28001353"/>
      <w:bookmarkStart w:id="39" w:name="_Toc32759581"/>
      <w:bookmarkStart w:id="40" w:name="_Toc122483688"/>
      <w:r>
        <w:t xml:space="preserve">1.4.1. </w:t>
      </w:r>
      <w:r w:rsidR="00AB5BC9" w:rsidRPr="009A25C7">
        <w:t>О</w:t>
      </w:r>
      <w:r w:rsidR="00FA4D25" w:rsidRPr="009A25C7">
        <w:t xml:space="preserve">писание состояния существующих </w:t>
      </w:r>
      <w:bookmarkStart w:id="41" w:name="_Hlk51724989"/>
      <w:r w:rsidR="00FA4D25" w:rsidRPr="009A25C7">
        <w:t>источников водоснаб</w:t>
      </w:r>
      <w:r w:rsidR="00AB5BC9" w:rsidRPr="009A25C7">
        <w:t>жения и водозаборных сооружений</w:t>
      </w:r>
      <w:bookmarkEnd w:id="38"/>
      <w:bookmarkEnd w:id="39"/>
      <w:bookmarkEnd w:id="40"/>
      <w:bookmarkEnd w:id="41"/>
    </w:p>
    <w:p w14:paraId="01242686" w14:textId="0545117E" w:rsidR="00F53474" w:rsidRDefault="00F53474" w:rsidP="00857470">
      <w:pPr>
        <w:pStyle w:val="affc"/>
        <w:spacing w:after="0" w:line="240" w:lineRule="auto"/>
        <w:rPr>
          <w:bCs/>
        </w:rPr>
      </w:pPr>
      <w:bookmarkStart w:id="42" w:name="_Toc28001354"/>
      <w:r w:rsidRPr="00F53474">
        <w:rPr>
          <w:bCs/>
        </w:rPr>
        <w:t>Источник</w:t>
      </w:r>
      <w:r>
        <w:rPr>
          <w:bCs/>
        </w:rPr>
        <w:t>а</w:t>
      </w:r>
      <w:r w:rsidRPr="00F53474">
        <w:rPr>
          <w:bCs/>
        </w:rPr>
        <w:t>м</w:t>
      </w:r>
      <w:r>
        <w:rPr>
          <w:bCs/>
        </w:rPr>
        <w:t>и</w:t>
      </w:r>
      <w:r w:rsidRPr="00F53474">
        <w:rPr>
          <w:bCs/>
        </w:rPr>
        <w:t xml:space="preserve"> централизованного хозяйственно-питьевого водоснабжения являются </w:t>
      </w:r>
      <w:r>
        <w:rPr>
          <w:bCs/>
        </w:rPr>
        <w:t>подземные воды.</w:t>
      </w:r>
    </w:p>
    <w:p w14:paraId="47E705EE" w14:textId="3C897A43" w:rsidR="00857470" w:rsidRPr="00857470" w:rsidRDefault="00857470" w:rsidP="00857470">
      <w:pPr>
        <w:pStyle w:val="affc"/>
        <w:spacing w:after="0" w:line="240" w:lineRule="auto"/>
        <w:rPr>
          <w:bCs/>
        </w:rPr>
      </w:pPr>
      <w:r w:rsidRPr="00857470">
        <w:rPr>
          <w:bCs/>
        </w:rPr>
        <w:t xml:space="preserve">Характеристика водозаборов на территории </w:t>
      </w:r>
      <w:r w:rsidR="00BA7C55">
        <w:rPr>
          <w:bCs/>
        </w:rPr>
        <w:t>сельского поселения</w:t>
      </w:r>
      <w:r w:rsidRPr="00857470">
        <w:rPr>
          <w:bCs/>
        </w:rPr>
        <w:t xml:space="preserve"> отображена в таблице 1.4.1.1.</w:t>
      </w:r>
    </w:p>
    <w:p w14:paraId="04DB52E8" w14:textId="42F7701A" w:rsidR="00857470" w:rsidRDefault="00857470" w:rsidP="0054536B">
      <w:pPr>
        <w:pStyle w:val="afffe"/>
      </w:pPr>
      <w:bookmarkStart w:id="43" w:name="_Toc122483774"/>
      <w:r w:rsidRPr="00857470">
        <w:t xml:space="preserve">Таблица 1.4.1.1. Характеристика водозаборов на территории </w:t>
      </w:r>
      <w:r w:rsidR="00BA7C55">
        <w:t>сельского поселения</w:t>
      </w:r>
      <w:bookmarkEnd w:id="43"/>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208"/>
        <w:gridCol w:w="1482"/>
        <w:gridCol w:w="1665"/>
        <w:gridCol w:w="1552"/>
        <w:gridCol w:w="1141"/>
      </w:tblGrid>
      <w:tr w:rsidR="003F7BD0" w:rsidRPr="003F7BD0" w14:paraId="29C68993" w14:textId="77777777" w:rsidTr="00076ADE">
        <w:trPr>
          <w:trHeight w:val="20"/>
          <w:tblHeader/>
        </w:trPr>
        <w:tc>
          <w:tcPr>
            <w:tcW w:w="473" w:type="dxa"/>
            <w:shd w:val="clear" w:color="auto" w:fill="auto"/>
            <w:hideMark/>
          </w:tcPr>
          <w:p w14:paraId="3247A2EA" w14:textId="77777777" w:rsidR="003F7BD0" w:rsidRPr="003F7BD0" w:rsidRDefault="003F7BD0" w:rsidP="003F7BD0">
            <w:pPr>
              <w:jc w:val="center"/>
              <w:rPr>
                <w:color w:val="000000"/>
              </w:rPr>
            </w:pPr>
            <w:bookmarkStart w:id="44" w:name="_Hlk114018358"/>
            <w:r w:rsidRPr="003F7BD0">
              <w:rPr>
                <w:color w:val="000000"/>
              </w:rPr>
              <w:t xml:space="preserve">№ </w:t>
            </w:r>
            <w:proofErr w:type="spellStart"/>
            <w:r w:rsidRPr="003F7BD0">
              <w:rPr>
                <w:color w:val="000000"/>
              </w:rPr>
              <w:t>пп</w:t>
            </w:r>
            <w:proofErr w:type="spellEnd"/>
          </w:p>
        </w:tc>
        <w:tc>
          <w:tcPr>
            <w:tcW w:w="3208" w:type="dxa"/>
            <w:shd w:val="clear" w:color="auto" w:fill="auto"/>
            <w:hideMark/>
          </w:tcPr>
          <w:p w14:paraId="0141AA1A" w14:textId="77777777" w:rsidR="003F7BD0" w:rsidRPr="003F7BD0" w:rsidRDefault="003F7BD0" w:rsidP="003F7BD0">
            <w:pPr>
              <w:jc w:val="center"/>
              <w:rPr>
                <w:color w:val="000000"/>
              </w:rPr>
            </w:pPr>
            <w:r w:rsidRPr="003F7BD0">
              <w:rPr>
                <w:color w:val="000000"/>
              </w:rPr>
              <w:t>Наименование или номер скважины</w:t>
            </w:r>
          </w:p>
        </w:tc>
        <w:tc>
          <w:tcPr>
            <w:tcW w:w="2268" w:type="dxa"/>
            <w:shd w:val="clear" w:color="auto" w:fill="auto"/>
            <w:hideMark/>
          </w:tcPr>
          <w:p w14:paraId="4F2758AC" w14:textId="77777777" w:rsidR="003F7BD0" w:rsidRPr="003F7BD0" w:rsidRDefault="003F7BD0" w:rsidP="003F7BD0">
            <w:pPr>
              <w:jc w:val="center"/>
              <w:rPr>
                <w:color w:val="000000"/>
              </w:rPr>
            </w:pPr>
            <w:r w:rsidRPr="003F7BD0">
              <w:rPr>
                <w:color w:val="000000"/>
              </w:rPr>
              <w:t>Населенный пункт</w:t>
            </w:r>
          </w:p>
        </w:tc>
        <w:tc>
          <w:tcPr>
            <w:tcW w:w="1025" w:type="dxa"/>
            <w:shd w:val="clear" w:color="auto" w:fill="auto"/>
            <w:hideMark/>
          </w:tcPr>
          <w:p w14:paraId="3381A54A" w14:textId="77777777" w:rsidR="003F7BD0" w:rsidRPr="003F7BD0" w:rsidRDefault="003F7BD0" w:rsidP="003F7BD0">
            <w:pPr>
              <w:jc w:val="center"/>
              <w:rPr>
                <w:color w:val="000000"/>
              </w:rPr>
            </w:pPr>
            <w:r w:rsidRPr="003F7BD0">
              <w:rPr>
                <w:color w:val="000000"/>
              </w:rPr>
              <w:t>Год ввода в эксплуатацию</w:t>
            </w:r>
          </w:p>
        </w:tc>
        <w:tc>
          <w:tcPr>
            <w:tcW w:w="1390" w:type="dxa"/>
            <w:shd w:val="clear" w:color="auto" w:fill="auto"/>
            <w:hideMark/>
          </w:tcPr>
          <w:p w14:paraId="0FAECEEB" w14:textId="77777777" w:rsidR="003F7BD0" w:rsidRPr="003F7BD0" w:rsidRDefault="003F7BD0" w:rsidP="003F7BD0">
            <w:pPr>
              <w:jc w:val="center"/>
              <w:rPr>
                <w:color w:val="000000"/>
              </w:rPr>
            </w:pPr>
            <w:r w:rsidRPr="003F7BD0">
              <w:rPr>
                <w:color w:val="000000"/>
              </w:rPr>
              <w:t>Вид воды (питьевая, техническая)</w:t>
            </w:r>
          </w:p>
        </w:tc>
        <w:tc>
          <w:tcPr>
            <w:tcW w:w="986" w:type="dxa"/>
            <w:shd w:val="clear" w:color="auto" w:fill="auto"/>
            <w:hideMark/>
          </w:tcPr>
          <w:p w14:paraId="4044C857" w14:textId="77777777" w:rsidR="003F7BD0" w:rsidRPr="003F7BD0" w:rsidRDefault="003F7BD0" w:rsidP="003F7BD0">
            <w:pPr>
              <w:jc w:val="center"/>
              <w:rPr>
                <w:color w:val="000000"/>
              </w:rPr>
            </w:pPr>
            <w:r w:rsidRPr="003F7BD0">
              <w:rPr>
                <w:color w:val="000000"/>
              </w:rPr>
              <w:t xml:space="preserve">Глубина, </w:t>
            </w:r>
            <w:proofErr w:type="gramStart"/>
            <w:r w:rsidRPr="003F7BD0">
              <w:rPr>
                <w:color w:val="000000"/>
              </w:rPr>
              <w:t>м</w:t>
            </w:r>
            <w:proofErr w:type="gramEnd"/>
          </w:p>
        </w:tc>
      </w:tr>
      <w:tr w:rsidR="00B46D50" w:rsidRPr="003F7BD0" w14:paraId="32B9E8AF" w14:textId="77777777" w:rsidTr="00076ADE">
        <w:trPr>
          <w:trHeight w:val="20"/>
        </w:trPr>
        <w:tc>
          <w:tcPr>
            <w:tcW w:w="473" w:type="dxa"/>
            <w:shd w:val="clear" w:color="auto" w:fill="auto"/>
            <w:noWrap/>
            <w:hideMark/>
          </w:tcPr>
          <w:p w14:paraId="40988952" w14:textId="77777777" w:rsidR="00B46D50" w:rsidRPr="003F7BD0" w:rsidRDefault="00B46D50" w:rsidP="00B46D50">
            <w:pPr>
              <w:rPr>
                <w:color w:val="000000"/>
              </w:rPr>
            </w:pPr>
            <w:r w:rsidRPr="003F7BD0">
              <w:rPr>
                <w:color w:val="000000"/>
              </w:rPr>
              <w:t>1</w:t>
            </w:r>
          </w:p>
        </w:tc>
        <w:tc>
          <w:tcPr>
            <w:tcW w:w="3208" w:type="dxa"/>
            <w:shd w:val="clear" w:color="auto" w:fill="auto"/>
            <w:noWrap/>
            <w:hideMark/>
          </w:tcPr>
          <w:p w14:paraId="36D8DC1E" w14:textId="017C0A96" w:rsidR="00B46D50" w:rsidRPr="003F7BD0" w:rsidRDefault="00B46D50" w:rsidP="00B46D50">
            <w:pPr>
              <w:rPr>
                <w:color w:val="000000"/>
              </w:rPr>
            </w:pPr>
            <w:r w:rsidRPr="00160778">
              <w:rPr>
                <w:color w:val="000000"/>
              </w:rPr>
              <w:t>Артезианская скважина №1</w:t>
            </w:r>
          </w:p>
        </w:tc>
        <w:tc>
          <w:tcPr>
            <w:tcW w:w="2268" w:type="dxa"/>
            <w:shd w:val="clear" w:color="auto" w:fill="auto"/>
          </w:tcPr>
          <w:p w14:paraId="38812FC2" w14:textId="3DED3483" w:rsidR="00B46D50" w:rsidRPr="003F7BD0" w:rsidRDefault="00B46D50" w:rsidP="00B46D50">
            <w:pPr>
              <w:jc w:val="center"/>
              <w:rPr>
                <w:color w:val="000000"/>
              </w:rPr>
            </w:pPr>
            <w:r w:rsidRPr="00913D3A">
              <w:rPr>
                <w:color w:val="000000"/>
              </w:rPr>
              <w:t>п. Саган-Нур</w:t>
            </w:r>
          </w:p>
        </w:tc>
        <w:tc>
          <w:tcPr>
            <w:tcW w:w="1025" w:type="dxa"/>
            <w:shd w:val="clear" w:color="auto" w:fill="auto"/>
            <w:noWrap/>
            <w:vAlign w:val="bottom"/>
          </w:tcPr>
          <w:p w14:paraId="4F11FC8B" w14:textId="77777777" w:rsidR="00B46D50" w:rsidRPr="003F7BD0" w:rsidRDefault="00B46D50" w:rsidP="00B46D50">
            <w:pPr>
              <w:jc w:val="right"/>
              <w:rPr>
                <w:color w:val="000000"/>
              </w:rPr>
            </w:pPr>
            <w:proofErr w:type="spellStart"/>
            <w:r w:rsidRPr="003F7BD0">
              <w:rPr>
                <w:color w:val="000000"/>
              </w:rPr>
              <w:t>нд</w:t>
            </w:r>
            <w:proofErr w:type="spellEnd"/>
          </w:p>
        </w:tc>
        <w:tc>
          <w:tcPr>
            <w:tcW w:w="1390" w:type="dxa"/>
            <w:shd w:val="clear" w:color="auto" w:fill="auto"/>
            <w:vAlign w:val="center"/>
            <w:hideMark/>
          </w:tcPr>
          <w:p w14:paraId="00123CE3" w14:textId="77777777" w:rsidR="00B46D50" w:rsidRPr="003F7BD0" w:rsidRDefault="00B46D50" w:rsidP="00B46D50">
            <w:pPr>
              <w:jc w:val="center"/>
              <w:rPr>
                <w:color w:val="000000"/>
              </w:rPr>
            </w:pPr>
            <w:r w:rsidRPr="003F7BD0">
              <w:rPr>
                <w:color w:val="000000"/>
              </w:rPr>
              <w:t>Питьевая</w:t>
            </w:r>
          </w:p>
        </w:tc>
        <w:tc>
          <w:tcPr>
            <w:tcW w:w="986" w:type="dxa"/>
            <w:shd w:val="clear" w:color="auto" w:fill="auto"/>
            <w:noWrap/>
            <w:vAlign w:val="bottom"/>
          </w:tcPr>
          <w:p w14:paraId="56B68284" w14:textId="77777777" w:rsidR="00B46D50" w:rsidRPr="003F7BD0" w:rsidRDefault="00B46D50" w:rsidP="00B46D50">
            <w:pPr>
              <w:jc w:val="right"/>
              <w:rPr>
                <w:color w:val="000000"/>
              </w:rPr>
            </w:pPr>
            <w:r w:rsidRPr="003F7BD0">
              <w:rPr>
                <w:color w:val="000000"/>
              </w:rPr>
              <w:t>70.0</w:t>
            </w:r>
          </w:p>
        </w:tc>
      </w:tr>
      <w:tr w:rsidR="00B46D50" w:rsidRPr="003F7BD0" w14:paraId="3C644559" w14:textId="77777777" w:rsidTr="00076ADE">
        <w:trPr>
          <w:trHeight w:val="20"/>
        </w:trPr>
        <w:tc>
          <w:tcPr>
            <w:tcW w:w="473" w:type="dxa"/>
            <w:shd w:val="clear" w:color="auto" w:fill="auto"/>
            <w:noWrap/>
          </w:tcPr>
          <w:p w14:paraId="212043D0" w14:textId="77777777" w:rsidR="00B46D50" w:rsidRPr="003F7BD0" w:rsidRDefault="00B46D50" w:rsidP="00B46D50">
            <w:pPr>
              <w:rPr>
                <w:color w:val="000000"/>
              </w:rPr>
            </w:pPr>
            <w:r w:rsidRPr="003F7BD0">
              <w:rPr>
                <w:color w:val="000000"/>
              </w:rPr>
              <w:t>2</w:t>
            </w:r>
          </w:p>
        </w:tc>
        <w:tc>
          <w:tcPr>
            <w:tcW w:w="3208" w:type="dxa"/>
            <w:shd w:val="clear" w:color="auto" w:fill="auto"/>
            <w:noWrap/>
          </w:tcPr>
          <w:p w14:paraId="6DD64BEA" w14:textId="62F75411" w:rsidR="00B46D50" w:rsidRPr="003F7BD0" w:rsidRDefault="00B46D50" w:rsidP="00B46D50">
            <w:pPr>
              <w:rPr>
                <w:color w:val="000000"/>
              </w:rPr>
            </w:pPr>
            <w:r w:rsidRPr="00160778">
              <w:rPr>
                <w:color w:val="000000"/>
              </w:rPr>
              <w:t>Артезианская скважина №2</w:t>
            </w:r>
          </w:p>
        </w:tc>
        <w:tc>
          <w:tcPr>
            <w:tcW w:w="2268" w:type="dxa"/>
            <w:shd w:val="clear" w:color="auto" w:fill="auto"/>
          </w:tcPr>
          <w:p w14:paraId="512B498A" w14:textId="52215864" w:rsidR="00B46D50" w:rsidRPr="003F7BD0" w:rsidRDefault="00B46D50" w:rsidP="00B46D50">
            <w:pPr>
              <w:jc w:val="center"/>
              <w:rPr>
                <w:color w:val="000000"/>
              </w:rPr>
            </w:pPr>
            <w:r w:rsidRPr="00913D3A">
              <w:rPr>
                <w:color w:val="000000"/>
              </w:rPr>
              <w:t>п. Саган-Нур</w:t>
            </w:r>
          </w:p>
        </w:tc>
        <w:tc>
          <w:tcPr>
            <w:tcW w:w="1025" w:type="dxa"/>
            <w:shd w:val="clear" w:color="auto" w:fill="auto"/>
            <w:noWrap/>
            <w:vAlign w:val="bottom"/>
          </w:tcPr>
          <w:p w14:paraId="04B124F4" w14:textId="77777777" w:rsidR="00B46D50" w:rsidRPr="003F7BD0" w:rsidRDefault="00B46D50" w:rsidP="00B46D50">
            <w:pPr>
              <w:jc w:val="right"/>
              <w:rPr>
                <w:color w:val="000000"/>
              </w:rPr>
            </w:pPr>
            <w:proofErr w:type="spellStart"/>
            <w:r w:rsidRPr="003F7BD0">
              <w:rPr>
                <w:color w:val="000000"/>
              </w:rPr>
              <w:t>нд</w:t>
            </w:r>
            <w:proofErr w:type="spellEnd"/>
          </w:p>
        </w:tc>
        <w:tc>
          <w:tcPr>
            <w:tcW w:w="1390" w:type="dxa"/>
            <w:shd w:val="clear" w:color="auto" w:fill="auto"/>
            <w:vAlign w:val="center"/>
          </w:tcPr>
          <w:p w14:paraId="1AE354BF" w14:textId="77777777" w:rsidR="00B46D50" w:rsidRPr="003F7BD0" w:rsidRDefault="00B46D50" w:rsidP="00B46D50">
            <w:pPr>
              <w:jc w:val="center"/>
              <w:rPr>
                <w:color w:val="000000"/>
              </w:rPr>
            </w:pPr>
            <w:r w:rsidRPr="003F7BD0">
              <w:rPr>
                <w:color w:val="000000"/>
              </w:rPr>
              <w:t>Питьевая</w:t>
            </w:r>
          </w:p>
        </w:tc>
        <w:tc>
          <w:tcPr>
            <w:tcW w:w="986" w:type="dxa"/>
            <w:shd w:val="clear" w:color="auto" w:fill="auto"/>
            <w:noWrap/>
            <w:vAlign w:val="bottom"/>
          </w:tcPr>
          <w:p w14:paraId="1E36EE64" w14:textId="77777777" w:rsidR="00B46D50" w:rsidRPr="003F7BD0" w:rsidRDefault="00B46D50" w:rsidP="00B46D50">
            <w:pPr>
              <w:jc w:val="right"/>
              <w:rPr>
                <w:color w:val="000000"/>
              </w:rPr>
            </w:pPr>
            <w:r w:rsidRPr="003F7BD0">
              <w:rPr>
                <w:color w:val="000000"/>
              </w:rPr>
              <w:t>70.0</w:t>
            </w:r>
          </w:p>
        </w:tc>
      </w:tr>
      <w:tr w:rsidR="008A426B" w:rsidRPr="003F7BD0" w14:paraId="7567BC72" w14:textId="77777777" w:rsidTr="00076ADE">
        <w:trPr>
          <w:trHeight w:val="20"/>
        </w:trPr>
        <w:tc>
          <w:tcPr>
            <w:tcW w:w="473" w:type="dxa"/>
            <w:shd w:val="clear" w:color="auto" w:fill="auto"/>
            <w:noWrap/>
            <w:hideMark/>
          </w:tcPr>
          <w:p w14:paraId="6DC54B0F" w14:textId="77777777" w:rsidR="008A426B" w:rsidRPr="003F7BD0" w:rsidRDefault="008A426B" w:rsidP="008A426B">
            <w:pPr>
              <w:rPr>
                <w:color w:val="000000"/>
              </w:rPr>
            </w:pPr>
            <w:r w:rsidRPr="003F7BD0">
              <w:rPr>
                <w:color w:val="000000"/>
              </w:rPr>
              <w:t>3</w:t>
            </w:r>
          </w:p>
        </w:tc>
        <w:tc>
          <w:tcPr>
            <w:tcW w:w="3208" w:type="dxa"/>
            <w:shd w:val="clear" w:color="auto" w:fill="auto"/>
            <w:noWrap/>
            <w:hideMark/>
          </w:tcPr>
          <w:p w14:paraId="44DD7596" w14:textId="35F96F3E" w:rsidR="008A426B" w:rsidRPr="003F7BD0" w:rsidRDefault="008A426B" w:rsidP="008A426B">
            <w:pPr>
              <w:rPr>
                <w:color w:val="000000"/>
              </w:rPr>
            </w:pPr>
            <w:r w:rsidRPr="00160778">
              <w:rPr>
                <w:color w:val="000000"/>
              </w:rPr>
              <w:t>Артезианская скважина №3</w:t>
            </w:r>
          </w:p>
        </w:tc>
        <w:tc>
          <w:tcPr>
            <w:tcW w:w="2268" w:type="dxa"/>
            <w:shd w:val="clear" w:color="auto" w:fill="auto"/>
          </w:tcPr>
          <w:p w14:paraId="7EF4CE22" w14:textId="5A983C95" w:rsidR="008A426B" w:rsidRPr="003F7BD0" w:rsidRDefault="008A426B" w:rsidP="008A426B">
            <w:pPr>
              <w:jc w:val="center"/>
              <w:rPr>
                <w:color w:val="000000"/>
              </w:rPr>
            </w:pPr>
            <w:r w:rsidRPr="00913D3A">
              <w:rPr>
                <w:color w:val="000000"/>
              </w:rPr>
              <w:t>п. Саган-Нур</w:t>
            </w:r>
          </w:p>
        </w:tc>
        <w:tc>
          <w:tcPr>
            <w:tcW w:w="1025" w:type="dxa"/>
            <w:shd w:val="clear" w:color="auto" w:fill="auto"/>
            <w:noWrap/>
            <w:vAlign w:val="bottom"/>
          </w:tcPr>
          <w:p w14:paraId="1094FBF8" w14:textId="77777777" w:rsidR="008A426B" w:rsidRPr="003F7BD0" w:rsidRDefault="008A426B" w:rsidP="008A426B">
            <w:pPr>
              <w:jc w:val="right"/>
              <w:rPr>
                <w:color w:val="000000"/>
              </w:rPr>
            </w:pPr>
            <w:proofErr w:type="spellStart"/>
            <w:r w:rsidRPr="003F7BD0">
              <w:rPr>
                <w:color w:val="000000"/>
              </w:rPr>
              <w:t>нд</w:t>
            </w:r>
            <w:proofErr w:type="spellEnd"/>
          </w:p>
        </w:tc>
        <w:tc>
          <w:tcPr>
            <w:tcW w:w="1390" w:type="dxa"/>
            <w:shd w:val="clear" w:color="auto" w:fill="auto"/>
            <w:vAlign w:val="center"/>
            <w:hideMark/>
          </w:tcPr>
          <w:p w14:paraId="3E931842" w14:textId="77777777" w:rsidR="008A426B" w:rsidRPr="003F7BD0" w:rsidRDefault="008A426B" w:rsidP="008A426B">
            <w:pPr>
              <w:jc w:val="center"/>
              <w:rPr>
                <w:color w:val="000000"/>
              </w:rPr>
            </w:pPr>
            <w:r w:rsidRPr="003F7BD0">
              <w:rPr>
                <w:color w:val="000000"/>
              </w:rPr>
              <w:t>Питьевая</w:t>
            </w:r>
          </w:p>
        </w:tc>
        <w:tc>
          <w:tcPr>
            <w:tcW w:w="986" w:type="dxa"/>
            <w:shd w:val="clear" w:color="auto" w:fill="auto"/>
            <w:noWrap/>
            <w:vAlign w:val="bottom"/>
          </w:tcPr>
          <w:p w14:paraId="2C167A8A" w14:textId="7286B739" w:rsidR="008A426B" w:rsidRPr="003F7BD0" w:rsidRDefault="008A426B" w:rsidP="008A426B">
            <w:pPr>
              <w:jc w:val="right"/>
              <w:rPr>
                <w:color w:val="000000"/>
              </w:rPr>
            </w:pPr>
            <w:r w:rsidRPr="003F7BD0">
              <w:rPr>
                <w:color w:val="000000"/>
              </w:rPr>
              <w:t>70.0</w:t>
            </w:r>
          </w:p>
        </w:tc>
      </w:tr>
      <w:tr w:rsidR="008A426B" w:rsidRPr="003F7BD0" w14:paraId="65B16288" w14:textId="77777777" w:rsidTr="00076ADE">
        <w:trPr>
          <w:trHeight w:val="20"/>
        </w:trPr>
        <w:tc>
          <w:tcPr>
            <w:tcW w:w="473" w:type="dxa"/>
            <w:shd w:val="clear" w:color="auto" w:fill="auto"/>
            <w:noWrap/>
          </w:tcPr>
          <w:p w14:paraId="27B56A16" w14:textId="77777777" w:rsidR="008A426B" w:rsidRPr="003F7BD0" w:rsidRDefault="008A426B" w:rsidP="008A426B">
            <w:pPr>
              <w:rPr>
                <w:color w:val="000000"/>
              </w:rPr>
            </w:pPr>
            <w:r w:rsidRPr="003F7BD0">
              <w:rPr>
                <w:color w:val="000000"/>
              </w:rPr>
              <w:t>4</w:t>
            </w:r>
          </w:p>
        </w:tc>
        <w:tc>
          <w:tcPr>
            <w:tcW w:w="3208" w:type="dxa"/>
            <w:shd w:val="clear" w:color="auto" w:fill="auto"/>
            <w:noWrap/>
          </w:tcPr>
          <w:p w14:paraId="75B38D74" w14:textId="133AC89E" w:rsidR="008A426B" w:rsidRPr="003F7BD0" w:rsidRDefault="008A426B" w:rsidP="008A426B">
            <w:pPr>
              <w:rPr>
                <w:color w:val="000000"/>
              </w:rPr>
            </w:pPr>
            <w:r w:rsidRPr="00160778">
              <w:rPr>
                <w:color w:val="000000"/>
              </w:rPr>
              <w:t>Артезианская скважина №4</w:t>
            </w:r>
          </w:p>
        </w:tc>
        <w:tc>
          <w:tcPr>
            <w:tcW w:w="2268" w:type="dxa"/>
            <w:shd w:val="clear" w:color="auto" w:fill="auto"/>
          </w:tcPr>
          <w:p w14:paraId="04469594" w14:textId="7A496773" w:rsidR="008A426B" w:rsidRPr="003F7BD0" w:rsidRDefault="008A426B" w:rsidP="008A426B">
            <w:pPr>
              <w:jc w:val="center"/>
              <w:rPr>
                <w:color w:val="000000"/>
              </w:rPr>
            </w:pPr>
            <w:r w:rsidRPr="00913D3A">
              <w:rPr>
                <w:color w:val="000000"/>
              </w:rPr>
              <w:t>п. Саган-Нур</w:t>
            </w:r>
          </w:p>
        </w:tc>
        <w:tc>
          <w:tcPr>
            <w:tcW w:w="1025" w:type="dxa"/>
            <w:shd w:val="clear" w:color="auto" w:fill="auto"/>
            <w:noWrap/>
            <w:vAlign w:val="bottom"/>
          </w:tcPr>
          <w:p w14:paraId="22E4FAC0" w14:textId="77777777" w:rsidR="008A426B" w:rsidRPr="003F7BD0" w:rsidRDefault="008A426B" w:rsidP="008A426B">
            <w:pPr>
              <w:jc w:val="right"/>
              <w:rPr>
                <w:color w:val="000000"/>
              </w:rPr>
            </w:pPr>
            <w:proofErr w:type="spellStart"/>
            <w:r w:rsidRPr="003F7BD0">
              <w:rPr>
                <w:color w:val="000000"/>
              </w:rPr>
              <w:t>нд</w:t>
            </w:r>
            <w:proofErr w:type="spellEnd"/>
          </w:p>
        </w:tc>
        <w:tc>
          <w:tcPr>
            <w:tcW w:w="1390" w:type="dxa"/>
            <w:shd w:val="clear" w:color="auto" w:fill="auto"/>
            <w:vAlign w:val="center"/>
          </w:tcPr>
          <w:p w14:paraId="45746321" w14:textId="77777777" w:rsidR="008A426B" w:rsidRPr="003F7BD0" w:rsidRDefault="008A426B" w:rsidP="008A426B">
            <w:pPr>
              <w:jc w:val="center"/>
              <w:rPr>
                <w:color w:val="000000"/>
              </w:rPr>
            </w:pPr>
            <w:r w:rsidRPr="003F7BD0">
              <w:rPr>
                <w:color w:val="000000"/>
              </w:rPr>
              <w:t>Питьевая</w:t>
            </w:r>
          </w:p>
        </w:tc>
        <w:tc>
          <w:tcPr>
            <w:tcW w:w="986" w:type="dxa"/>
            <w:shd w:val="clear" w:color="auto" w:fill="auto"/>
            <w:noWrap/>
            <w:vAlign w:val="bottom"/>
          </w:tcPr>
          <w:p w14:paraId="1D0BB87D" w14:textId="0B3D9167" w:rsidR="008A426B" w:rsidRPr="003F7BD0" w:rsidRDefault="008A426B" w:rsidP="008A426B">
            <w:pPr>
              <w:jc w:val="right"/>
              <w:rPr>
                <w:color w:val="000000"/>
              </w:rPr>
            </w:pPr>
            <w:r w:rsidRPr="003F7BD0">
              <w:rPr>
                <w:color w:val="000000"/>
              </w:rPr>
              <w:t>70.0</w:t>
            </w:r>
          </w:p>
        </w:tc>
      </w:tr>
      <w:tr w:rsidR="008A426B" w:rsidRPr="003F7BD0" w14:paraId="64734BA6" w14:textId="77777777" w:rsidTr="00076ADE">
        <w:trPr>
          <w:trHeight w:val="20"/>
        </w:trPr>
        <w:tc>
          <w:tcPr>
            <w:tcW w:w="473" w:type="dxa"/>
            <w:shd w:val="clear" w:color="auto" w:fill="auto"/>
            <w:noWrap/>
          </w:tcPr>
          <w:p w14:paraId="611DF46A" w14:textId="77777777" w:rsidR="008A426B" w:rsidRPr="003F7BD0" w:rsidRDefault="008A426B" w:rsidP="008A426B">
            <w:pPr>
              <w:rPr>
                <w:color w:val="000000"/>
              </w:rPr>
            </w:pPr>
            <w:r w:rsidRPr="003F7BD0">
              <w:rPr>
                <w:color w:val="000000"/>
              </w:rPr>
              <w:t>5</w:t>
            </w:r>
          </w:p>
        </w:tc>
        <w:tc>
          <w:tcPr>
            <w:tcW w:w="3208" w:type="dxa"/>
            <w:shd w:val="clear" w:color="auto" w:fill="auto"/>
            <w:noWrap/>
            <w:hideMark/>
          </w:tcPr>
          <w:p w14:paraId="55366DC2" w14:textId="14F2C55C" w:rsidR="008A426B" w:rsidRPr="003F7BD0" w:rsidRDefault="008A426B" w:rsidP="008A426B">
            <w:pPr>
              <w:rPr>
                <w:color w:val="000000"/>
              </w:rPr>
            </w:pPr>
            <w:r w:rsidRPr="00160778">
              <w:rPr>
                <w:color w:val="000000"/>
              </w:rPr>
              <w:t>Артезианская скважина №5 резерв</w:t>
            </w:r>
          </w:p>
        </w:tc>
        <w:tc>
          <w:tcPr>
            <w:tcW w:w="2268" w:type="dxa"/>
            <w:shd w:val="clear" w:color="auto" w:fill="auto"/>
          </w:tcPr>
          <w:p w14:paraId="241D90DB" w14:textId="01126C1F" w:rsidR="008A426B" w:rsidRPr="003F7BD0" w:rsidRDefault="008A426B" w:rsidP="008A426B">
            <w:pPr>
              <w:jc w:val="center"/>
              <w:rPr>
                <w:color w:val="000000"/>
              </w:rPr>
            </w:pPr>
            <w:r w:rsidRPr="00913D3A">
              <w:rPr>
                <w:color w:val="000000"/>
              </w:rPr>
              <w:t>п. Саган-Нур</w:t>
            </w:r>
          </w:p>
        </w:tc>
        <w:tc>
          <w:tcPr>
            <w:tcW w:w="1025" w:type="dxa"/>
            <w:shd w:val="clear" w:color="auto" w:fill="auto"/>
            <w:noWrap/>
            <w:vAlign w:val="bottom"/>
          </w:tcPr>
          <w:p w14:paraId="1D4AF22F" w14:textId="77777777" w:rsidR="008A426B" w:rsidRPr="003F7BD0" w:rsidRDefault="008A426B" w:rsidP="008A426B">
            <w:pPr>
              <w:jc w:val="right"/>
              <w:rPr>
                <w:color w:val="000000"/>
              </w:rPr>
            </w:pPr>
            <w:proofErr w:type="spellStart"/>
            <w:r w:rsidRPr="003F7BD0">
              <w:rPr>
                <w:color w:val="000000"/>
              </w:rPr>
              <w:t>нд</w:t>
            </w:r>
            <w:proofErr w:type="spellEnd"/>
          </w:p>
        </w:tc>
        <w:tc>
          <w:tcPr>
            <w:tcW w:w="1390" w:type="dxa"/>
            <w:shd w:val="clear" w:color="auto" w:fill="auto"/>
            <w:vAlign w:val="center"/>
            <w:hideMark/>
          </w:tcPr>
          <w:p w14:paraId="5F39B9A2" w14:textId="77777777" w:rsidR="008A426B" w:rsidRPr="003F7BD0" w:rsidRDefault="008A426B" w:rsidP="008A426B">
            <w:pPr>
              <w:jc w:val="center"/>
              <w:rPr>
                <w:color w:val="000000"/>
              </w:rPr>
            </w:pPr>
            <w:r w:rsidRPr="003F7BD0">
              <w:rPr>
                <w:color w:val="000000"/>
              </w:rPr>
              <w:t>Питьевая</w:t>
            </w:r>
          </w:p>
        </w:tc>
        <w:tc>
          <w:tcPr>
            <w:tcW w:w="986" w:type="dxa"/>
            <w:shd w:val="clear" w:color="auto" w:fill="auto"/>
            <w:noWrap/>
            <w:vAlign w:val="bottom"/>
          </w:tcPr>
          <w:p w14:paraId="44935D69" w14:textId="179AF895" w:rsidR="008A426B" w:rsidRPr="003F7BD0" w:rsidRDefault="008A426B" w:rsidP="008A426B">
            <w:pPr>
              <w:jc w:val="right"/>
              <w:rPr>
                <w:color w:val="000000"/>
              </w:rPr>
            </w:pPr>
            <w:r w:rsidRPr="003F7BD0">
              <w:rPr>
                <w:color w:val="000000"/>
              </w:rPr>
              <w:t>70.0</w:t>
            </w:r>
          </w:p>
        </w:tc>
      </w:tr>
      <w:bookmarkEnd w:id="44"/>
    </w:tbl>
    <w:p w14:paraId="5DEF7AE9" w14:textId="77777777" w:rsidR="00F113F7" w:rsidRPr="008A2B19" w:rsidRDefault="00F113F7" w:rsidP="000E0BC1">
      <w:pPr>
        <w:ind w:firstLine="851"/>
        <w:jc w:val="both"/>
        <w:rPr>
          <w:sz w:val="16"/>
          <w:szCs w:val="16"/>
        </w:rPr>
      </w:pPr>
    </w:p>
    <w:p w14:paraId="7B4B1705" w14:textId="77777777" w:rsidR="003B5FF4" w:rsidRDefault="000E0BC1" w:rsidP="00860602">
      <w:pPr>
        <w:pStyle w:val="affc"/>
        <w:spacing w:after="0" w:line="240" w:lineRule="auto"/>
      </w:pPr>
      <w:r w:rsidRPr="000E0BC1">
        <w:lastRenderedPageBreak/>
        <w:t>Оголовки находятся в исправном состоянии и обеспечивают герметизацию. Отверстия для замера положения уровней воды отсутствуют.</w:t>
      </w:r>
    </w:p>
    <w:p w14:paraId="1D9B3435" w14:textId="109A752D" w:rsidR="00696A9C" w:rsidRDefault="000E0BC1" w:rsidP="00860602">
      <w:pPr>
        <w:pStyle w:val="affc"/>
        <w:spacing w:after="0" w:line="240" w:lineRule="auto"/>
      </w:pPr>
      <w:r w:rsidRPr="000E0BC1">
        <w:t xml:space="preserve">На скважинах </w:t>
      </w:r>
      <w:r w:rsidR="008A426B">
        <w:t>производится учет питьевой воды по</w:t>
      </w:r>
      <w:r w:rsidRPr="000E0BC1">
        <w:t xml:space="preserve"> прибор</w:t>
      </w:r>
      <w:r w:rsidR="008A426B">
        <w:t>ам</w:t>
      </w:r>
      <w:r w:rsidRPr="000E0BC1">
        <w:t xml:space="preserve"> учета. </w:t>
      </w:r>
    </w:p>
    <w:p w14:paraId="0714FDE8" w14:textId="55656412" w:rsidR="00DB017A" w:rsidRDefault="000E0BC1" w:rsidP="00860602">
      <w:pPr>
        <w:pStyle w:val="affc"/>
        <w:spacing w:after="0" w:line="240" w:lineRule="auto"/>
      </w:pPr>
      <w:r w:rsidRPr="000E0BC1">
        <w:t>На скважинах имеются выпуски для отбора проб с целью контроля качества воды.</w:t>
      </w:r>
      <w:r w:rsidR="004E4CC7" w:rsidRPr="004E4CC7">
        <w:t xml:space="preserve"> Для контроля качества подземных вод ежегодно проводятся отборы проб воды с целью лабораторного анализа и выявления показателей, превышающих предельно-допустимую концентрацию (ПДК).</w:t>
      </w:r>
    </w:p>
    <w:p w14:paraId="60D1DA63" w14:textId="77777777" w:rsidR="008A426B" w:rsidRDefault="008A426B" w:rsidP="008A426B">
      <w:pPr>
        <w:pStyle w:val="affc"/>
        <w:spacing w:after="0" w:line="240" w:lineRule="auto"/>
      </w:pPr>
      <w:r w:rsidRPr="00327207">
        <w:t>На рисунке 1.4.1.1. представлена принципиальная схема водозабора</w:t>
      </w:r>
      <w:r>
        <w:t xml:space="preserve"> АО «Разрез Тугнуйский».</w:t>
      </w:r>
    </w:p>
    <w:p w14:paraId="6DB3E4E0" w14:textId="77777777" w:rsidR="008A426B" w:rsidRPr="00AB3DD5" w:rsidRDefault="008A426B" w:rsidP="008A426B">
      <w:pPr>
        <w:pStyle w:val="affc"/>
        <w:spacing w:after="0" w:line="240" w:lineRule="auto"/>
        <w:rPr>
          <w:sz w:val="16"/>
          <w:szCs w:val="16"/>
        </w:rPr>
      </w:pPr>
    </w:p>
    <w:p w14:paraId="29604835" w14:textId="77777777" w:rsidR="008A426B" w:rsidRDefault="008A426B" w:rsidP="008A426B">
      <w:pPr>
        <w:pStyle w:val="affc"/>
        <w:spacing w:after="0" w:line="240" w:lineRule="auto"/>
        <w:ind w:firstLine="0"/>
        <w:jc w:val="center"/>
        <w:rPr>
          <w:b/>
        </w:rPr>
      </w:pPr>
      <w:r>
        <w:rPr>
          <w:noProof/>
        </w:rPr>
        <w:drawing>
          <wp:inline distT="0" distB="0" distL="0" distR="0" wp14:anchorId="4F1F4CCF" wp14:editId="7ED2720B">
            <wp:extent cx="5940425" cy="3834765"/>
            <wp:effectExtent l="19050" t="19050" r="22225" b="133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834765"/>
                    </a:xfrm>
                    <a:prstGeom prst="rect">
                      <a:avLst/>
                    </a:prstGeom>
                    <a:ln>
                      <a:solidFill>
                        <a:sysClr val="windowText" lastClr="000000"/>
                      </a:solidFill>
                    </a:ln>
                  </pic:spPr>
                </pic:pic>
              </a:graphicData>
            </a:graphic>
          </wp:inline>
        </w:drawing>
      </w:r>
    </w:p>
    <w:p w14:paraId="6DBEE335" w14:textId="77777777" w:rsidR="008A426B" w:rsidRPr="008A426B" w:rsidRDefault="008A426B" w:rsidP="008A426B">
      <w:pPr>
        <w:pStyle w:val="afffe"/>
      </w:pPr>
      <w:bookmarkStart w:id="45" w:name="_Toc122483775"/>
      <w:r w:rsidRPr="008A426B">
        <w:t>Рисунок 1.4.1.1.</w:t>
      </w:r>
      <w:r w:rsidRPr="00AB3DD5">
        <w:t xml:space="preserve"> </w:t>
      </w:r>
      <w:r w:rsidRPr="008A426B">
        <w:t>Принципиальная схема водозабора АО «Разрез Тугнуйский»</w:t>
      </w:r>
      <w:bookmarkEnd w:id="45"/>
    </w:p>
    <w:p w14:paraId="17FF994B" w14:textId="78080E4E" w:rsidR="00FA4D25" w:rsidRPr="009A25C7" w:rsidRDefault="00F9609D" w:rsidP="00971850">
      <w:pPr>
        <w:pStyle w:val="1f0"/>
      </w:pPr>
      <w:bookmarkStart w:id="46" w:name="_Toc32759582"/>
      <w:bookmarkStart w:id="47" w:name="_Toc122483689"/>
      <w:r>
        <w:t>1.</w:t>
      </w:r>
      <w:r w:rsidR="00481145">
        <w:t>4</w:t>
      </w:r>
      <w:r>
        <w:t xml:space="preserve">.2. </w:t>
      </w:r>
      <w:r w:rsidR="00AB5BC9" w:rsidRPr="009A25C7">
        <w:t>О</w:t>
      </w:r>
      <w:r w:rsidR="00FA4D25" w:rsidRPr="009A25C7">
        <w:t>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00AB5BC9" w:rsidRPr="009A25C7">
        <w:t>ечения нормативов качества воды</w:t>
      </w:r>
      <w:bookmarkEnd w:id="42"/>
      <w:bookmarkEnd w:id="46"/>
      <w:bookmarkEnd w:id="47"/>
    </w:p>
    <w:p w14:paraId="26B53334" w14:textId="77777777" w:rsidR="008A426B" w:rsidRDefault="008A426B" w:rsidP="008A426B">
      <w:pPr>
        <w:pStyle w:val="affc"/>
        <w:spacing w:after="0" w:line="240" w:lineRule="auto"/>
      </w:pPr>
      <w:bookmarkStart w:id="48" w:name="_Toc28001355"/>
      <w:bookmarkStart w:id="49" w:name="_Toc32759583"/>
      <w:r w:rsidRPr="00262677">
        <w:t>По состоянию на 20</w:t>
      </w:r>
      <w:r>
        <w:t>22</w:t>
      </w:r>
      <w:r w:rsidRPr="00262677">
        <w:t xml:space="preserve"> год </w:t>
      </w:r>
      <w:r>
        <w:t xml:space="preserve">на водозаборе </w:t>
      </w:r>
      <w:r w:rsidRPr="00AB3DD5">
        <w:rPr>
          <w:bCs/>
        </w:rPr>
        <w:t>АО «Разрез Тугнуйский»</w:t>
      </w:r>
      <w:r>
        <w:rPr>
          <w:bCs/>
        </w:rPr>
        <w:t xml:space="preserve"> установлена бактерицидная станция с девятью установками обеззараживания воды УОВ-50</w:t>
      </w:r>
      <w:r w:rsidRPr="00262677">
        <w:t>.</w:t>
      </w:r>
    </w:p>
    <w:p w14:paraId="107A2344" w14:textId="77777777" w:rsidR="008A426B" w:rsidRDefault="008A426B" w:rsidP="008A426B">
      <w:pPr>
        <w:pStyle w:val="affc"/>
        <w:spacing w:after="0" w:line="240" w:lineRule="auto"/>
      </w:pPr>
      <w:r>
        <w:t xml:space="preserve">Многоступенчатая </w:t>
      </w:r>
      <w:proofErr w:type="spellStart"/>
      <w:r>
        <w:t>безреагентная</w:t>
      </w:r>
      <w:proofErr w:type="spellEnd"/>
      <w:r>
        <w:t xml:space="preserve"> схема очистки воды включает в себя:</w:t>
      </w:r>
    </w:p>
    <w:p w14:paraId="38A7A538" w14:textId="77777777" w:rsidR="008A426B" w:rsidRDefault="008A426B" w:rsidP="008A426B">
      <w:pPr>
        <w:pStyle w:val="affc"/>
        <w:numPr>
          <w:ilvl w:val="0"/>
          <w:numId w:val="32"/>
        </w:numPr>
        <w:spacing w:after="0" w:line="240" w:lineRule="auto"/>
      </w:pPr>
      <w:r>
        <w:t>удаление из воды растворенных газов и ее аэрация;</w:t>
      </w:r>
    </w:p>
    <w:p w14:paraId="127A340E" w14:textId="77777777" w:rsidR="008A426B" w:rsidRDefault="008A426B" w:rsidP="008A426B">
      <w:pPr>
        <w:pStyle w:val="affc"/>
        <w:numPr>
          <w:ilvl w:val="0"/>
          <w:numId w:val="32"/>
        </w:numPr>
        <w:spacing w:after="0" w:line="240" w:lineRule="auto"/>
      </w:pPr>
      <w:r>
        <w:t>удаление железа и марганца на фильтровальных сооружениях;</w:t>
      </w:r>
    </w:p>
    <w:p w14:paraId="752BC756" w14:textId="77777777" w:rsidR="008A426B" w:rsidRDefault="008A426B" w:rsidP="008A426B">
      <w:pPr>
        <w:pStyle w:val="affc"/>
        <w:numPr>
          <w:ilvl w:val="0"/>
          <w:numId w:val="32"/>
        </w:numPr>
        <w:spacing w:after="0" w:line="240" w:lineRule="auto"/>
      </w:pPr>
      <w:r>
        <w:t>удаление фенолов и нефтепродуктов на сорбционных сооружениях;</w:t>
      </w:r>
    </w:p>
    <w:p w14:paraId="2B8B2EAC" w14:textId="77777777" w:rsidR="008A426B" w:rsidRDefault="008A426B" w:rsidP="008A426B">
      <w:pPr>
        <w:pStyle w:val="affc"/>
        <w:numPr>
          <w:ilvl w:val="0"/>
          <w:numId w:val="32"/>
        </w:numPr>
        <w:spacing w:after="0" w:line="240" w:lineRule="auto"/>
      </w:pPr>
      <w:r>
        <w:t>удаление аммонийного азота и жесткости на сооружениях ионного обмена;</w:t>
      </w:r>
    </w:p>
    <w:p w14:paraId="158A3CDA" w14:textId="77777777" w:rsidR="008A426B" w:rsidRDefault="008A426B" w:rsidP="008A426B">
      <w:pPr>
        <w:pStyle w:val="affc"/>
        <w:numPr>
          <w:ilvl w:val="0"/>
          <w:numId w:val="32"/>
        </w:numPr>
        <w:spacing w:after="0" w:line="240" w:lineRule="auto"/>
      </w:pPr>
      <w:r>
        <w:t>удаление кремния;</w:t>
      </w:r>
    </w:p>
    <w:p w14:paraId="734D2BCB" w14:textId="77777777" w:rsidR="008A426B" w:rsidRPr="00B614F8" w:rsidRDefault="008A426B" w:rsidP="008A426B">
      <w:pPr>
        <w:pStyle w:val="affc"/>
        <w:numPr>
          <w:ilvl w:val="0"/>
          <w:numId w:val="32"/>
        </w:numPr>
        <w:spacing w:after="0" w:line="240" w:lineRule="auto"/>
      </w:pPr>
      <w:r>
        <w:t>обеззараживание воды методом ультрафиолетового облучения.</w:t>
      </w:r>
    </w:p>
    <w:p w14:paraId="42BDCE69" w14:textId="48C56B59" w:rsidR="00FA4D25" w:rsidRPr="009A25C7" w:rsidRDefault="00F9609D" w:rsidP="00971850">
      <w:pPr>
        <w:pStyle w:val="1f0"/>
      </w:pPr>
      <w:bookmarkStart w:id="50" w:name="_Toc122483690"/>
      <w:r>
        <w:lastRenderedPageBreak/>
        <w:t>1.</w:t>
      </w:r>
      <w:r w:rsidR="00481145">
        <w:t>4</w:t>
      </w:r>
      <w:r>
        <w:t xml:space="preserve">.3. </w:t>
      </w:r>
      <w:r w:rsidR="00AB5BC9" w:rsidRPr="009A25C7">
        <w:t>О</w:t>
      </w:r>
      <w:r w:rsidR="00FA4D25" w:rsidRPr="009A25C7">
        <w:t>писание состояния и функционирования существующих нас</w:t>
      </w:r>
      <w:r w:rsidR="00AB5BC9" w:rsidRPr="009A25C7">
        <w:t>осных централизованных станций</w:t>
      </w:r>
      <w:bookmarkEnd w:id="48"/>
      <w:bookmarkEnd w:id="49"/>
      <w:bookmarkEnd w:id="50"/>
    </w:p>
    <w:p w14:paraId="316795F4" w14:textId="77777777" w:rsidR="00794C2A" w:rsidRDefault="005C54B5" w:rsidP="00E936F8">
      <w:pPr>
        <w:pStyle w:val="affc"/>
        <w:spacing w:after="0" w:line="240" w:lineRule="auto"/>
        <w:rPr>
          <w:rFonts w:eastAsia="Calibri"/>
          <w:lang w:eastAsia="en-US"/>
        </w:rPr>
      </w:pPr>
      <w:bookmarkStart w:id="51" w:name="_Toc28001356"/>
      <w:r w:rsidRPr="005C54B5">
        <w:rPr>
          <w:rFonts w:eastAsia="Calibri"/>
          <w:lang w:eastAsia="en-US"/>
        </w:rPr>
        <w:t>Подъем и транспортировка воды потребителям осуществляется насосными станциями (НС) подъёма воды.</w:t>
      </w:r>
    </w:p>
    <w:p w14:paraId="60F4DFBA" w14:textId="7A2274CD" w:rsidR="00141409" w:rsidRDefault="005C54B5" w:rsidP="00E936F8">
      <w:pPr>
        <w:pStyle w:val="affc"/>
        <w:spacing w:after="0" w:line="240" w:lineRule="auto"/>
        <w:rPr>
          <w:rFonts w:eastAsia="Calibri"/>
          <w:lang w:eastAsia="en-US"/>
        </w:rPr>
      </w:pPr>
      <w:r w:rsidRPr="005C54B5">
        <w:rPr>
          <w:rFonts w:eastAsia="Calibri"/>
          <w:lang w:eastAsia="en-US"/>
        </w:rPr>
        <w:t xml:space="preserve">Станции подъёма воды располагаются непосредственно в здании скважин и запитаны от ТП 10/0,4 </w:t>
      </w:r>
      <w:proofErr w:type="spellStart"/>
      <w:r w:rsidRPr="005C54B5">
        <w:rPr>
          <w:rFonts w:eastAsia="Calibri"/>
          <w:lang w:eastAsia="en-US"/>
        </w:rPr>
        <w:t>кВ</w:t>
      </w:r>
      <w:proofErr w:type="spellEnd"/>
      <w:r w:rsidRPr="005C54B5">
        <w:rPr>
          <w:rFonts w:eastAsia="Calibri"/>
          <w:lang w:eastAsia="en-US"/>
        </w:rPr>
        <w:t xml:space="preserve"> наружного исполнения.</w:t>
      </w:r>
      <w:r w:rsidR="00794C2A">
        <w:rPr>
          <w:rFonts w:eastAsia="Calibri"/>
          <w:lang w:eastAsia="en-US"/>
        </w:rPr>
        <w:t xml:space="preserve"> </w:t>
      </w:r>
      <w:r w:rsidR="00E936F8" w:rsidRPr="00E936F8">
        <w:rPr>
          <w:rFonts w:eastAsia="Calibri"/>
          <w:lang w:eastAsia="en-US"/>
        </w:rPr>
        <w:t>Информация об отказах оборудования не предоставлена. Ограничения использования мощностей не выявлены.</w:t>
      </w:r>
      <w:r w:rsidR="00794C2A">
        <w:rPr>
          <w:rFonts w:eastAsia="Calibri"/>
          <w:lang w:eastAsia="en-US"/>
        </w:rPr>
        <w:t xml:space="preserve"> </w:t>
      </w:r>
      <w:r w:rsidR="00E936F8" w:rsidRPr="00E936F8">
        <w:rPr>
          <w:rFonts w:eastAsia="Calibri"/>
          <w:lang w:eastAsia="en-US"/>
        </w:rPr>
        <w:t>Эксплуатация оборудования осуществляется в соответствии с требованиями МДК 3.02.2001 «Правил технической эксплуатации систем и сооружений коммунального водоснабжения и канализации»</w:t>
      </w:r>
      <w:r w:rsidR="00F357BF">
        <w:rPr>
          <w:rStyle w:val="afff5"/>
          <w:rFonts w:eastAsia="Calibri"/>
          <w:lang w:eastAsia="en-US"/>
        </w:rPr>
        <w:footnoteReference w:id="1"/>
      </w:r>
      <w:r w:rsidR="00E936F8" w:rsidRPr="00E936F8">
        <w:rPr>
          <w:rFonts w:eastAsia="Calibri"/>
          <w:lang w:eastAsia="en-US"/>
        </w:rPr>
        <w:t>.</w:t>
      </w:r>
      <w:r w:rsidR="00794C2A">
        <w:rPr>
          <w:rFonts w:eastAsia="Calibri"/>
          <w:lang w:eastAsia="en-US"/>
        </w:rPr>
        <w:t xml:space="preserve"> </w:t>
      </w:r>
      <w:r w:rsidR="00141409" w:rsidRPr="00141409">
        <w:rPr>
          <w:rFonts w:eastAsia="Calibri"/>
          <w:lang w:eastAsia="en-US"/>
        </w:rPr>
        <w:t>Качество эксплуатации – удовлетворительное</w:t>
      </w:r>
      <w:r w:rsidR="00794C2A">
        <w:rPr>
          <w:rFonts w:eastAsia="Calibri"/>
          <w:lang w:eastAsia="en-US"/>
        </w:rPr>
        <w:t>.</w:t>
      </w:r>
    </w:p>
    <w:p w14:paraId="3139FEF7" w14:textId="0EFD8E44" w:rsidR="008765CA" w:rsidRPr="008F1F5C" w:rsidRDefault="00141409" w:rsidP="005C54B5">
      <w:pPr>
        <w:pStyle w:val="affc"/>
        <w:spacing w:after="0" w:line="240" w:lineRule="auto"/>
      </w:pPr>
      <w:r w:rsidRPr="00141409">
        <w:rPr>
          <w:rFonts w:eastAsia="Calibri"/>
          <w:lang w:eastAsia="en-US"/>
        </w:rPr>
        <w:t>Специалистами предприятия проводятся текущие ремонтные и наладочные работы согласно сроку планово-предупредительного ремонта (ППР).</w:t>
      </w:r>
      <w:r w:rsidR="00794C2A">
        <w:rPr>
          <w:rFonts w:eastAsia="Calibri"/>
          <w:lang w:eastAsia="en-US"/>
        </w:rPr>
        <w:t xml:space="preserve"> </w:t>
      </w:r>
      <w:r w:rsidR="008765CA">
        <w:t>Характеристика насосного оборудования водозаборных сооружений представлена в таблице 1.4.3.1.</w:t>
      </w:r>
    </w:p>
    <w:p w14:paraId="18F72A51" w14:textId="77777777" w:rsidR="008765CA" w:rsidRDefault="008765CA" w:rsidP="0054536B">
      <w:pPr>
        <w:pStyle w:val="afffe"/>
      </w:pPr>
      <w:bookmarkStart w:id="52" w:name="_Toc122483776"/>
      <w:r>
        <w:t>Таблица 1.4.3.1. Характеристика насосного оборудования водозаборных сооружений</w:t>
      </w:r>
      <w:bookmarkEnd w:id="52"/>
    </w:p>
    <w:p w14:paraId="5D1F1E12" w14:textId="77777777" w:rsidR="008765CA" w:rsidRPr="000F75EA" w:rsidRDefault="008765CA" w:rsidP="008765CA">
      <w:pPr>
        <w:pStyle w:val="affc"/>
        <w:spacing w:after="0" w:line="240" w:lineRule="auto"/>
        <w:ind w:firstLine="0"/>
        <w:rPr>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884"/>
        <w:gridCol w:w="1635"/>
        <w:gridCol w:w="1635"/>
        <w:gridCol w:w="1027"/>
        <w:gridCol w:w="919"/>
      </w:tblGrid>
      <w:tr w:rsidR="00940DA7" w:rsidRPr="00940DA7" w14:paraId="44C05AA8" w14:textId="77777777" w:rsidTr="003F7BD0">
        <w:trPr>
          <w:trHeight w:val="342"/>
          <w:tblHeader/>
        </w:trPr>
        <w:tc>
          <w:tcPr>
            <w:tcW w:w="473" w:type="dxa"/>
            <w:vMerge w:val="restart"/>
            <w:shd w:val="clear" w:color="auto" w:fill="auto"/>
            <w:hideMark/>
          </w:tcPr>
          <w:p w14:paraId="085E0653" w14:textId="77777777" w:rsidR="00940DA7" w:rsidRPr="00940DA7" w:rsidRDefault="00940DA7" w:rsidP="00344E28">
            <w:pPr>
              <w:jc w:val="center"/>
              <w:rPr>
                <w:color w:val="000000"/>
              </w:rPr>
            </w:pPr>
            <w:r w:rsidRPr="00940DA7">
              <w:rPr>
                <w:color w:val="000000"/>
              </w:rPr>
              <w:t xml:space="preserve">№ </w:t>
            </w:r>
            <w:proofErr w:type="spellStart"/>
            <w:r w:rsidRPr="00940DA7">
              <w:rPr>
                <w:color w:val="000000"/>
              </w:rPr>
              <w:t>пп</w:t>
            </w:r>
            <w:proofErr w:type="spellEnd"/>
          </w:p>
        </w:tc>
        <w:tc>
          <w:tcPr>
            <w:tcW w:w="3917" w:type="dxa"/>
            <w:vMerge w:val="restart"/>
            <w:shd w:val="clear" w:color="auto" w:fill="auto"/>
            <w:hideMark/>
          </w:tcPr>
          <w:p w14:paraId="1A254857" w14:textId="77777777" w:rsidR="00940DA7" w:rsidRPr="00940DA7" w:rsidRDefault="00940DA7" w:rsidP="00344E28">
            <w:pPr>
              <w:jc w:val="center"/>
              <w:rPr>
                <w:color w:val="000000"/>
              </w:rPr>
            </w:pPr>
            <w:r w:rsidRPr="00940DA7">
              <w:rPr>
                <w:color w:val="000000"/>
              </w:rPr>
              <w:t>Наименование или номер скваж</w:t>
            </w:r>
            <w:r w:rsidRPr="00940DA7">
              <w:rPr>
                <w:color w:val="000000"/>
              </w:rPr>
              <w:t>и</w:t>
            </w:r>
            <w:r w:rsidRPr="00940DA7">
              <w:rPr>
                <w:color w:val="000000"/>
              </w:rPr>
              <w:t>ны</w:t>
            </w:r>
          </w:p>
        </w:tc>
        <w:tc>
          <w:tcPr>
            <w:tcW w:w="1701" w:type="dxa"/>
            <w:vMerge w:val="restart"/>
            <w:shd w:val="clear" w:color="auto" w:fill="auto"/>
            <w:hideMark/>
          </w:tcPr>
          <w:p w14:paraId="2354EF33" w14:textId="77777777" w:rsidR="00940DA7" w:rsidRPr="00940DA7" w:rsidRDefault="00940DA7" w:rsidP="00344E28">
            <w:pPr>
              <w:jc w:val="center"/>
              <w:rPr>
                <w:color w:val="000000"/>
              </w:rPr>
            </w:pPr>
            <w:r w:rsidRPr="00940DA7">
              <w:rPr>
                <w:color w:val="000000"/>
              </w:rPr>
              <w:t>Тип насосн</w:t>
            </w:r>
            <w:r w:rsidRPr="00940DA7">
              <w:rPr>
                <w:color w:val="000000"/>
              </w:rPr>
              <w:t>о</w:t>
            </w:r>
            <w:r w:rsidRPr="00940DA7">
              <w:rPr>
                <w:color w:val="000000"/>
              </w:rPr>
              <w:t>го оборуд</w:t>
            </w:r>
            <w:r w:rsidRPr="00940DA7">
              <w:rPr>
                <w:color w:val="000000"/>
              </w:rPr>
              <w:t>о</w:t>
            </w:r>
            <w:r w:rsidRPr="00940DA7">
              <w:rPr>
                <w:color w:val="000000"/>
              </w:rPr>
              <w:t>вания</w:t>
            </w:r>
          </w:p>
        </w:tc>
        <w:tc>
          <w:tcPr>
            <w:tcW w:w="1310" w:type="dxa"/>
            <w:vMerge w:val="restart"/>
            <w:shd w:val="clear" w:color="auto" w:fill="auto"/>
            <w:hideMark/>
          </w:tcPr>
          <w:p w14:paraId="0C6936D8" w14:textId="77777777" w:rsidR="00940DA7" w:rsidRPr="00940DA7" w:rsidRDefault="00940DA7" w:rsidP="00344E28">
            <w:pPr>
              <w:jc w:val="center"/>
              <w:rPr>
                <w:color w:val="000000"/>
              </w:rPr>
            </w:pPr>
            <w:r w:rsidRPr="00940DA7">
              <w:rPr>
                <w:color w:val="000000"/>
              </w:rPr>
              <w:t>Марка об</w:t>
            </w:r>
            <w:r w:rsidRPr="00940DA7">
              <w:rPr>
                <w:color w:val="000000"/>
              </w:rPr>
              <w:t>о</w:t>
            </w:r>
            <w:r w:rsidRPr="00940DA7">
              <w:rPr>
                <w:color w:val="000000"/>
              </w:rPr>
              <w:t>рудования</w:t>
            </w:r>
          </w:p>
        </w:tc>
        <w:tc>
          <w:tcPr>
            <w:tcW w:w="1034" w:type="dxa"/>
            <w:vMerge w:val="restart"/>
            <w:shd w:val="clear" w:color="auto" w:fill="auto"/>
            <w:hideMark/>
          </w:tcPr>
          <w:p w14:paraId="3B69C29A" w14:textId="77777777" w:rsidR="00940DA7" w:rsidRPr="00940DA7" w:rsidRDefault="00940DA7" w:rsidP="00344E28">
            <w:pPr>
              <w:jc w:val="center"/>
              <w:rPr>
                <w:color w:val="000000"/>
              </w:rPr>
            </w:pPr>
            <w:r w:rsidRPr="00940DA7">
              <w:rPr>
                <w:color w:val="000000"/>
              </w:rPr>
              <w:t xml:space="preserve">Подача, </w:t>
            </w:r>
            <w:proofErr w:type="spellStart"/>
            <w:r w:rsidRPr="00940DA7">
              <w:rPr>
                <w:color w:val="000000"/>
              </w:rPr>
              <w:t>куб.м</w:t>
            </w:r>
            <w:proofErr w:type="spellEnd"/>
            <w:r w:rsidRPr="00940DA7">
              <w:rPr>
                <w:color w:val="000000"/>
              </w:rPr>
              <w:t>./ч</w:t>
            </w:r>
          </w:p>
        </w:tc>
        <w:tc>
          <w:tcPr>
            <w:tcW w:w="925" w:type="dxa"/>
            <w:vMerge w:val="restart"/>
            <w:shd w:val="clear" w:color="auto" w:fill="auto"/>
            <w:hideMark/>
          </w:tcPr>
          <w:p w14:paraId="635B6862" w14:textId="77777777" w:rsidR="00940DA7" w:rsidRPr="00940DA7" w:rsidRDefault="00940DA7" w:rsidP="00344E28">
            <w:pPr>
              <w:jc w:val="center"/>
              <w:rPr>
                <w:color w:val="000000"/>
              </w:rPr>
            </w:pPr>
            <w:r w:rsidRPr="00940DA7">
              <w:rPr>
                <w:color w:val="000000"/>
              </w:rPr>
              <w:t xml:space="preserve">Напор, </w:t>
            </w:r>
            <w:proofErr w:type="gramStart"/>
            <w:r w:rsidRPr="00940DA7">
              <w:rPr>
                <w:color w:val="000000"/>
              </w:rPr>
              <w:t>м</w:t>
            </w:r>
            <w:proofErr w:type="gramEnd"/>
          </w:p>
        </w:tc>
      </w:tr>
      <w:tr w:rsidR="00940DA7" w:rsidRPr="00940DA7" w14:paraId="156DA400" w14:textId="77777777" w:rsidTr="003F7BD0">
        <w:trPr>
          <w:trHeight w:val="342"/>
          <w:tblHeader/>
        </w:trPr>
        <w:tc>
          <w:tcPr>
            <w:tcW w:w="473" w:type="dxa"/>
            <w:vMerge/>
            <w:vAlign w:val="center"/>
            <w:hideMark/>
          </w:tcPr>
          <w:p w14:paraId="2262BDD1" w14:textId="77777777" w:rsidR="00940DA7" w:rsidRPr="00940DA7" w:rsidRDefault="00940DA7" w:rsidP="00940DA7">
            <w:pPr>
              <w:rPr>
                <w:color w:val="000000"/>
              </w:rPr>
            </w:pPr>
          </w:p>
        </w:tc>
        <w:tc>
          <w:tcPr>
            <w:tcW w:w="3917" w:type="dxa"/>
            <w:vMerge/>
            <w:vAlign w:val="center"/>
            <w:hideMark/>
          </w:tcPr>
          <w:p w14:paraId="4118CC26" w14:textId="77777777" w:rsidR="00940DA7" w:rsidRPr="00940DA7" w:rsidRDefault="00940DA7" w:rsidP="00940DA7">
            <w:pPr>
              <w:rPr>
                <w:color w:val="000000"/>
              </w:rPr>
            </w:pPr>
          </w:p>
        </w:tc>
        <w:tc>
          <w:tcPr>
            <w:tcW w:w="1701" w:type="dxa"/>
            <w:vMerge/>
            <w:vAlign w:val="center"/>
            <w:hideMark/>
          </w:tcPr>
          <w:p w14:paraId="6F5CA3BF" w14:textId="77777777" w:rsidR="00940DA7" w:rsidRPr="00940DA7" w:rsidRDefault="00940DA7" w:rsidP="00940DA7">
            <w:pPr>
              <w:rPr>
                <w:color w:val="000000"/>
              </w:rPr>
            </w:pPr>
          </w:p>
        </w:tc>
        <w:tc>
          <w:tcPr>
            <w:tcW w:w="1310" w:type="dxa"/>
            <w:vMerge/>
            <w:vAlign w:val="center"/>
            <w:hideMark/>
          </w:tcPr>
          <w:p w14:paraId="5002BD56" w14:textId="77777777" w:rsidR="00940DA7" w:rsidRPr="00940DA7" w:rsidRDefault="00940DA7" w:rsidP="00940DA7">
            <w:pPr>
              <w:rPr>
                <w:color w:val="000000"/>
              </w:rPr>
            </w:pPr>
          </w:p>
        </w:tc>
        <w:tc>
          <w:tcPr>
            <w:tcW w:w="1034" w:type="dxa"/>
            <w:vMerge/>
            <w:vAlign w:val="center"/>
            <w:hideMark/>
          </w:tcPr>
          <w:p w14:paraId="14267C43" w14:textId="77777777" w:rsidR="00940DA7" w:rsidRPr="00940DA7" w:rsidRDefault="00940DA7" w:rsidP="00940DA7">
            <w:pPr>
              <w:rPr>
                <w:color w:val="000000"/>
              </w:rPr>
            </w:pPr>
          </w:p>
        </w:tc>
        <w:tc>
          <w:tcPr>
            <w:tcW w:w="925" w:type="dxa"/>
            <w:vMerge/>
            <w:vAlign w:val="center"/>
            <w:hideMark/>
          </w:tcPr>
          <w:p w14:paraId="2379DF06" w14:textId="77777777" w:rsidR="00940DA7" w:rsidRPr="00940DA7" w:rsidRDefault="00940DA7" w:rsidP="00940DA7">
            <w:pPr>
              <w:rPr>
                <w:color w:val="000000"/>
              </w:rPr>
            </w:pPr>
          </w:p>
        </w:tc>
      </w:tr>
      <w:tr w:rsidR="008A426B" w:rsidRPr="00940DA7" w14:paraId="6DE471CC" w14:textId="77777777" w:rsidTr="009A19FC">
        <w:trPr>
          <w:trHeight w:val="20"/>
        </w:trPr>
        <w:tc>
          <w:tcPr>
            <w:tcW w:w="473" w:type="dxa"/>
            <w:shd w:val="clear" w:color="auto" w:fill="auto"/>
            <w:noWrap/>
            <w:hideMark/>
          </w:tcPr>
          <w:p w14:paraId="2A395E08" w14:textId="4478D52D" w:rsidR="008A426B" w:rsidRPr="00940DA7" w:rsidRDefault="008A426B" w:rsidP="008A426B">
            <w:pPr>
              <w:rPr>
                <w:color w:val="000000"/>
              </w:rPr>
            </w:pPr>
            <w:r w:rsidRPr="00DA2083">
              <w:rPr>
                <w:color w:val="000000"/>
              </w:rPr>
              <w:t>1</w:t>
            </w:r>
          </w:p>
        </w:tc>
        <w:tc>
          <w:tcPr>
            <w:tcW w:w="3917" w:type="dxa"/>
            <w:shd w:val="clear" w:color="auto" w:fill="auto"/>
            <w:noWrap/>
            <w:hideMark/>
          </w:tcPr>
          <w:p w14:paraId="75D91E10" w14:textId="00F13A7D" w:rsidR="008A426B" w:rsidRPr="00940DA7" w:rsidRDefault="008A426B" w:rsidP="008A426B">
            <w:pPr>
              <w:rPr>
                <w:color w:val="000000"/>
              </w:rPr>
            </w:pPr>
            <w:r w:rsidRPr="00160778">
              <w:rPr>
                <w:color w:val="000000"/>
              </w:rPr>
              <w:t>Артезианская скважина №1</w:t>
            </w:r>
          </w:p>
        </w:tc>
        <w:tc>
          <w:tcPr>
            <w:tcW w:w="1701" w:type="dxa"/>
            <w:shd w:val="clear" w:color="auto" w:fill="auto"/>
            <w:vAlign w:val="center"/>
            <w:hideMark/>
          </w:tcPr>
          <w:p w14:paraId="25633EC1" w14:textId="6316DEED" w:rsidR="008A426B" w:rsidRPr="00940DA7" w:rsidRDefault="008A426B" w:rsidP="008A426B">
            <w:pPr>
              <w:jc w:val="center"/>
              <w:rPr>
                <w:color w:val="000000"/>
              </w:rPr>
            </w:pPr>
            <w:r w:rsidRPr="00940DA7">
              <w:rPr>
                <w:color w:val="000000"/>
              </w:rPr>
              <w:t>Погружной насос</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14:paraId="6B6B3E2A" w14:textId="1F30A802" w:rsidR="008A426B" w:rsidRPr="003F7BD0" w:rsidRDefault="008A426B" w:rsidP="008A426B">
            <w:pPr>
              <w:jc w:val="center"/>
              <w:rPr>
                <w:color w:val="000000"/>
                <w:lang w:val="en-US"/>
              </w:rPr>
            </w:pPr>
            <w:r w:rsidRPr="00771DD0">
              <w:rPr>
                <w:color w:val="000000"/>
              </w:rPr>
              <w:t>ЭЦВ 10-65-150</w:t>
            </w:r>
          </w:p>
        </w:tc>
        <w:tc>
          <w:tcPr>
            <w:tcW w:w="1034" w:type="dxa"/>
            <w:shd w:val="clear" w:color="auto" w:fill="auto"/>
            <w:noWrap/>
            <w:vAlign w:val="bottom"/>
            <w:hideMark/>
          </w:tcPr>
          <w:p w14:paraId="0C3CB91D" w14:textId="62F40525" w:rsidR="008A426B" w:rsidRPr="00940DA7" w:rsidRDefault="008A426B" w:rsidP="008A426B">
            <w:pPr>
              <w:jc w:val="right"/>
              <w:rPr>
                <w:color w:val="000000"/>
              </w:rPr>
            </w:pPr>
            <w:r>
              <w:rPr>
                <w:color w:val="000000"/>
              </w:rPr>
              <w:t>65.0</w:t>
            </w:r>
          </w:p>
        </w:tc>
        <w:tc>
          <w:tcPr>
            <w:tcW w:w="925" w:type="dxa"/>
            <w:shd w:val="clear" w:color="auto" w:fill="auto"/>
            <w:noWrap/>
            <w:vAlign w:val="bottom"/>
            <w:hideMark/>
          </w:tcPr>
          <w:p w14:paraId="109637B9" w14:textId="056256E4" w:rsidR="008A426B" w:rsidRPr="00940DA7" w:rsidRDefault="008A426B" w:rsidP="008A426B">
            <w:pPr>
              <w:jc w:val="right"/>
              <w:rPr>
                <w:color w:val="000000"/>
              </w:rPr>
            </w:pPr>
            <w:r>
              <w:rPr>
                <w:color w:val="000000"/>
              </w:rPr>
              <w:t>150</w:t>
            </w:r>
          </w:p>
        </w:tc>
      </w:tr>
      <w:tr w:rsidR="008A426B" w:rsidRPr="00940DA7" w14:paraId="1C76FAA8" w14:textId="77777777" w:rsidTr="009A19FC">
        <w:trPr>
          <w:trHeight w:val="20"/>
        </w:trPr>
        <w:tc>
          <w:tcPr>
            <w:tcW w:w="473" w:type="dxa"/>
            <w:shd w:val="clear" w:color="auto" w:fill="auto"/>
            <w:noWrap/>
            <w:hideMark/>
          </w:tcPr>
          <w:p w14:paraId="6FEE84C9" w14:textId="5AD5B77D" w:rsidR="008A426B" w:rsidRPr="00940DA7" w:rsidRDefault="008A426B" w:rsidP="008A426B">
            <w:pPr>
              <w:rPr>
                <w:color w:val="000000"/>
              </w:rPr>
            </w:pPr>
            <w:r w:rsidRPr="00DA2083">
              <w:rPr>
                <w:color w:val="000000"/>
              </w:rPr>
              <w:t>2</w:t>
            </w:r>
          </w:p>
        </w:tc>
        <w:tc>
          <w:tcPr>
            <w:tcW w:w="3917" w:type="dxa"/>
            <w:shd w:val="clear" w:color="auto" w:fill="auto"/>
            <w:noWrap/>
            <w:hideMark/>
          </w:tcPr>
          <w:p w14:paraId="2C68FF98" w14:textId="3C4B88F2" w:rsidR="008A426B" w:rsidRPr="00940DA7" w:rsidRDefault="008A426B" w:rsidP="008A426B">
            <w:pPr>
              <w:rPr>
                <w:color w:val="000000"/>
              </w:rPr>
            </w:pPr>
            <w:r w:rsidRPr="00160778">
              <w:rPr>
                <w:color w:val="000000"/>
              </w:rPr>
              <w:t>Артезианская скважина №2</w:t>
            </w:r>
          </w:p>
        </w:tc>
        <w:tc>
          <w:tcPr>
            <w:tcW w:w="1701" w:type="dxa"/>
            <w:shd w:val="clear" w:color="auto" w:fill="auto"/>
            <w:vAlign w:val="center"/>
            <w:hideMark/>
          </w:tcPr>
          <w:p w14:paraId="53222556" w14:textId="7E395404" w:rsidR="008A426B" w:rsidRPr="00940DA7" w:rsidRDefault="008A426B" w:rsidP="008A426B">
            <w:pPr>
              <w:jc w:val="center"/>
              <w:rPr>
                <w:color w:val="000000"/>
              </w:rPr>
            </w:pPr>
            <w:r w:rsidRPr="00940DA7">
              <w:rPr>
                <w:color w:val="000000"/>
              </w:rPr>
              <w:t>Погружной насос</w:t>
            </w:r>
          </w:p>
        </w:tc>
        <w:tc>
          <w:tcPr>
            <w:tcW w:w="1310" w:type="dxa"/>
            <w:tcBorders>
              <w:top w:val="nil"/>
              <w:left w:val="single" w:sz="4" w:space="0" w:color="auto"/>
              <w:bottom w:val="single" w:sz="4" w:space="0" w:color="auto"/>
              <w:right w:val="single" w:sz="4" w:space="0" w:color="auto"/>
            </w:tcBorders>
            <w:shd w:val="clear" w:color="auto" w:fill="auto"/>
            <w:hideMark/>
          </w:tcPr>
          <w:p w14:paraId="5FFF3A25" w14:textId="20092D8B" w:rsidR="008A426B" w:rsidRPr="00940DA7" w:rsidRDefault="008A426B" w:rsidP="008A426B">
            <w:pPr>
              <w:jc w:val="center"/>
              <w:rPr>
                <w:color w:val="000000"/>
              </w:rPr>
            </w:pPr>
            <w:r w:rsidRPr="00771DD0">
              <w:rPr>
                <w:color w:val="000000"/>
              </w:rPr>
              <w:t>ЭЦВ 10-65-150</w:t>
            </w:r>
          </w:p>
        </w:tc>
        <w:tc>
          <w:tcPr>
            <w:tcW w:w="1034" w:type="dxa"/>
            <w:shd w:val="clear" w:color="auto" w:fill="auto"/>
            <w:noWrap/>
            <w:vAlign w:val="bottom"/>
            <w:hideMark/>
          </w:tcPr>
          <w:p w14:paraId="5D66787A" w14:textId="403857E3" w:rsidR="008A426B" w:rsidRPr="00940DA7" w:rsidRDefault="008A426B" w:rsidP="008A426B">
            <w:pPr>
              <w:jc w:val="right"/>
              <w:rPr>
                <w:color w:val="000000"/>
              </w:rPr>
            </w:pPr>
            <w:r>
              <w:rPr>
                <w:color w:val="000000"/>
              </w:rPr>
              <w:t>65.0</w:t>
            </w:r>
          </w:p>
        </w:tc>
        <w:tc>
          <w:tcPr>
            <w:tcW w:w="925" w:type="dxa"/>
            <w:shd w:val="clear" w:color="auto" w:fill="auto"/>
            <w:noWrap/>
            <w:vAlign w:val="bottom"/>
            <w:hideMark/>
          </w:tcPr>
          <w:p w14:paraId="3F28D4C2" w14:textId="6DF1CC11" w:rsidR="008A426B" w:rsidRPr="00940DA7" w:rsidRDefault="008A426B" w:rsidP="008A426B">
            <w:pPr>
              <w:jc w:val="right"/>
              <w:rPr>
                <w:color w:val="000000"/>
              </w:rPr>
            </w:pPr>
            <w:r>
              <w:rPr>
                <w:color w:val="000000"/>
              </w:rPr>
              <w:t>150</w:t>
            </w:r>
          </w:p>
        </w:tc>
      </w:tr>
      <w:tr w:rsidR="008A426B" w:rsidRPr="00940DA7" w14:paraId="04EAC4EC" w14:textId="77777777" w:rsidTr="009A19FC">
        <w:trPr>
          <w:trHeight w:val="20"/>
        </w:trPr>
        <w:tc>
          <w:tcPr>
            <w:tcW w:w="473" w:type="dxa"/>
            <w:shd w:val="clear" w:color="auto" w:fill="auto"/>
            <w:noWrap/>
          </w:tcPr>
          <w:p w14:paraId="5ECFB6B2" w14:textId="46DA9975" w:rsidR="008A426B" w:rsidRPr="00940DA7" w:rsidRDefault="008A426B" w:rsidP="008A426B">
            <w:pPr>
              <w:rPr>
                <w:color w:val="000000"/>
              </w:rPr>
            </w:pPr>
            <w:r>
              <w:rPr>
                <w:color w:val="000000"/>
              </w:rPr>
              <w:t>3</w:t>
            </w:r>
          </w:p>
        </w:tc>
        <w:tc>
          <w:tcPr>
            <w:tcW w:w="3917" w:type="dxa"/>
            <w:shd w:val="clear" w:color="auto" w:fill="auto"/>
            <w:noWrap/>
          </w:tcPr>
          <w:p w14:paraId="61A0AB52" w14:textId="5AEAD8ED" w:rsidR="008A426B" w:rsidRPr="00696A9C" w:rsidRDefault="008A426B" w:rsidP="008A426B">
            <w:pPr>
              <w:rPr>
                <w:color w:val="000000"/>
              </w:rPr>
            </w:pPr>
            <w:r w:rsidRPr="00160778">
              <w:rPr>
                <w:color w:val="000000"/>
              </w:rPr>
              <w:t>Артезианская скважина №3</w:t>
            </w:r>
          </w:p>
        </w:tc>
        <w:tc>
          <w:tcPr>
            <w:tcW w:w="1701" w:type="dxa"/>
            <w:shd w:val="clear" w:color="auto" w:fill="auto"/>
            <w:vAlign w:val="center"/>
          </w:tcPr>
          <w:p w14:paraId="6BD94EC4" w14:textId="0B60E3F9" w:rsidR="008A426B" w:rsidRPr="00940DA7" w:rsidRDefault="008A426B" w:rsidP="008A426B">
            <w:pPr>
              <w:jc w:val="center"/>
              <w:rPr>
                <w:color w:val="000000"/>
              </w:rPr>
            </w:pPr>
            <w:r w:rsidRPr="00940DA7">
              <w:rPr>
                <w:color w:val="000000"/>
              </w:rPr>
              <w:t>Погружной насос</w:t>
            </w:r>
          </w:p>
        </w:tc>
        <w:tc>
          <w:tcPr>
            <w:tcW w:w="1310" w:type="dxa"/>
            <w:tcBorders>
              <w:top w:val="nil"/>
              <w:left w:val="single" w:sz="4" w:space="0" w:color="auto"/>
              <w:bottom w:val="single" w:sz="4" w:space="0" w:color="auto"/>
              <w:right w:val="single" w:sz="4" w:space="0" w:color="auto"/>
            </w:tcBorders>
            <w:shd w:val="clear" w:color="auto" w:fill="auto"/>
          </w:tcPr>
          <w:p w14:paraId="0AAF9737" w14:textId="75D3C8B5" w:rsidR="008A426B" w:rsidRPr="00696A9C" w:rsidRDefault="008A426B" w:rsidP="008A426B">
            <w:pPr>
              <w:jc w:val="center"/>
              <w:rPr>
                <w:color w:val="000000"/>
              </w:rPr>
            </w:pPr>
            <w:r w:rsidRPr="00771DD0">
              <w:rPr>
                <w:color w:val="000000"/>
              </w:rPr>
              <w:t>ЭЦВ 10-65-150</w:t>
            </w:r>
          </w:p>
        </w:tc>
        <w:tc>
          <w:tcPr>
            <w:tcW w:w="1034" w:type="dxa"/>
            <w:shd w:val="clear" w:color="auto" w:fill="auto"/>
            <w:noWrap/>
            <w:vAlign w:val="bottom"/>
          </w:tcPr>
          <w:p w14:paraId="0D48BC93" w14:textId="5FB53E0C" w:rsidR="008A426B" w:rsidRPr="00940DA7" w:rsidRDefault="008A426B" w:rsidP="008A426B">
            <w:pPr>
              <w:jc w:val="right"/>
              <w:rPr>
                <w:color w:val="000000"/>
              </w:rPr>
            </w:pPr>
            <w:r>
              <w:rPr>
                <w:color w:val="000000"/>
              </w:rPr>
              <w:t>65.0</w:t>
            </w:r>
          </w:p>
        </w:tc>
        <w:tc>
          <w:tcPr>
            <w:tcW w:w="925" w:type="dxa"/>
            <w:shd w:val="clear" w:color="auto" w:fill="auto"/>
            <w:noWrap/>
            <w:vAlign w:val="bottom"/>
          </w:tcPr>
          <w:p w14:paraId="3A771198" w14:textId="45696C2A" w:rsidR="008A426B" w:rsidRPr="003F7BD0" w:rsidRDefault="008A426B" w:rsidP="008A426B">
            <w:pPr>
              <w:jc w:val="right"/>
              <w:rPr>
                <w:color w:val="000000"/>
                <w:lang w:val="en-US"/>
              </w:rPr>
            </w:pPr>
            <w:r>
              <w:rPr>
                <w:color w:val="000000"/>
              </w:rPr>
              <w:t>150</w:t>
            </w:r>
          </w:p>
        </w:tc>
      </w:tr>
      <w:tr w:rsidR="008A426B" w:rsidRPr="00940DA7" w14:paraId="6A148454" w14:textId="77777777" w:rsidTr="009A19FC">
        <w:trPr>
          <w:trHeight w:val="20"/>
        </w:trPr>
        <w:tc>
          <w:tcPr>
            <w:tcW w:w="473" w:type="dxa"/>
            <w:shd w:val="clear" w:color="auto" w:fill="auto"/>
            <w:noWrap/>
            <w:hideMark/>
          </w:tcPr>
          <w:p w14:paraId="1B7AD341" w14:textId="55F7B9AF" w:rsidR="008A426B" w:rsidRPr="00940DA7" w:rsidRDefault="008A426B" w:rsidP="008A426B">
            <w:pPr>
              <w:rPr>
                <w:color w:val="000000"/>
              </w:rPr>
            </w:pPr>
            <w:r>
              <w:rPr>
                <w:color w:val="000000"/>
              </w:rPr>
              <w:t>4</w:t>
            </w:r>
          </w:p>
        </w:tc>
        <w:tc>
          <w:tcPr>
            <w:tcW w:w="3917" w:type="dxa"/>
            <w:shd w:val="clear" w:color="auto" w:fill="auto"/>
            <w:noWrap/>
            <w:hideMark/>
          </w:tcPr>
          <w:p w14:paraId="52071E62" w14:textId="1A3792A4" w:rsidR="008A426B" w:rsidRPr="00940DA7" w:rsidRDefault="008A426B" w:rsidP="008A426B">
            <w:pPr>
              <w:rPr>
                <w:color w:val="000000"/>
              </w:rPr>
            </w:pPr>
            <w:r w:rsidRPr="00160778">
              <w:rPr>
                <w:color w:val="000000"/>
              </w:rPr>
              <w:t>Артезианская скважина №4</w:t>
            </w:r>
          </w:p>
        </w:tc>
        <w:tc>
          <w:tcPr>
            <w:tcW w:w="1701" w:type="dxa"/>
            <w:shd w:val="clear" w:color="auto" w:fill="auto"/>
            <w:vAlign w:val="center"/>
            <w:hideMark/>
          </w:tcPr>
          <w:p w14:paraId="76257129" w14:textId="3FDB0D71" w:rsidR="008A426B" w:rsidRPr="00940DA7" w:rsidRDefault="008A426B" w:rsidP="008A426B">
            <w:pPr>
              <w:jc w:val="center"/>
              <w:rPr>
                <w:color w:val="000000"/>
              </w:rPr>
            </w:pPr>
            <w:r w:rsidRPr="00940DA7">
              <w:rPr>
                <w:color w:val="000000"/>
              </w:rPr>
              <w:t>Погружной насос</w:t>
            </w:r>
          </w:p>
        </w:tc>
        <w:tc>
          <w:tcPr>
            <w:tcW w:w="1310" w:type="dxa"/>
            <w:shd w:val="clear" w:color="auto" w:fill="auto"/>
            <w:hideMark/>
          </w:tcPr>
          <w:p w14:paraId="157330C0" w14:textId="7F3E4290" w:rsidR="008A426B" w:rsidRPr="003F7BD0" w:rsidRDefault="008A426B" w:rsidP="008A426B">
            <w:pPr>
              <w:jc w:val="center"/>
              <w:rPr>
                <w:color w:val="000000"/>
                <w:lang w:val="en-US"/>
              </w:rPr>
            </w:pPr>
            <w:r w:rsidRPr="00771DD0">
              <w:rPr>
                <w:color w:val="000000"/>
              </w:rPr>
              <w:t>ЭЦВ 10-65-150</w:t>
            </w:r>
          </w:p>
        </w:tc>
        <w:tc>
          <w:tcPr>
            <w:tcW w:w="1034" w:type="dxa"/>
            <w:shd w:val="clear" w:color="auto" w:fill="auto"/>
            <w:noWrap/>
            <w:vAlign w:val="bottom"/>
            <w:hideMark/>
          </w:tcPr>
          <w:p w14:paraId="7F21FD27" w14:textId="53970142" w:rsidR="008A426B" w:rsidRPr="003F7BD0" w:rsidRDefault="008A426B" w:rsidP="008A426B">
            <w:pPr>
              <w:jc w:val="right"/>
              <w:rPr>
                <w:color w:val="000000"/>
                <w:lang w:val="en-US"/>
              </w:rPr>
            </w:pPr>
            <w:r>
              <w:rPr>
                <w:color w:val="000000"/>
              </w:rPr>
              <w:t>65.0</w:t>
            </w:r>
          </w:p>
        </w:tc>
        <w:tc>
          <w:tcPr>
            <w:tcW w:w="925" w:type="dxa"/>
            <w:shd w:val="clear" w:color="auto" w:fill="auto"/>
            <w:noWrap/>
            <w:vAlign w:val="bottom"/>
            <w:hideMark/>
          </w:tcPr>
          <w:p w14:paraId="55F9C557" w14:textId="32803CAF" w:rsidR="008A426B" w:rsidRPr="003F7BD0" w:rsidRDefault="008A426B" w:rsidP="008A426B">
            <w:pPr>
              <w:jc w:val="right"/>
              <w:rPr>
                <w:color w:val="000000"/>
                <w:lang w:val="en-US"/>
              </w:rPr>
            </w:pPr>
            <w:r>
              <w:rPr>
                <w:color w:val="000000"/>
              </w:rPr>
              <w:t>150</w:t>
            </w:r>
          </w:p>
        </w:tc>
      </w:tr>
      <w:tr w:rsidR="008A426B" w:rsidRPr="00940DA7" w14:paraId="6FCE8658" w14:textId="77777777" w:rsidTr="009A19FC">
        <w:trPr>
          <w:trHeight w:val="20"/>
        </w:trPr>
        <w:tc>
          <w:tcPr>
            <w:tcW w:w="473" w:type="dxa"/>
            <w:shd w:val="clear" w:color="auto" w:fill="auto"/>
            <w:noWrap/>
            <w:hideMark/>
          </w:tcPr>
          <w:p w14:paraId="30256FAC" w14:textId="39D76BF0" w:rsidR="008A426B" w:rsidRPr="00940DA7" w:rsidRDefault="008A426B" w:rsidP="008A426B">
            <w:pPr>
              <w:rPr>
                <w:color w:val="000000"/>
              </w:rPr>
            </w:pPr>
            <w:r>
              <w:rPr>
                <w:color w:val="000000"/>
              </w:rPr>
              <w:t>5</w:t>
            </w:r>
          </w:p>
        </w:tc>
        <w:tc>
          <w:tcPr>
            <w:tcW w:w="3917" w:type="dxa"/>
            <w:shd w:val="clear" w:color="auto" w:fill="auto"/>
            <w:noWrap/>
            <w:hideMark/>
          </w:tcPr>
          <w:p w14:paraId="2739D534" w14:textId="0B418FBE" w:rsidR="008A426B" w:rsidRPr="00940DA7" w:rsidRDefault="008A426B" w:rsidP="008A426B">
            <w:pPr>
              <w:rPr>
                <w:color w:val="000000"/>
              </w:rPr>
            </w:pPr>
            <w:r w:rsidRPr="00160778">
              <w:rPr>
                <w:color w:val="000000"/>
              </w:rPr>
              <w:t>Артезианская скважина №5 резерв</w:t>
            </w:r>
          </w:p>
        </w:tc>
        <w:tc>
          <w:tcPr>
            <w:tcW w:w="1701" w:type="dxa"/>
            <w:shd w:val="clear" w:color="auto" w:fill="auto"/>
            <w:vAlign w:val="center"/>
            <w:hideMark/>
          </w:tcPr>
          <w:p w14:paraId="70B4FCCF" w14:textId="6CABF780" w:rsidR="008A426B" w:rsidRPr="00940DA7" w:rsidRDefault="008A426B" w:rsidP="008A426B">
            <w:pPr>
              <w:jc w:val="center"/>
              <w:rPr>
                <w:color w:val="000000"/>
              </w:rPr>
            </w:pPr>
            <w:r w:rsidRPr="00940DA7">
              <w:rPr>
                <w:color w:val="000000"/>
              </w:rPr>
              <w:t>Погружной насос</w:t>
            </w:r>
          </w:p>
        </w:tc>
        <w:tc>
          <w:tcPr>
            <w:tcW w:w="1310" w:type="dxa"/>
            <w:shd w:val="clear" w:color="auto" w:fill="auto"/>
            <w:hideMark/>
          </w:tcPr>
          <w:p w14:paraId="6A5397FE" w14:textId="35978BE0" w:rsidR="008A426B" w:rsidRPr="00940DA7" w:rsidRDefault="008A426B" w:rsidP="008A426B">
            <w:pPr>
              <w:jc w:val="center"/>
              <w:rPr>
                <w:color w:val="000000"/>
              </w:rPr>
            </w:pPr>
            <w:r w:rsidRPr="00771DD0">
              <w:rPr>
                <w:color w:val="000000"/>
              </w:rPr>
              <w:t>ЭЦВ 10-65-150</w:t>
            </w:r>
          </w:p>
        </w:tc>
        <w:tc>
          <w:tcPr>
            <w:tcW w:w="1034" w:type="dxa"/>
            <w:shd w:val="clear" w:color="auto" w:fill="auto"/>
            <w:noWrap/>
            <w:vAlign w:val="bottom"/>
            <w:hideMark/>
          </w:tcPr>
          <w:p w14:paraId="23FAE2C9" w14:textId="2E4DFB29" w:rsidR="008A426B" w:rsidRPr="00940DA7" w:rsidRDefault="008A426B" w:rsidP="008A426B">
            <w:pPr>
              <w:jc w:val="right"/>
              <w:rPr>
                <w:color w:val="000000"/>
              </w:rPr>
            </w:pPr>
            <w:r>
              <w:rPr>
                <w:color w:val="000000"/>
              </w:rPr>
              <w:t>65.0</w:t>
            </w:r>
          </w:p>
        </w:tc>
        <w:tc>
          <w:tcPr>
            <w:tcW w:w="925" w:type="dxa"/>
            <w:shd w:val="clear" w:color="auto" w:fill="auto"/>
            <w:noWrap/>
            <w:vAlign w:val="bottom"/>
            <w:hideMark/>
          </w:tcPr>
          <w:p w14:paraId="6ADB07FE" w14:textId="5B07C398" w:rsidR="008A426B" w:rsidRPr="00940DA7" w:rsidRDefault="008A426B" w:rsidP="008A426B">
            <w:pPr>
              <w:jc w:val="right"/>
              <w:rPr>
                <w:color w:val="000000"/>
              </w:rPr>
            </w:pPr>
            <w:r>
              <w:rPr>
                <w:color w:val="000000"/>
              </w:rPr>
              <w:t>150</w:t>
            </w:r>
          </w:p>
        </w:tc>
      </w:tr>
    </w:tbl>
    <w:p w14:paraId="2A6C8AB6" w14:textId="77777777" w:rsidR="00BD4B9F" w:rsidRPr="00696A9C" w:rsidRDefault="00BD4B9F" w:rsidP="00F265D4">
      <w:pPr>
        <w:pStyle w:val="affc"/>
        <w:spacing w:after="0" w:line="240" w:lineRule="auto"/>
        <w:rPr>
          <w:b/>
          <w:bCs/>
          <w:sz w:val="16"/>
          <w:szCs w:val="16"/>
        </w:rPr>
      </w:pPr>
    </w:p>
    <w:p w14:paraId="48AE376F" w14:textId="0D52F181" w:rsidR="003F1195" w:rsidRDefault="003F1195" w:rsidP="00940DA7">
      <w:pPr>
        <w:pStyle w:val="affc"/>
        <w:spacing w:after="0" w:line="240" w:lineRule="auto"/>
      </w:pPr>
      <w:r>
        <w:t xml:space="preserve">На артезианских скважинах </w:t>
      </w:r>
      <w:r w:rsidR="00C17C01">
        <w:t>установлено управляющее оборудовани</w:t>
      </w:r>
      <w:r w:rsidR="00696A9C">
        <w:t>е</w:t>
      </w:r>
      <w:r w:rsidR="00C17C01">
        <w:t xml:space="preserve"> насосных агрегатов.</w:t>
      </w:r>
    </w:p>
    <w:p w14:paraId="45577E37" w14:textId="53E783BF" w:rsidR="002D227D" w:rsidRDefault="002D227D" w:rsidP="00F265D4">
      <w:pPr>
        <w:pStyle w:val="affc"/>
        <w:spacing w:after="0" w:line="240" w:lineRule="auto"/>
      </w:pPr>
      <w:r>
        <w:rPr>
          <w:b/>
          <w:bCs/>
        </w:rPr>
        <w:t>Вывод</w:t>
      </w:r>
      <w:r w:rsidR="00862432">
        <w:rPr>
          <w:b/>
          <w:bCs/>
        </w:rPr>
        <w:t>ы</w:t>
      </w:r>
      <w:r>
        <w:rPr>
          <w:b/>
          <w:bCs/>
        </w:rPr>
        <w:t xml:space="preserve">: </w:t>
      </w:r>
      <w:r w:rsidR="00862432">
        <w:t>н</w:t>
      </w:r>
      <w:r w:rsidRPr="00B01A87">
        <w:t>асосное оборудование находится в рабочем состоянии</w:t>
      </w:r>
      <w:r w:rsidR="00B01A87" w:rsidRPr="00B01A87">
        <w:t xml:space="preserve"> и </w:t>
      </w:r>
      <w:r w:rsidR="00B01A87">
        <w:t>имеет удовлетворительный износ.</w:t>
      </w:r>
    </w:p>
    <w:p w14:paraId="226D56C6" w14:textId="77777777" w:rsidR="008A426B" w:rsidRPr="008A426B" w:rsidRDefault="008A426B" w:rsidP="008A426B">
      <w:pPr>
        <w:suppressAutoHyphens/>
        <w:ind w:firstLine="709"/>
        <w:contextualSpacing/>
        <w:jc w:val="both"/>
        <w:rPr>
          <w:rFonts w:eastAsiaTheme="minorEastAsia"/>
          <w:b/>
          <w:bCs/>
          <w:sz w:val="28"/>
          <w:szCs w:val="28"/>
        </w:rPr>
      </w:pPr>
      <w:proofErr w:type="spellStart"/>
      <w:r w:rsidRPr="008A426B">
        <w:rPr>
          <w:rFonts w:eastAsiaTheme="minorEastAsia"/>
          <w:b/>
          <w:bCs/>
          <w:sz w:val="28"/>
          <w:szCs w:val="28"/>
        </w:rPr>
        <w:t>Повысительные</w:t>
      </w:r>
      <w:proofErr w:type="spellEnd"/>
      <w:r w:rsidRPr="008A426B">
        <w:rPr>
          <w:rFonts w:eastAsiaTheme="minorEastAsia"/>
          <w:b/>
          <w:bCs/>
          <w:sz w:val="28"/>
          <w:szCs w:val="28"/>
        </w:rPr>
        <w:t xml:space="preserve"> станции</w:t>
      </w:r>
    </w:p>
    <w:p w14:paraId="57A6BE13" w14:textId="77777777" w:rsidR="008A426B" w:rsidRPr="008A426B" w:rsidRDefault="008A426B" w:rsidP="008A426B">
      <w:pPr>
        <w:pStyle w:val="affc"/>
        <w:spacing w:after="0" w:line="240" w:lineRule="auto"/>
      </w:pPr>
      <w:r w:rsidRPr="008A426B">
        <w:t>Характеристика насосного оборудования станции 2 подъема представлена в таблице 1.4.3.2.</w:t>
      </w:r>
    </w:p>
    <w:p w14:paraId="32D6B811" w14:textId="77777777" w:rsidR="008A426B" w:rsidRPr="008A426B" w:rsidRDefault="008A426B" w:rsidP="008A426B">
      <w:pPr>
        <w:pStyle w:val="afffe"/>
      </w:pPr>
      <w:bookmarkStart w:id="53" w:name="_Toc122483777"/>
      <w:r w:rsidRPr="008A426B">
        <w:t>Таблица 1.4.3.2. Характеристика насосного оборудования станции 2 подъема</w:t>
      </w:r>
      <w:bookmarkEnd w:id="5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3"/>
        <w:gridCol w:w="1932"/>
        <w:gridCol w:w="1567"/>
        <w:gridCol w:w="987"/>
        <w:gridCol w:w="885"/>
        <w:gridCol w:w="1242"/>
      </w:tblGrid>
      <w:tr w:rsidR="008A426B" w:rsidRPr="008A426B" w14:paraId="50FD6C27" w14:textId="77777777" w:rsidTr="008A426B">
        <w:trPr>
          <w:trHeight w:val="20"/>
          <w:tblHeader/>
        </w:trPr>
        <w:tc>
          <w:tcPr>
            <w:tcW w:w="702" w:type="dxa"/>
            <w:shd w:val="clear" w:color="auto" w:fill="auto"/>
            <w:hideMark/>
          </w:tcPr>
          <w:p w14:paraId="72182709" w14:textId="1D944149" w:rsidR="008A426B" w:rsidRPr="008A426B" w:rsidRDefault="008A426B" w:rsidP="008A426B">
            <w:pPr>
              <w:jc w:val="center"/>
              <w:rPr>
                <w:color w:val="000000"/>
              </w:rPr>
            </w:pPr>
            <w:r w:rsidRPr="008A426B">
              <w:rPr>
                <w:color w:val="000000"/>
              </w:rPr>
              <w:t>№</w:t>
            </w:r>
            <w:r>
              <w:rPr>
                <w:color w:val="000000"/>
              </w:rPr>
              <w:t xml:space="preserve"> </w:t>
            </w:r>
            <w:proofErr w:type="spellStart"/>
            <w:r w:rsidRPr="008A426B">
              <w:rPr>
                <w:color w:val="000000"/>
              </w:rPr>
              <w:t>пп</w:t>
            </w:r>
            <w:proofErr w:type="spellEnd"/>
          </w:p>
        </w:tc>
        <w:tc>
          <w:tcPr>
            <w:tcW w:w="1737" w:type="dxa"/>
            <w:shd w:val="clear" w:color="auto" w:fill="auto"/>
            <w:hideMark/>
          </w:tcPr>
          <w:p w14:paraId="239E757D" w14:textId="77777777" w:rsidR="008A426B" w:rsidRPr="008A426B" w:rsidRDefault="008A426B" w:rsidP="008A426B">
            <w:pPr>
              <w:jc w:val="center"/>
              <w:rPr>
                <w:color w:val="000000"/>
              </w:rPr>
            </w:pPr>
            <w:r w:rsidRPr="008A426B">
              <w:rPr>
                <w:color w:val="000000"/>
              </w:rPr>
              <w:t>Н</w:t>
            </w:r>
            <w:r w:rsidRPr="008A426B">
              <w:rPr>
                <w:color w:val="000000"/>
              </w:rPr>
              <w:t>о</w:t>
            </w:r>
            <w:r w:rsidRPr="008A426B">
              <w:rPr>
                <w:color w:val="000000"/>
              </w:rPr>
              <w:t>мер/наименование объекта водосна</w:t>
            </w:r>
            <w:r w:rsidRPr="008A426B">
              <w:rPr>
                <w:color w:val="000000"/>
              </w:rPr>
              <w:t>б</w:t>
            </w:r>
            <w:r w:rsidRPr="008A426B">
              <w:rPr>
                <w:color w:val="000000"/>
              </w:rPr>
              <w:t>жения</w:t>
            </w:r>
          </w:p>
        </w:tc>
        <w:tc>
          <w:tcPr>
            <w:tcW w:w="1648" w:type="dxa"/>
            <w:shd w:val="clear" w:color="auto" w:fill="auto"/>
            <w:hideMark/>
          </w:tcPr>
          <w:p w14:paraId="110E0192" w14:textId="77777777" w:rsidR="008A426B" w:rsidRPr="008A426B" w:rsidRDefault="008A426B" w:rsidP="008A426B">
            <w:pPr>
              <w:jc w:val="center"/>
              <w:rPr>
                <w:color w:val="000000"/>
              </w:rPr>
            </w:pPr>
            <w:r w:rsidRPr="008A426B">
              <w:rPr>
                <w:color w:val="000000"/>
              </w:rPr>
              <w:t>Тип насосного оборудования</w:t>
            </w:r>
          </w:p>
        </w:tc>
        <w:tc>
          <w:tcPr>
            <w:tcW w:w="2004" w:type="dxa"/>
            <w:shd w:val="clear" w:color="auto" w:fill="auto"/>
            <w:hideMark/>
          </w:tcPr>
          <w:p w14:paraId="615F0A9D" w14:textId="77777777" w:rsidR="008A426B" w:rsidRPr="008A426B" w:rsidRDefault="008A426B" w:rsidP="008A426B">
            <w:pPr>
              <w:jc w:val="center"/>
              <w:rPr>
                <w:color w:val="000000"/>
              </w:rPr>
            </w:pPr>
            <w:r w:rsidRPr="008A426B">
              <w:rPr>
                <w:color w:val="000000"/>
              </w:rPr>
              <w:t>Марка насосного оборудов</w:t>
            </w:r>
            <w:r w:rsidRPr="008A426B">
              <w:rPr>
                <w:color w:val="000000"/>
              </w:rPr>
              <w:t>а</w:t>
            </w:r>
            <w:r w:rsidRPr="008A426B">
              <w:rPr>
                <w:color w:val="000000"/>
              </w:rPr>
              <w:t>ния</w:t>
            </w:r>
          </w:p>
        </w:tc>
        <w:tc>
          <w:tcPr>
            <w:tcW w:w="1034" w:type="dxa"/>
            <w:shd w:val="clear" w:color="auto" w:fill="auto"/>
            <w:hideMark/>
          </w:tcPr>
          <w:p w14:paraId="16271B4E" w14:textId="77777777" w:rsidR="008A426B" w:rsidRPr="008A426B" w:rsidRDefault="008A426B" w:rsidP="008A426B">
            <w:pPr>
              <w:jc w:val="center"/>
              <w:rPr>
                <w:color w:val="000000"/>
              </w:rPr>
            </w:pPr>
            <w:r w:rsidRPr="008A426B">
              <w:rPr>
                <w:color w:val="000000"/>
              </w:rPr>
              <w:t>Под</w:t>
            </w:r>
            <w:r w:rsidRPr="008A426B">
              <w:rPr>
                <w:color w:val="000000"/>
              </w:rPr>
              <w:t>а</w:t>
            </w:r>
            <w:r w:rsidRPr="008A426B">
              <w:rPr>
                <w:color w:val="000000"/>
              </w:rPr>
              <w:t xml:space="preserve">ча, </w:t>
            </w:r>
            <w:proofErr w:type="spellStart"/>
            <w:r w:rsidRPr="008A426B">
              <w:rPr>
                <w:color w:val="000000"/>
              </w:rPr>
              <w:t>куб.м</w:t>
            </w:r>
            <w:proofErr w:type="spellEnd"/>
            <w:r w:rsidRPr="008A426B">
              <w:rPr>
                <w:color w:val="000000"/>
              </w:rPr>
              <w:t>./ч</w:t>
            </w:r>
          </w:p>
        </w:tc>
        <w:tc>
          <w:tcPr>
            <w:tcW w:w="925" w:type="dxa"/>
            <w:shd w:val="clear" w:color="auto" w:fill="auto"/>
            <w:hideMark/>
          </w:tcPr>
          <w:p w14:paraId="754F32E2" w14:textId="77777777" w:rsidR="008A426B" w:rsidRPr="008A426B" w:rsidRDefault="008A426B" w:rsidP="008A426B">
            <w:pPr>
              <w:jc w:val="center"/>
              <w:rPr>
                <w:color w:val="000000"/>
              </w:rPr>
            </w:pPr>
            <w:r w:rsidRPr="008A426B">
              <w:rPr>
                <w:color w:val="000000"/>
              </w:rPr>
              <w:t xml:space="preserve">Напор, </w:t>
            </w:r>
            <w:proofErr w:type="gramStart"/>
            <w:r w:rsidRPr="008A426B">
              <w:rPr>
                <w:color w:val="000000"/>
              </w:rPr>
              <w:t>м</w:t>
            </w:r>
            <w:proofErr w:type="gramEnd"/>
          </w:p>
        </w:tc>
        <w:tc>
          <w:tcPr>
            <w:tcW w:w="1301" w:type="dxa"/>
            <w:shd w:val="clear" w:color="auto" w:fill="auto"/>
            <w:hideMark/>
          </w:tcPr>
          <w:p w14:paraId="7A60071A" w14:textId="77777777" w:rsidR="008A426B" w:rsidRPr="008A426B" w:rsidRDefault="008A426B" w:rsidP="008A426B">
            <w:pPr>
              <w:jc w:val="center"/>
              <w:rPr>
                <w:color w:val="000000"/>
              </w:rPr>
            </w:pPr>
            <w:r w:rsidRPr="008A426B">
              <w:rPr>
                <w:color w:val="000000"/>
              </w:rPr>
              <w:t>Мо</w:t>
            </w:r>
            <w:r w:rsidRPr="008A426B">
              <w:rPr>
                <w:color w:val="000000"/>
              </w:rPr>
              <w:t>щ</w:t>
            </w:r>
            <w:r w:rsidRPr="008A426B">
              <w:rPr>
                <w:color w:val="000000"/>
              </w:rPr>
              <w:t>ность эл. двигат</w:t>
            </w:r>
            <w:r w:rsidRPr="008A426B">
              <w:rPr>
                <w:color w:val="000000"/>
              </w:rPr>
              <w:t>е</w:t>
            </w:r>
            <w:r w:rsidRPr="008A426B">
              <w:rPr>
                <w:color w:val="000000"/>
              </w:rPr>
              <w:t>ля, кВт</w:t>
            </w:r>
          </w:p>
        </w:tc>
      </w:tr>
      <w:tr w:rsidR="008A426B" w:rsidRPr="008A426B" w14:paraId="141B5540" w14:textId="77777777" w:rsidTr="00076ADE">
        <w:trPr>
          <w:trHeight w:val="20"/>
        </w:trPr>
        <w:tc>
          <w:tcPr>
            <w:tcW w:w="702" w:type="dxa"/>
            <w:shd w:val="clear" w:color="auto" w:fill="auto"/>
            <w:noWrap/>
            <w:hideMark/>
          </w:tcPr>
          <w:p w14:paraId="252AE9D0" w14:textId="77777777" w:rsidR="008A426B" w:rsidRPr="008A426B" w:rsidRDefault="008A426B" w:rsidP="008A426B">
            <w:pPr>
              <w:rPr>
                <w:color w:val="000000"/>
              </w:rPr>
            </w:pPr>
            <w:r w:rsidRPr="008A426B">
              <w:rPr>
                <w:color w:val="000000"/>
              </w:rPr>
              <w:t>1</w:t>
            </w:r>
          </w:p>
        </w:tc>
        <w:tc>
          <w:tcPr>
            <w:tcW w:w="1737" w:type="dxa"/>
            <w:vMerge w:val="restart"/>
            <w:shd w:val="clear" w:color="auto" w:fill="auto"/>
          </w:tcPr>
          <w:p w14:paraId="7A589BA3" w14:textId="77777777" w:rsidR="008A426B" w:rsidRPr="008A426B" w:rsidRDefault="008A426B" w:rsidP="00076ADE">
            <w:pPr>
              <w:rPr>
                <w:color w:val="000000"/>
              </w:rPr>
            </w:pPr>
            <w:r w:rsidRPr="008A426B">
              <w:rPr>
                <w:color w:val="000000"/>
              </w:rPr>
              <w:t>Станция 2 подъема</w:t>
            </w:r>
          </w:p>
        </w:tc>
        <w:tc>
          <w:tcPr>
            <w:tcW w:w="1648" w:type="dxa"/>
            <w:shd w:val="clear" w:color="auto" w:fill="auto"/>
            <w:noWrap/>
            <w:vAlign w:val="center"/>
            <w:hideMark/>
          </w:tcPr>
          <w:p w14:paraId="3457BC91" w14:textId="77777777" w:rsidR="008A426B" w:rsidRPr="008A426B" w:rsidRDefault="008A426B" w:rsidP="008A426B">
            <w:pPr>
              <w:jc w:val="center"/>
              <w:rPr>
                <w:color w:val="000000"/>
              </w:rPr>
            </w:pPr>
            <w:r w:rsidRPr="008A426B">
              <w:rPr>
                <w:color w:val="000000"/>
              </w:rPr>
              <w:t>Перекачива</w:t>
            </w:r>
            <w:r w:rsidRPr="008A426B">
              <w:rPr>
                <w:color w:val="000000"/>
              </w:rPr>
              <w:t>ю</w:t>
            </w:r>
            <w:r w:rsidRPr="008A426B">
              <w:rPr>
                <w:color w:val="000000"/>
              </w:rPr>
              <w:t>щий насос</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24E9E65C" w14:textId="77777777" w:rsidR="008A426B" w:rsidRPr="008A426B" w:rsidRDefault="008A426B" w:rsidP="008A426B">
            <w:pPr>
              <w:jc w:val="center"/>
              <w:rPr>
                <w:color w:val="000000"/>
              </w:rPr>
            </w:pPr>
            <w:r w:rsidRPr="008A426B">
              <w:rPr>
                <w:color w:val="000000"/>
              </w:rPr>
              <w:t>ЦНС 105-98</w:t>
            </w:r>
          </w:p>
        </w:tc>
        <w:tc>
          <w:tcPr>
            <w:tcW w:w="1034" w:type="dxa"/>
            <w:shd w:val="clear" w:color="auto" w:fill="auto"/>
            <w:noWrap/>
            <w:vAlign w:val="bottom"/>
          </w:tcPr>
          <w:p w14:paraId="3C372F8A" w14:textId="01D807D9" w:rsidR="008A426B" w:rsidRPr="008A426B" w:rsidRDefault="008A426B" w:rsidP="008A426B">
            <w:pPr>
              <w:jc w:val="right"/>
              <w:rPr>
                <w:color w:val="000000"/>
              </w:rPr>
            </w:pPr>
            <w:r w:rsidRPr="008A426B">
              <w:rPr>
                <w:color w:val="000000"/>
              </w:rPr>
              <w:t>105</w:t>
            </w:r>
            <w:r>
              <w:rPr>
                <w:color w:val="000000"/>
              </w:rPr>
              <w:t>.</w:t>
            </w:r>
            <w:r w:rsidRPr="008A426B">
              <w:rPr>
                <w:color w:val="000000"/>
              </w:rPr>
              <w:t>0</w:t>
            </w:r>
          </w:p>
        </w:tc>
        <w:tc>
          <w:tcPr>
            <w:tcW w:w="925" w:type="dxa"/>
            <w:shd w:val="clear" w:color="auto" w:fill="auto"/>
            <w:noWrap/>
            <w:vAlign w:val="bottom"/>
          </w:tcPr>
          <w:p w14:paraId="2C278BFD" w14:textId="5B19EE4D" w:rsidR="008A426B" w:rsidRPr="008A426B" w:rsidRDefault="008A426B" w:rsidP="008A426B">
            <w:pPr>
              <w:jc w:val="right"/>
              <w:rPr>
                <w:color w:val="000000"/>
              </w:rPr>
            </w:pPr>
            <w:r w:rsidRPr="008A426B">
              <w:rPr>
                <w:color w:val="000000"/>
              </w:rPr>
              <w:t>98</w:t>
            </w:r>
            <w:r>
              <w:rPr>
                <w:color w:val="000000"/>
              </w:rPr>
              <w:t>.</w:t>
            </w:r>
            <w:r w:rsidRPr="008A426B">
              <w:rPr>
                <w:color w:val="000000"/>
              </w:rPr>
              <w:t>0</w:t>
            </w:r>
          </w:p>
        </w:tc>
        <w:tc>
          <w:tcPr>
            <w:tcW w:w="1301" w:type="dxa"/>
            <w:shd w:val="clear" w:color="auto" w:fill="auto"/>
            <w:noWrap/>
            <w:vAlign w:val="bottom"/>
          </w:tcPr>
          <w:p w14:paraId="04322DFF" w14:textId="52249734" w:rsidR="008A426B" w:rsidRPr="008A426B" w:rsidRDefault="008A426B" w:rsidP="008A426B">
            <w:pPr>
              <w:jc w:val="right"/>
              <w:rPr>
                <w:color w:val="000000"/>
              </w:rPr>
            </w:pPr>
            <w:r w:rsidRPr="008A426B">
              <w:rPr>
                <w:color w:val="000000"/>
              </w:rPr>
              <w:t>55</w:t>
            </w:r>
            <w:r>
              <w:rPr>
                <w:color w:val="000000"/>
              </w:rPr>
              <w:t>.</w:t>
            </w:r>
            <w:r w:rsidRPr="008A426B">
              <w:rPr>
                <w:color w:val="000000"/>
              </w:rPr>
              <w:t>0</w:t>
            </w:r>
          </w:p>
        </w:tc>
      </w:tr>
      <w:tr w:rsidR="008A426B" w:rsidRPr="008A426B" w14:paraId="2A635989" w14:textId="77777777" w:rsidTr="009A19FC">
        <w:trPr>
          <w:trHeight w:val="20"/>
        </w:trPr>
        <w:tc>
          <w:tcPr>
            <w:tcW w:w="702" w:type="dxa"/>
            <w:shd w:val="clear" w:color="auto" w:fill="auto"/>
            <w:noWrap/>
            <w:hideMark/>
          </w:tcPr>
          <w:p w14:paraId="77A221E8" w14:textId="77777777" w:rsidR="008A426B" w:rsidRPr="008A426B" w:rsidRDefault="008A426B" w:rsidP="008A426B">
            <w:pPr>
              <w:rPr>
                <w:color w:val="000000"/>
              </w:rPr>
            </w:pPr>
            <w:r w:rsidRPr="008A426B">
              <w:rPr>
                <w:color w:val="000000"/>
              </w:rPr>
              <w:lastRenderedPageBreak/>
              <w:t>2</w:t>
            </w:r>
          </w:p>
        </w:tc>
        <w:tc>
          <w:tcPr>
            <w:tcW w:w="1737" w:type="dxa"/>
            <w:vMerge/>
            <w:shd w:val="clear" w:color="auto" w:fill="auto"/>
          </w:tcPr>
          <w:p w14:paraId="21FBC130" w14:textId="77777777" w:rsidR="008A426B" w:rsidRPr="008A426B" w:rsidRDefault="008A426B" w:rsidP="008A426B">
            <w:pPr>
              <w:rPr>
                <w:color w:val="000000"/>
              </w:rPr>
            </w:pPr>
          </w:p>
        </w:tc>
        <w:tc>
          <w:tcPr>
            <w:tcW w:w="1648" w:type="dxa"/>
            <w:shd w:val="clear" w:color="auto" w:fill="auto"/>
            <w:noWrap/>
            <w:hideMark/>
          </w:tcPr>
          <w:p w14:paraId="522F044F" w14:textId="77777777" w:rsidR="008A426B" w:rsidRPr="008A426B" w:rsidRDefault="008A426B" w:rsidP="008A426B">
            <w:pPr>
              <w:jc w:val="center"/>
              <w:rPr>
                <w:color w:val="000000"/>
              </w:rPr>
            </w:pPr>
            <w:r w:rsidRPr="008A426B">
              <w:rPr>
                <w:color w:val="000000"/>
              </w:rPr>
              <w:t>Перекачива</w:t>
            </w:r>
            <w:r w:rsidRPr="008A426B">
              <w:rPr>
                <w:color w:val="000000"/>
              </w:rPr>
              <w:t>ю</w:t>
            </w:r>
            <w:r w:rsidRPr="008A426B">
              <w:rPr>
                <w:color w:val="000000"/>
              </w:rPr>
              <w:t>щий насос</w:t>
            </w:r>
          </w:p>
        </w:tc>
        <w:tc>
          <w:tcPr>
            <w:tcW w:w="2004" w:type="dxa"/>
            <w:tcBorders>
              <w:top w:val="nil"/>
              <w:left w:val="single" w:sz="4" w:space="0" w:color="auto"/>
              <w:bottom w:val="single" w:sz="4" w:space="0" w:color="auto"/>
              <w:right w:val="single" w:sz="4" w:space="0" w:color="auto"/>
            </w:tcBorders>
            <w:shd w:val="clear" w:color="auto" w:fill="auto"/>
          </w:tcPr>
          <w:p w14:paraId="70C53B8A" w14:textId="77777777" w:rsidR="008A426B" w:rsidRPr="008A426B" w:rsidRDefault="008A426B" w:rsidP="008A426B">
            <w:pPr>
              <w:jc w:val="center"/>
              <w:rPr>
                <w:color w:val="000000"/>
              </w:rPr>
            </w:pPr>
            <w:r w:rsidRPr="008A426B">
              <w:rPr>
                <w:color w:val="000000"/>
              </w:rPr>
              <w:t>ЦНС 105-98</w:t>
            </w:r>
          </w:p>
        </w:tc>
        <w:tc>
          <w:tcPr>
            <w:tcW w:w="1034" w:type="dxa"/>
            <w:shd w:val="clear" w:color="auto" w:fill="auto"/>
            <w:noWrap/>
            <w:vAlign w:val="bottom"/>
          </w:tcPr>
          <w:p w14:paraId="598A0C1A" w14:textId="304C770B" w:rsidR="008A426B" w:rsidRPr="008A426B" w:rsidRDefault="008A426B" w:rsidP="008A426B">
            <w:pPr>
              <w:jc w:val="right"/>
              <w:rPr>
                <w:color w:val="000000"/>
              </w:rPr>
            </w:pPr>
            <w:r w:rsidRPr="008A426B">
              <w:rPr>
                <w:color w:val="000000"/>
              </w:rPr>
              <w:t>105</w:t>
            </w:r>
            <w:r>
              <w:rPr>
                <w:color w:val="000000"/>
              </w:rPr>
              <w:t>.</w:t>
            </w:r>
            <w:r w:rsidRPr="008A426B">
              <w:rPr>
                <w:color w:val="000000"/>
              </w:rPr>
              <w:t>0</w:t>
            </w:r>
          </w:p>
        </w:tc>
        <w:tc>
          <w:tcPr>
            <w:tcW w:w="925" w:type="dxa"/>
            <w:shd w:val="clear" w:color="auto" w:fill="auto"/>
            <w:noWrap/>
            <w:vAlign w:val="bottom"/>
          </w:tcPr>
          <w:p w14:paraId="1FFF1BBC" w14:textId="3C01FA04" w:rsidR="008A426B" w:rsidRPr="008A426B" w:rsidRDefault="008A426B" w:rsidP="008A426B">
            <w:pPr>
              <w:jc w:val="right"/>
              <w:rPr>
                <w:color w:val="000000"/>
              </w:rPr>
            </w:pPr>
            <w:r w:rsidRPr="008A426B">
              <w:rPr>
                <w:color w:val="000000"/>
              </w:rPr>
              <w:t>98</w:t>
            </w:r>
            <w:r>
              <w:rPr>
                <w:color w:val="000000"/>
              </w:rPr>
              <w:t>.</w:t>
            </w:r>
            <w:r w:rsidRPr="008A426B">
              <w:rPr>
                <w:color w:val="000000"/>
              </w:rPr>
              <w:t>0</w:t>
            </w:r>
          </w:p>
        </w:tc>
        <w:tc>
          <w:tcPr>
            <w:tcW w:w="1301" w:type="dxa"/>
            <w:shd w:val="clear" w:color="auto" w:fill="auto"/>
            <w:noWrap/>
            <w:vAlign w:val="bottom"/>
          </w:tcPr>
          <w:p w14:paraId="18D7D06B" w14:textId="03A873DD" w:rsidR="008A426B" w:rsidRPr="008A426B" w:rsidRDefault="008A426B" w:rsidP="008A426B">
            <w:pPr>
              <w:jc w:val="right"/>
              <w:rPr>
                <w:color w:val="000000"/>
              </w:rPr>
            </w:pPr>
            <w:r w:rsidRPr="008A426B">
              <w:rPr>
                <w:color w:val="000000"/>
              </w:rPr>
              <w:t>55</w:t>
            </w:r>
            <w:r>
              <w:rPr>
                <w:color w:val="000000"/>
              </w:rPr>
              <w:t>.</w:t>
            </w:r>
            <w:r w:rsidRPr="008A426B">
              <w:rPr>
                <w:color w:val="000000"/>
              </w:rPr>
              <w:t>0</w:t>
            </w:r>
          </w:p>
        </w:tc>
      </w:tr>
      <w:tr w:rsidR="008A426B" w:rsidRPr="008A426B" w14:paraId="70B7DCD0" w14:textId="77777777" w:rsidTr="009A19FC">
        <w:trPr>
          <w:trHeight w:val="20"/>
        </w:trPr>
        <w:tc>
          <w:tcPr>
            <w:tcW w:w="702" w:type="dxa"/>
            <w:shd w:val="clear" w:color="auto" w:fill="auto"/>
            <w:noWrap/>
            <w:hideMark/>
          </w:tcPr>
          <w:p w14:paraId="406EAD3E" w14:textId="77777777" w:rsidR="008A426B" w:rsidRPr="008A426B" w:rsidRDefault="008A426B" w:rsidP="008A426B">
            <w:pPr>
              <w:rPr>
                <w:color w:val="000000"/>
              </w:rPr>
            </w:pPr>
            <w:r w:rsidRPr="008A426B">
              <w:rPr>
                <w:color w:val="000000"/>
              </w:rPr>
              <w:t>3</w:t>
            </w:r>
          </w:p>
        </w:tc>
        <w:tc>
          <w:tcPr>
            <w:tcW w:w="1737" w:type="dxa"/>
            <w:vMerge/>
            <w:shd w:val="clear" w:color="auto" w:fill="auto"/>
          </w:tcPr>
          <w:p w14:paraId="70F90082" w14:textId="77777777" w:rsidR="008A426B" w:rsidRPr="008A426B" w:rsidRDefault="008A426B" w:rsidP="008A426B">
            <w:pPr>
              <w:rPr>
                <w:color w:val="000000"/>
              </w:rPr>
            </w:pPr>
          </w:p>
        </w:tc>
        <w:tc>
          <w:tcPr>
            <w:tcW w:w="1648" w:type="dxa"/>
            <w:shd w:val="clear" w:color="auto" w:fill="auto"/>
            <w:noWrap/>
            <w:hideMark/>
          </w:tcPr>
          <w:p w14:paraId="1B956507" w14:textId="77777777" w:rsidR="008A426B" w:rsidRPr="008A426B" w:rsidRDefault="008A426B" w:rsidP="008A426B">
            <w:pPr>
              <w:jc w:val="center"/>
              <w:rPr>
                <w:color w:val="000000"/>
              </w:rPr>
            </w:pPr>
            <w:r w:rsidRPr="008A426B">
              <w:rPr>
                <w:color w:val="000000"/>
              </w:rPr>
              <w:t>Перекачива</w:t>
            </w:r>
            <w:r w:rsidRPr="008A426B">
              <w:rPr>
                <w:color w:val="000000"/>
              </w:rPr>
              <w:t>ю</w:t>
            </w:r>
            <w:r w:rsidRPr="008A426B">
              <w:rPr>
                <w:color w:val="000000"/>
              </w:rPr>
              <w:t>щий насос (р</w:t>
            </w:r>
            <w:r w:rsidRPr="008A426B">
              <w:rPr>
                <w:color w:val="000000"/>
              </w:rPr>
              <w:t>е</w:t>
            </w:r>
            <w:r w:rsidRPr="008A426B">
              <w:rPr>
                <w:color w:val="000000"/>
              </w:rPr>
              <w:t>зерв)</w:t>
            </w:r>
          </w:p>
        </w:tc>
        <w:tc>
          <w:tcPr>
            <w:tcW w:w="2004" w:type="dxa"/>
            <w:tcBorders>
              <w:top w:val="nil"/>
              <w:left w:val="single" w:sz="4" w:space="0" w:color="auto"/>
              <w:bottom w:val="single" w:sz="4" w:space="0" w:color="auto"/>
              <w:right w:val="single" w:sz="4" w:space="0" w:color="auto"/>
            </w:tcBorders>
            <w:shd w:val="clear" w:color="auto" w:fill="auto"/>
          </w:tcPr>
          <w:p w14:paraId="4D51834D" w14:textId="77777777" w:rsidR="008A426B" w:rsidRPr="008A426B" w:rsidRDefault="008A426B" w:rsidP="008A426B">
            <w:pPr>
              <w:jc w:val="center"/>
              <w:rPr>
                <w:color w:val="000000"/>
              </w:rPr>
            </w:pPr>
            <w:r w:rsidRPr="008A426B">
              <w:rPr>
                <w:color w:val="000000"/>
              </w:rPr>
              <w:t>ЦНС 105-98</w:t>
            </w:r>
          </w:p>
        </w:tc>
        <w:tc>
          <w:tcPr>
            <w:tcW w:w="1034" w:type="dxa"/>
            <w:shd w:val="clear" w:color="auto" w:fill="auto"/>
            <w:noWrap/>
            <w:vAlign w:val="bottom"/>
          </w:tcPr>
          <w:p w14:paraId="4B26FEEF" w14:textId="534E67DF" w:rsidR="008A426B" w:rsidRPr="008A426B" w:rsidRDefault="008A426B" w:rsidP="008A426B">
            <w:pPr>
              <w:jc w:val="right"/>
              <w:rPr>
                <w:color w:val="000000"/>
              </w:rPr>
            </w:pPr>
            <w:r w:rsidRPr="008A426B">
              <w:rPr>
                <w:color w:val="000000"/>
              </w:rPr>
              <w:t>105</w:t>
            </w:r>
            <w:r>
              <w:rPr>
                <w:color w:val="000000"/>
              </w:rPr>
              <w:t>.</w:t>
            </w:r>
            <w:r w:rsidRPr="008A426B">
              <w:rPr>
                <w:color w:val="000000"/>
              </w:rPr>
              <w:t>0</w:t>
            </w:r>
          </w:p>
        </w:tc>
        <w:tc>
          <w:tcPr>
            <w:tcW w:w="925" w:type="dxa"/>
            <w:shd w:val="clear" w:color="auto" w:fill="auto"/>
            <w:noWrap/>
            <w:vAlign w:val="bottom"/>
          </w:tcPr>
          <w:p w14:paraId="320EE81F" w14:textId="7BDF192D" w:rsidR="008A426B" w:rsidRPr="008A426B" w:rsidRDefault="008A426B" w:rsidP="008A426B">
            <w:pPr>
              <w:jc w:val="right"/>
              <w:rPr>
                <w:color w:val="000000"/>
              </w:rPr>
            </w:pPr>
            <w:r w:rsidRPr="008A426B">
              <w:rPr>
                <w:color w:val="000000"/>
              </w:rPr>
              <w:t>98</w:t>
            </w:r>
            <w:r>
              <w:rPr>
                <w:color w:val="000000"/>
              </w:rPr>
              <w:t>.</w:t>
            </w:r>
            <w:r w:rsidRPr="008A426B">
              <w:rPr>
                <w:color w:val="000000"/>
              </w:rPr>
              <w:t>0</w:t>
            </w:r>
          </w:p>
        </w:tc>
        <w:tc>
          <w:tcPr>
            <w:tcW w:w="1301" w:type="dxa"/>
            <w:shd w:val="clear" w:color="auto" w:fill="auto"/>
            <w:noWrap/>
            <w:vAlign w:val="bottom"/>
          </w:tcPr>
          <w:p w14:paraId="00EBCA2D" w14:textId="7C898342" w:rsidR="008A426B" w:rsidRPr="008A426B" w:rsidRDefault="008A426B" w:rsidP="008A426B">
            <w:pPr>
              <w:jc w:val="right"/>
              <w:rPr>
                <w:color w:val="000000"/>
              </w:rPr>
            </w:pPr>
            <w:r w:rsidRPr="008A426B">
              <w:rPr>
                <w:color w:val="000000"/>
              </w:rPr>
              <w:t>55</w:t>
            </w:r>
            <w:r>
              <w:rPr>
                <w:color w:val="000000"/>
              </w:rPr>
              <w:t>.</w:t>
            </w:r>
            <w:r w:rsidRPr="008A426B">
              <w:rPr>
                <w:color w:val="000000"/>
              </w:rPr>
              <w:t>0</w:t>
            </w:r>
          </w:p>
        </w:tc>
      </w:tr>
    </w:tbl>
    <w:p w14:paraId="589F07CE" w14:textId="77777777" w:rsidR="008A426B" w:rsidRPr="008A426B" w:rsidRDefault="008A426B" w:rsidP="008A426B">
      <w:pPr>
        <w:suppressAutoHyphens/>
        <w:ind w:firstLine="709"/>
        <w:contextualSpacing/>
        <w:jc w:val="both"/>
        <w:rPr>
          <w:rFonts w:eastAsiaTheme="minorEastAsia"/>
          <w:b/>
          <w:bCs/>
          <w:sz w:val="28"/>
          <w:szCs w:val="28"/>
        </w:rPr>
      </w:pPr>
      <w:r w:rsidRPr="008A426B">
        <w:rPr>
          <w:rFonts w:eastAsiaTheme="minorEastAsia"/>
          <w:b/>
          <w:bCs/>
          <w:sz w:val="28"/>
          <w:szCs w:val="28"/>
        </w:rPr>
        <w:t>Резервуары</w:t>
      </w:r>
    </w:p>
    <w:p w14:paraId="67FB52F5" w14:textId="77777777" w:rsidR="008A426B" w:rsidRPr="008A426B" w:rsidRDefault="008A426B" w:rsidP="008A426B">
      <w:pPr>
        <w:pStyle w:val="affc"/>
        <w:spacing w:after="0" w:line="240" w:lineRule="auto"/>
      </w:pPr>
      <w:r w:rsidRPr="008A426B">
        <w:t>У скважин расположено три резервуара чистой воды объемом 100куб</w:t>
      </w:r>
      <w:proofErr w:type="gramStart"/>
      <w:r w:rsidRPr="008A426B">
        <w:t>.м</w:t>
      </w:r>
      <w:proofErr w:type="gramEnd"/>
      <w:r w:rsidRPr="008A426B">
        <w:t xml:space="preserve"> каждый.</w:t>
      </w:r>
    </w:p>
    <w:p w14:paraId="2FAA7B23" w14:textId="77777777" w:rsidR="008A426B" w:rsidRPr="008A426B" w:rsidRDefault="008A426B" w:rsidP="008A426B">
      <w:pPr>
        <w:pStyle w:val="affc"/>
        <w:spacing w:after="0" w:line="240" w:lineRule="auto"/>
      </w:pPr>
      <w:r w:rsidRPr="008A426B">
        <w:t>В узле контррезервуаров расположено два подземных железобетонных резервуара емкостью 928куб.м. и 1000куб.м., работающих в качестве напорных емкостей.</w:t>
      </w:r>
    </w:p>
    <w:p w14:paraId="249B03EB" w14:textId="13FA175A" w:rsidR="00AB5BC9" w:rsidRPr="009A25C7" w:rsidRDefault="00F9609D" w:rsidP="00971850">
      <w:pPr>
        <w:pStyle w:val="1f0"/>
      </w:pPr>
      <w:bookmarkStart w:id="54" w:name="_Toc32759584"/>
      <w:bookmarkStart w:id="55" w:name="_Toc122483691"/>
      <w:r>
        <w:t>1.</w:t>
      </w:r>
      <w:r w:rsidR="00481145">
        <w:t>4</w:t>
      </w:r>
      <w:r>
        <w:t xml:space="preserve">.4. </w:t>
      </w:r>
      <w:r w:rsidR="00AB5BC9" w:rsidRPr="009A25C7">
        <w:t>О</w:t>
      </w:r>
      <w:r w:rsidR="00FA4D25" w:rsidRPr="009A25C7">
        <w:t>писание состояния и функционирования водопровод</w:t>
      </w:r>
      <w:r w:rsidR="00AB5BC9" w:rsidRPr="009A25C7">
        <w:t>ных сетей систем водоснабжения</w:t>
      </w:r>
      <w:bookmarkEnd w:id="51"/>
      <w:bookmarkEnd w:id="54"/>
      <w:bookmarkEnd w:id="55"/>
    </w:p>
    <w:p w14:paraId="61283F9E" w14:textId="23B681A5" w:rsidR="008A426B" w:rsidRPr="008803E4" w:rsidRDefault="008A426B" w:rsidP="008A426B">
      <w:pPr>
        <w:pStyle w:val="affc"/>
        <w:spacing w:after="0" w:line="240" w:lineRule="auto"/>
      </w:pPr>
      <w:bookmarkStart w:id="56" w:name="_Toc28001357"/>
      <w:bookmarkStart w:id="57" w:name="_Toc32759585"/>
      <w:r w:rsidRPr="00576A16">
        <w:t xml:space="preserve">Структура схемы сетей водоснабжения </w:t>
      </w:r>
      <w:r>
        <w:t>п</w:t>
      </w:r>
      <w:r w:rsidRPr="00576A16">
        <w:t>оселения представлена закольцованным</w:t>
      </w:r>
      <w:r>
        <w:t xml:space="preserve">и тупиковым </w:t>
      </w:r>
      <w:r w:rsidRPr="00576A16">
        <w:t xml:space="preserve">типом сетей, соответствующим </w:t>
      </w:r>
      <w:r>
        <w:t>2</w:t>
      </w:r>
      <w:r w:rsidRPr="00576A16">
        <w:t xml:space="preserve">-й категории надежности водоснабжения населенного пункта с численностью населения </w:t>
      </w:r>
      <w:r>
        <w:t xml:space="preserve">от 5 до 50 </w:t>
      </w:r>
      <w:r w:rsidRPr="00576A16">
        <w:t xml:space="preserve">тыс. чел. Такие </w:t>
      </w:r>
      <w:r w:rsidRPr="006C5C1F">
        <w:t xml:space="preserve">сети водоснабжения, обеспечивают предоставление </w:t>
      </w:r>
      <w:r w:rsidRPr="008803E4">
        <w:t>потребителю коммунальной услуги по водоснабжению и стабилизируют гидродинамические процессы эксплуатации системы водоснабжения.</w:t>
      </w:r>
    </w:p>
    <w:p w14:paraId="673BCCE5" w14:textId="65658C46" w:rsidR="008A426B" w:rsidRDefault="008A426B" w:rsidP="008A426B">
      <w:pPr>
        <w:pStyle w:val="affc"/>
        <w:spacing w:after="0" w:line="240" w:lineRule="auto"/>
      </w:pPr>
      <w:r w:rsidRPr="008803E4">
        <w:t>Материал труб хозяйственно-питьевого водоснабжения: сталь, полиэтилен, чугун. Прокладка – подземная. Водоводы из двух ниток 300мм протяженностью 1</w:t>
      </w:r>
      <w:r w:rsidR="00D87073">
        <w:t>.</w:t>
      </w:r>
      <w:r w:rsidRPr="008803E4">
        <w:t xml:space="preserve">5 км на участке </w:t>
      </w:r>
      <w:proofErr w:type="gramStart"/>
      <w:r w:rsidRPr="008803E4">
        <w:t>водозабор-контррезервуары</w:t>
      </w:r>
      <w:proofErr w:type="gramEnd"/>
      <w:r w:rsidRPr="008803E4">
        <w:t xml:space="preserve">. Разводящие водоводы от площадки контррезервуаров двумя нитками 400мм, вдоль автомагистрали до ответвления к жилому сектору протяженностью 2,0 км. </w:t>
      </w:r>
      <w:proofErr w:type="spellStart"/>
      <w:r w:rsidRPr="008803E4">
        <w:t>Внутрипоселковые</w:t>
      </w:r>
      <w:proofErr w:type="spellEnd"/>
      <w:r w:rsidRPr="008803E4">
        <w:t xml:space="preserve"> водопроводные сети представлены диаметрами от </w:t>
      </w:r>
      <w:r w:rsidR="00D87073">
        <w:t>5</w:t>
      </w:r>
      <w:r w:rsidRPr="008803E4">
        <w:t xml:space="preserve">0-200мм, проложенные в непроходных каналах общей протяженностью </w:t>
      </w:r>
      <w:r w:rsidR="00D87073" w:rsidRPr="00D87073">
        <w:t>15987</w:t>
      </w:r>
      <w:r w:rsidRPr="00D87073">
        <w:t>м.</w:t>
      </w:r>
      <w:r w:rsidR="00641F7F">
        <w:t xml:space="preserve"> </w:t>
      </w:r>
      <w:r>
        <w:t>Протяженность у</w:t>
      </w:r>
      <w:r w:rsidRPr="008803E4">
        <w:t>част</w:t>
      </w:r>
      <w:r>
        <w:t>ка</w:t>
      </w:r>
      <w:r w:rsidRPr="008803E4">
        <w:t xml:space="preserve"> водоводов двумя нитками по 400мм от жилого сектора до промышленной зоны составляет 2</w:t>
      </w:r>
      <w:r w:rsidR="00D87073">
        <w:t>.</w:t>
      </w:r>
      <w:r w:rsidRPr="008803E4">
        <w:t>5 км.</w:t>
      </w:r>
    </w:p>
    <w:p w14:paraId="7DA05CF5" w14:textId="368F1B6C" w:rsidR="005A0E59" w:rsidRPr="006A7C80" w:rsidRDefault="005A0E59" w:rsidP="008A426B">
      <w:pPr>
        <w:pStyle w:val="affc"/>
        <w:spacing w:after="0" w:line="240" w:lineRule="auto"/>
      </w:pPr>
      <w:r>
        <w:t xml:space="preserve">Общая протяжённость сетей водоснабжения АО «Разрез </w:t>
      </w:r>
      <w:proofErr w:type="spellStart"/>
      <w:r>
        <w:t>Тунгуйский</w:t>
      </w:r>
      <w:proofErr w:type="spellEnd"/>
      <w:r>
        <w:t>» составляет 19</w:t>
      </w:r>
      <w:r w:rsidR="00D87073">
        <w:t>.</w:t>
      </w:r>
      <w:r>
        <w:t>9км.</w:t>
      </w:r>
    </w:p>
    <w:p w14:paraId="2B17892A" w14:textId="02A21AF1" w:rsidR="003843A2" w:rsidRPr="009A25C7" w:rsidRDefault="00F9609D" w:rsidP="00971850">
      <w:pPr>
        <w:pStyle w:val="1f0"/>
      </w:pPr>
      <w:bookmarkStart w:id="58" w:name="_Toc122483692"/>
      <w:r>
        <w:t>1.</w:t>
      </w:r>
      <w:r w:rsidR="00481145">
        <w:t>4</w:t>
      </w:r>
      <w:r>
        <w:t xml:space="preserve">.5. </w:t>
      </w:r>
      <w:r w:rsidR="00AB5BC9" w:rsidRPr="009A25C7">
        <w:t>О</w:t>
      </w:r>
      <w:r w:rsidR="00FA4D25" w:rsidRPr="009A25C7">
        <w:t xml:space="preserve">писание существующих технических и технологических проблем, возникающих при водоснабжении </w:t>
      </w:r>
      <w:r w:rsidR="00BA7C55">
        <w:t>сельского поселения</w:t>
      </w:r>
      <w:bookmarkEnd w:id="56"/>
      <w:bookmarkEnd w:id="57"/>
      <w:r>
        <w:t xml:space="preserve">, </w:t>
      </w:r>
      <w:r w:rsidRPr="00F9609D">
        <w:t>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58"/>
    </w:p>
    <w:p w14:paraId="2500AF81" w14:textId="3945B923" w:rsidR="003B5FF4" w:rsidRDefault="00EC26E9" w:rsidP="00860602">
      <w:pPr>
        <w:pStyle w:val="affc"/>
        <w:spacing w:after="0" w:line="240" w:lineRule="auto"/>
      </w:pPr>
      <w:bookmarkStart w:id="59" w:name="_Toc28001358"/>
      <w:bookmarkStart w:id="60" w:name="_Toc32759586"/>
      <w:r w:rsidRPr="00EC26E9">
        <w:t xml:space="preserve">Основной технической проблемой системы водоснабжения </w:t>
      </w:r>
      <w:r w:rsidR="00535FF4">
        <w:t>с</w:t>
      </w:r>
      <w:r w:rsidR="00BA7C55">
        <w:t>ельского поселения</w:t>
      </w:r>
      <w:r w:rsidRPr="00EC26E9">
        <w:t xml:space="preserve"> является износ сетей водоснабжения</w:t>
      </w:r>
      <w:r w:rsidR="00FD1861">
        <w:t>.</w:t>
      </w:r>
    </w:p>
    <w:p w14:paraId="46EE7666" w14:textId="5D51C508" w:rsidR="00EC26E9" w:rsidRPr="00EC26E9" w:rsidRDefault="00EC26E9" w:rsidP="00860602">
      <w:pPr>
        <w:pStyle w:val="affc"/>
        <w:spacing w:after="0" w:line="240" w:lineRule="auto"/>
      </w:pPr>
      <w:r w:rsidRPr="00EC26E9">
        <w:t>Предписания органов, осуществляющих государственный надзор, отсутствуют.</w:t>
      </w:r>
    </w:p>
    <w:p w14:paraId="2AF06631" w14:textId="32B07933" w:rsidR="00FA4D25" w:rsidRPr="009A25C7" w:rsidRDefault="00F9609D" w:rsidP="00971850">
      <w:pPr>
        <w:pStyle w:val="1f0"/>
      </w:pPr>
      <w:bookmarkStart w:id="61" w:name="_Toc122483693"/>
      <w:r>
        <w:t>1.</w:t>
      </w:r>
      <w:r w:rsidR="00481145">
        <w:t>4</w:t>
      </w:r>
      <w:r>
        <w:t xml:space="preserve">.6. </w:t>
      </w:r>
      <w:r w:rsidR="00AB5BC9" w:rsidRPr="009A25C7">
        <w:t>О</w:t>
      </w:r>
      <w:r w:rsidR="00FA4D25" w:rsidRPr="009A25C7">
        <w:t>писание централизованной системы горячего водоснабжения с использованием закрытых систем горячего водоснабжения</w:t>
      </w:r>
      <w:bookmarkEnd w:id="59"/>
      <w:bookmarkEnd w:id="60"/>
      <w:bookmarkEnd w:id="61"/>
    </w:p>
    <w:p w14:paraId="017E814E" w14:textId="06B9265D" w:rsidR="008A426B" w:rsidRPr="00AB5773" w:rsidRDefault="008A426B" w:rsidP="008A426B">
      <w:pPr>
        <w:pStyle w:val="affc"/>
        <w:spacing w:after="0" w:line="240" w:lineRule="auto"/>
      </w:pPr>
      <w:bookmarkStart w:id="62" w:name="_Hlk59411342"/>
      <w:bookmarkStart w:id="63" w:name="_Toc28001359"/>
      <w:bookmarkStart w:id="64" w:name="_Toc32758691"/>
      <w:bookmarkStart w:id="65" w:name="_Toc32759587"/>
      <w:r w:rsidRPr="00AB5773">
        <w:lastRenderedPageBreak/>
        <w:t xml:space="preserve">Горячая вода потребителю поставляется от котельной АО «Разрез Тугнуйский», от ЦТП-1 и ЦТП-3 по трубопроводам системы отопления (система трехтрубная), от ЦТП-2-по трубопроводу ГВС (система </w:t>
      </w:r>
      <w:proofErr w:type="spellStart"/>
      <w:r w:rsidRPr="00AB5773">
        <w:t>пятитрубная</w:t>
      </w:r>
      <w:proofErr w:type="spellEnd"/>
      <w:r w:rsidRPr="00AB5773">
        <w:t>)</w:t>
      </w:r>
      <w:r>
        <w:t>.</w:t>
      </w:r>
      <w:r w:rsidR="00D37462">
        <w:t xml:space="preserve"> Общая протяженность сетей горячего водоснабжения 2438м.</w:t>
      </w:r>
    </w:p>
    <w:p w14:paraId="38E13584" w14:textId="7E2C6DDD" w:rsidR="00FA4D25" w:rsidRPr="00EA3974" w:rsidRDefault="00481145" w:rsidP="00971850">
      <w:pPr>
        <w:pStyle w:val="1f0"/>
      </w:pPr>
      <w:bookmarkStart w:id="66" w:name="_Toc122483694"/>
      <w:bookmarkEnd w:id="62"/>
      <w:r>
        <w:t xml:space="preserve">1.5. </w:t>
      </w:r>
      <w:r w:rsidR="00AB5BC9" w:rsidRPr="00EA3974">
        <w:t>О</w:t>
      </w:r>
      <w:r w:rsidR="00FA4D25" w:rsidRPr="00EA3974">
        <w:t>писание существующих технических и технологических решений по</w:t>
      </w:r>
      <w:r w:rsidR="00AB5BC9" w:rsidRPr="00EA3974">
        <w:t xml:space="preserve"> предотвращению замерзания воды</w:t>
      </w:r>
      <w:bookmarkEnd w:id="63"/>
      <w:bookmarkEnd w:id="64"/>
      <w:bookmarkEnd w:id="65"/>
      <w:bookmarkEnd w:id="66"/>
    </w:p>
    <w:p w14:paraId="542DADD5" w14:textId="77777777" w:rsidR="008A426B" w:rsidRPr="00075EAB" w:rsidRDefault="008A426B" w:rsidP="008A426B">
      <w:pPr>
        <w:pStyle w:val="affc"/>
        <w:spacing w:after="0" w:line="240" w:lineRule="auto"/>
      </w:pPr>
      <w:bookmarkStart w:id="67" w:name="_Toc28001360"/>
      <w:bookmarkStart w:id="68" w:name="_Toc32759588"/>
      <w:r w:rsidRPr="00075EAB">
        <w:t xml:space="preserve">Территория строительства относится к 1 климатическому району, подрайону 1В в соответствии с рисунком 1.5.1. </w:t>
      </w:r>
    </w:p>
    <w:p w14:paraId="7772A841" w14:textId="77777777" w:rsidR="008A426B" w:rsidRDefault="008A426B" w:rsidP="008A426B">
      <w:pPr>
        <w:pStyle w:val="affc"/>
        <w:spacing w:after="0" w:line="240" w:lineRule="auto"/>
      </w:pPr>
      <w:r w:rsidRPr="00057A5D">
        <w:t xml:space="preserve">Нормативные глубины промерзания (по данным СНиП) для </w:t>
      </w:r>
      <w:r>
        <w:t>муниципального образования</w:t>
      </w:r>
      <w:r w:rsidRPr="00057A5D">
        <w:t xml:space="preserve"> составляет в зависимости от вида почв</w:t>
      </w:r>
      <w:r>
        <w:t>:</w:t>
      </w:r>
    </w:p>
    <w:p w14:paraId="04ADCAB1" w14:textId="77777777" w:rsidR="008A426B" w:rsidRDefault="008A426B" w:rsidP="008A426B">
      <w:pPr>
        <w:pStyle w:val="affc"/>
        <w:numPr>
          <w:ilvl w:val="0"/>
          <w:numId w:val="33"/>
        </w:numPr>
        <w:spacing w:after="0" w:line="240" w:lineRule="auto"/>
      </w:pPr>
      <w:r>
        <w:t>Глубина промерзания грунта в глинах и суглинках: 1,85м;</w:t>
      </w:r>
    </w:p>
    <w:p w14:paraId="1A458C32" w14:textId="77777777" w:rsidR="008A426B" w:rsidRDefault="008A426B" w:rsidP="008A426B">
      <w:pPr>
        <w:pStyle w:val="affc"/>
        <w:numPr>
          <w:ilvl w:val="0"/>
          <w:numId w:val="33"/>
        </w:numPr>
        <w:spacing w:after="0" w:line="240" w:lineRule="auto"/>
      </w:pPr>
      <w:r>
        <w:t>Глубина промерзания грунта для супесей и мелких и пылеватых песков: 2,25м;</w:t>
      </w:r>
    </w:p>
    <w:p w14:paraId="79200DDD" w14:textId="77777777" w:rsidR="008A426B" w:rsidRDefault="008A426B" w:rsidP="008A426B">
      <w:pPr>
        <w:pStyle w:val="affc"/>
        <w:numPr>
          <w:ilvl w:val="0"/>
          <w:numId w:val="33"/>
        </w:numPr>
        <w:spacing w:after="0" w:line="240" w:lineRule="auto"/>
      </w:pPr>
      <w:r>
        <w:t>Глубина промерзания грунта для песков средней крупности, крупных и гравелистых: 2,41м;</w:t>
      </w:r>
    </w:p>
    <w:p w14:paraId="5DC0BDDC" w14:textId="77777777" w:rsidR="008A426B" w:rsidRPr="00057A5D" w:rsidRDefault="008A426B" w:rsidP="008A426B">
      <w:pPr>
        <w:pStyle w:val="affc"/>
        <w:numPr>
          <w:ilvl w:val="0"/>
          <w:numId w:val="33"/>
        </w:numPr>
        <w:spacing w:after="0" w:line="240" w:lineRule="auto"/>
      </w:pPr>
      <w:r>
        <w:t>Глубина промерзания грунта для крупнообломочных грунтов: 2,74м.</w:t>
      </w:r>
    </w:p>
    <w:p w14:paraId="46409463" w14:textId="77777777" w:rsidR="008A426B" w:rsidRPr="00D17A29" w:rsidRDefault="008A426B" w:rsidP="008A426B">
      <w:pPr>
        <w:pStyle w:val="affc"/>
        <w:spacing w:after="0" w:line="240" w:lineRule="auto"/>
      </w:pPr>
      <w:r w:rsidRPr="00D17A29">
        <w:t xml:space="preserve">При прокладке водопроводов в подземном исполнении учитывается возможность изменения </w:t>
      </w:r>
      <w:proofErr w:type="gramStart"/>
      <w:r w:rsidRPr="00D17A29">
        <w:t>мёрзло-грунтовых</w:t>
      </w:r>
      <w:proofErr w:type="gramEnd"/>
      <w:r w:rsidRPr="00D17A29">
        <w:t xml:space="preserve"> условий и температурного режима грунтов – закладка траншеи выполняется ниже зимнего промерзания.</w:t>
      </w:r>
    </w:p>
    <w:p w14:paraId="1D997864" w14:textId="77777777" w:rsidR="00514FB8" w:rsidRDefault="00E12B58" w:rsidP="00514FB8">
      <w:pPr>
        <w:pStyle w:val="aff7"/>
        <w:ind w:firstLine="0"/>
        <w:jc w:val="center"/>
      </w:pPr>
      <w:r>
        <w:rPr>
          <w:noProof/>
        </w:rPr>
        <w:drawing>
          <wp:inline distT="0" distB="0" distL="0" distR="0" wp14:anchorId="322D3CB5" wp14:editId="0DB8B55D">
            <wp:extent cx="5926310" cy="3306041"/>
            <wp:effectExtent l="19050" t="19050" r="17780" b="279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95" t="2898" r="3752" b="3497"/>
                    <a:stretch/>
                  </pic:blipFill>
                  <pic:spPr bwMode="auto">
                    <a:xfrm>
                      <a:off x="0" y="0"/>
                      <a:ext cx="5997450" cy="33457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17A92D1" w14:textId="1AB7F0B1" w:rsidR="003E5828" w:rsidRDefault="003E5828" w:rsidP="00076ADE">
      <w:pPr>
        <w:pStyle w:val="afffe"/>
      </w:pPr>
      <w:bookmarkStart w:id="69" w:name="_Toc122483778"/>
      <w:r w:rsidRPr="003E5828">
        <w:t>Рисунок</w:t>
      </w:r>
      <w:r>
        <w:t xml:space="preserve"> 1.5.1.</w:t>
      </w:r>
      <w:r w:rsidRPr="003E5828">
        <w:t xml:space="preserve"> Схематическая карта климатического районирования</w:t>
      </w:r>
      <w:bookmarkEnd w:id="69"/>
    </w:p>
    <w:p w14:paraId="6E1B5B83" w14:textId="5F62C3C0" w:rsidR="002003C9" w:rsidRPr="00301DDD" w:rsidRDefault="00C00695" w:rsidP="00301DDD">
      <w:pPr>
        <w:pStyle w:val="affc"/>
        <w:spacing w:after="0" w:line="240" w:lineRule="auto"/>
      </w:pPr>
      <w:r w:rsidRPr="00301DDD">
        <w:rPr>
          <w:b/>
          <w:bCs/>
        </w:rPr>
        <w:t>Вывод:</w:t>
      </w:r>
      <w:r w:rsidRPr="00301DDD">
        <w:t xml:space="preserve"> Территория </w:t>
      </w:r>
      <w:r w:rsidR="00BA7C55">
        <w:t>сельского поселения</w:t>
      </w:r>
      <w:r w:rsidRPr="00301DDD">
        <w:t xml:space="preserve"> </w:t>
      </w:r>
      <w:r w:rsidR="00121196" w:rsidRPr="00121196">
        <w:t xml:space="preserve">не относится к территории распространения вечномерзлых грунтов, в </w:t>
      </w:r>
      <w:proofErr w:type="gramStart"/>
      <w:r w:rsidR="00121196" w:rsidRPr="00121196">
        <w:t>связи</w:t>
      </w:r>
      <w:proofErr w:type="gramEnd"/>
      <w:r w:rsidR="00121196" w:rsidRPr="00121196">
        <w:t xml:space="preserve"> с чем технических и технологических решений по предотвращению замерзания воды – не требуется.</w:t>
      </w:r>
    </w:p>
    <w:p w14:paraId="51D9CC70" w14:textId="0EADDBC9" w:rsidR="00FA4D25" w:rsidRPr="009A25C7" w:rsidRDefault="00481145" w:rsidP="00971850">
      <w:pPr>
        <w:pStyle w:val="1f0"/>
      </w:pPr>
      <w:bookmarkStart w:id="70" w:name="_Toc122483695"/>
      <w:r>
        <w:lastRenderedPageBreak/>
        <w:t xml:space="preserve">1.6. </w:t>
      </w:r>
      <w:r w:rsidR="00AB5BC9" w:rsidRPr="009A25C7">
        <w:t>П</w:t>
      </w:r>
      <w:r w:rsidR="00FA4D25" w:rsidRPr="009A25C7">
        <w:t>еречень лиц, владеющих на праве собственности или другом законном основании объектами централизованной системы водоснабжения</w:t>
      </w:r>
      <w:bookmarkEnd w:id="67"/>
      <w:bookmarkEnd w:id="68"/>
      <w:bookmarkEnd w:id="70"/>
    </w:p>
    <w:p w14:paraId="5E418293" w14:textId="6E65EEAA" w:rsidR="00034F97" w:rsidRDefault="00034F97" w:rsidP="00034F97">
      <w:pPr>
        <w:pStyle w:val="affc"/>
        <w:spacing w:after="0" w:line="240" w:lineRule="auto"/>
      </w:pPr>
      <w:bookmarkStart w:id="71" w:name="_Toc528243009"/>
      <w:bookmarkStart w:id="72" w:name="_Toc27969767"/>
      <w:bookmarkStart w:id="73" w:name="_Toc28001361"/>
      <w:bookmarkStart w:id="74" w:name="_Toc28001718"/>
      <w:bookmarkStart w:id="75" w:name="_Toc32758692"/>
      <w:bookmarkStart w:id="76" w:name="_Toc32759589"/>
      <w:r w:rsidRPr="00034F97">
        <w:t xml:space="preserve">Перечень </w:t>
      </w:r>
      <w:proofErr w:type="gramStart"/>
      <w:r w:rsidRPr="00034F97">
        <w:t xml:space="preserve">лиц, владеющих на праве собственности или другом законном основании объектами централизованной системы водоснабжения </w:t>
      </w:r>
      <w:r>
        <w:t>представлен</w:t>
      </w:r>
      <w:proofErr w:type="gramEnd"/>
      <w:r>
        <w:t xml:space="preserve"> в таблице 1.6.1.</w:t>
      </w:r>
    </w:p>
    <w:p w14:paraId="72BF38CA" w14:textId="6207B4E6" w:rsidR="00034F97" w:rsidRDefault="00034F97" w:rsidP="0054536B">
      <w:pPr>
        <w:pStyle w:val="afffe"/>
      </w:pPr>
      <w:bookmarkStart w:id="77" w:name="_Toc122483779"/>
      <w:r>
        <w:t xml:space="preserve">Таблица 1.6.1. </w:t>
      </w:r>
      <w:r w:rsidRPr="00034F97">
        <w:t>Перечень лиц, владеющих на праве собственности или другом законном основании объектами централизованной системы водоснабжения</w:t>
      </w:r>
      <w:bookmarkEnd w:id="77"/>
    </w:p>
    <w:tbl>
      <w:tblPr>
        <w:tblStyle w:val="a6"/>
        <w:tblW w:w="9351" w:type="dxa"/>
        <w:tblLayout w:type="fixed"/>
        <w:tblLook w:val="04A0" w:firstRow="1" w:lastRow="0" w:firstColumn="1" w:lastColumn="0" w:noHBand="0" w:noVBand="1"/>
      </w:tblPr>
      <w:tblGrid>
        <w:gridCol w:w="473"/>
        <w:gridCol w:w="5334"/>
        <w:gridCol w:w="1559"/>
        <w:gridCol w:w="1985"/>
      </w:tblGrid>
      <w:tr w:rsidR="008A426B" w:rsidRPr="008A426B" w14:paraId="1C10313E" w14:textId="77777777" w:rsidTr="00690DD6">
        <w:trPr>
          <w:trHeight w:val="20"/>
          <w:tblHeader/>
        </w:trPr>
        <w:tc>
          <w:tcPr>
            <w:tcW w:w="473" w:type="dxa"/>
            <w:vAlign w:val="center"/>
          </w:tcPr>
          <w:p w14:paraId="30875369" w14:textId="77777777" w:rsidR="008A426B" w:rsidRPr="008A426B" w:rsidRDefault="008A426B" w:rsidP="008A426B">
            <w:pPr>
              <w:widowControl w:val="0"/>
              <w:autoSpaceDE w:val="0"/>
              <w:autoSpaceDN w:val="0"/>
              <w:adjustRightInd w:val="0"/>
              <w:jc w:val="center"/>
            </w:pPr>
            <w:r w:rsidRPr="008A426B">
              <w:t xml:space="preserve">№ </w:t>
            </w:r>
            <w:proofErr w:type="spellStart"/>
            <w:r w:rsidRPr="008A426B">
              <w:t>пп</w:t>
            </w:r>
            <w:proofErr w:type="spellEnd"/>
          </w:p>
        </w:tc>
        <w:tc>
          <w:tcPr>
            <w:tcW w:w="5334" w:type="dxa"/>
            <w:vAlign w:val="center"/>
          </w:tcPr>
          <w:p w14:paraId="5297BBBF" w14:textId="77777777" w:rsidR="008A426B" w:rsidRPr="008A426B" w:rsidRDefault="008A426B" w:rsidP="008A426B">
            <w:pPr>
              <w:widowControl w:val="0"/>
              <w:autoSpaceDE w:val="0"/>
              <w:autoSpaceDN w:val="0"/>
              <w:adjustRightInd w:val="0"/>
              <w:jc w:val="center"/>
            </w:pPr>
            <w:r w:rsidRPr="008A426B">
              <w:t>Номер технологической зоны</w:t>
            </w:r>
          </w:p>
        </w:tc>
        <w:tc>
          <w:tcPr>
            <w:tcW w:w="1559" w:type="dxa"/>
            <w:vAlign w:val="center"/>
          </w:tcPr>
          <w:p w14:paraId="220A735B" w14:textId="77777777" w:rsidR="008A426B" w:rsidRPr="008A426B" w:rsidRDefault="008A426B" w:rsidP="008A426B">
            <w:pPr>
              <w:widowControl w:val="0"/>
              <w:autoSpaceDE w:val="0"/>
              <w:autoSpaceDN w:val="0"/>
              <w:adjustRightInd w:val="0"/>
              <w:jc w:val="center"/>
            </w:pPr>
            <w:r w:rsidRPr="008A426B">
              <w:t>Сети вод</w:t>
            </w:r>
            <w:r w:rsidRPr="008A426B">
              <w:t>о</w:t>
            </w:r>
            <w:r w:rsidRPr="008A426B">
              <w:t>снабжения</w:t>
            </w:r>
          </w:p>
        </w:tc>
        <w:tc>
          <w:tcPr>
            <w:tcW w:w="1985" w:type="dxa"/>
            <w:vAlign w:val="center"/>
          </w:tcPr>
          <w:p w14:paraId="05F82781" w14:textId="77777777" w:rsidR="008A426B" w:rsidRPr="008A426B" w:rsidRDefault="008A426B" w:rsidP="008A426B">
            <w:pPr>
              <w:widowControl w:val="0"/>
              <w:autoSpaceDE w:val="0"/>
              <w:autoSpaceDN w:val="0"/>
              <w:adjustRightInd w:val="0"/>
              <w:jc w:val="center"/>
            </w:pPr>
            <w:r w:rsidRPr="008A426B">
              <w:t>Водозаборные сооружения</w:t>
            </w:r>
          </w:p>
        </w:tc>
      </w:tr>
      <w:tr w:rsidR="008A426B" w:rsidRPr="008A426B" w14:paraId="1D0CB76B" w14:textId="77777777" w:rsidTr="00690DD6">
        <w:trPr>
          <w:trHeight w:val="20"/>
          <w:tblHeader/>
        </w:trPr>
        <w:tc>
          <w:tcPr>
            <w:tcW w:w="473" w:type="dxa"/>
            <w:vMerge w:val="restart"/>
          </w:tcPr>
          <w:p w14:paraId="343DE5E6" w14:textId="77777777" w:rsidR="008A426B" w:rsidRPr="008A426B" w:rsidRDefault="008A426B" w:rsidP="008A426B">
            <w:pPr>
              <w:widowControl w:val="0"/>
              <w:autoSpaceDE w:val="0"/>
              <w:autoSpaceDN w:val="0"/>
              <w:adjustRightInd w:val="0"/>
            </w:pPr>
            <w:r w:rsidRPr="008A426B">
              <w:t>1</w:t>
            </w:r>
          </w:p>
          <w:p w14:paraId="45A9823E" w14:textId="77777777" w:rsidR="008A426B" w:rsidRPr="008A426B" w:rsidRDefault="008A426B" w:rsidP="008A426B">
            <w:pPr>
              <w:widowControl w:val="0"/>
              <w:autoSpaceDE w:val="0"/>
              <w:autoSpaceDN w:val="0"/>
              <w:adjustRightInd w:val="0"/>
              <w:ind w:firstLine="851"/>
            </w:pPr>
            <w:r w:rsidRPr="008A426B">
              <w:t>4</w:t>
            </w:r>
          </w:p>
        </w:tc>
        <w:tc>
          <w:tcPr>
            <w:tcW w:w="5334" w:type="dxa"/>
            <w:vMerge w:val="restart"/>
            <w:shd w:val="clear" w:color="auto" w:fill="auto"/>
          </w:tcPr>
          <w:p w14:paraId="12F66EA0" w14:textId="77777777" w:rsidR="008A426B" w:rsidRPr="008A426B" w:rsidRDefault="008A426B" w:rsidP="008A426B">
            <w:pPr>
              <w:widowControl w:val="0"/>
              <w:autoSpaceDE w:val="0"/>
              <w:autoSpaceDN w:val="0"/>
              <w:adjustRightInd w:val="0"/>
              <w:jc w:val="both"/>
            </w:pPr>
            <w:r w:rsidRPr="008A426B">
              <w:t>Технологическая зона №1. Поселок Саган-Нур</w:t>
            </w:r>
          </w:p>
        </w:tc>
        <w:tc>
          <w:tcPr>
            <w:tcW w:w="3544" w:type="dxa"/>
            <w:gridSpan w:val="2"/>
            <w:vAlign w:val="center"/>
          </w:tcPr>
          <w:p w14:paraId="12FEAB65" w14:textId="77777777" w:rsidR="008A426B" w:rsidRPr="008A426B" w:rsidRDefault="008A426B" w:rsidP="008A426B">
            <w:pPr>
              <w:widowControl w:val="0"/>
              <w:autoSpaceDE w:val="0"/>
              <w:autoSpaceDN w:val="0"/>
              <w:adjustRightInd w:val="0"/>
              <w:jc w:val="both"/>
            </w:pPr>
            <w:r w:rsidRPr="008A426B">
              <w:t>АО «Разрез Тугнуйский»</w:t>
            </w:r>
          </w:p>
          <w:p w14:paraId="4F020F2B" w14:textId="77777777" w:rsidR="008A426B" w:rsidRPr="008A426B" w:rsidRDefault="008A426B" w:rsidP="008A426B">
            <w:pPr>
              <w:widowControl w:val="0"/>
              <w:autoSpaceDE w:val="0"/>
              <w:autoSpaceDN w:val="0"/>
              <w:adjustRightInd w:val="0"/>
              <w:jc w:val="both"/>
            </w:pPr>
            <w:r w:rsidRPr="008A426B">
              <w:rPr>
                <w:b/>
                <w:bCs/>
              </w:rPr>
              <w:t>Право собственности</w:t>
            </w:r>
          </w:p>
        </w:tc>
      </w:tr>
      <w:tr w:rsidR="008A426B" w:rsidRPr="008A426B" w14:paraId="030DC709" w14:textId="77777777" w:rsidTr="00690DD6">
        <w:trPr>
          <w:trHeight w:val="20"/>
          <w:tblHeader/>
        </w:trPr>
        <w:tc>
          <w:tcPr>
            <w:tcW w:w="473" w:type="dxa"/>
            <w:vMerge/>
          </w:tcPr>
          <w:p w14:paraId="0BE552B3" w14:textId="77777777" w:rsidR="008A426B" w:rsidRPr="008A426B" w:rsidRDefault="008A426B" w:rsidP="008A426B">
            <w:pPr>
              <w:widowControl w:val="0"/>
              <w:autoSpaceDE w:val="0"/>
              <w:autoSpaceDN w:val="0"/>
              <w:adjustRightInd w:val="0"/>
            </w:pPr>
          </w:p>
        </w:tc>
        <w:tc>
          <w:tcPr>
            <w:tcW w:w="5334" w:type="dxa"/>
            <w:vMerge/>
            <w:shd w:val="clear" w:color="auto" w:fill="auto"/>
          </w:tcPr>
          <w:p w14:paraId="77A253CC" w14:textId="77777777" w:rsidR="008A426B" w:rsidRPr="008A426B" w:rsidRDefault="008A426B" w:rsidP="008A426B">
            <w:pPr>
              <w:widowControl w:val="0"/>
              <w:autoSpaceDE w:val="0"/>
              <w:autoSpaceDN w:val="0"/>
              <w:adjustRightInd w:val="0"/>
              <w:jc w:val="both"/>
            </w:pPr>
          </w:p>
        </w:tc>
        <w:tc>
          <w:tcPr>
            <w:tcW w:w="1559" w:type="dxa"/>
            <w:vAlign w:val="center"/>
          </w:tcPr>
          <w:p w14:paraId="2975B0D9" w14:textId="77777777" w:rsidR="008A426B" w:rsidRPr="008A426B" w:rsidRDefault="008A426B" w:rsidP="008A426B">
            <w:pPr>
              <w:widowControl w:val="0"/>
              <w:autoSpaceDE w:val="0"/>
              <w:autoSpaceDN w:val="0"/>
              <w:adjustRightInd w:val="0"/>
              <w:jc w:val="both"/>
            </w:pPr>
            <w:r w:rsidRPr="008A426B">
              <w:t>ООО «Жи</w:t>
            </w:r>
            <w:r w:rsidRPr="008A426B">
              <w:t>л</w:t>
            </w:r>
            <w:r w:rsidRPr="008A426B">
              <w:t>комсервис»</w:t>
            </w:r>
          </w:p>
          <w:p w14:paraId="230E3280" w14:textId="77777777" w:rsidR="008A426B" w:rsidRPr="008A426B" w:rsidRDefault="008A426B" w:rsidP="008A426B">
            <w:pPr>
              <w:widowControl w:val="0"/>
              <w:autoSpaceDE w:val="0"/>
              <w:autoSpaceDN w:val="0"/>
              <w:adjustRightInd w:val="0"/>
              <w:jc w:val="both"/>
              <w:rPr>
                <w:b/>
                <w:bCs/>
              </w:rPr>
            </w:pPr>
            <w:r w:rsidRPr="008A426B">
              <w:rPr>
                <w:b/>
                <w:bCs/>
              </w:rPr>
              <w:t>На основ</w:t>
            </w:r>
            <w:r w:rsidRPr="008A426B">
              <w:rPr>
                <w:b/>
                <w:bCs/>
              </w:rPr>
              <w:t>а</w:t>
            </w:r>
            <w:r w:rsidRPr="008A426B">
              <w:rPr>
                <w:b/>
                <w:bCs/>
              </w:rPr>
              <w:t>нии конце</w:t>
            </w:r>
            <w:r w:rsidRPr="008A426B">
              <w:rPr>
                <w:b/>
                <w:bCs/>
              </w:rPr>
              <w:t>с</w:t>
            </w:r>
            <w:r w:rsidRPr="008A426B">
              <w:rPr>
                <w:b/>
                <w:bCs/>
              </w:rPr>
              <w:t>сионного соглашения</w:t>
            </w:r>
          </w:p>
        </w:tc>
        <w:tc>
          <w:tcPr>
            <w:tcW w:w="1985" w:type="dxa"/>
            <w:vAlign w:val="center"/>
          </w:tcPr>
          <w:p w14:paraId="72B41EC8" w14:textId="77777777" w:rsidR="008A426B" w:rsidRPr="008A426B" w:rsidRDefault="008A426B" w:rsidP="008A426B">
            <w:pPr>
              <w:widowControl w:val="0"/>
              <w:autoSpaceDE w:val="0"/>
              <w:autoSpaceDN w:val="0"/>
              <w:adjustRightInd w:val="0"/>
              <w:jc w:val="both"/>
            </w:pPr>
          </w:p>
        </w:tc>
      </w:tr>
    </w:tbl>
    <w:p w14:paraId="11BB96C7" w14:textId="32A633EE" w:rsidR="000F070C" w:rsidRDefault="00C5112E" w:rsidP="00971850">
      <w:pPr>
        <w:pStyle w:val="1f0"/>
      </w:pPr>
      <w:bookmarkStart w:id="78" w:name="_Toc122483696"/>
      <w:r>
        <w:t xml:space="preserve">2. </w:t>
      </w:r>
      <w:r w:rsidR="00FA4D25" w:rsidRPr="00827E44">
        <w:t>Направления</w:t>
      </w:r>
      <w:r w:rsidR="00FA4D25" w:rsidRPr="00EF0D8C">
        <w:t xml:space="preserve"> развития централизованных систем водоснабжения</w:t>
      </w:r>
      <w:bookmarkEnd w:id="71"/>
      <w:bookmarkEnd w:id="72"/>
      <w:bookmarkEnd w:id="73"/>
      <w:bookmarkEnd w:id="74"/>
      <w:bookmarkEnd w:id="75"/>
      <w:bookmarkEnd w:id="76"/>
      <w:bookmarkEnd w:id="78"/>
    </w:p>
    <w:p w14:paraId="6493FD53" w14:textId="4602DCB8" w:rsidR="00FA4D25" w:rsidRPr="00827E44" w:rsidRDefault="00C5112E" w:rsidP="00971850">
      <w:pPr>
        <w:pStyle w:val="1f0"/>
        <w:rPr>
          <w:szCs w:val="29"/>
        </w:rPr>
      </w:pPr>
      <w:bookmarkStart w:id="79" w:name="_Toc28001362"/>
      <w:bookmarkStart w:id="80" w:name="_Toc32758693"/>
      <w:bookmarkStart w:id="81" w:name="_Toc32759590"/>
      <w:bookmarkStart w:id="82" w:name="_Toc122483697"/>
      <w:r w:rsidRPr="00827E44">
        <w:rPr>
          <w:szCs w:val="29"/>
        </w:rPr>
        <w:t xml:space="preserve">2.1. </w:t>
      </w:r>
      <w:r w:rsidR="004A5C9C" w:rsidRPr="00827E44">
        <w:rPr>
          <w:szCs w:val="29"/>
        </w:rPr>
        <w:t>Основные направления, принципы, задачи и плановые значения показателей развития централизованных систем водоснабжения</w:t>
      </w:r>
      <w:bookmarkEnd w:id="79"/>
      <w:bookmarkEnd w:id="80"/>
      <w:bookmarkEnd w:id="81"/>
      <w:bookmarkEnd w:id="82"/>
    </w:p>
    <w:p w14:paraId="5F96449E" w14:textId="413DF637" w:rsidR="00C34A7A" w:rsidRPr="00860602" w:rsidRDefault="00C34A7A" w:rsidP="00C34A7A">
      <w:pPr>
        <w:ind w:firstLine="851"/>
        <w:jc w:val="both"/>
        <w:rPr>
          <w:sz w:val="28"/>
          <w:szCs w:val="28"/>
        </w:rPr>
      </w:pPr>
      <w:r w:rsidRPr="00860602">
        <w:rPr>
          <w:sz w:val="28"/>
          <w:szCs w:val="28"/>
        </w:rPr>
        <w:t>Задач</w:t>
      </w:r>
      <w:r w:rsidR="00F95670" w:rsidRPr="00860602">
        <w:rPr>
          <w:sz w:val="28"/>
          <w:szCs w:val="28"/>
        </w:rPr>
        <w:t>ами</w:t>
      </w:r>
      <w:r w:rsidRPr="00860602">
        <w:rPr>
          <w:sz w:val="28"/>
          <w:szCs w:val="28"/>
        </w:rPr>
        <w:t>, решаемые схемой водоснабжения, являются:</w:t>
      </w:r>
    </w:p>
    <w:p w14:paraId="22D34E7F"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охрана здоровья населения и улучшения качества жизни населения путём обеспечения бесперебойного и качественного водоснабжения;</w:t>
      </w:r>
    </w:p>
    <w:p w14:paraId="1F772399"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повышение энергетической эффективности путём экономного потребления воды;</w:t>
      </w:r>
    </w:p>
    <w:p w14:paraId="389D66AB"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обеспечение доступности водоснабжения для абонентов за счёт повышения эффективности деятельности организаций, осуществляющих холодное водоснабжение;</w:t>
      </w:r>
    </w:p>
    <w:p w14:paraId="09788FE8"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обеспечение развития централизованных систем холодного водоснабжения путём развития эффективных форм управления этими системами, привлечения инвестиций и развития кадрового потенциала организаций, осуществляющих холодное водоснабжение.</w:t>
      </w:r>
    </w:p>
    <w:p w14:paraId="71356C54" w14:textId="77777777" w:rsidR="00C34A7A" w:rsidRPr="00860602" w:rsidRDefault="00C34A7A" w:rsidP="00C34A7A">
      <w:pPr>
        <w:ind w:firstLine="851"/>
        <w:jc w:val="both"/>
        <w:rPr>
          <w:sz w:val="28"/>
          <w:szCs w:val="28"/>
        </w:rPr>
      </w:pPr>
      <w:r w:rsidRPr="00860602">
        <w:rPr>
          <w:sz w:val="28"/>
          <w:szCs w:val="28"/>
        </w:rPr>
        <w:t>Основными принципами развития систем водоснабжения являются:</w:t>
      </w:r>
    </w:p>
    <w:p w14:paraId="2989C36F"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приоритетность обеспечения населения холодной питьевой водой;</w:t>
      </w:r>
    </w:p>
    <w:p w14:paraId="251B48FA"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создание условий для привлечения инвестиций в сферу водоснабжения, обеспечение гарантий возврата частных инвестиций;</w:t>
      </w:r>
    </w:p>
    <w:p w14:paraId="22CB5585"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обеспечение технологического и организационного единства и целостности централизованных систем холодного водоснабжения;</w:t>
      </w:r>
    </w:p>
    <w:p w14:paraId="6D9C99B8"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lastRenderedPageBreak/>
        <w:t>достижение и соблюдение баланса экономических интересов организаций, осуществляющих холодное водоснабжение и их абонентов;</w:t>
      </w:r>
    </w:p>
    <w:p w14:paraId="2BC20FD9"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 xml:space="preserve">установление </w:t>
      </w:r>
      <w:proofErr w:type="gramStart"/>
      <w:r w:rsidRPr="00860602">
        <w:rPr>
          <w:sz w:val="28"/>
          <w:szCs w:val="28"/>
        </w:rPr>
        <w:t>тарифов</w:t>
      </w:r>
      <w:proofErr w:type="gramEnd"/>
      <w:r w:rsidRPr="00860602">
        <w:rPr>
          <w:sz w:val="28"/>
          <w:szCs w:val="28"/>
        </w:rPr>
        <w:t xml:space="preserve"> в сфере водоснабжения исходя из экономически обоснованных расходов организаций, осуществляющих холодное водоснабжение, необходимых для осуществления водоснабжения;</w:t>
      </w:r>
    </w:p>
    <w:p w14:paraId="4EE6AFCE"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обеспечение стабильных и недискриминационных условий для осуществления предпринимательской деятельности в сфере водоснабжения;</w:t>
      </w:r>
    </w:p>
    <w:p w14:paraId="02F33F9E"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обеспечение равных условий доступа абонентов к водоснабжению;</w:t>
      </w:r>
    </w:p>
    <w:p w14:paraId="48DC3257"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открытость деятельности организаций, осуществляющих холодное водоснабжение.</w:t>
      </w:r>
    </w:p>
    <w:p w14:paraId="42841850" w14:textId="77777777" w:rsidR="00C34A7A" w:rsidRPr="00860602" w:rsidRDefault="00C34A7A" w:rsidP="00C34A7A">
      <w:pPr>
        <w:ind w:firstLine="851"/>
        <w:jc w:val="both"/>
        <w:rPr>
          <w:sz w:val="28"/>
          <w:szCs w:val="28"/>
        </w:rPr>
      </w:pPr>
      <w:r w:rsidRPr="00860602">
        <w:rPr>
          <w:sz w:val="28"/>
          <w:szCs w:val="28"/>
        </w:rPr>
        <w:t>Наиболее значимыми направлениями и задачами развития систем в</w:t>
      </w:r>
      <w:r w:rsidRPr="00860602">
        <w:rPr>
          <w:sz w:val="28"/>
          <w:szCs w:val="28"/>
        </w:rPr>
        <w:t>о</w:t>
      </w:r>
      <w:r w:rsidRPr="00860602">
        <w:rPr>
          <w:sz w:val="28"/>
          <w:szCs w:val="28"/>
        </w:rPr>
        <w:t>доснабжения являются:</w:t>
      </w:r>
    </w:p>
    <w:p w14:paraId="60A58456"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обеспечение надёжности и бесперебойности водоснабжения;</w:t>
      </w:r>
    </w:p>
    <w:p w14:paraId="48D2B7D3"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организация и обеспечение централизованного водоснабжения на территориях, где оно отсутствует;</w:t>
      </w:r>
    </w:p>
    <w:p w14:paraId="56E2F8A9" w14:textId="255E01B9"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 xml:space="preserve">обеспечение водоснабжения объектов перспективной застройки </w:t>
      </w:r>
      <w:r w:rsidR="00BA7C55" w:rsidRPr="00860602">
        <w:rPr>
          <w:sz w:val="28"/>
          <w:szCs w:val="28"/>
        </w:rPr>
        <w:t>сельского поселения</w:t>
      </w:r>
      <w:r w:rsidRPr="00860602">
        <w:rPr>
          <w:sz w:val="28"/>
          <w:szCs w:val="28"/>
        </w:rPr>
        <w:t>;</w:t>
      </w:r>
    </w:p>
    <w:p w14:paraId="5C6A5185"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сокращение потерь воды при её транспортировке;</w:t>
      </w:r>
    </w:p>
    <w:p w14:paraId="75C64B42"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 xml:space="preserve">повышение </w:t>
      </w:r>
      <w:proofErr w:type="spellStart"/>
      <w:r w:rsidRPr="00860602">
        <w:rPr>
          <w:sz w:val="28"/>
          <w:szCs w:val="28"/>
        </w:rPr>
        <w:t>энергоэффективности</w:t>
      </w:r>
      <w:proofErr w:type="spellEnd"/>
      <w:r w:rsidRPr="00860602">
        <w:rPr>
          <w:sz w:val="28"/>
          <w:szCs w:val="28"/>
        </w:rPr>
        <w:t xml:space="preserve"> транспортировки воды;</w:t>
      </w:r>
    </w:p>
    <w:p w14:paraId="53420B0D"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обеспечение подачи абонентам определённого объёма питьевой воды установленного качества;</w:t>
      </w:r>
    </w:p>
    <w:p w14:paraId="27AED71A"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обеспечение гарантированной безопасности и безвредности питьевой воды сокращение нерационального использования питьевой воды;</w:t>
      </w:r>
    </w:p>
    <w:p w14:paraId="797ED111" w14:textId="77777777" w:rsidR="00C34A7A" w:rsidRPr="00860602" w:rsidRDefault="00C34A7A" w:rsidP="00F43F09">
      <w:pPr>
        <w:numPr>
          <w:ilvl w:val="0"/>
          <w:numId w:val="19"/>
        </w:numPr>
        <w:suppressAutoHyphens/>
        <w:ind w:hanging="357"/>
        <w:contextualSpacing/>
        <w:jc w:val="both"/>
        <w:rPr>
          <w:sz w:val="28"/>
          <w:szCs w:val="28"/>
        </w:rPr>
      </w:pPr>
      <w:r w:rsidRPr="00860602">
        <w:rPr>
          <w:sz w:val="28"/>
          <w:szCs w:val="28"/>
        </w:rPr>
        <w:t>повышение качества обслуживания абонентов.</w:t>
      </w:r>
    </w:p>
    <w:p w14:paraId="12A387B1" w14:textId="4D76AB17" w:rsidR="00D34300" w:rsidRPr="00860602" w:rsidRDefault="00D34300" w:rsidP="000854D0">
      <w:pPr>
        <w:pStyle w:val="affc"/>
        <w:spacing w:after="0" w:line="240" w:lineRule="auto"/>
      </w:pPr>
      <w:r w:rsidRPr="00860602">
        <w:t>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w:t>
      </w:r>
    </w:p>
    <w:p w14:paraId="3B512BB3" w14:textId="34063D2E" w:rsidR="008218CD" w:rsidRPr="00860602" w:rsidRDefault="00D34300" w:rsidP="000854D0">
      <w:pPr>
        <w:pStyle w:val="affc"/>
        <w:spacing w:after="0" w:line="240" w:lineRule="auto"/>
      </w:pPr>
      <w:r w:rsidRPr="00860602">
        <w:t xml:space="preserve">Вводы в объекты капитального строительства производить от полиэтиленовых магистральных трубопроводов </w:t>
      </w:r>
      <w:r w:rsidR="00237A1E" w:rsidRPr="00860602">
        <w:rPr>
          <w:lang w:val="en-US"/>
        </w:rPr>
        <w:t>D</w:t>
      </w:r>
      <w:r w:rsidR="00AA4A62" w:rsidRPr="00860602">
        <w:t>25</w:t>
      </w:r>
      <w:r w:rsidR="007947A5" w:rsidRPr="00860602">
        <w:t>-</w:t>
      </w:r>
      <w:r w:rsidR="00F95670" w:rsidRPr="00860602">
        <w:t>50</w:t>
      </w:r>
      <w:r w:rsidRPr="00860602">
        <w:t>мм. В местах подключения к уличным и внутриквартальным сетям должна быть установлена запорная арматура.</w:t>
      </w:r>
    </w:p>
    <w:p w14:paraId="26994F58" w14:textId="212BE46C" w:rsidR="00D34300" w:rsidRPr="00593C42" w:rsidRDefault="00D34300" w:rsidP="000854D0">
      <w:pPr>
        <w:pStyle w:val="affc"/>
        <w:spacing w:after="0" w:line="240" w:lineRule="auto"/>
      </w:pPr>
      <w:r w:rsidRPr="00860602">
        <w:t xml:space="preserve">Подача воды потребителям будет осуществляться внутриквартальными распределительными сетями диаметром </w:t>
      </w:r>
      <w:r w:rsidR="00F95670" w:rsidRPr="00860602">
        <w:t>1</w:t>
      </w:r>
      <w:r w:rsidR="00D22C37" w:rsidRPr="00860602">
        <w:t>0</w:t>
      </w:r>
      <w:r w:rsidR="00F95670" w:rsidRPr="00860602">
        <w:t>0</w:t>
      </w:r>
      <w:r w:rsidRPr="00860602">
        <w:t xml:space="preserve"> мм. На вводе в каждое здание</w:t>
      </w:r>
      <w:r w:rsidRPr="00593C42">
        <w:t xml:space="preserve"> должен быть установлен водомерный узел. Современное техническое состояние водозаборных сооружений в основном удовлетворительное. </w:t>
      </w:r>
    </w:p>
    <w:p w14:paraId="19182532" w14:textId="7983410A" w:rsidR="003843A2" w:rsidRPr="00EA3974" w:rsidRDefault="00B04704" w:rsidP="00971850">
      <w:pPr>
        <w:pStyle w:val="1f0"/>
      </w:pPr>
      <w:bookmarkStart w:id="83" w:name="_Toc28001363"/>
      <w:bookmarkStart w:id="84" w:name="_Toc32758701"/>
      <w:bookmarkStart w:id="85" w:name="_Toc32759591"/>
      <w:bookmarkStart w:id="86" w:name="_Toc122483698"/>
      <w:r>
        <w:t xml:space="preserve">2.2. </w:t>
      </w:r>
      <w:r w:rsidR="00AB5BC9" w:rsidRPr="00EA3974">
        <w:t>Р</w:t>
      </w:r>
      <w:r w:rsidR="00FA4D25" w:rsidRPr="00EA3974">
        <w:t xml:space="preserve">азличные сценарии развития централизованных систем водоснабжения в зависимости от различных сценариев развития </w:t>
      </w:r>
      <w:r w:rsidR="00BA7C55">
        <w:t>сельского поселения</w:t>
      </w:r>
      <w:bookmarkEnd w:id="83"/>
      <w:bookmarkEnd w:id="84"/>
      <w:bookmarkEnd w:id="85"/>
      <w:bookmarkEnd w:id="86"/>
    </w:p>
    <w:p w14:paraId="227D0D53" w14:textId="552E321C" w:rsidR="00680A14" w:rsidRDefault="00680A14" w:rsidP="00680A14">
      <w:pPr>
        <w:pStyle w:val="affc"/>
        <w:spacing w:after="0" w:line="240" w:lineRule="auto"/>
      </w:pPr>
      <w:r w:rsidRPr="00CC169B">
        <w:lastRenderedPageBreak/>
        <w:t xml:space="preserve">Реализация мероприятий, предусмотренных настоящей схемой водоснабжения, должна обеспечить развитие систем централизованного водоснабжения в соответствии с потребностями развития </w:t>
      </w:r>
      <w:r w:rsidR="00BA7C55">
        <w:t>сельского поселения</w:t>
      </w:r>
      <w:r w:rsidRPr="00CC169B">
        <w:t xml:space="preserve"> и подключение части существующих и перспективных потребителей к централизованным системам питьевого водоснабжения.</w:t>
      </w:r>
    </w:p>
    <w:p w14:paraId="50374724" w14:textId="006132B6" w:rsidR="008506BB" w:rsidRDefault="005B1E97" w:rsidP="00680A14">
      <w:pPr>
        <w:pStyle w:val="affc"/>
        <w:spacing w:after="0" w:line="240" w:lineRule="auto"/>
      </w:pPr>
      <w:r>
        <w:t xml:space="preserve">Для решения задач и </w:t>
      </w:r>
      <w:r w:rsidR="00D31EAE">
        <w:t>достижения результатов,</w:t>
      </w:r>
      <w:r>
        <w:t xml:space="preserve"> поставленн</w:t>
      </w:r>
      <w:r w:rsidR="00D31EAE">
        <w:t>ы</w:t>
      </w:r>
      <w:r w:rsidR="003527BA">
        <w:t>х</w:t>
      </w:r>
      <w:r>
        <w:t xml:space="preserve"> схемой водоснабжения</w:t>
      </w:r>
      <w:r w:rsidR="00D31EAE">
        <w:t>,</w:t>
      </w:r>
      <w:r w:rsidR="000D246E">
        <w:t xml:space="preserve"> определено два сценарных плана</w:t>
      </w:r>
      <w:r>
        <w:t xml:space="preserve"> основанных на Генеральном плане</w:t>
      </w:r>
      <w:r w:rsidR="003527BA">
        <w:t>.</w:t>
      </w:r>
    </w:p>
    <w:p w14:paraId="4E1BC0E6" w14:textId="4864145A" w:rsidR="000525AE" w:rsidRDefault="00696A9C" w:rsidP="00696A9C">
      <w:pPr>
        <w:pStyle w:val="affc"/>
        <w:spacing w:after="0" w:line="240" w:lineRule="auto"/>
      </w:pPr>
      <w:r w:rsidRPr="00696A9C">
        <w:t xml:space="preserve">В настоящее </w:t>
      </w:r>
      <w:r w:rsidRPr="000525AE">
        <w:t xml:space="preserve">время в </w:t>
      </w:r>
      <w:r w:rsidR="000525AE" w:rsidRPr="000525AE">
        <w:t xml:space="preserve">п. </w:t>
      </w:r>
      <w:r w:rsidR="00F451FC">
        <w:t>Саган-Нур</w:t>
      </w:r>
      <w:r w:rsidRPr="000525AE">
        <w:t xml:space="preserve"> применяется централизованное водоснабжение</w:t>
      </w:r>
      <w:r w:rsidRPr="00696A9C">
        <w:t>, где источниками являются подземные скважины.</w:t>
      </w:r>
    </w:p>
    <w:p w14:paraId="30FAD1F5" w14:textId="4F641B6E" w:rsidR="000525AE" w:rsidRDefault="00696A9C" w:rsidP="00696A9C">
      <w:pPr>
        <w:pStyle w:val="affc"/>
        <w:spacing w:after="0" w:line="240" w:lineRule="auto"/>
      </w:pPr>
      <w:r w:rsidRPr="00696A9C">
        <w:t>В соответствии со СП 31.13330.2012 «Водоснабжение. Наружные сети и сооружения» и СанПиН 2.1.4.1110-02 «Зоны санитарной охраны источников водоснабжения и водопроводов питьевого назначения» для источников водоснабжения, водопроводных сооружений и водоводов должны организовываться зоны санитарной охраны для обеспечения их санитарно-эпидемиологической надежности.</w:t>
      </w:r>
    </w:p>
    <w:p w14:paraId="2C36012D" w14:textId="7062D917" w:rsidR="002058E8" w:rsidRDefault="009872A0" w:rsidP="002058E8">
      <w:pPr>
        <w:pStyle w:val="affc"/>
        <w:spacing w:after="0" w:line="240" w:lineRule="auto"/>
      </w:pPr>
      <w:bookmarkStart w:id="87" w:name="_Hlk65677820"/>
      <w:r>
        <w:t>В таблице 2.2.</w:t>
      </w:r>
      <w:r w:rsidR="000F4752">
        <w:t>2</w:t>
      </w:r>
      <w:r>
        <w:t xml:space="preserve">. представлены </w:t>
      </w:r>
      <w:r w:rsidR="000C2F9B">
        <w:t>задачи и пути их решения двумя сценарными планами.</w:t>
      </w:r>
    </w:p>
    <w:p w14:paraId="5CC49BDF" w14:textId="13772C52" w:rsidR="000C2F9B" w:rsidRDefault="000C2F9B" w:rsidP="0054536B">
      <w:pPr>
        <w:pStyle w:val="afffe"/>
      </w:pPr>
      <w:bookmarkStart w:id="88" w:name="_Toc122483780"/>
      <w:r>
        <w:t>Таблица 2.2.</w:t>
      </w:r>
      <w:r w:rsidR="000F4752">
        <w:t>2</w:t>
      </w:r>
      <w:r>
        <w:t xml:space="preserve">. </w:t>
      </w:r>
      <w:r w:rsidR="00435C0E">
        <w:t>Сценарные планы развития системы водоснабжения</w:t>
      </w:r>
      <w:bookmarkEnd w:id="88"/>
    </w:p>
    <w:tbl>
      <w:tblPr>
        <w:tblStyle w:val="a6"/>
        <w:tblW w:w="9493" w:type="dxa"/>
        <w:tblLook w:val="04A0" w:firstRow="1" w:lastRow="0" w:firstColumn="1" w:lastColumn="0" w:noHBand="0" w:noVBand="1"/>
      </w:tblPr>
      <w:tblGrid>
        <w:gridCol w:w="473"/>
        <w:gridCol w:w="3917"/>
        <w:gridCol w:w="2551"/>
        <w:gridCol w:w="2552"/>
      </w:tblGrid>
      <w:tr w:rsidR="00056F26" w:rsidRPr="00BE2066" w14:paraId="4164A789" w14:textId="6B770447" w:rsidTr="00263015">
        <w:trPr>
          <w:tblHeader/>
        </w:trPr>
        <w:tc>
          <w:tcPr>
            <w:tcW w:w="473" w:type="dxa"/>
          </w:tcPr>
          <w:p w14:paraId="244A2C4D" w14:textId="1BE27386" w:rsidR="00056F26" w:rsidRPr="00BE2066" w:rsidRDefault="00BE2066" w:rsidP="002058E8">
            <w:pPr>
              <w:pStyle w:val="affc"/>
              <w:spacing w:after="0" w:line="240" w:lineRule="auto"/>
              <w:ind w:firstLine="0"/>
              <w:rPr>
                <w:sz w:val="24"/>
                <w:szCs w:val="24"/>
              </w:rPr>
            </w:pPr>
            <w:r>
              <w:rPr>
                <w:sz w:val="24"/>
                <w:szCs w:val="24"/>
              </w:rPr>
              <w:t xml:space="preserve">№ </w:t>
            </w:r>
            <w:proofErr w:type="spellStart"/>
            <w:r>
              <w:rPr>
                <w:sz w:val="24"/>
                <w:szCs w:val="24"/>
              </w:rPr>
              <w:t>пп</w:t>
            </w:r>
            <w:proofErr w:type="spellEnd"/>
          </w:p>
        </w:tc>
        <w:tc>
          <w:tcPr>
            <w:tcW w:w="3917" w:type="dxa"/>
          </w:tcPr>
          <w:p w14:paraId="4C924DC1" w14:textId="00B02762" w:rsidR="00056F26" w:rsidRPr="00BE2066" w:rsidRDefault="00854E37" w:rsidP="00854E37">
            <w:pPr>
              <w:pStyle w:val="affc"/>
              <w:spacing w:after="0" w:line="240" w:lineRule="auto"/>
              <w:ind w:firstLine="0"/>
              <w:jc w:val="center"/>
              <w:rPr>
                <w:sz w:val="24"/>
                <w:szCs w:val="24"/>
              </w:rPr>
            </w:pPr>
            <w:r>
              <w:rPr>
                <w:sz w:val="24"/>
                <w:szCs w:val="24"/>
              </w:rPr>
              <w:t>Задачи, решаемые схемой водоснабжения</w:t>
            </w:r>
          </w:p>
        </w:tc>
        <w:tc>
          <w:tcPr>
            <w:tcW w:w="2551" w:type="dxa"/>
          </w:tcPr>
          <w:p w14:paraId="23BDBF67" w14:textId="507756A1" w:rsidR="00056F26" w:rsidRPr="00BE2066" w:rsidRDefault="00854E37" w:rsidP="00854E37">
            <w:pPr>
              <w:pStyle w:val="affc"/>
              <w:spacing w:after="0" w:line="240" w:lineRule="auto"/>
              <w:ind w:firstLine="0"/>
              <w:jc w:val="center"/>
              <w:rPr>
                <w:sz w:val="24"/>
                <w:szCs w:val="24"/>
              </w:rPr>
            </w:pPr>
            <w:r>
              <w:rPr>
                <w:sz w:val="24"/>
                <w:szCs w:val="24"/>
              </w:rPr>
              <w:t>Первый сценарный план</w:t>
            </w:r>
          </w:p>
        </w:tc>
        <w:tc>
          <w:tcPr>
            <w:tcW w:w="2552" w:type="dxa"/>
          </w:tcPr>
          <w:p w14:paraId="4FEC19F1" w14:textId="48424642" w:rsidR="00056F26" w:rsidRPr="00BE2066" w:rsidRDefault="00854E37" w:rsidP="00854E37">
            <w:pPr>
              <w:pStyle w:val="affc"/>
              <w:spacing w:after="0" w:line="240" w:lineRule="auto"/>
              <w:ind w:firstLine="0"/>
              <w:jc w:val="center"/>
              <w:rPr>
                <w:sz w:val="24"/>
                <w:szCs w:val="24"/>
              </w:rPr>
            </w:pPr>
            <w:r>
              <w:rPr>
                <w:sz w:val="24"/>
                <w:szCs w:val="24"/>
              </w:rPr>
              <w:t>Второй сценарный план</w:t>
            </w:r>
          </w:p>
        </w:tc>
      </w:tr>
      <w:tr w:rsidR="00BE2066" w:rsidRPr="00BE2066" w14:paraId="3C7E7E56" w14:textId="2FAC2006" w:rsidTr="00263015">
        <w:tc>
          <w:tcPr>
            <w:tcW w:w="473" w:type="dxa"/>
          </w:tcPr>
          <w:p w14:paraId="4D7C19CC" w14:textId="59769D77" w:rsidR="00BE2066" w:rsidRPr="00BE2066" w:rsidRDefault="00BE2066" w:rsidP="00BE2066">
            <w:pPr>
              <w:pStyle w:val="affc"/>
              <w:spacing w:after="0" w:line="240" w:lineRule="auto"/>
              <w:ind w:firstLine="0"/>
              <w:rPr>
                <w:sz w:val="24"/>
                <w:szCs w:val="24"/>
              </w:rPr>
            </w:pPr>
            <w:r>
              <w:rPr>
                <w:sz w:val="24"/>
                <w:szCs w:val="24"/>
              </w:rPr>
              <w:t>1</w:t>
            </w:r>
          </w:p>
        </w:tc>
        <w:tc>
          <w:tcPr>
            <w:tcW w:w="3917" w:type="dxa"/>
          </w:tcPr>
          <w:p w14:paraId="2CF67795" w14:textId="399D0E9D" w:rsidR="00BE2066" w:rsidRPr="00BE2066" w:rsidRDefault="00BE2066" w:rsidP="00BE2066">
            <w:pPr>
              <w:pStyle w:val="affc"/>
              <w:spacing w:after="0" w:line="240" w:lineRule="auto"/>
              <w:ind w:firstLine="0"/>
              <w:rPr>
                <w:sz w:val="24"/>
                <w:szCs w:val="24"/>
              </w:rPr>
            </w:pPr>
            <w:r w:rsidRPr="00BE2066">
              <w:rPr>
                <w:sz w:val="24"/>
                <w:szCs w:val="24"/>
              </w:rPr>
              <w:t>Обеспечение надёжности и бесперебойности водоснабжения</w:t>
            </w:r>
          </w:p>
        </w:tc>
        <w:tc>
          <w:tcPr>
            <w:tcW w:w="2551" w:type="dxa"/>
          </w:tcPr>
          <w:p w14:paraId="06566C1E" w14:textId="030A7D38" w:rsidR="00BE2066" w:rsidRPr="00BE2066" w:rsidRDefault="00F451FC" w:rsidP="004F2111">
            <w:pPr>
              <w:pStyle w:val="affc"/>
              <w:spacing w:after="0" w:line="240" w:lineRule="auto"/>
              <w:ind w:firstLine="0"/>
              <w:jc w:val="center"/>
              <w:rPr>
                <w:sz w:val="24"/>
                <w:szCs w:val="24"/>
              </w:rPr>
            </w:pPr>
            <w:r>
              <w:rPr>
                <w:sz w:val="24"/>
                <w:szCs w:val="24"/>
              </w:rPr>
              <w:t>-</w:t>
            </w:r>
          </w:p>
        </w:tc>
        <w:tc>
          <w:tcPr>
            <w:tcW w:w="2552" w:type="dxa"/>
          </w:tcPr>
          <w:p w14:paraId="7955481D" w14:textId="3D1FDC43" w:rsidR="00BE2066" w:rsidRPr="00BE2066" w:rsidRDefault="00AF2997" w:rsidP="00587DA7">
            <w:pPr>
              <w:pStyle w:val="affc"/>
              <w:spacing w:after="0" w:line="240" w:lineRule="auto"/>
              <w:ind w:firstLine="0"/>
              <w:jc w:val="center"/>
              <w:rPr>
                <w:sz w:val="24"/>
                <w:szCs w:val="24"/>
              </w:rPr>
            </w:pPr>
            <w:r>
              <w:rPr>
                <w:sz w:val="24"/>
                <w:szCs w:val="24"/>
              </w:rPr>
              <w:t>-</w:t>
            </w:r>
          </w:p>
        </w:tc>
      </w:tr>
      <w:tr w:rsidR="00BE2066" w:rsidRPr="00BE2066" w14:paraId="61C83CAB" w14:textId="57BC7ABE" w:rsidTr="00263015">
        <w:tc>
          <w:tcPr>
            <w:tcW w:w="473" w:type="dxa"/>
          </w:tcPr>
          <w:p w14:paraId="5BC16F00" w14:textId="3683CA81" w:rsidR="00BE2066" w:rsidRPr="00BE2066" w:rsidRDefault="00BE2066" w:rsidP="00BE2066">
            <w:pPr>
              <w:pStyle w:val="affc"/>
              <w:spacing w:after="0" w:line="240" w:lineRule="auto"/>
              <w:ind w:firstLine="0"/>
              <w:rPr>
                <w:sz w:val="24"/>
                <w:szCs w:val="24"/>
              </w:rPr>
            </w:pPr>
            <w:r>
              <w:rPr>
                <w:sz w:val="24"/>
                <w:szCs w:val="24"/>
              </w:rPr>
              <w:t>2</w:t>
            </w:r>
          </w:p>
        </w:tc>
        <w:tc>
          <w:tcPr>
            <w:tcW w:w="3917" w:type="dxa"/>
          </w:tcPr>
          <w:p w14:paraId="26CC30F6" w14:textId="594676CC" w:rsidR="00BE2066" w:rsidRPr="00BE2066" w:rsidRDefault="00BE2066" w:rsidP="00BE2066">
            <w:pPr>
              <w:pStyle w:val="affc"/>
              <w:spacing w:after="0" w:line="240" w:lineRule="auto"/>
              <w:ind w:firstLine="0"/>
              <w:rPr>
                <w:sz w:val="24"/>
                <w:szCs w:val="24"/>
              </w:rPr>
            </w:pPr>
            <w:r w:rsidRPr="00BE2066">
              <w:rPr>
                <w:sz w:val="24"/>
                <w:szCs w:val="24"/>
              </w:rPr>
              <w:t>Организация и обеспечение централизованного водоснабжения на территориях, где оно отсутствует</w:t>
            </w:r>
          </w:p>
        </w:tc>
        <w:tc>
          <w:tcPr>
            <w:tcW w:w="2551" w:type="dxa"/>
          </w:tcPr>
          <w:p w14:paraId="027F1EAB" w14:textId="6DCD118D" w:rsidR="00BE2066" w:rsidRPr="00BE2066" w:rsidRDefault="00696A9C" w:rsidP="004F2111">
            <w:pPr>
              <w:pStyle w:val="affc"/>
              <w:spacing w:after="0" w:line="240" w:lineRule="auto"/>
              <w:ind w:firstLine="0"/>
              <w:jc w:val="center"/>
              <w:rPr>
                <w:sz w:val="24"/>
                <w:szCs w:val="24"/>
              </w:rPr>
            </w:pPr>
            <w:r>
              <w:rPr>
                <w:sz w:val="24"/>
                <w:szCs w:val="24"/>
              </w:rPr>
              <w:t>-</w:t>
            </w:r>
          </w:p>
        </w:tc>
        <w:tc>
          <w:tcPr>
            <w:tcW w:w="2552" w:type="dxa"/>
          </w:tcPr>
          <w:p w14:paraId="74BDAEC0" w14:textId="5C7A9405" w:rsidR="00BE2066" w:rsidRPr="00BE2066" w:rsidRDefault="00690DD6" w:rsidP="00696A9C">
            <w:pPr>
              <w:pStyle w:val="affc"/>
              <w:spacing w:after="0" w:line="240" w:lineRule="auto"/>
              <w:ind w:firstLine="0"/>
              <w:jc w:val="center"/>
              <w:rPr>
                <w:sz w:val="24"/>
                <w:szCs w:val="24"/>
              </w:rPr>
            </w:pPr>
            <w:r>
              <w:rPr>
                <w:sz w:val="24"/>
                <w:szCs w:val="24"/>
              </w:rPr>
              <w:t>Строительство сетей водоснабжения</w:t>
            </w:r>
            <w:r w:rsidR="005A0E59">
              <w:rPr>
                <w:sz w:val="24"/>
                <w:szCs w:val="24"/>
              </w:rPr>
              <w:t xml:space="preserve"> в зоне застройки</w:t>
            </w:r>
            <w:r>
              <w:rPr>
                <w:sz w:val="24"/>
                <w:szCs w:val="24"/>
              </w:rPr>
              <w:t>, где отсутствуют сети водоснабжения</w:t>
            </w:r>
          </w:p>
        </w:tc>
      </w:tr>
      <w:tr w:rsidR="00BE2066" w:rsidRPr="00BE2066" w14:paraId="29CB5E2C" w14:textId="2BE5F2E3" w:rsidTr="00263015">
        <w:tc>
          <w:tcPr>
            <w:tcW w:w="473" w:type="dxa"/>
          </w:tcPr>
          <w:p w14:paraId="59CC4EF4" w14:textId="78FC7C65" w:rsidR="00BE2066" w:rsidRPr="00BE2066" w:rsidRDefault="00BE2066" w:rsidP="00BE2066">
            <w:pPr>
              <w:pStyle w:val="affc"/>
              <w:spacing w:after="0" w:line="240" w:lineRule="auto"/>
              <w:ind w:firstLine="0"/>
              <w:rPr>
                <w:sz w:val="24"/>
                <w:szCs w:val="24"/>
              </w:rPr>
            </w:pPr>
            <w:r>
              <w:rPr>
                <w:sz w:val="24"/>
                <w:szCs w:val="24"/>
              </w:rPr>
              <w:t>3</w:t>
            </w:r>
          </w:p>
        </w:tc>
        <w:tc>
          <w:tcPr>
            <w:tcW w:w="3917" w:type="dxa"/>
          </w:tcPr>
          <w:p w14:paraId="0DFDC787" w14:textId="7F48612C" w:rsidR="00BE2066" w:rsidRPr="00BE2066" w:rsidRDefault="00BE2066" w:rsidP="00BE2066">
            <w:pPr>
              <w:pStyle w:val="affc"/>
              <w:spacing w:after="0" w:line="240" w:lineRule="auto"/>
              <w:ind w:firstLine="0"/>
              <w:rPr>
                <w:sz w:val="24"/>
                <w:szCs w:val="24"/>
              </w:rPr>
            </w:pPr>
            <w:r w:rsidRPr="00BE2066">
              <w:rPr>
                <w:sz w:val="24"/>
                <w:szCs w:val="24"/>
              </w:rPr>
              <w:t>Обеспечение водоснабжения объектов перспективной застройки сельского поселения</w:t>
            </w:r>
          </w:p>
        </w:tc>
        <w:tc>
          <w:tcPr>
            <w:tcW w:w="2551" w:type="dxa"/>
          </w:tcPr>
          <w:p w14:paraId="5BDC3433" w14:textId="7DDA213C" w:rsidR="00BE2066" w:rsidRPr="00BE2066" w:rsidRDefault="00696A9C" w:rsidP="004F2111">
            <w:pPr>
              <w:pStyle w:val="affc"/>
              <w:spacing w:after="0" w:line="240" w:lineRule="auto"/>
              <w:ind w:firstLine="0"/>
              <w:jc w:val="center"/>
              <w:rPr>
                <w:sz w:val="24"/>
                <w:szCs w:val="24"/>
              </w:rPr>
            </w:pPr>
            <w:r>
              <w:rPr>
                <w:sz w:val="24"/>
                <w:szCs w:val="24"/>
              </w:rPr>
              <w:t>-</w:t>
            </w:r>
          </w:p>
        </w:tc>
        <w:tc>
          <w:tcPr>
            <w:tcW w:w="2552" w:type="dxa"/>
          </w:tcPr>
          <w:p w14:paraId="2FA3C11D" w14:textId="623D30A7" w:rsidR="00BE2066" w:rsidRPr="00BE2066" w:rsidRDefault="000525AE" w:rsidP="00696A9C">
            <w:pPr>
              <w:pStyle w:val="affc"/>
              <w:spacing w:after="0" w:line="240" w:lineRule="auto"/>
              <w:ind w:firstLine="0"/>
              <w:jc w:val="center"/>
              <w:rPr>
                <w:sz w:val="24"/>
                <w:szCs w:val="24"/>
              </w:rPr>
            </w:pPr>
            <w:r>
              <w:rPr>
                <w:sz w:val="24"/>
                <w:szCs w:val="24"/>
              </w:rPr>
              <w:t>-</w:t>
            </w:r>
          </w:p>
        </w:tc>
      </w:tr>
      <w:tr w:rsidR="00BE2066" w:rsidRPr="00BE2066" w14:paraId="6B8732A5" w14:textId="3834366D" w:rsidTr="00263015">
        <w:tc>
          <w:tcPr>
            <w:tcW w:w="473" w:type="dxa"/>
          </w:tcPr>
          <w:p w14:paraId="79E8890F" w14:textId="093D1E1D" w:rsidR="00BE2066" w:rsidRPr="00BE2066" w:rsidRDefault="00BE2066" w:rsidP="00BE2066">
            <w:pPr>
              <w:pStyle w:val="affc"/>
              <w:spacing w:after="0" w:line="240" w:lineRule="auto"/>
              <w:ind w:firstLine="0"/>
              <w:rPr>
                <w:sz w:val="24"/>
                <w:szCs w:val="24"/>
              </w:rPr>
            </w:pPr>
            <w:r>
              <w:rPr>
                <w:sz w:val="24"/>
                <w:szCs w:val="24"/>
              </w:rPr>
              <w:t>4</w:t>
            </w:r>
          </w:p>
        </w:tc>
        <w:tc>
          <w:tcPr>
            <w:tcW w:w="3917" w:type="dxa"/>
          </w:tcPr>
          <w:p w14:paraId="68DF04CD" w14:textId="16C4D8DC" w:rsidR="00BE2066" w:rsidRPr="00BE2066" w:rsidRDefault="00BE2066" w:rsidP="00BE2066">
            <w:pPr>
              <w:pStyle w:val="affc"/>
              <w:spacing w:after="0" w:line="240" w:lineRule="auto"/>
              <w:ind w:firstLine="0"/>
              <w:rPr>
                <w:sz w:val="24"/>
                <w:szCs w:val="24"/>
              </w:rPr>
            </w:pPr>
            <w:r w:rsidRPr="00BE2066">
              <w:rPr>
                <w:sz w:val="24"/>
                <w:szCs w:val="24"/>
              </w:rPr>
              <w:t>Сокращение потерь воды при её транспортировке</w:t>
            </w:r>
          </w:p>
        </w:tc>
        <w:tc>
          <w:tcPr>
            <w:tcW w:w="2551" w:type="dxa"/>
          </w:tcPr>
          <w:p w14:paraId="4EC80C28" w14:textId="7D78DFBA" w:rsidR="00BE2066" w:rsidRPr="00BE2066" w:rsidRDefault="00F451FC" w:rsidP="004F2111">
            <w:pPr>
              <w:pStyle w:val="affc"/>
              <w:spacing w:after="0" w:line="240" w:lineRule="auto"/>
              <w:ind w:firstLine="0"/>
              <w:jc w:val="center"/>
              <w:rPr>
                <w:sz w:val="24"/>
                <w:szCs w:val="24"/>
              </w:rPr>
            </w:pPr>
            <w:r>
              <w:rPr>
                <w:sz w:val="24"/>
                <w:szCs w:val="24"/>
              </w:rPr>
              <w:t>З</w:t>
            </w:r>
            <w:r w:rsidRPr="00587DA7">
              <w:rPr>
                <w:sz w:val="24"/>
                <w:szCs w:val="24"/>
              </w:rPr>
              <w:t>амена изношенных участков водопроводной сети и запорной арматуры</w:t>
            </w:r>
          </w:p>
        </w:tc>
        <w:tc>
          <w:tcPr>
            <w:tcW w:w="2552" w:type="dxa"/>
          </w:tcPr>
          <w:p w14:paraId="4618B29D" w14:textId="0A51C17F" w:rsidR="00BE2066" w:rsidRPr="00BE2066" w:rsidRDefault="00587DA7" w:rsidP="00587DA7">
            <w:pPr>
              <w:pStyle w:val="affc"/>
              <w:spacing w:after="0" w:line="240" w:lineRule="auto"/>
              <w:ind w:firstLine="0"/>
              <w:jc w:val="center"/>
              <w:rPr>
                <w:sz w:val="24"/>
                <w:szCs w:val="24"/>
              </w:rPr>
            </w:pPr>
            <w:r>
              <w:rPr>
                <w:sz w:val="24"/>
                <w:szCs w:val="24"/>
              </w:rPr>
              <w:t>З</w:t>
            </w:r>
            <w:r w:rsidRPr="00587DA7">
              <w:rPr>
                <w:sz w:val="24"/>
                <w:szCs w:val="24"/>
              </w:rPr>
              <w:t>амена изношенных участков водопроводной сети и запорной арматуры</w:t>
            </w:r>
          </w:p>
        </w:tc>
      </w:tr>
      <w:tr w:rsidR="00BE2066" w:rsidRPr="00BE2066" w14:paraId="48FB59A9" w14:textId="3C8901A9" w:rsidTr="00263015">
        <w:tc>
          <w:tcPr>
            <w:tcW w:w="473" w:type="dxa"/>
          </w:tcPr>
          <w:p w14:paraId="3CAED529" w14:textId="08B8F5E9" w:rsidR="00BE2066" w:rsidRPr="00BE2066" w:rsidRDefault="00BE2066" w:rsidP="00BE2066">
            <w:pPr>
              <w:pStyle w:val="affc"/>
              <w:spacing w:after="0" w:line="240" w:lineRule="auto"/>
              <w:ind w:firstLine="0"/>
              <w:rPr>
                <w:sz w:val="24"/>
                <w:szCs w:val="24"/>
              </w:rPr>
            </w:pPr>
            <w:r>
              <w:rPr>
                <w:sz w:val="24"/>
                <w:szCs w:val="24"/>
              </w:rPr>
              <w:t>5</w:t>
            </w:r>
          </w:p>
        </w:tc>
        <w:tc>
          <w:tcPr>
            <w:tcW w:w="3917" w:type="dxa"/>
          </w:tcPr>
          <w:p w14:paraId="1A344B0E" w14:textId="18C03DC6" w:rsidR="00BE2066" w:rsidRPr="00BE2066" w:rsidRDefault="00BE2066" w:rsidP="00BE2066">
            <w:pPr>
              <w:pStyle w:val="affc"/>
              <w:spacing w:after="0" w:line="240" w:lineRule="auto"/>
              <w:ind w:firstLine="0"/>
              <w:rPr>
                <w:sz w:val="24"/>
                <w:szCs w:val="24"/>
              </w:rPr>
            </w:pPr>
            <w:r w:rsidRPr="00BE2066">
              <w:rPr>
                <w:sz w:val="24"/>
                <w:szCs w:val="24"/>
              </w:rPr>
              <w:t xml:space="preserve">Повышение </w:t>
            </w:r>
            <w:proofErr w:type="spellStart"/>
            <w:r w:rsidRPr="00BE2066">
              <w:rPr>
                <w:sz w:val="24"/>
                <w:szCs w:val="24"/>
              </w:rPr>
              <w:t>энергоэффективности</w:t>
            </w:r>
            <w:proofErr w:type="spellEnd"/>
            <w:r w:rsidRPr="00BE2066">
              <w:rPr>
                <w:sz w:val="24"/>
                <w:szCs w:val="24"/>
              </w:rPr>
              <w:t xml:space="preserve"> транспортировки воды</w:t>
            </w:r>
          </w:p>
        </w:tc>
        <w:tc>
          <w:tcPr>
            <w:tcW w:w="2551" w:type="dxa"/>
          </w:tcPr>
          <w:p w14:paraId="633024A9" w14:textId="12F9CB8C" w:rsidR="00BE2066" w:rsidRPr="00BE2066" w:rsidRDefault="000525AE" w:rsidP="004F2111">
            <w:pPr>
              <w:pStyle w:val="affc"/>
              <w:spacing w:after="0" w:line="240" w:lineRule="auto"/>
              <w:ind w:firstLine="0"/>
              <w:jc w:val="center"/>
              <w:rPr>
                <w:sz w:val="24"/>
                <w:szCs w:val="24"/>
              </w:rPr>
            </w:pPr>
            <w:r>
              <w:rPr>
                <w:sz w:val="24"/>
                <w:szCs w:val="24"/>
              </w:rPr>
              <w:t>-</w:t>
            </w:r>
          </w:p>
        </w:tc>
        <w:tc>
          <w:tcPr>
            <w:tcW w:w="2552" w:type="dxa"/>
          </w:tcPr>
          <w:p w14:paraId="6F1174F4" w14:textId="3B9C7440" w:rsidR="00BE2066" w:rsidRPr="00BE2066" w:rsidRDefault="000525AE" w:rsidP="00587DA7">
            <w:pPr>
              <w:pStyle w:val="affc"/>
              <w:spacing w:after="0" w:line="240" w:lineRule="auto"/>
              <w:ind w:firstLine="0"/>
              <w:jc w:val="center"/>
              <w:rPr>
                <w:sz w:val="24"/>
                <w:szCs w:val="24"/>
              </w:rPr>
            </w:pPr>
            <w:r>
              <w:rPr>
                <w:sz w:val="24"/>
                <w:szCs w:val="24"/>
              </w:rPr>
              <w:t>-</w:t>
            </w:r>
          </w:p>
        </w:tc>
      </w:tr>
      <w:tr w:rsidR="00BE2066" w:rsidRPr="00BE2066" w14:paraId="2308D6D9" w14:textId="0BC09633" w:rsidTr="00263015">
        <w:tc>
          <w:tcPr>
            <w:tcW w:w="473" w:type="dxa"/>
          </w:tcPr>
          <w:p w14:paraId="6DAB824E" w14:textId="3ABEA80A" w:rsidR="00BE2066" w:rsidRPr="00BE2066" w:rsidRDefault="00BE2066" w:rsidP="00BE2066">
            <w:pPr>
              <w:pStyle w:val="affc"/>
              <w:spacing w:after="0" w:line="240" w:lineRule="auto"/>
              <w:ind w:firstLine="0"/>
              <w:rPr>
                <w:sz w:val="24"/>
                <w:szCs w:val="24"/>
              </w:rPr>
            </w:pPr>
            <w:r>
              <w:rPr>
                <w:sz w:val="24"/>
                <w:szCs w:val="24"/>
              </w:rPr>
              <w:t>6</w:t>
            </w:r>
          </w:p>
        </w:tc>
        <w:tc>
          <w:tcPr>
            <w:tcW w:w="3917" w:type="dxa"/>
          </w:tcPr>
          <w:p w14:paraId="67B2E956" w14:textId="220EA435" w:rsidR="00BE2066" w:rsidRPr="00BE2066" w:rsidRDefault="00BE2066" w:rsidP="00BE2066">
            <w:pPr>
              <w:pStyle w:val="affc"/>
              <w:spacing w:after="0" w:line="240" w:lineRule="auto"/>
              <w:ind w:firstLine="0"/>
              <w:rPr>
                <w:sz w:val="24"/>
                <w:szCs w:val="24"/>
              </w:rPr>
            </w:pPr>
            <w:r w:rsidRPr="00BE2066">
              <w:rPr>
                <w:sz w:val="24"/>
                <w:szCs w:val="24"/>
              </w:rPr>
              <w:t>Обеспечение подачи абонентам определённого объёма питьевой воды установленного качества</w:t>
            </w:r>
          </w:p>
        </w:tc>
        <w:tc>
          <w:tcPr>
            <w:tcW w:w="2551" w:type="dxa"/>
          </w:tcPr>
          <w:p w14:paraId="55AE83F3" w14:textId="78C1BE94" w:rsidR="00BE2066" w:rsidRPr="00BE2066" w:rsidRDefault="00F451FC" w:rsidP="00587DA7">
            <w:pPr>
              <w:pStyle w:val="affc"/>
              <w:spacing w:after="0" w:line="240" w:lineRule="auto"/>
              <w:ind w:firstLine="0"/>
              <w:jc w:val="center"/>
              <w:rPr>
                <w:sz w:val="24"/>
                <w:szCs w:val="24"/>
              </w:rPr>
            </w:pPr>
            <w:r>
              <w:rPr>
                <w:sz w:val="24"/>
                <w:szCs w:val="24"/>
              </w:rPr>
              <w:t>-</w:t>
            </w:r>
          </w:p>
        </w:tc>
        <w:tc>
          <w:tcPr>
            <w:tcW w:w="2552" w:type="dxa"/>
          </w:tcPr>
          <w:p w14:paraId="764EE92F" w14:textId="2C1D06EF" w:rsidR="00BE2066" w:rsidRPr="00BE2066" w:rsidRDefault="00AF2997" w:rsidP="00587DA7">
            <w:pPr>
              <w:pStyle w:val="affc"/>
              <w:spacing w:after="0" w:line="240" w:lineRule="auto"/>
              <w:ind w:firstLine="0"/>
              <w:jc w:val="center"/>
              <w:rPr>
                <w:sz w:val="24"/>
                <w:szCs w:val="24"/>
              </w:rPr>
            </w:pPr>
            <w:r>
              <w:rPr>
                <w:sz w:val="24"/>
                <w:szCs w:val="24"/>
              </w:rPr>
              <w:t>-</w:t>
            </w:r>
          </w:p>
        </w:tc>
      </w:tr>
      <w:tr w:rsidR="00BE2066" w:rsidRPr="00BE2066" w14:paraId="13A85029" w14:textId="4C5494ED" w:rsidTr="00263015">
        <w:tc>
          <w:tcPr>
            <w:tcW w:w="473" w:type="dxa"/>
          </w:tcPr>
          <w:p w14:paraId="252706F2" w14:textId="3F414A8B" w:rsidR="00BE2066" w:rsidRPr="00BE2066" w:rsidRDefault="00BE2066" w:rsidP="00BE2066">
            <w:pPr>
              <w:pStyle w:val="affc"/>
              <w:spacing w:after="0" w:line="240" w:lineRule="auto"/>
              <w:ind w:firstLine="0"/>
              <w:rPr>
                <w:sz w:val="24"/>
                <w:szCs w:val="24"/>
              </w:rPr>
            </w:pPr>
            <w:r>
              <w:rPr>
                <w:sz w:val="24"/>
                <w:szCs w:val="24"/>
              </w:rPr>
              <w:t>7</w:t>
            </w:r>
          </w:p>
        </w:tc>
        <w:tc>
          <w:tcPr>
            <w:tcW w:w="3917" w:type="dxa"/>
          </w:tcPr>
          <w:p w14:paraId="654229A9" w14:textId="26BE3F7A" w:rsidR="00BE2066" w:rsidRPr="00BE2066" w:rsidRDefault="00BE2066" w:rsidP="00BE2066">
            <w:pPr>
              <w:pStyle w:val="affc"/>
              <w:spacing w:after="0" w:line="240" w:lineRule="auto"/>
              <w:ind w:firstLine="0"/>
              <w:rPr>
                <w:sz w:val="24"/>
                <w:szCs w:val="24"/>
              </w:rPr>
            </w:pPr>
            <w:r w:rsidRPr="00BE2066">
              <w:rPr>
                <w:sz w:val="24"/>
                <w:szCs w:val="24"/>
              </w:rPr>
              <w:t>Обеспечение гарантированной безопасности и безвредности питьевой воды сокращение нерационального использования питьевой воды</w:t>
            </w:r>
          </w:p>
        </w:tc>
        <w:tc>
          <w:tcPr>
            <w:tcW w:w="2551" w:type="dxa"/>
          </w:tcPr>
          <w:p w14:paraId="364517A1" w14:textId="4BD1D9D7" w:rsidR="00BE2066" w:rsidRPr="00BE2066" w:rsidRDefault="00F451FC" w:rsidP="00587DA7">
            <w:pPr>
              <w:pStyle w:val="affc"/>
              <w:spacing w:after="0" w:line="240" w:lineRule="auto"/>
              <w:ind w:firstLine="0"/>
              <w:jc w:val="center"/>
              <w:rPr>
                <w:sz w:val="24"/>
                <w:szCs w:val="24"/>
              </w:rPr>
            </w:pPr>
            <w:r>
              <w:rPr>
                <w:sz w:val="24"/>
                <w:szCs w:val="24"/>
              </w:rPr>
              <w:t>-</w:t>
            </w:r>
          </w:p>
        </w:tc>
        <w:tc>
          <w:tcPr>
            <w:tcW w:w="2552" w:type="dxa"/>
          </w:tcPr>
          <w:p w14:paraId="63E234D1" w14:textId="0A5E9D70" w:rsidR="00BE2066" w:rsidRPr="00BE2066" w:rsidRDefault="00F451FC" w:rsidP="00C46B02">
            <w:pPr>
              <w:pStyle w:val="affc"/>
              <w:spacing w:after="0" w:line="240" w:lineRule="auto"/>
              <w:ind w:firstLine="0"/>
              <w:jc w:val="center"/>
              <w:rPr>
                <w:sz w:val="24"/>
                <w:szCs w:val="24"/>
              </w:rPr>
            </w:pPr>
            <w:r>
              <w:rPr>
                <w:sz w:val="24"/>
                <w:szCs w:val="24"/>
              </w:rPr>
              <w:t>-</w:t>
            </w:r>
          </w:p>
        </w:tc>
      </w:tr>
    </w:tbl>
    <w:p w14:paraId="2C887C4D" w14:textId="77777777" w:rsidR="00056F26" w:rsidRPr="00A45384" w:rsidRDefault="00056F26" w:rsidP="002058E8">
      <w:pPr>
        <w:pStyle w:val="affc"/>
        <w:spacing w:after="0" w:line="240" w:lineRule="auto"/>
        <w:rPr>
          <w:sz w:val="16"/>
          <w:szCs w:val="16"/>
        </w:rPr>
      </w:pPr>
    </w:p>
    <w:bookmarkEnd w:id="87"/>
    <w:p w14:paraId="3274F6B4" w14:textId="585394CB" w:rsidR="00680A14" w:rsidRDefault="00696A9C" w:rsidP="00680A14">
      <w:pPr>
        <w:pStyle w:val="affc"/>
        <w:spacing w:after="0" w:line="240" w:lineRule="auto"/>
      </w:pPr>
      <w:r w:rsidRPr="00696A9C">
        <w:rPr>
          <w:b/>
          <w:bCs/>
        </w:rPr>
        <w:t>Вывод:</w:t>
      </w:r>
      <w:r>
        <w:t xml:space="preserve"> приоритетным сценарным планом выбирается второй вариант развития в соответствии с утвержденным Генеральным планом.</w:t>
      </w:r>
    </w:p>
    <w:p w14:paraId="7FB890AE" w14:textId="77777777" w:rsidR="00E7345E" w:rsidRDefault="00E7345E" w:rsidP="00971850">
      <w:pPr>
        <w:pStyle w:val="1f0"/>
      </w:pPr>
      <w:bookmarkStart w:id="89" w:name="_Toc528243010"/>
      <w:bookmarkStart w:id="90" w:name="_Toc27969768"/>
      <w:bookmarkStart w:id="91" w:name="_Toc28001364"/>
      <w:bookmarkStart w:id="92" w:name="_Toc28001719"/>
      <w:bookmarkStart w:id="93" w:name="_Toc32758705"/>
      <w:bookmarkStart w:id="94" w:name="_Toc32759592"/>
      <w:bookmarkStart w:id="95" w:name="_Toc122483699"/>
      <w:bookmarkStart w:id="96" w:name="_Toc28001366"/>
      <w:bookmarkStart w:id="97" w:name="_Toc32758707"/>
      <w:bookmarkStart w:id="98" w:name="_Toc32759594"/>
      <w:r>
        <w:lastRenderedPageBreak/>
        <w:t xml:space="preserve">3. </w:t>
      </w:r>
      <w:r w:rsidRPr="00EF0D8C">
        <w:t>Баланс водоснабжения и потребления горячей, питьевой, технической воды</w:t>
      </w:r>
      <w:bookmarkEnd w:id="89"/>
      <w:bookmarkEnd w:id="90"/>
      <w:bookmarkEnd w:id="91"/>
      <w:bookmarkEnd w:id="92"/>
      <w:bookmarkEnd w:id="93"/>
      <w:bookmarkEnd w:id="94"/>
      <w:bookmarkEnd w:id="95"/>
    </w:p>
    <w:p w14:paraId="6693601D" w14:textId="77777777" w:rsidR="00E7345E" w:rsidRPr="00EA3974" w:rsidRDefault="00E7345E" w:rsidP="00971850">
      <w:pPr>
        <w:pStyle w:val="1f0"/>
        <w:rPr>
          <w:szCs w:val="29"/>
        </w:rPr>
      </w:pPr>
      <w:bookmarkStart w:id="99" w:name="_Toc28001365"/>
      <w:bookmarkStart w:id="100" w:name="_Toc32758706"/>
      <w:bookmarkStart w:id="101" w:name="_Toc32759593"/>
      <w:bookmarkStart w:id="102" w:name="_Toc122483700"/>
      <w:r>
        <w:rPr>
          <w:szCs w:val="29"/>
        </w:rPr>
        <w:t xml:space="preserve">3.1. </w:t>
      </w:r>
      <w:r w:rsidRPr="00EA3974">
        <w:rPr>
          <w:szCs w:val="29"/>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99"/>
      <w:bookmarkEnd w:id="100"/>
      <w:bookmarkEnd w:id="101"/>
      <w:bookmarkEnd w:id="102"/>
    </w:p>
    <w:p w14:paraId="3EDB30F2" w14:textId="23812699" w:rsidR="00E7345E" w:rsidRDefault="00E7345E" w:rsidP="00E7345E">
      <w:pPr>
        <w:pStyle w:val="affc"/>
        <w:spacing w:after="0" w:line="240" w:lineRule="auto"/>
      </w:pPr>
      <w:r w:rsidRPr="00B85BD4">
        <w:t xml:space="preserve">Вся вода, поданная для </w:t>
      </w:r>
      <w:r w:rsidRPr="006A4EBB">
        <w:t xml:space="preserve">реализации в </w:t>
      </w:r>
      <w:r w:rsidR="00CD001B">
        <w:t>сельское поселение</w:t>
      </w:r>
      <w:r w:rsidRPr="006A4EBB">
        <w:t>, распределяется населению, бюджетным учреждениям</w:t>
      </w:r>
      <w:r w:rsidRPr="00F810DF">
        <w:t xml:space="preserve"> и прочим </w:t>
      </w:r>
      <w:r w:rsidR="00696A9C">
        <w:t>потребителям</w:t>
      </w:r>
      <w:r w:rsidRPr="00F810DF">
        <w:t>.</w:t>
      </w:r>
    </w:p>
    <w:p w14:paraId="79F189C7" w14:textId="72DA74DC" w:rsidR="00E7345E" w:rsidRDefault="00E7345E" w:rsidP="00E7345E">
      <w:pPr>
        <w:pStyle w:val="affc"/>
        <w:spacing w:after="0" w:line="240" w:lineRule="auto"/>
      </w:pPr>
      <w:r w:rsidRPr="00F810DF">
        <w:t xml:space="preserve">Общий баланс подачи и реализации воды за </w:t>
      </w:r>
      <w:r w:rsidR="000525AE">
        <w:t>2021</w:t>
      </w:r>
      <w:r w:rsidRPr="00F810DF">
        <w:t xml:space="preserve"> год</w:t>
      </w:r>
      <w:r w:rsidR="0034542C">
        <w:t xml:space="preserve"> </w:t>
      </w:r>
      <w:r w:rsidRPr="00F810DF">
        <w:t>приведен в таблице 3.1.1.</w:t>
      </w:r>
    </w:p>
    <w:p w14:paraId="4282B3CC" w14:textId="4FA3DC5F" w:rsidR="00E7345E" w:rsidRDefault="00E7345E" w:rsidP="0054536B">
      <w:pPr>
        <w:pStyle w:val="afffe"/>
      </w:pPr>
      <w:bookmarkStart w:id="103" w:name="_Toc122483781"/>
      <w:r w:rsidRPr="00F810DF">
        <w:t>Таблица 3.1.1.</w:t>
      </w:r>
      <w:bookmarkStart w:id="104" w:name="_Hlk518041073"/>
      <w:r w:rsidRPr="00F810DF">
        <w:t xml:space="preserve"> Общий баланс подачи и реализации воды</w:t>
      </w:r>
      <w:bookmarkEnd w:id="103"/>
      <w:bookmarkEnd w:id="104"/>
    </w:p>
    <w:tbl>
      <w:tblPr>
        <w:tblW w:w="9519" w:type="dxa"/>
        <w:tblLook w:val="04A0" w:firstRow="1" w:lastRow="0" w:firstColumn="1" w:lastColumn="0" w:noHBand="0" w:noVBand="1"/>
      </w:tblPr>
      <w:tblGrid>
        <w:gridCol w:w="936"/>
        <w:gridCol w:w="6147"/>
        <w:gridCol w:w="1560"/>
        <w:gridCol w:w="876"/>
      </w:tblGrid>
      <w:tr w:rsidR="00263015" w14:paraId="2DC8A87B" w14:textId="77777777" w:rsidTr="00263015">
        <w:trPr>
          <w:trHeight w:val="20"/>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2A0EF7B" w14:textId="77777777" w:rsidR="00263015" w:rsidRDefault="00263015">
            <w:pPr>
              <w:jc w:val="center"/>
              <w:rPr>
                <w:color w:val="000000"/>
              </w:rPr>
            </w:pPr>
            <w:r>
              <w:rPr>
                <w:color w:val="000000"/>
              </w:rPr>
              <w:t xml:space="preserve">№ </w:t>
            </w:r>
            <w:proofErr w:type="spellStart"/>
            <w:r>
              <w:rPr>
                <w:color w:val="000000"/>
              </w:rPr>
              <w:t>пп</w:t>
            </w:r>
            <w:proofErr w:type="spellEnd"/>
          </w:p>
        </w:tc>
        <w:tc>
          <w:tcPr>
            <w:tcW w:w="6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0FE473" w14:textId="77777777" w:rsidR="00263015" w:rsidRDefault="00263015">
            <w:pPr>
              <w:jc w:val="center"/>
              <w:rPr>
                <w:color w:val="000000"/>
              </w:rPr>
            </w:pPr>
            <w:r>
              <w:rPr>
                <w:color w:val="000000"/>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BBF469" w14:textId="77777777" w:rsidR="00263015" w:rsidRDefault="00263015">
            <w:pPr>
              <w:jc w:val="center"/>
              <w:rPr>
                <w:color w:val="000000"/>
              </w:rPr>
            </w:pPr>
            <w:r>
              <w:rPr>
                <w:color w:val="000000"/>
              </w:rPr>
              <w:t>Единица и</w:t>
            </w:r>
            <w:r>
              <w:rPr>
                <w:color w:val="000000"/>
              </w:rPr>
              <w:t>з</w:t>
            </w:r>
            <w:r>
              <w:rPr>
                <w:color w:val="000000"/>
              </w:rPr>
              <w:t>мерения</w:t>
            </w:r>
          </w:p>
        </w:tc>
        <w:tc>
          <w:tcPr>
            <w:tcW w:w="876" w:type="dxa"/>
            <w:tcBorders>
              <w:top w:val="single" w:sz="4" w:space="0" w:color="auto"/>
              <w:left w:val="nil"/>
              <w:bottom w:val="single" w:sz="4" w:space="0" w:color="auto"/>
              <w:right w:val="single" w:sz="4" w:space="0" w:color="auto"/>
            </w:tcBorders>
            <w:shd w:val="clear" w:color="auto" w:fill="auto"/>
            <w:noWrap/>
            <w:hideMark/>
          </w:tcPr>
          <w:p w14:paraId="1C9C2874" w14:textId="77777777" w:rsidR="00263015" w:rsidRDefault="00263015">
            <w:pPr>
              <w:jc w:val="center"/>
              <w:rPr>
                <w:color w:val="000000"/>
              </w:rPr>
            </w:pPr>
            <w:r>
              <w:rPr>
                <w:color w:val="000000"/>
              </w:rPr>
              <w:t>Факт</w:t>
            </w:r>
          </w:p>
        </w:tc>
      </w:tr>
      <w:tr w:rsidR="00263015" w14:paraId="5525CDB6" w14:textId="77777777" w:rsidTr="00263015">
        <w:trPr>
          <w:trHeight w:val="20"/>
          <w:tblHeader/>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5F45552" w14:textId="77777777" w:rsidR="00263015" w:rsidRDefault="00263015">
            <w:pPr>
              <w:rPr>
                <w:color w:val="000000"/>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14:paraId="0979EE14" w14:textId="77777777" w:rsidR="00263015" w:rsidRDefault="00263015">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5AF2D17" w14:textId="77777777" w:rsidR="00263015" w:rsidRDefault="00263015">
            <w:pPr>
              <w:rPr>
                <w:color w:val="000000"/>
              </w:rPr>
            </w:pPr>
          </w:p>
        </w:tc>
        <w:tc>
          <w:tcPr>
            <w:tcW w:w="876" w:type="dxa"/>
            <w:tcBorders>
              <w:top w:val="nil"/>
              <w:left w:val="nil"/>
              <w:bottom w:val="single" w:sz="4" w:space="0" w:color="auto"/>
              <w:right w:val="single" w:sz="4" w:space="0" w:color="auto"/>
            </w:tcBorders>
            <w:shd w:val="clear" w:color="auto" w:fill="auto"/>
            <w:noWrap/>
            <w:hideMark/>
          </w:tcPr>
          <w:p w14:paraId="4C618B32" w14:textId="77777777" w:rsidR="00263015" w:rsidRDefault="00263015">
            <w:pPr>
              <w:jc w:val="center"/>
              <w:rPr>
                <w:color w:val="000000"/>
              </w:rPr>
            </w:pPr>
            <w:r>
              <w:rPr>
                <w:color w:val="000000"/>
              </w:rPr>
              <w:t>2021 год</w:t>
            </w:r>
          </w:p>
        </w:tc>
      </w:tr>
      <w:tr w:rsidR="00263015" w14:paraId="4D6E5488"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2651A313" w14:textId="77777777" w:rsidR="00263015" w:rsidRDefault="00263015">
            <w:pPr>
              <w:rPr>
                <w:color w:val="000000"/>
              </w:rPr>
            </w:pPr>
            <w:r>
              <w:rPr>
                <w:color w:val="000000"/>
              </w:rPr>
              <w:t>1</w:t>
            </w:r>
          </w:p>
        </w:tc>
        <w:tc>
          <w:tcPr>
            <w:tcW w:w="6147" w:type="dxa"/>
            <w:tcBorders>
              <w:top w:val="nil"/>
              <w:left w:val="nil"/>
              <w:bottom w:val="single" w:sz="4" w:space="0" w:color="auto"/>
              <w:right w:val="single" w:sz="4" w:space="0" w:color="auto"/>
            </w:tcBorders>
            <w:shd w:val="clear" w:color="auto" w:fill="auto"/>
            <w:noWrap/>
            <w:vAlign w:val="center"/>
            <w:hideMark/>
          </w:tcPr>
          <w:p w14:paraId="24E9CF38" w14:textId="77777777" w:rsidR="00263015" w:rsidRDefault="00263015">
            <w:pPr>
              <w:rPr>
                <w:color w:val="000000"/>
              </w:rPr>
            </w:pPr>
            <w:r>
              <w:rPr>
                <w:color w:val="000000"/>
              </w:rPr>
              <w:t>Водоподготовка</w:t>
            </w:r>
          </w:p>
        </w:tc>
        <w:tc>
          <w:tcPr>
            <w:tcW w:w="1560" w:type="dxa"/>
            <w:tcBorders>
              <w:top w:val="nil"/>
              <w:left w:val="nil"/>
              <w:bottom w:val="single" w:sz="4" w:space="0" w:color="auto"/>
              <w:right w:val="single" w:sz="4" w:space="0" w:color="auto"/>
            </w:tcBorders>
            <w:shd w:val="clear" w:color="auto" w:fill="auto"/>
            <w:noWrap/>
            <w:vAlign w:val="center"/>
            <w:hideMark/>
          </w:tcPr>
          <w:p w14:paraId="38BF5D7A" w14:textId="77777777" w:rsidR="00263015" w:rsidRDefault="00263015">
            <w:pPr>
              <w:rPr>
                <w:color w:val="000000"/>
              </w:rPr>
            </w:pPr>
            <w:r>
              <w:rPr>
                <w:color w:val="000000"/>
              </w:rPr>
              <w:t> </w:t>
            </w:r>
          </w:p>
        </w:tc>
        <w:tc>
          <w:tcPr>
            <w:tcW w:w="876" w:type="dxa"/>
            <w:tcBorders>
              <w:top w:val="nil"/>
              <w:left w:val="nil"/>
              <w:bottom w:val="single" w:sz="4" w:space="0" w:color="auto"/>
              <w:right w:val="single" w:sz="4" w:space="0" w:color="auto"/>
            </w:tcBorders>
            <w:shd w:val="clear" w:color="auto" w:fill="auto"/>
            <w:noWrap/>
            <w:vAlign w:val="center"/>
            <w:hideMark/>
          </w:tcPr>
          <w:p w14:paraId="2071EBC3" w14:textId="77777777" w:rsidR="00263015" w:rsidRDefault="00263015">
            <w:pPr>
              <w:rPr>
                <w:color w:val="000000"/>
              </w:rPr>
            </w:pPr>
            <w:r>
              <w:rPr>
                <w:color w:val="000000"/>
              </w:rPr>
              <w:t> </w:t>
            </w:r>
          </w:p>
        </w:tc>
      </w:tr>
      <w:tr w:rsidR="00263015" w14:paraId="16F750A3"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1CADC431" w14:textId="77777777" w:rsidR="00263015" w:rsidRDefault="00263015">
            <w:pPr>
              <w:rPr>
                <w:color w:val="000000"/>
              </w:rPr>
            </w:pPr>
            <w:r>
              <w:rPr>
                <w:color w:val="000000"/>
              </w:rPr>
              <w:t>1.1.</w:t>
            </w:r>
          </w:p>
        </w:tc>
        <w:tc>
          <w:tcPr>
            <w:tcW w:w="6147" w:type="dxa"/>
            <w:tcBorders>
              <w:top w:val="nil"/>
              <w:left w:val="nil"/>
              <w:bottom w:val="single" w:sz="4" w:space="0" w:color="auto"/>
              <w:right w:val="single" w:sz="4" w:space="0" w:color="auto"/>
            </w:tcBorders>
            <w:shd w:val="clear" w:color="auto" w:fill="auto"/>
            <w:noWrap/>
            <w:vAlign w:val="center"/>
            <w:hideMark/>
          </w:tcPr>
          <w:p w14:paraId="514C5D06" w14:textId="77777777" w:rsidR="00263015" w:rsidRDefault="00263015">
            <w:pPr>
              <w:rPr>
                <w:color w:val="000000"/>
              </w:rPr>
            </w:pPr>
            <w:r>
              <w:rPr>
                <w:color w:val="000000"/>
              </w:rPr>
              <w:t>Объем воды из всех источников водоснабжения:</w:t>
            </w:r>
          </w:p>
        </w:tc>
        <w:tc>
          <w:tcPr>
            <w:tcW w:w="1560" w:type="dxa"/>
            <w:tcBorders>
              <w:top w:val="nil"/>
              <w:left w:val="nil"/>
              <w:bottom w:val="single" w:sz="4" w:space="0" w:color="auto"/>
              <w:right w:val="single" w:sz="4" w:space="0" w:color="auto"/>
            </w:tcBorders>
            <w:shd w:val="clear" w:color="auto" w:fill="auto"/>
            <w:noWrap/>
            <w:vAlign w:val="center"/>
            <w:hideMark/>
          </w:tcPr>
          <w:p w14:paraId="7999851F"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1194DD37" w14:textId="77777777" w:rsidR="00263015" w:rsidRDefault="00263015">
            <w:pPr>
              <w:jc w:val="right"/>
              <w:rPr>
                <w:color w:val="000000"/>
              </w:rPr>
            </w:pPr>
            <w:r>
              <w:rPr>
                <w:color w:val="000000"/>
              </w:rPr>
              <w:t>911.89</w:t>
            </w:r>
          </w:p>
        </w:tc>
      </w:tr>
      <w:tr w:rsidR="00263015" w14:paraId="55EE5BA0"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28DD45E6" w14:textId="77777777" w:rsidR="00263015" w:rsidRDefault="00263015">
            <w:pPr>
              <w:rPr>
                <w:color w:val="000000"/>
              </w:rPr>
            </w:pPr>
            <w:r>
              <w:rPr>
                <w:color w:val="000000"/>
              </w:rPr>
              <w:t>1.1.1.</w:t>
            </w:r>
          </w:p>
        </w:tc>
        <w:tc>
          <w:tcPr>
            <w:tcW w:w="6147" w:type="dxa"/>
            <w:tcBorders>
              <w:top w:val="nil"/>
              <w:left w:val="nil"/>
              <w:bottom w:val="single" w:sz="4" w:space="0" w:color="auto"/>
              <w:right w:val="single" w:sz="4" w:space="0" w:color="auto"/>
            </w:tcBorders>
            <w:shd w:val="clear" w:color="auto" w:fill="auto"/>
            <w:noWrap/>
            <w:vAlign w:val="center"/>
            <w:hideMark/>
          </w:tcPr>
          <w:p w14:paraId="4BCF435F" w14:textId="77777777" w:rsidR="00263015" w:rsidRDefault="00263015">
            <w:pPr>
              <w:rPr>
                <w:color w:val="000000"/>
              </w:rPr>
            </w:pPr>
            <w:r>
              <w:rPr>
                <w:color w:val="000000"/>
              </w:rPr>
              <w:t>из поверхностных источников АО «Разрез Тугнуйский»</w:t>
            </w:r>
          </w:p>
        </w:tc>
        <w:tc>
          <w:tcPr>
            <w:tcW w:w="1560" w:type="dxa"/>
            <w:tcBorders>
              <w:top w:val="nil"/>
              <w:left w:val="nil"/>
              <w:bottom w:val="single" w:sz="4" w:space="0" w:color="auto"/>
              <w:right w:val="single" w:sz="4" w:space="0" w:color="auto"/>
            </w:tcBorders>
            <w:shd w:val="clear" w:color="auto" w:fill="auto"/>
            <w:noWrap/>
            <w:vAlign w:val="center"/>
            <w:hideMark/>
          </w:tcPr>
          <w:p w14:paraId="695883E7"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03C92072" w14:textId="77777777" w:rsidR="00263015" w:rsidRDefault="00263015">
            <w:pPr>
              <w:jc w:val="right"/>
              <w:rPr>
                <w:color w:val="000000"/>
              </w:rPr>
            </w:pPr>
            <w:r>
              <w:rPr>
                <w:color w:val="000000"/>
              </w:rPr>
              <w:t>0.00</w:t>
            </w:r>
          </w:p>
        </w:tc>
      </w:tr>
      <w:tr w:rsidR="00263015" w14:paraId="205E3DA5"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343DFB64" w14:textId="77777777" w:rsidR="00263015" w:rsidRDefault="00263015">
            <w:pPr>
              <w:rPr>
                <w:color w:val="000000"/>
              </w:rPr>
            </w:pPr>
            <w:r>
              <w:rPr>
                <w:color w:val="000000"/>
              </w:rPr>
              <w:t>1.1.2.</w:t>
            </w:r>
          </w:p>
        </w:tc>
        <w:tc>
          <w:tcPr>
            <w:tcW w:w="6147" w:type="dxa"/>
            <w:tcBorders>
              <w:top w:val="nil"/>
              <w:left w:val="nil"/>
              <w:bottom w:val="single" w:sz="4" w:space="0" w:color="auto"/>
              <w:right w:val="single" w:sz="4" w:space="0" w:color="auto"/>
            </w:tcBorders>
            <w:shd w:val="clear" w:color="auto" w:fill="auto"/>
            <w:noWrap/>
            <w:vAlign w:val="center"/>
            <w:hideMark/>
          </w:tcPr>
          <w:p w14:paraId="48E2053E" w14:textId="77777777" w:rsidR="00263015" w:rsidRDefault="00263015">
            <w:pPr>
              <w:rPr>
                <w:color w:val="000000"/>
              </w:rPr>
            </w:pPr>
            <w:r>
              <w:rPr>
                <w:color w:val="000000"/>
              </w:rPr>
              <w:t>из подземных источников</w:t>
            </w:r>
          </w:p>
        </w:tc>
        <w:tc>
          <w:tcPr>
            <w:tcW w:w="1560" w:type="dxa"/>
            <w:tcBorders>
              <w:top w:val="nil"/>
              <w:left w:val="nil"/>
              <w:bottom w:val="single" w:sz="4" w:space="0" w:color="auto"/>
              <w:right w:val="single" w:sz="4" w:space="0" w:color="auto"/>
            </w:tcBorders>
            <w:shd w:val="clear" w:color="auto" w:fill="auto"/>
            <w:noWrap/>
            <w:vAlign w:val="center"/>
            <w:hideMark/>
          </w:tcPr>
          <w:p w14:paraId="21EFF42A"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0D76C488" w14:textId="77777777" w:rsidR="00263015" w:rsidRDefault="00263015">
            <w:pPr>
              <w:jc w:val="right"/>
              <w:rPr>
                <w:color w:val="000000"/>
              </w:rPr>
            </w:pPr>
            <w:r>
              <w:rPr>
                <w:color w:val="000000"/>
              </w:rPr>
              <w:t>911.89</w:t>
            </w:r>
          </w:p>
        </w:tc>
      </w:tr>
      <w:tr w:rsidR="00263015" w14:paraId="11DC3245"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5A6FAB2C" w14:textId="77777777" w:rsidR="00263015" w:rsidRDefault="00263015">
            <w:pPr>
              <w:rPr>
                <w:color w:val="000000"/>
              </w:rPr>
            </w:pPr>
            <w:r>
              <w:rPr>
                <w:color w:val="000000"/>
              </w:rPr>
              <w:t>1.1.3.</w:t>
            </w:r>
          </w:p>
        </w:tc>
        <w:tc>
          <w:tcPr>
            <w:tcW w:w="6147" w:type="dxa"/>
            <w:tcBorders>
              <w:top w:val="nil"/>
              <w:left w:val="nil"/>
              <w:bottom w:val="single" w:sz="4" w:space="0" w:color="auto"/>
              <w:right w:val="single" w:sz="4" w:space="0" w:color="auto"/>
            </w:tcBorders>
            <w:shd w:val="clear" w:color="auto" w:fill="auto"/>
            <w:noWrap/>
            <w:vAlign w:val="center"/>
            <w:hideMark/>
          </w:tcPr>
          <w:p w14:paraId="090694B9" w14:textId="77777777" w:rsidR="00263015" w:rsidRDefault="00263015">
            <w:pPr>
              <w:rPr>
                <w:color w:val="000000"/>
              </w:rPr>
            </w:pPr>
            <w:proofErr w:type="spellStart"/>
            <w:r>
              <w:rPr>
                <w:color w:val="000000"/>
              </w:rPr>
              <w:t>доочищенная</w:t>
            </w:r>
            <w:proofErr w:type="spellEnd"/>
            <w:r>
              <w:rPr>
                <w:color w:val="000000"/>
              </w:rPr>
              <w:t xml:space="preserve"> сточная вода для нужд технического вод</w:t>
            </w:r>
            <w:r>
              <w:rPr>
                <w:color w:val="000000"/>
              </w:rPr>
              <w:t>о</w:t>
            </w:r>
            <w:r>
              <w:rPr>
                <w:color w:val="000000"/>
              </w:rPr>
              <w:t>снабжения</w:t>
            </w:r>
          </w:p>
        </w:tc>
        <w:tc>
          <w:tcPr>
            <w:tcW w:w="1560" w:type="dxa"/>
            <w:tcBorders>
              <w:top w:val="nil"/>
              <w:left w:val="nil"/>
              <w:bottom w:val="single" w:sz="4" w:space="0" w:color="auto"/>
              <w:right w:val="single" w:sz="4" w:space="0" w:color="auto"/>
            </w:tcBorders>
            <w:shd w:val="clear" w:color="auto" w:fill="auto"/>
            <w:noWrap/>
            <w:vAlign w:val="center"/>
            <w:hideMark/>
          </w:tcPr>
          <w:p w14:paraId="5C843999"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57A28BDB" w14:textId="77777777" w:rsidR="00263015" w:rsidRDefault="00263015">
            <w:pPr>
              <w:jc w:val="right"/>
              <w:rPr>
                <w:color w:val="000000"/>
              </w:rPr>
            </w:pPr>
            <w:r>
              <w:rPr>
                <w:color w:val="000000"/>
              </w:rPr>
              <w:t>0.00</w:t>
            </w:r>
          </w:p>
        </w:tc>
      </w:tr>
      <w:tr w:rsidR="00263015" w14:paraId="7E978E9B"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47812F26" w14:textId="77777777" w:rsidR="00263015" w:rsidRDefault="00263015">
            <w:pPr>
              <w:rPr>
                <w:color w:val="000000"/>
              </w:rPr>
            </w:pPr>
            <w:r>
              <w:rPr>
                <w:color w:val="000000"/>
              </w:rPr>
              <w:t>1.2.</w:t>
            </w:r>
          </w:p>
        </w:tc>
        <w:tc>
          <w:tcPr>
            <w:tcW w:w="6147" w:type="dxa"/>
            <w:tcBorders>
              <w:top w:val="nil"/>
              <w:left w:val="nil"/>
              <w:bottom w:val="single" w:sz="4" w:space="0" w:color="auto"/>
              <w:right w:val="single" w:sz="4" w:space="0" w:color="auto"/>
            </w:tcBorders>
            <w:shd w:val="clear" w:color="auto" w:fill="auto"/>
            <w:noWrap/>
            <w:vAlign w:val="center"/>
            <w:hideMark/>
          </w:tcPr>
          <w:p w14:paraId="41FA937B" w14:textId="77777777" w:rsidR="00263015" w:rsidRDefault="00263015">
            <w:pPr>
              <w:rPr>
                <w:color w:val="000000"/>
              </w:rPr>
            </w:pPr>
            <w:r>
              <w:rPr>
                <w:color w:val="000000"/>
              </w:rPr>
              <w:t>Объем воды, прошедшей водоподготовку АО «Разрез Тугнуйский»</w:t>
            </w:r>
          </w:p>
        </w:tc>
        <w:tc>
          <w:tcPr>
            <w:tcW w:w="1560" w:type="dxa"/>
            <w:tcBorders>
              <w:top w:val="nil"/>
              <w:left w:val="nil"/>
              <w:bottom w:val="single" w:sz="4" w:space="0" w:color="auto"/>
              <w:right w:val="single" w:sz="4" w:space="0" w:color="auto"/>
            </w:tcBorders>
            <w:shd w:val="clear" w:color="auto" w:fill="auto"/>
            <w:noWrap/>
            <w:vAlign w:val="center"/>
            <w:hideMark/>
          </w:tcPr>
          <w:p w14:paraId="44F8A4E2"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11DA4BB8" w14:textId="77777777" w:rsidR="00263015" w:rsidRDefault="00263015">
            <w:pPr>
              <w:jc w:val="right"/>
              <w:rPr>
                <w:color w:val="000000"/>
              </w:rPr>
            </w:pPr>
            <w:r>
              <w:rPr>
                <w:color w:val="000000"/>
              </w:rPr>
              <w:t>911.89</w:t>
            </w:r>
          </w:p>
        </w:tc>
      </w:tr>
      <w:tr w:rsidR="00263015" w14:paraId="5D67A2B9"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1746DC6D" w14:textId="77777777" w:rsidR="00263015" w:rsidRDefault="00263015">
            <w:pPr>
              <w:rPr>
                <w:color w:val="000000"/>
              </w:rPr>
            </w:pPr>
            <w:r>
              <w:rPr>
                <w:color w:val="000000"/>
              </w:rPr>
              <w:t>1.3.</w:t>
            </w:r>
          </w:p>
        </w:tc>
        <w:tc>
          <w:tcPr>
            <w:tcW w:w="6147" w:type="dxa"/>
            <w:tcBorders>
              <w:top w:val="nil"/>
              <w:left w:val="nil"/>
              <w:bottom w:val="single" w:sz="4" w:space="0" w:color="auto"/>
              <w:right w:val="single" w:sz="4" w:space="0" w:color="auto"/>
            </w:tcBorders>
            <w:shd w:val="clear" w:color="auto" w:fill="auto"/>
            <w:noWrap/>
            <w:vAlign w:val="center"/>
            <w:hideMark/>
          </w:tcPr>
          <w:p w14:paraId="14830EDA" w14:textId="77777777" w:rsidR="00263015" w:rsidRDefault="00263015">
            <w:pPr>
              <w:rPr>
                <w:color w:val="000000"/>
              </w:rPr>
            </w:pPr>
            <w:r>
              <w:rPr>
                <w:color w:val="000000"/>
              </w:rPr>
              <w:t>Объем технической воды, поданной в сеть</w:t>
            </w:r>
          </w:p>
        </w:tc>
        <w:tc>
          <w:tcPr>
            <w:tcW w:w="1560" w:type="dxa"/>
            <w:tcBorders>
              <w:top w:val="nil"/>
              <w:left w:val="nil"/>
              <w:bottom w:val="single" w:sz="4" w:space="0" w:color="auto"/>
              <w:right w:val="single" w:sz="4" w:space="0" w:color="auto"/>
            </w:tcBorders>
            <w:shd w:val="clear" w:color="auto" w:fill="auto"/>
            <w:noWrap/>
            <w:vAlign w:val="center"/>
            <w:hideMark/>
          </w:tcPr>
          <w:p w14:paraId="02DD7F17"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06614A2F" w14:textId="77777777" w:rsidR="00263015" w:rsidRDefault="00263015">
            <w:pPr>
              <w:jc w:val="right"/>
              <w:rPr>
                <w:color w:val="000000"/>
              </w:rPr>
            </w:pPr>
            <w:r>
              <w:rPr>
                <w:color w:val="000000"/>
              </w:rPr>
              <w:t>0.00</w:t>
            </w:r>
          </w:p>
        </w:tc>
      </w:tr>
      <w:tr w:rsidR="00263015" w14:paraId="1FB6AF01"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6BDA8623" w14:textId="77777777" w:rsidR="00263015" w:rsidRDefault="00263015">
            <w:pPr>
              <w:rPr>
                <w:color w:val="000000"/>
              </w:rPr>
            </w:pPr>
            <w:r>
              <w:rPr>
                <w:color w:val="000000"/>
              </w:rPr>
              <w:t>1.4.</w:t>
            </w:r>
          </w:p>
        </w:tc>
        <w:tc>
          <w:tcPr>
            <w:tcW w:w="6147" w:type="dxa"/>
            <w:tcBorders>
              <w:top w:val="nil"/>
              <w:left w:val="nil"/>
              <w:bottom w:val="single" w:sz="4" w:space="0" w:color="auto"/>
              <w:right w:val="single" w:sz="4" w:space="0" w:color="auto"/>
            </w:tcBorders>
            <w:shd w:val="clear" w:color="auto" w:fill="auto"/>
            <w:noWrap/>
            <w:vAlign w:val="center"/>
            <w:hideMark/>
          </w:tcPr>
          <w:p w14:paraId="3958CFB2" w14:textId="77777777" w:rsidR="00263015" w:rsidRDefault="00263015">
            <w:pPr>
              <w:rPr>
                <w:color w:val="000000"/>
              </w:rPr>
            </w:pPr>
            <w:r>
              <w:rPr>
                <w:color w:val="000000"/>
              </w:rPr>
              <w:t>Объем питьевой воды, поданной в сеть АО «Разрез Ту</w:t>
            </w:r>
            <w:r>
              <w:rPr>
                <w:color w:val="000000"/>
              </w:rPr>
              <w:t>г</w:t>
            </w:r>
            <w:r>
              <w:rPr>
                <w:color w:val="000000"/>
              </w:rPr>
              <w:t>нуйский»</w:t>
            </w:r>
          </w:p>
        </w:tc>
        <w:tc>
          <w:tcPr>
            <w:tcW w:w="1560" w:type="dxa"/>
            <w:tcBorders>
              <w:top w:val="nil"/>
              <w:left w:val="nil"/>
              <w:bottom w:val="single" w:sz="4" w:space="0" w:color="auto"/>
              <w:right w:val="single" w:sz="4" w:space="0" w:color="auto"/>
            </w:tcBorders>
            <w:shd w:val="clear" w:color="auto" w:fill="auto"/>
            <w:noWrap/>
            <w:vAlign w:val="center"/>
            <w:hideMark/>
          </w:tcPr>
          <w:p w14:paraId="1F24B78F"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5EA29EE5" w14:textId="77777777" w:rsidR="00263015" w:rsidRDefault="00263015">
            <w:pPr>
              <w:jc w:val="right"/>
              <w:rPr>
                <w:color w:val="000000"/>
              </w:rPr>
            </w:pPr>
            <w:r>
              <w:rPr>
                <w:color w:val="000000"/>
              </w:rPr>
              <w:t>911.89</w:t>
            </w:r>
          </w:p>
        </w:tc>
      </w:tr>
      <w:tr w:rsidR="00263015" w14:paraId="071AA3FE"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3E647DD9" w14:textId="77777777" w:rsidR="00263015" w:rsidRDefault="00263015">
            <w:pPr>
              <w:rPr>
                <w:color w:val="000000"/>
              </w:rPr>
            </w:pPr>
            <w:r>
              <w:rPr>
                <w:color w:val="000000"/>
              </w:rPr>
              <w:t>2</w:t>
            </w:r>
          </w:p>
        </w:tc>
        <w:tc>
          <w:tcPr>
            <w:tcW w:w="6147" w:type="dxa"/>
            <w:tcBorders>
              <w:top w:val="nil"/>
              <w:left w:val="nil"/>
              <w:bottom w:val="single" w:sz="4" w:space="0" w:color="auto"/>
              <w:right w:val="single" w:sz="4" w:space="0" w:color="auto"/>
            </w:tcBorders>
            <w:shd w:val="clear" w:color="auto" w:fill="auto"/>
            <w:noWrap/>
            <w:vAlign w:val="center"/>
            <w:hideMark/>
          </w:tcPr>
          <w:p w14:paraId="303CC86C" w14:textId="77777777" w:rsidR="00263015" w:rsidRDefault="00263015">
            <w:pPr>
              <w:rPr>
                <w:color w:val="000000"/>
              </w:rPr>
            </w:pPr>
            <w:r>
              <w:rPr>
                <w:color w:val="000000"/>
              </w:rPr>
              <w:t>Приготовление горячей воды</w:t>
            </w:r>
          </w:p>
        </w:tc>
        <w:tc>
          <w:tcPr>
            <w:tcW w:w="1560" w:type="dxa"/>
            <w:tcBorders>
              <w:top w:val="nil"/>
              <w:left w:val="nil"/>
              <w:bottom w:val="single" w:sz="4" w:space="0" w:color="auto"/>
              <w:right w:val="single" w:sz="4" w:space="0" w:color="auto"/>
            </w:tcBorders>
            <w:shd w:val="clear" w:color="auto" w:fill="auto"/>
            <w:noWrap/>
            <w:vAlign w:val="bottom"/>
            <w:hideMark/>
          </w:tcPr>
          <w:p w14:paraId="26E1A1DD" w14:textId="77777777" w:rsidR="00263015" w:rsidRDefault="00263015">
            <w:pPr>
              <w:rPr>
                <w:rFonts w:ascii="Calibri" w:hAnsi="Calibri" w:cs="Calibri"/>
                <w:color w:val="000000"/>
                <w:sz w:val="20"/>
                <w:szCs w:val="20"/>
              </w:rPr>
            </w:pPr>
            <w:r>
              <w:rPr>
                <w:rFonts w:ascii="Calibri" w:hAnsi="Calibri" w:cs="Calibri"/>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14:paraId="390B71D4" w14:textId="77777777" w:rsidR="00263015" w:rsidRDefault="00263015">
            <w:pPr>
              <w:rPr>
                <w:color w:val="000000"/>
              </w:rPr>
            </w:pPr>
            <w:r>
              <w:rPr>
                <w:color w:val="000000"/>
              </w:rPr>
              <w:t> </w:t>
            </w:r>
          </w:p>
        </w:tc>
      </w:tr>
      <w:tr w:rsidR="00263015" w14:paraId="3F2A7193"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2411EFD0" w14:textId="77777777" w:rsidR="00263015" w:rsidRDefault="00263015">
            <w:pPr>
              <w:rPr>
                <w:color w:val="000000"/>
              </w:rPr>
            </w:pPr>
            <w:r>
              <w:rPr>
                <w:color w:val="000000"/>
              </w:rPr>
              <w:t>2.1.</w:t>
            </w:r>
          </w:p>
        </w:tc>
        <w:tc>
          <w:tcPr>
            <w:tcW w:w="6147" w:type="dxa"/>
            <w:tcBorders>
              <w:top w:val="nil"/>
              <w:left w:val="nil"/>
              <w:bottom w:val="single" w:sz="4" w:space="0" w:color="auto"/>
              <w:right w:val="single" w:sz="4" w:space="0" w:color="auto"/>
            </w:tcBorders>
            <w:shd w:val="clear" w:color="auto" w:fill="auto"/>
            <w:noWrap/>
            <w:vAlign w:val="center"/>
            <w:hideMark/>
          </w:tcPr>
          <w:p w14:paraId="5F29BC4D" w14:textId="77777777" w:rsidR="00263015" w:rsidRDefault="00263015">
            <w:pPr>
              <w:rPr>
                <w:color w:val="000000"/>
              </w:rPr>
            </w:pPr>
            <w:r>
              <w:rPr>
                <w:color w:val="000000"/>
              </w:rPr>
              <w:t>Объем воды из собственных источников</w:t>
            </w:r>
          </w:p>
        </w:tc>
        <w:tc>
          <w:tcPr>
            <w:tcW w:w="1560" w:type="dxa"/>
            <w:tcBorders>
              <w:top w:val="nil"/>
              <w:left w:val="nil"/>
              <w:bottom w:val="single" w:sz="4" w:space="0" w:color="auto"/>
              <w:right w:val="single" w:sz="4" w:space="0" w:color="auto"/>
            </w:tcBorders>
            <w:shd w:val="clear" w:color="auto" w:fill="auto"/>
            <w:noWrap/>
            <w:vAlign w:val="center"/>
            <w:hideMark/>
          </w:tcPr>
          <w:p w14:paraId="5F29C996"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612763BF" w14:textId="77777777" w:rsidR="00263015" w:rsidRDefault="00263015">
            <w:pPr>
              <w:jc w:val="right"/>
              <w:rPr>
                <w:color w:val="000000"/>
              </w:rPr>
            </w:pPr>
            <w:r>
              <w:rPr>
                <w:color w:val="000000"/>
              </w:rPr>
              <w:t>0.00</w:t>
            </w:r>
          </w:p>
        </w:tc>
      </w:tr>
      <w:tr w:rsidR="00263015" w14:paraId="1AAD2705"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5A53F06A" w14:textId="77777777" w:rsidR="00263015" w:rsidRDefault="00263015">
            <w:pPr>
              <w:rPr>
                <w:color w:val="000000"/>
              </w:rPr>
            </w:pPr>
            <w:r>
              <w:rPr>
                <w:color w:val="000000"/>
              </w:rPr>
              <w:t>2.2.</w:t>
            </w:r>
          </w:p>
        </w:tc>
        <w:tc>
          <w:tcPr>
            <w:tcW w:w="6147" w:type="dxa"/>
            <w:tcBorders>
              <w:top w:val="nil"/>
              <w:left w:val="nil"/>
              <w:bottom w:val="single" w:sz="4" w:space="0" w:color="auto"/>
              <w:right w:val="single" w:sz="4" w:space="0" w:color="auto"/>
            </w:tcBorders>
            <w:shd w:val="clear" w:color="auto" w:fill="auto"/>
            <w:noWrap/>
            <w:vAlign w:val="center"/>
            <w:hideMark/>
          </w:tcPr>
          <w:p w14:paraId="613AEE71" w14:textId="77777777" w:rsidR="00263015" w:rsidRDefault="00263015">
            <w:pPr>
              <w:rPr>
                <w:color w:val="000000"/>
              </w:rPr>
            </w:pPr>
            <w:r>
              <w:rPr>
                <w:color w:val="000000"/>
              </w:rPr>
              <w:t>Объем приобретенной питьевой воды</w:t>
            </w:r>
          </w:p>
        </w:tc>
        <w:tc>
          <w:tcPr>
            <w:tcW w:w="1560" w:type="dxa"/>
            <w:tcBorders>
              <w:top w:val="nil"/>
              <w:left w:val="nil"/>
              <w:bottom w:val="single" w:sz="4" w:space="0" w:color="auto"/>
              <w:right w:val="single" w:sz="4" w:space="0" w:color="auto"/>
            </w:tcBorders>
            <w:shd w:val="clear" w:color="auto" w:fill="auto"/>
            <w:noWrap/>
            <w:vAlign w:val="center"/>
            <w:hideMark/>
          </w:tcPr>
          <w:p w14:paraId="2CDA6062"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50B068B1" w14:textId="77777777" w:rsidR="00263015" w:rsidRDefault="00263015">
            <w:pPr>
              <w:jc w:val="right"/>
              <w:rPr>
                <w:color w:val="000000"/>
              </w:rPr>
            </w:pPr>
            <w:r>
              <w:rPr>
                <w:color w:val="000000"/>
              </w:rPr>
              <w:t>0.00</w:t>
            </w:r>
          </w:p>
        </w:tc>
      </w:tr>
      <w:tr w:rsidR="00263015" w14:paraId="442B7684"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7FBEA0B0" w14:textId="77777777" w:rsidR="00263015" w:rsidRDefault="00263015">
            <w:pPr>
              <w:rPr>
                <w:color w:val="000000"/>
              </w:rPr>
            </w:pPr>
            <w:r>
              <w:rPr>
                <w:color w:val="000000"/>
              </w:rPr>
              <w:t>2.3.</w:t>
            </w:r>
          </w:p>
        </w:tc>
        <w:tc>
          <w:tcPr>
            <w:tcW w:w="6147" w:type="dxa"/>
            <w:tcBorders>
              <w:top w:val="nil"/>
              <w:left w:val="nil"/>
              <w:bottom w:val="single" w:sz="4" w:space="0" w:color="auto"/>
              <w:right w:val="single" w:sz="4" w:space="0" w:color="auto"/>
            </w:tcBorders>
            <w:shd w:val="clear" w:color="auto" w:fill="auto"/>
            <w:noWrap/>
            <w:vAlign w:val="center"/>
            <w:hideMark/>
          </w:tcPr>
          <w:p w14:paraId="4F2770C7" w14:textId="77777777" w:rsidR="00263015" w:rsidRDefault="00263015">
            <w:pPr>
              <w:rPr>
                <w:color w:val="000000"/>
              </w:rPr>
            </w:pPr>
            <w:r>
              <w:rPr>
                <w:color w:val="000000"/>
              </w:rPr>
              <w:t>Объем горячей воды, поданной в сеть</w:t>
            </w:r>
          </w:p>
        </w:tc>
        <w:tc>
          <w:tcPr>
            <w:tcW w:w="1560" w:type="dxa"/>
            <w:tcBorders>
              <w:top w:val="nil"/>
              <w:left w:val="nil"/>
              <w:bottom w:val="single" w:sz="4" w:space="0" w:color="auto"/>
              <w:right w:val="single" w:sz="4" w:space="0" w:color="auto"/>
            </w:tcBorders>
            <w:shd w:val="clear" w:color="auto" w:fill="auto"/>
            <w:noWrap/>
            <w:vAlign w:val="center"/>
            <w:hideMark/>
          </w:tcPr>
          <w:p w14:paraId="371E716A"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25F1B14C" w14:textId="77777777" w:rsidR="00263015" w:rsidRDefault="00263015">
            <w:pPr>
              <w:jc w:val="right"/>
              <w:rPr>
                <w:color w:val="000000"/>
              </w:rPr>
            </w:pPr>
            <w:r>
              <w:rPr>
                <w:color w:val="000000"/>
              </w:rPr>
              <w:t>0.00</w:t>
            </w:r>
          </w:p>
        </w:tc>
      </w:tr>
      <w:tr w:rsidR="00263015" w14:paraId="0645D01A"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526E91D9" w14:textId="77777777" w:rsidR="00263015" w:rsidRDefault="00263015">
            <w:pPr>
              <w:rPr>
                <w:color w:val="000000"/>
              </w:rPr>
            </w:pPr>
            <w:r>
              <w:rPr>
                <w:color w:val="000000"/>
              </w:rPr>
              <w:t>3</w:t>
            </w:r>
          </w:p>
        </w:tc>
        <w:tc>
          <w:tcPr>
            <w:tcW w:w="6147" w:type="dxa"/>
            <w:tcBorders>
              <w:top w:val="nil"/>
              <w:left w:val="nil"/>
              <w:bottom w:val="single" w:sz="4" w:space="0" w:color="auto"/>
              <w:right w:val="single" w:sz="4" w:space="0" w:color="auto"/>
            </w:tcBorders>
            <w:shd w:val="clear" w:color="auto" w:fill="auto"/>
            <w:noWrap/>
            <w:vAlign w:val="center"/>
            <w:hideMark/>
          </w:tcPr>
          <w:p w14:paraId="76DE213F" w14:textId="77777777" w:rsidR="00263015" w:rsidRDefault="00263015">
            <w:pPr>
              <w:rPr>
                <w:color w:val="000000"/>
              </w:rPr>
            </w:pPr>
            <w:r>
              <w:rPr>
                <w:color w:val="000000"/>
              </w:rPr>
              <w:t>Транспортировка питьевой воды</w:t>
            </w:r>
          </w:p>
        </w:tc>
        <w:tc>
          <w:tcPr>
            <w:tcW w:w="1560" w:type="dxa"/>
            <w:tcBorders>
              <w:top w:val="nil"/>
              <w:left w:val="nil"/>
              <w:bottom w:val="single" w:sz="4" w:space="0" w:color="auto"/>
              <w:right w:val="single" w:sz="4" w:space="0" w:color="auto"/>
            </w:tcBorders>
            <w:shd w:val="clear" w:color="auto" w:fill="auto"/>
            <w:noWrap/>
            <w:vAlign w:val="bottom"/>
            <w:hideMark/>
          </w:tcPr>
          <w:p w14:paraId="42AE71E9" w14:textId="77777777" w:rsidR="00263015" w:rsidRDefault="00263015">
            <w:pPr>
              <w:rPr>
                <w:rFonts w:ascii="Calibri" w:hAnsi="Calibri" w:cs="Calibri"/>
                <w:color w:val="000000"/>
                <w:sz w:val="20"/>
                <w:szCs w:val="20"/>
              </w:rPr>
            </w:pPr>
            <w:r>
              <w:rPr>
                <w:rFonts w:ascii="Calibri" w:hAnsi="Calibri" w:cs="Calibri"/>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14:paraId="3954D395" w14:textId="77777777" w:rsidR="00263015" w:rsidRDefault="00263015">
            <w:pPr>
              <w:rPr>
                <w:color w:val="000000"/>
              </w:rPr>
            </w:pPr>
            <w:r>
              <w:rPr>
                <w:color w:val="000000"/>
              </w:rPr>
              <w:t> </w:t>
            </w:r>
          </w:p>
        </w:tc>
      </w:tr>
      <w:tr w:rsidR="00263015" w14:paraId="4B0141AE"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3F4D282C" w14:textId="77777777" w:rsidR="00263015" w:rsidRDefault="00263015">
            <w:pPr>
              <w:rPr>
                <w:color w:val="000000"/>
              </w:rPr>
            </w:pPr>
            <w:r>
              <w:rPr>
                <w:color w:val="000000"/>
              </w:rPr>
              <w:t>3.1.</w:t>
            </w:r>
          </w:p>
        </w:tc>
        <w:tc>
          <w:tcPr>
            <w:tcW w:w="6147" w:type="dxa"/>
            <w:tcBorders>
              <w:top w:val="nil"/>
              <w:left w:val="nil"/>
              <w:bottom w:val="single" w:sz="4" w:space="0" w:color="auto"/>
              <w:right w:val="single" w:sz="4" w:space="0" w:color="auto"/>
            </w:tcBorders>
            <w:shd w:val="clear" w:color="auto" w:fill="auto"/>
            <w:noWrap/>
            <w:vAlign w:val="center"/>
            <w:hideMark/>
          </w:tcPr>
          <w:p w14:paraId="0E0AF8B4" w14:textId="77777777" w:rsidR="00263015" w:rsidRDefault="00263015">
            <w:pPr>
              <w:rPr>
                <w:color w:val="000000"/>
              </w:rPr>
            </w:pPr>
            <w:r>
              <w:rPr>
                <w:color w:val="000000"/>
              </w:rPr>
              <w:t>Объем воды, поступившей в сеть:</w:t>
            </w:r>
          </w:p>
        </w:tc>
        <w:tc>
          <w:tcPr>
            <w:tcW w:w="1560" w:type="dxa"/>
            <w:tcBorders>
              <w:top w:val="nil"/>
              <w:left w:val="nil"/>
              <w:bottom w:val="single" w:sz="4" w:space="0" w:color="auto"/>
              <w:right w:val="single" w:sz="4" w:space="0" w:color="auto"/>
            </w:tcBorders>
            <w:shd w:val="clear" w:color="auto" w:fill="auto"/>
            <w:noWrap/>
            <w:vAlign w:val="center"/>
            <w:hideMark/>
          </w:tcPr>
          <w:p w14:paraId="55F3C743"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04304630" w14:textId="77777777" w:rsidR="00263015" w:rsidRDefault="00263015">
            <w:pPr>
              <w:jc w:val="right"/>
              <w:rPr>
                <w:color w:val="000000"/>
              </w:rPr>
            </w:pPr>
            <w:r>
              <w:rPr>
                <w:color w:val="000000"/>
              </w:rPr>
              <w:t>911.89</w:t>
            </w:r>
          </w:p>
        </w:tc>
      </w:tr>
      <w:tr w:rsidR="00263015" w14:paraId="7FA57327"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0A418A6E" w14:textId="77777777" w:rsidR="00263015" w:rsidRDefault="00263015">
            <w:pPr>
              <w:rPr>
                <w:color w:val="000000"/>
              </w:rPr>
            </w:pPr>
            <w:r>
              <w:rPr>
                <w:color w:val="000000"/>
              </w:rPr>
              <w:t>3.1.1.</w:t>
            </w:r>
          </w:p>
        </w:tc>
        <w:tc>
          <w:tcPr>
            <w:tcW w:w="6147" w:type="dxa"/>
            <w:tcBorders>
              <w:top w:val="nil"/>
              <w:left w:val="nil"/>
              <w:bottom w:val="single" w:sz="4" w:space="0" w:color="auto"/>
              <w:right w:val="single" w:sz="4" w:space="0" w:color="auto"/>
            </w:tcBorders>
            <w:shd w:val="clear" w:color="auto" w:fill="auto"/>
            <w:noWrap/>
            <w:vAlign w:val="center"/>
            <w:hideMark/>
          </w:tcPr>
          <w:p w14:paraId="0F6845C0" w14:textId="77777777" w:rsidR="00263015" w:rsidRDefault="00263015">
            <w:pPr>
              <w:rPr>
                <w:color w:val="000000"/>
              </w:rPr>
            </w:pPr>
            <w:r>
              <w:rPr>
                <w:color w:val="000000"/>
              </w:rPr>
              <w:t>из собственных источников АО «Разрез Тугнуйский»</w:t>
            </w:r>
          </w:p>
        </w:tc>
        <w:tc>
          <w:tcPr>
            <w:tcW w:w="1560" w:type="dxa"/>
            <w:tcBorders>
              <w:top w:val="nil"/>
              <w:left w:val="nil"/>
              <w:bottom w:val="single" w:sz="4" w:space="0" w:color="auto"/>
              <w:right w:val="single" w:sz="4" w:space="0" w:color="auto"/>
            </w:tcBorders>
            <w:shd w:val="clear" w:color="auto" w:fill="auto"/>
            <w:noWrap/>
            <w:vAlign w:val="center"/>
            <w:hideMark/>
          </w:tcPr>
          <w:p w14:paraId="2E489B89"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3283A6DE" w14:textId="77777777" w:rsidR="00263015" w:rsidRDefault="00263015">
            <w:pPr>
              <w:jc w:val="right"/>
              <w:rPr>
                <w:color w:val="000000"/>
              </w:rPr>
            </w:pPr>
            <w:r>
              <w:rPr>
                <w:color w:val="000000"/>
              </w:rPr>
              <w:t>911.89</w:t>
            </w:r>
          </w:p>
        </w:tc>
      </w:tr>
      <w:tr w:rsidR="00263015" w14:paraId="2DFCC3AE"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093F9D93" w14:textId="77777777" w:rsidR="00263015" w:rsidRDefault="00263015">
            <w:pPr>
              <w:rPr>
                <w:color w:val="000000"/>
              </w:rPr>
            </w:pPr>
            <w:r>
              <w:rPr>
                <w:color w:val="000000"/>
              </w:rPr>
              <w:t>3.1.2.</w:t>
            </w:r>
          </w:p>
        </w:tc>
        <w:tc>
          <w:tcPr>
            <w:tcW w:w="6147" w:type="dxa"/>
            <w:tcBorders>
              <w:top w:val="nil"/>
              <w:left w:val="nil"/>
              <w:bottom w:val="single" w:sz="4" w:space="0" w:color="auto"/>
              <w:right w:val="single" w:sz="4" w:space="0" w:color="auto"/>
            </w:tcBorders>
            <w:shd w:val="clear" w:color="auto" w:fill="auto"/>
            <w:noWrap/>
            <w:vAlign w:val="center"/>
            <w:hideMark/>
          </w:tcPr>
          <w:p w14:paraId="688CD45C" w14:textId="77777777" w:rsidR="00263015" w:rsidRDefault="00263015">
            <w:pPr>
              <w:rPr>
                <w:color w:val="000000"/>
              </w:rPr>
            </w:pPr>
            <w:r>
              <w:rPr>
                <w:color w:val="000000"/>
              </w:rPr>
              <w:t>от других операторов</w:t>
            </w:r>
          </w:p>
        </w:tc>
        <w:tc>
          <w:tcPr>
            <w:tcW w:w="1560" w:type="dxa"/>
            <w:tcBorders>
              <w:top w:val="nil"/>
              <w:left w:val="nil"/>
              <w:bottom w:val="single" w:sz="4" w:space="0" w:color="auto"/>
              <w:right w:val="single" w:sz="4" w:space="0" w:color="auto"/>
            </w:tcBorders>
            <w:shd w:val="clear" w:color="auto" w:fill="auto"/>
            <w:noWrap/>
            <w:vAlign w:val="center"/>
            <w:hideMark/>
          </w:tcPr>
          <w:p w14:paraId="7DBBC3F4"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2759757B" w14:textId="77777777" w:rsidR="00263015" w:rsidRDefault="00263015">
            <w:pPr>
              <w:jc w:val="right"/>
              <w:rPr>
                <w:color w:val="000000"/>
              </w:rPr>
            </w:pPr>
            <w:r>
              <w:rPr>
                <w:color w:val="000000"/>
              </w:rPr>
              <w:t>0.00</w:t>
            </w:r>
          </w:p>
        </w:tc>
      </w:tr>
      <w:tr w:rsidR="00263015" w14:paraId="04524B1A"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54EBB570" w14:textId="77777777" w:rsidR="00263015" w:rsidRDefault="00263015">
            <w:pPr>
              <w:rPr>
                <w:color w:val="000000"/>
              </w:rPr>
            </w:pPr>
            <w:r>
              <w:rPr>
                <w:color w:val="000000"/>
              </w:rPr>
              <w:t>3.1.3.</w:t>
            </w:r>
          </w:p>
        </w:tc>
        <w:tc>
          <w:tcPr>
            <w:tcW w:w="6147" w:type="dxa"/>
            <w:tcBorders>
              <w:top w:val="nil"/>
              <w:left w:val="nil"/>
              <w:bottom w:val="single" w:sz="4" w:space="0" w:color="auto"/>
              <w:right w:val="single" w:sz="4" w:space="0" w:color="auto"/>
            </w:tcBorders>
            <w:shd w:val="clear" w:color="auto" w:fill="auto"/>
            <w:noWrap/>
            <w:vAlign w:val="center"/>
            <w:hideMark/>
          </w:tcPr>
          <w:p w14:paraId="719C719C" w14:textId="77777777" w:rsidR="00263015" w:rsidRDefault="00263015">
            <w:pPr>
              <w:rPr>
                <w:color w:val="000000"/>
              </w:rPr>
            </w:pPr>
            <w:r>
              <w:rPr>
                <w:color w:val="000000"/>
              </w:rPr>
              <w:t>получено от других территорий дифференцированных по тарифу</w:t>
            </w:r>
          </w:p>
        </w:tc>
        <w:tc>
          <w:tcPr>
            <w:tcW w:w="1560" w:type="dxa"/>
            <w:tcBorders>
              <w:top w:val="nil"/>
              <w:left w:val="nil"/>
              <w:bottom w:val="single" w:sz="4" w:space="0" w:color="auto"/>
              <w:right w:val="single" w:sz="4" w:space="0" w:color="auto"/>
            </w:tcBorders>
            <w:shd w:val="clear" w:color="auto" w:fill="auto"/>
            <w:noWrap/>
            <w:vAlign w:val="center"/>
            <w:hideMark/>
          </w:tcPr>
          <w:p w14:paraId="19BF6B67"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5F882076" w14:textId="77777777" w:rsidR="00263015" w:rsidRDefault="00263015">
            <w:pPr>
              <w:jc w:val="right"/>
              <w:rPr>
                <w:color w:val="000000"/>
              </w:rPr>
            </w:pPr>
            <w:r>
              <w:rPr>
                <w:color w:val="000000"/>
              </w:rPr>
              <w:t>0.00</w:t>
            </w:r>
          </w:p>
        </w:tc>
      </w:tr>
      <w:tr w:rsidR="00263015" w14:paraId="22B09DA2"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6417DE10" w14:textId="77777777" w:rsidR="00263015" w:rsidRDefault="00263015">
            <w:pPr>
              <w:rPr>
                <w:color w:val="000000"/>
              </w:rPr>
            </w:pPr>
            <w:r>
              <w:rPr>
                <w:color w:val="000000"/>
              </w:rPr>
              <w:t>3.2.</w:t>
            </w:r>
          </w:p>
        </w:tc>
        <w:tc>
          <w:tcPr>
            <w:tcW w:w="6147" w:type="dxa"/>
            <w:tcBorders>
              <w:top w:val="nil"/>
              <w:left w:val="nil"/>
              <w:bottom w:val="single" w:sz="4" w:space="0" w:color="auto"/>
              <w:right w:val="single" w:sz="4" w:space="0" w:color="auto"/>
            </w:tcBorders>
            <w:shd w:val="clear" w:color="auto" w:fill="auto"/>
            <w:noWrap/>
            <w:vAlign w:val="center"/>
            <w:hideMark/>
          </w:tcPr>
          <w:p w14:paraId="02AEFFCE" w14:textId="77777777" w:rsidR="00263015" w:rsidRDefault="00263015">
            <w:pPr>
              <w:rPr>
                <w:color w:val="000000"/>
              </w:rPr>
            </w:pPr>
            <w:r>
              <w:rPr>
                <w:color w:val="000000"/>
              </w:rPr>
              <w:t>Потери воды</w:t>
            </w:r>
          </w:p>
        </w:tc>
        <w:tc>
          <w:tcPr>
            <w:tcW w:w="1560" w:type="dxa"/>
            <w:tcBorders>
              <w:top w:val="nil"/>
              <w:left w:val="nil"/>
              <w:bottom w:val="single" w:sz="4" w:space="0" w:color="auto"/>
              <w:right w:val="single" w:sz="4" w:space="0" w:color="auto"/>
            </w:tcBorders>
            <w:shd w:val="clear" w:color="auto" w:fill="auto"/>
            <w:noWrap/>
            <w:vAlign w:val="center"/>
            <w:hideMark/>
          </w:tcPr>
          <w:p w14:paraId="0E983C35"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014A83D8" w14:textId="77777777" w:rsidR="00263015" w:rsidRDefault="00263015">
            <w:pPr>
              <w:jc w:val="right"/>
              <w:rPr>
                <w:color w:val="000000"/>
              </w:rPr>
            </w:pPr>
            <w:r>
              <w:rPr>
                <w:color w:val="000000"/>
              </w:rPr>
              <w:t>102.67</w:t>
            </w:r>
          </w:p>
        </w:tc>
      </w:tr>
      <w:tr w:rsidR="00263015" w14:paraId="3A89EA3E"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6C9C111D" w14:textId="77777777" w:rsidR="00263015" w:rsidRDefault="00263015">
            <w:pPr>
              <w:rPr>
                <w:color w:val="000000"/>
              </w:rPr>
            </w:pPr>
            <w:r>
              <w:rPr>
                <w:color w:val="000000"/>
              </w:rPr>
              <w:t>3.3.</w:t>
            </w:r>
          </w:p>
        </w:tc>
        <w:tc>
          <w:tcPr>
            <w:tcW w:w="6147" w:type="dxa"/>
            <w:tcBorders>
              <w:top w:val="nil"/>
              <w:left w:val="nil"/>
              <w:bottom w:val="single" w:sz="4" w:space="0" w:color="auto"/>
              <w:right w:val="single" w:sz="4" w:space="0" w:color="auto"/>
            </w:tcBorders>
            <w:shd w:val="clear" w:color="auto" w:fill="auto"/>
            <w:noWrap/>
            <w:vAlign w:val="center"/>
            <w:hideMark/>
          </w:tcPr>
          <w:p w14:paraId="3A4972E5" w14:textId="77777777" w:rsidR="00263015" w:rsidRDefault="00263015">
            <w:pPr>
              <w:rPr>
                <w:color w:val="000000"/>
              </w:rPr>
            </w:pPr>
            <w:r>
              <w:rPr>
                <w:color w:val="000000"/>
              </w:rPr>
              <w:t>Потребление на собственные нужды</w:t>
            </w:r>
          </w:p>
        </w:tc>
        <w:tc>
          <w:tcPr>
            <w:tcW w:w="1560" w:type="dxa"/>
            <w:tcBorders>
              <w:top w:val="nil"/>
              <w:left w:val="nil"/>
              <w:bottom w:val="single" w:sz="4" w:space="0" w:color="auto"/>
              <w:right w:val="single" w:sz="4" w:space="0" w:color="auto"/>
            </w:tcBorders>
            <w:shd w:val="clear" w:color="auto" w:fill="auto"/>
            <w:noWrap/>
            <w:vAlign w:val="center"/>
            <w:hideMark/>
          </w:tcPr>
          <w:p w14:paraId="2EC985E5"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04227FB5" w14:textId="77777777" w:rsidR="00263015" w:rsidRDefault="00263015">
            <w:pPr>
              <w:jc w:val="right"/>
              <w:rPr>
                <w:color w:val="000000"/>
              </w:rPr>
            </w:pPr>
            <w:r>
              <w:rPr>
                <w:color w:val="000000"/>
              </w:rPr>
              <w:t>0.03</w:t>
            </w:r>
          </w:p>
        </w:tc>
      </w:tr>
      <w:tr w:rsidR="00263015" w14:paraId="77186C98"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57EC1BCC" w14:textId="77777777" w:rsidR="00263015" w:rsidRDefault="00263015">
            <w:pPr>
              <w:rPr>
                <w:color w:val="000000"/>
              </w:rPr>
            </w:pPr>
            <w:r>
              <w:rPr>
                <w:color w:val="000000"/>
              </w:rPr>
              <w:t>3.4.</w:t>
            </w:r>
          </w:p>
        </w:tc>
        <w:tc>
          <w:tcPr>
            <w:tcW w:w="6147" w:type="dxa"/>
            <w:tcBorders>
              <w:top w:val="nil"/>
              <w:left w:val="nil"/>
              <w:bottom w:val="single" w:sz="4" w:space="0" w:color="auto"/>
              <w:right w:val="single" w:sz="4" w:space="0" w:color="auto"/>
            </w:tcBorders>
            <w:shd w:val="clear" w:color="auto" w:fill="auto"/>
            <w:noWrap/>
            <w:vAlign w:val="center"/>
            <w:hideMark/>
          </w:tcPr>
          <w:p w14:paraId="17F341B2" w14:textId="77777777" w:rsidR="00263015" w:rsidRDefault="00263015">
            <w:pPr>
              <w:rPr>
                <w:color w:val="000000"/>
              </w:rPr>
            </w:pPr>
            <w:r>
              <w:rPr>
                <w:color w:val="000000"/>
              </w:rPr>
              <w:t>Объем воды, отпущенной из сети</w:t>
            </w:r>
          </w:p>
        </w:tc>
        <w:tc>
          <w:tcPr>
            <w:tcW w:w="1560" w:type="dxa"/>
            <w:tcBorders>
              <w:top w:val="nil"/>
              <w:left w:val="nil"/>
              <w:bottom w:val="single" w:sz="4" w:space="0" w:color="auto"/>
              <w:right w:val="single" w:sz="4" w:space="0" w:color="auto"/>
            </w:tcBorders>
            <w:shd w:val="clear" w:color="auto" w:fill="auto"/>
            <w:noWrap/>
            <w:vAlign w:val="center"/>
            <w:hideMark/>
          </w:tcPr>
          <w:p w14:paraId="6A2C024F"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356176D4" w14:textId="77777777" w:rsidR="00263015" w:rsidRDefault="00263015">
            <w:pPr>
              <w:jc w:val="right"/>
              <w:rPr>
                <w:color w:val="000000"/>
              </w:rPr>
            </w:pPr>
            <w:r>
              <w:rPr>
                <w:color w:val="000000"/>
              </w:rPr>
              <w:t>809.19</w:t>
            </w:r>
          </w:p>
        </w:tc>
      </w:tr>
      <w:tr w:rsidR="00263015" w14:paraId="25766326"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7F0AEB4A" w14:textId="77777777" w:rsidR="00263015" w:rsidRDefault="00263015">
            <w:pPr>
              <w:rPr>
                <w:color w:val="000000"/>
              </w:rPr>
            </w:pPr>
            <w:r>
              <w:rPr>
                <w:color w:val="000000"/>
              </w:rPr>
              <w:t>3.5.</w:t>
            </w:r>
          </w:p>
        </w:tc>
        <w:tc>
          <w:tcPr>
            <w:tcW w:w="6147" w:type="dxa"/>
            <w:tcBorders>
              <w:top w:val="nil"/>
              <w:left w:val="nil"/>
              <w:bottom w:val="single" w:sz="4" w:space="0" w:color="auto"/>
              <w:right w:val="single" w:sz="4" w:space="0" w:color="auto"/>
            </w:tcBorders>
            <w:shd w:val="clear" w:color="auto" w:fill="auto"/>
            <w:noWrap/>
            <w:vAlign w:val="center"/>
            <w:hideMark/>
          </w:tcPr>
          <w:p w14:paraId="60F1819F" w14:textId="77777777" w:rsidR="00263015" w:rsidRDefault="00263015">
            <w:pPr>
              <w:rPr>
                <w:color w:val="000000"/>
              </w:rPr>
            </w:pPr>
            <w:r>
              <w:rPr>
                <w:color w:val="000000"/>
              </w:rPr>
              <w:t>Передано на другие территории, дифференцированные по тарифу</w:t>
            </w:r>
          </w:p>
        </w:tc>
        <w:tc>
          <w:tcPr>
            <w:tcW w:w="1560" w:type="dxa"/>
            <w:tcBorders>
              <w:top w:val="nil"/>
              <w:left w:val="nil"/>
              <w:bottom w:val="single" w:sz="4" w:space="0" w:color="auto"/>
              <w:right w:val="single" w:sz="4" w:space="0" w:color="auto"/>
            </w:tcBorders>
            <w:shd w:val="clear" w:color="auto" w:fill="auto"/>
            <w:noWrap/>
            <w:vAlign w:val="center"/>
            <w:hideMark/>
          </w:tcPr>
          <w:p w14:paraId="2C06A7D3"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1661152F" w14:textId="77777777" w:rsidR="00263015" w:rsidRDefault="00263015">
            <w:pPr>
              <w:jc w:val="right"/>
              <w:rPr>
                <w:color w:val="000000"/>
              </w:rPr>
            </w:pPr>
            <w:r>
              <w:rPr>
                <w:color w:val="000000"/>
              </w:rPr>
              <w:t>0.00</w:t>
            </w:r>
          </w:p>
        </w:tc>
      </w:tr>
      <w:tr w:rsidR="00263015" w14:paraId="4C20820C"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49C66FB0" w14:textId="77777777" w:rsidR="00263015" w:rsidRDefault="00263015">
            <w:pPr>
              <w:rPr>
                <w:color w:val="000000"/>
              </w:rPr>
            </w:pPr>
            <w:r>
              <w:rPr>
                <w:color w:val="000000"/>
              </w:rPr>
              <w:t>4</w:t>
            </w:r>
          </w:p>
        </w:tc>
        <w:tc>
          <w:tcPr>
            <w:tcW w:w="6147" w:type="dxa"/>
            <w:tcBorders>
              <w:top w:val="nil"/>
              <w:left w:val="nil"/>
              <w:bottom w:val="single" w:sz="4" w:space="0" w:color="auto"/>
              <w:right w:val="single" w:sz="4" w:space="0" w:color="auto"/>
            </w:tcBorders>
            <w:shd w:val="clear" w:color="auto" w:fill="auto"/>
            <w:noWrap/>
            <w:vAlign w:val="center"/>
            <w:hideMark/>
          </w:tcPr>
          <w:p w14:paraId="5CB78655" w14:textId="77777777" w:rsidR="00263015" w:rsidRDefault="00263015">
            <w:pPr>
              <w:rPr>
                <w:color w:val="000000"/>
              </w:rPr>
            </w:pPr>
            <w:r>
              <w:rPr>
                <w:color w:val="000000"/>
              </w:rPr>
              <w:t>Транспортировка технической воды</w:t>
            </w:r>
          </w:p>
        </w:tc>
        <w:tc>
          <w:tcPr>
            <w:tcW w:w="1560" w:type="dxa"/>
            <w:tcBorders>
              <w:top w:val="nil"/>
              <w:left w:val="nil"/>
              <w:bottom w:val="single" w:sz="4" w:space="0" w:color="auto"/>
              <w:right w:val="single" w:sz="4" w:space="0" w:color="auto"/>
            </w:tcBorders>
            <w:shd w:val="clear" w:color="auto" w:fill="auto"/>
            <w:noWrap/>
            <w:vAlign w:val="bottom"/>
            <w:hideMark/>
          </w:tcPr>
          <w:p w14:paraId="07A94B17" w14:textId="77777777" w:rsidR="00263015" w:rsidRDefault="00263015">
            <w:pPr>
              <w:rPr>
                <w:rFonts w:ascii="Calibri" w:hAnsi="Calibri" w:cs="Calibri"/>
                <w:color w:val="000000"/>
                <w:sz w:val="20"/>
                <w:szCs w:val="20"/>
              </w:rPr>
            </w:pPr>
            <w:r>
              <w:rPr>
                <w:rFonts w:ascii="Calibri" w:hAnsi="Calibri" w:cs="Calibri"/>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14:paraId="04B26D87" w14:textId="77777777" w:rsidR="00263015" w:rsidRDefault="00263015">
            <w:pPr>
              <w:rPr>
                <w:color w:val="000000"/>
              </w:rPr>
            </w:pPr>
            <w:r>
              <w:rPr>
                <w:color w:val="000000"/>
              </w:rPr>
              <w:t> </w:t>
            </w:r>
          </w:p>
        </w:tc>
      </w:tr>
      <w:tr w:rsidR="00263015" w14:paraId="773C02F6"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1629F46F" w14:textId="77777777" w:rsidR="00263015" w:rsidRDefault="00263015">
            <w:pPr>
              <w:rPr>
                <w:color w:val="000000"/>
              </w:rPr>
            </w:pPr>
            <w:r>
              <w:rPr>
                <w:color w:val="000000"/>
              </w:rPr>
              <w:t>4.1.</w:t>
            </w:r>
          </w:p>
        </w:tc>
        <w:tc>
          <w:tcPr>
            <w:tcW w:w="6147" w:type="dxa"/>
            <w:tcBorders>
              <w:top w:val="nil"/>
              <w:left w:val="nil"/>
              <w:bottom w:val="single" w:sz="4" w:space="0" w:color="auto"/>
              <w:right w:val="single" w:sz="4" w:space="0" w:color="auto"/>
            </w:tcBorders>
            <w:shd w:val="clear" w:color="auto" w:fill="auto"/>
            <w:noWrap/>
            <w:vAlign w:val="center"/>
            <w:hideMark/>
          </w:tcPr>
          <w:p w14:paraId="6292F348" w14:textId="77777777" w:rsidR="00263015" w:rsidRDefault="00263015">
            <w:pPr>
              <w:rPr>
                <w:color w:val="000000"/>
              </w:rPr>
            </w:pPr>
            <w:r>
              <w:rPr>
                <w:color w:val="000000"/>
              </w:rPr>
              <w:t>Объем воды, поступившей в сеть</w:t>
            </w:r>
          </w:p>
        </w:tc>
        <w:tc>
          <w:tcPr>
            <w:tcW w:w="1560" w:type="dxa"/>
            <w:tcBorders>
              <w:top w:val="nil"/>
              <w:left w:val="nil"/>
              <w:bottom w:val="single" w:sz="4" w:space="0" w:color="auto"/>
              <w:right w:val="single" w:sz="4" w:space="0" w:color="auto"/>
            </w:tcBorders>
            <w:shd w:val="clear" w:color="auto" w:fill="auto"/>
            <w:noWrap/>
            <w:vAlign w:val="center"/>
            <w:hideMark/>
          </w:tcPr>
          <w:p w14:paraId="3A8BEA66"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24AC0B58" w14:textId="77777777" w:rsidR="00263015" w:rsidRDefault="00263015">
            <w:pPr>
              <w:jc w:val="right"/>
              <w:rPr>
                <w:color w:val="000000"/>
              </w:rPr>
            </w:pPr>
            <w:r>
              <w:rPr>
                <w:color w:val="000000"/>
              </w:rPr>
              <w:t>0.00</w:t>
            </w:r>
          </w:p>
        </w:tc>
      </w:tr>
      <w:tr w:rsidR="00263015" w14:paraId="52F1BDF0"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544A88F5" w14:textId="77777777" w:rsidR="00263015" w:rsidRDefault="00263015">
            <w:pPr>
              <w:rPr>
                <w:color w:val="000000"/>
              </w:rPr>
            </w:pPr>
            <w:r>
              <w:rPr>
                <w:color w:val="000000"/>
              </w:rPr>
              <w:t>4.2.</w:t>
            </w:r>
          </w:p>
        </w:tc>
        <w:tc>
          <w:tcPr>
            <w:tcW w:w="6147" w:type="dxa"/>
            <w:tcBorders>
              <w:top w:val="nil"/>
              <w:left w:val="nil"/>
              <w:bottom w:val="single" w:sz="4" w:space="0" w:color="auto"/>
              <w:right w:val="single" w:sz="4" w:space="0" w:color="auto"/>
            </w:tcBorders>
            <w:shd w:val="clear" w:color="auto" w:fill="auto"/>
            <w:noWrap/>
            <w:vAlign w:val="center"/>
            <w:hideMark/>
          </w:tcPr>
          <w:p w14:paraId="4A7506EE" w14:textId="77777777" w:rsidR="00263015" w:rsidRDefault="00263015">
            <w:pPr>
              <w:rPr>
                <w:color w:val="000000"/>
              </w:rPr>
            </w:pPr>
            <w:r>
              <w:rPr>
                <w:color w:val="000000"/>
              </w:rPr>
              <w:t>Потери воды</w:t>
            </w:r>
          </w:p>
        </w:tc>
        <w:tc>
          <w:tcPr>
            <w:tcW w:w="1560" w:type="dxa"/>
            <w:tcBorders>
              <w:top w:val="nil"/>
              <w:left w:val="nil"/>
              <w:bottom w:val="single" w:sz="4" w:space="0" w:color="auto"/>
              <w:right w:val="single" w:sz="4" w:space="0" w:color="auto"/>
            </w:tcBorders>
            <w:shd w:val="clear" w:color="auto" w:fill="auto"/>
            <w:noWrap/>
            <w:vAlign w:val="center"/>
            <w:hideMark/>
          </w:tcPr>
          <w:p w14:paraId="0697AFD5"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044129EB" w14:textId="77777777" w:rsidR="00263015" w:rsidRDefault="00263015">
            <w:pPr>
              <w:jc w:val="right"/>
              <w:rPr>
                <w:color w:val="000000"/>
              </w:rPr>
            </w:pPr>
            <w:r>
              <w:rPr>
                <w:color w:val="000000"/>
              </w:rPr>
              <w:t>0.00</w:t>
            </w:r>
          </w:p>
        </w:tc>
      </w:tr>
      <w:tr w:rsidR="00263015" w14:paraId="02E24644"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1F10886A" w14:textId="77777777" w:rsidR="00263015" w:rsidRDefault="00263015">
            <w:pPr>
              <w:rPr>
                <w:color w:val="000000"/>
              </w:rPr>
            </w:pPr>
            <w:r>
              <w:rPr>
                <w:color w:val="000000"/>
              </w:rPr>
              <w:t>4.3.</w:t>
            </w:r>
          </w:p>
        </w:tc>
        <w:tc>
          <w:tcPr>
            <w:tcW w:w="6147" w:type="dxa"/>
            <w:tcBorders>
              <w:top w:val="nil"/>
              <w:left w:val="nil"/>
              <w:bottom w:val="single" w:sz="4" w:space="0" w:color="auto"/>
              <w:right w:val="single" w:sz="4" w:space="0" w:color="auto"/>
            </w:tcBorders>
            <w:shd w:val="clear" w:color="auto" w:fill="auto"/>
            <w:noWrap/>
            <w:vAlign w:val="center"/>
            <w:hideMark/>
          </w:tcPr>
          <w:p w14:paraId="584E1762" w14:textId="77777777" w:rsidR="00263015" w:rsidRDefault="00263015">
            <w:pPr>
              <w:rPr>
                <w:color w:val="000000"/>
              </w:rPr>
            </w:pPr>
            <w:r>
              <w:rPr>
                <w:color w:val="000000"/>
              </w:rPr>
              <w:t>Потребление на собственные нужды</w:t>
            </w:r>
          </w:p>
        </w:tc>
        <w:tc>
          <w:tcPr>
            <w:tcW w:w="1560" w:type="dxa"/>
            <w:tcBorders>
              <w:top w:val="nil"/>
              <w:left w:val="nil"/>
              <w:bottom w:val="single" w:sz="4" w:space="0" w:color="auto"/>
              <w:right w:val="single" w:sz="4" w:space="0" w:color="auto"/>
            </w:tcBorders>
            <w:shd w:val="clear" w:color="auto" w:fill="auto"/>
            <w:noWrap/>
            <w:vAlign w:val="center"/>
            <w:hideMark/>
          </w:tcPr>
          <w:p w14:paraId="46E3F261"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31D63CAB" w14:textId="77777777" w:rsidR="00263015" w:rsidRDefault="00263015">
            <w:pPr>
              <w:jc w:val="right"/>
              <w:rPr>
                <w:color w:val="000000"/>
              </w:rPr>
            </w:pPr>
            <w:r>
              <w:rPr>
                <w:color w:val="000000"/>
              </w:rPr>
              <w:t>0.00</w:t>
            </w:r>
          </w:p>
        </w:tc>
      </w:tr>
      <w:tr w:rsidR="00263015" w14:paraId="177569CF"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3DAE3F86" w14:textId="77777777" w:rsidR="00263015" w:rsidRDefault="00263015">
            <w:pPr>
              <w:rPr>
                <w:color w:val="000000"/>
              </w:rPr>
            </w:pPr>
            <w:r>
              <w:rPr>
                <w:color w:val="000000"/>
              </w:rPr>
              <w:t>4.4.</w:t>
            </w:r>
          </w:p>
        </w:tc>
        <w:tc>
          <w:tcPr>
            <w:tcW w:w="6147" w:type="dxa"/>
            <w:tcBorders>
              <w:top w:val="nil"/>
              <w:left w:val="nil"/>
              <w:bottom w:val="single" w:sz="4" w:space="0" w:color="auto"/>
              <w:right w:val="single" w:sz="4" w:space="0" w:color="auto"/>
            </w:tcBorders>
            <w:shd w:val="clear" w:color="auto" w:fill="auto"/>
            <w:noWrap/>
            <w:vAlign w:val="center"/>
            <w:hideMark/>
          </w:tcPr>
          <w:p w14:paraId="60C7C096" w14:textId="77777777" w:rsidR="00263015" w:rsidRDefault="00263015">
            <w:pPr>
              <w:rPr>
                <w:color w:val="000000"/>
              </w:rPr>
            </w:pPr>
            <w:r>
              <w:rPr>
                <w:color w:val="000000"/>
              </w:rPr>
              <w:t>Объем воды, отпущенной из сети</w:t>
            </w:r>
          </w:p>
        </w:tc>
        <w:tc>
          <w:tcPr>
            <w:tcW w:w="1560" w:type="dxa"/>
            <w:tcBorders>
              <w:top w:val="nil"/>
              <w:left w:val="nil"/>
              <w:bottom w:val="single" w:sz="4" w:space="0" w:color="auto"/>
              <w:right w:val="single" w:sz="4" w:space="0" w:color="auto"/>
            </w:tcBorders>
            <w:shd w:val="clear" w:color="auto" w:fill="auto"/>
            <w:noWrap/>
            <w:vAlign w:val="center"/>
            <w:hideMark/>
          </w:tcPr>
          <w:p w14:paraId="6A342137"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6CEB3C4E" w14:textId="77777777" w:rsidR="00263015" w:rsidRDefault="00263015">
            <w:pPr>
              <w:jc w:val="right"/>
              <w:rPr>
                <w:color w:val="000000"/>
              </w:rPr>
            </w:pPr>
            <w:r>
              <w:rPr>
                <w:color w:val="000000"/>
              </w:rPr>
              <w:t>0.00</w:t>
            </w:r>
          </w:p>
        </w:tc>
      </w:tr>
      <w:tr w:rsidR="00263015" w14:paraId="5F251985"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0E68EC37" w14:textId="77777777" w:rsidR="00263015" w:rsidRDefault="00263015">
            <w:pPr>
              <w:rPr>
                <w:color w:val="000000"/>
              </w:rPr>
            </w:pPr>
            <w:r>
              <w:rPr>
                <w:color w:val="000000"/>
              </w:rPr>
              <w:t>5</w:t>
            </w:r>
          </w:p>
        </w:tc>
        <w:tc>
          <w:tcPr>
            <w:tcW w:w="6147" w:type="dxa"/>
            <w:tcBorders>
              <w:top w:val="nil"/>
              <w:left w:val="nil"/>
              <w:bottom w:val="single" w:sz="4" w:space="0" w:color="auto"/>
              <w:right w:val="single" w:sz="4" w:space="0" w:color="auto"/>
            </w:tcBorders>
            <w:shd w:val="clear" w:color="auto" w:fill="auto"/>
            <w:noWrap/>
            <w:vAlign w:val="center"/>
            <w:hideMark/>
          </w:tcPr>
          <w:p w14:paraId="6A3AAE6E" w14:textId="77777777" w:rsidR="00263015" w:rsidRDefault="00263015">
            <w:pPr>
              <w:rPr>
                <w:color w:val="000000"/>
              </w:rPr>
            </w:pPr>
            <w:r>
              <w:rPr>
                <w:color w:val="000000"/>
              </w:rPr>
              <w:t>Транспортировка горячей воды</w:t>
            </w:r>
          </w:p>
        </w:tc>
        <w:tc>
          <w:tcPr>
            <w:tcW w:w="1560" w:type="dxa"/>
            <w:tcBorders>
              <w:top w:val="nil"/>
              <w:left w:val="nil"/>
              <w:bottom w:val="single" w:sz="4" w:space="0" w:color="auto"/>
              <w:right w:val="single" w:sz="4" w:space="0" w:color="auto"/>
            </w:tcBorders>
            <w:shd w:val="clear" w:color="auto" w:fill="auto"/>
            <w:noWrap/>
            <w:vAlign w:val="bottom"/>
            <w:hideMark/>
          </w:tcPr>
          <w:p w14:paraId="6842917E" w14:textId="77777777" w:rsidR="00263015" w:rsidRDefault="00263015">
            <w:pPr>
              <w:rPr>
                <w:rFonts w:ascii="Calibri" w:hAnsi="Calibri" w:cs="Calibri"/>
                <w:color w:val="000000"/>
                <w:sz w:val="20"/>
                <w:szCs w:val="20"/>
              </w:rPr>
            </w:pPr>
            <w:r>
              <w:rPr>
                <w:rFonts w:ascii="Calibri" w:hAnsi="Calibri" w:cs="Calibri"/>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14:paraId="5CD47F50" w14:textId="77777777" w:rsidR="00263015" w:rsidRDefault="00263015">
            <w:pPr>
              <w:rPr>
                <w:color w:val="000000"/>
              </w:rPr>
            </w:pPr>
            <w:r>
              <w:rPr>
                <w:color w:val="000000"/>
              </w:rPr>
              <w:t> </w:t>
            </w:r>
          </w:p>
        </w:tc>
      </w:tr>
      <w:tr w:rsidR="00263015" w14:paraId="74B13E60"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2D50EE04" w14:textId="77777777" w:rsidR="00263015" w:rsidRDefault="00263015">
            <w:pPr>
              <w:rPr>
                <w:color w:val="000000"/>
              </w:rPr>
            </w:pPr>
            <w:r>
              <w:rPr>
                <w:color w:val="000000"/>
              </w:rPr>
              <w:t>5.1.</w:t>
            </w:r>
          </w:p>
        </w:tc>
        <w:tc>
          <w:tcPr>
            <w:tcW w:w="6147" w:type="dxa"/>
            <w:tcBorders>
              <w:top w:val="nil"/>
              <w:left w:val="nil"/>
              <w:bottom w:val="single" w:sz="4" w:space="0" w:color="auto"/>
              <w:right w:val="single" w:sz="4" w:space="0" w:color="auto"/>
            </w:tcBorders>
            <w:shd w:val="clear" w:color="auto" w:fill="auto"/>
            <w:noWrap/>
            <w:vAlign w:val="center"/>
            <w:hideMark/>
          </w:tcPr>
          <w:p w14:paraId="14C7DC1C" w14:textId="77777777" w:rsidR="00263015" w:rsidRDefault="00263015">
            <w:pPr>
              <w:rPr>
                <w:color w:val="000000"/>
              </w:rPr>
            </w:pPr>
            <w:r>
              <w:rPr>
                <w:color w:val="000000"/>
              </w:rPr>
              <w:t>Объем воды, поступившей в сеть</w:t>
            </w:r>
          </w:p>
        </w:tc>
        <w:tc>
          <w:tcPr>
            <w:tcW w:w="1560" w:type="dxa"/>
            <w:tcBorders>
              <w:top w:val="nil"/>
              <w:left w:val="nil"/>
              <w:bottom w:val="single" w:sz="4" w:space="0" w:color="auto"/>
              <w:right w:val="single" w:sz="4" w:space="0" w:color="auto"/>
            </w:tcBorders>
            <w:shd w:val="clear" w:color="auto" w:fill="auto"/>
            <w:noWrap/>
            <w:vAlign w:val="center"/>
            <w:hideMark/>
          </w:tcPr>
          <w:p w14:paraId="5253CAAE"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73934B00" w14:textId="77777777" w:rsidR="00263015" w:rsidRDefault="00263015">
            <w:pPr>
              <w:jc w:val="right"/>
              <w:rPr>
                <w:color w:val="000000"/>
              </w:rPr>
            </w:pPr>
            <w:r>
              <w:rPr>
                <w:color w:val="000000"/>
              </w:rPr>
              <w:t>0.00</w:t>
            </w:r>
          </w:p>
        </w:tc>
      </w:tr>
      <w:tr w:rsidR="00263015" w14:paraId="201D1874"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4EB2E0FC" w14:textId="77777777" w:rsidR="00263015" w:rsidRDefault="00263015">
            <w:pPr>
              <w:rPr>
                <w:color w:val="000000"/>
              </w:rPr>
            </w:pPr>
            <w:r>
              <w:rPr>
                <w:color w:val="000000"/>
              </w:rPr>
              <w:t>5.2.</w:t>
            </w:r>
          </w:p>
        </w:tc>
        <w:tc>
          <w:tcPr>
            <w:tcW w:w="6147" w:type="dxa"/>
            <w:tcBorders>
              <w:top w:val="nil"/>
              <w:left w:val="nil"/>
              <w:bottom w:val="single" w:sz="4" w:space="0" w:color="auto"/>
              <w:right w:val="single" w:sz="4" w:space="0" w:color="auto"/>
            </w:tcBorders>
            <w:shd w:val="clear" w:color="auto" w:fill="auto"/>
            <w:noWrap/>
            <w:vAlign w:val="center"/>
            <w:hideMark/>
          </w:tcPr>
          <w:p w14:paraId="3F6E03FB" w14:textId="77777777" w:rsidR="00263015" w:rsidRDefault="00263015">
            <w:pPr>
              <w:rPr>
                <w:color w:val="000000"/>
              </w:rPr>
            </w:pPr>
            <w:r>
              <w:rPr>
                <w:color w:val="000000"/>
              </w:rPr>
              <w:t>Потери воды</w:t>
            </w:r>
          </w:p>
        </w:tc>
        <w:tc>
          <w:tcPr>
            <w:tcW w:w="1560" w:type="dxa"/>
            <w:tcBorders>
              <w:top w:val="nil"/>
              <w:left w:val="nil"/>
              <w:bottom w:val="single" w:sz="4" w:space="0" w:color="auto"/>
              <w:right w:val="single" w:sz="4" w:space="0" w:color="auto"/>
            </w:tcBorders>
            <w:shd w:val="clear" w:color="auto" w:fill="auto"/>
            <w:noWrap/>
            <w:vAlign w:val="center"/>
            <w:hideMark/>
          </w:tcPr>
          <w:p w14:paraId="7A9B8541"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3B53FCFC" w14:textId="77777777" w:rsidR="00263015" w:rsidRDefault="00263015">
            <w:pPr>
              <w:jc w:val="right"/>
              <w:rPr>
                <w:color w:val="000000"/>
              </w:rPr>
            </w:pPr>
            <w:r>
              <w:rPr>
                <w:color w:val="000000"/>
              </w:rPr>
              <w:t>0.00</w:t>
            </w:r>
          </w:p>
        </w:tc>
      </w:tr>
      <w:tr w:rsidR="00263015" w14:paraId="5CC2E8CD"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173FE9DE" w14:textId="77777777" w:rsidR="00263015" w:rsidRDefault="00263015">
            <w:pPr>
              <w:rPr>
                <w:color w:val="000000"/>
              </w:rPr>
            </w:pPr>
            <w:r>
              <w:rPr>
                <w:color w:val="000000"/>
              </w:rPr>
              <w:t>5.3.</w:t>
            </w:r>
          </w:p>
        </w:tc>
        <w:tc>
          <w:tcPr>
            <w:tcW w:w="6147" w:type="dxa"/>
            <w:tcBorders>
              <w:top w:val="nil"/>
              <w:left w:val="nil"/>
              <w:bottom w:val="single" w:sz="4" w:space="0" w:color="auto"/>
              <w:right w:val="single" w:sz="4" w:space="0" w:color="auto"/>
            </w:tcBorders>
            <w:shd w:val="clear" w:color="auto" w:fill="auto"/>
            <w:noWrap/>
            <w:vAlign w:val="center"/>
            <w:hideMark/>
          </w:tcPr>
          <w:p w14:paraId="09FBA751" w14:textId="77777777" w:rsidR="00263015" w:rsidRDefault="00263015">
            <w:pPr>
              <w:rPr>
                <w:color w:val="000000"/>
              </w:rPr>
            </w:pPr>
            <w:r>
              <w:rPr>
                <w:color w:val="000000"/>
              </w:rPr>
              <w:t>Потребление на собственные нужды</w:t>
            </w:r>
          </w:p>
        </w:tc>
        <w:tc>
          <w:tcPr>
            <w:tcW w:w="1560" w:type="dxa"/>
            <w:tcBorders>
              <w:top w:val="nil"/>
              <w:left w:val="nil"/>
              <w:bottom w:val="single" w:sz="4" w:space="0" w:color="auto"/>
              <w:right w:val="single" w:sz="4" w:space="0" w:color="auto"/>
            </w:tcBorders>
            <w:shd w:val="clear" w:color="auto" w:fill="auto"/>
            <w:noWrap/>
            <w:vAlign w:val="center"/>
            <w:hideMark/>
          </w:tcPr>
          <w:p w14:paraId="164E94B6"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5FABCC21" w14:textId="77777777" w:rsidR="00263015" w:rsidRDefault="00263015">
            <w:pPr>
              <w:jc w:val="right"/>
              <w:rPr>
                <w:color w:val="000000"/>
              </w:rPr>
            </w:pPr>
            <w:r>
              <w:rPr>
                <w:color w:val="000000"/>
              </w:rPr>
              <w:t>0.00</w:t>
            </w:r>
          </w:p>
        </w:tc>
      </w:tr>
      <w:tr w:rsidR="00263015" w14:paraId="7355AA0D"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3C69E002" w14:textId="77777777" w:rsidR="00263015" w:rsidRDefault="00263015">
            <w:pPr>
              <w:rPr>
                <w:color w:val="000000"/>
              </w:rPr>
            </w:pPr>
            <w:r>
              <w:rPr>
                <w:color w:val="000000"/>
              </w:rPr>
              <w:lastRenderedPageBreak/>
              <w:t>5.4.</w:t>
            </w:r>
          </w:p>
        </w:tc>
        <w:tc>
          <w:tcPr>
            <w:tcW w:w="6147" w:type="dxa"/>
            <w:tcBorders>
              <w:top w:val="nil"/>
              <w:left w:val="nil"/>
              <w:bottom w:val="single" w:sz="4" w:space="0" w:color="auto"/>
              <w:right w:val="single" w:sz="4" w:space="0" w:color="auto"/>
            </w:tcBorders>
            <w:shd w:val="clear" w:color="auto" w:fill="auto"/>
            <w:noWrap/>
            <w:vAlign w:val="center"/>
            <w:hideMark/>
          </w:tcPr>
          <w:p w14:paraId="44C376E8" w14:textId="77777777" w:rsidR="00263015" w:rsidRDefault="00263015">
            <w:pPr>
              <w:rPr>
                <w:color w:val="000000"/>
              </w:rPr>
            </w:pPr>
            <w:r>
              <w:rPr>
                <w:color w:val="000000"/>
              </w:rPr>
              <w:t>Объем воды, отпущенной из сети</w:t>
            </w:r>
          </w:p>
        </w:tc>
        <w:tc>
          <w:tcPr>
            <w:tcW w:w="1560" w:type="dxa"/>
            <w:tcBorders>
              <w:top w:val="nil"/>
              <w:left w:val="nil"/>
              <w:bottom w:val="single" w:sz="4" w:space="0" w:color="auto"/>
              <w:right w:val="single" w:sz="4" w:space="0" w:color="auto"/>
            </w:tcBorders>
            <w:shd w:val="clear" w:color="auto" w:fill="auto"/>
            <w:noWrap/>
            <w:vAlign w:val="center"/>
            <w:hideMark/>
          </w:tcPr>
          <w:p w14:paraId="19B57561"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6164CE92" w14:textId="77777777" w:rsidR="00263015" w:rsidRDefault="00263015">
            <w:pPr>
              <w:jc w:val="right"/>
              <w:rPr>
                <w:color w:val="000000"/>
              </w:rPr>
            </w:pPr>
            <w:r>
              <w:rPr>
                <w:color w:val="000000"/>
              </w:rPr>
              <w:t>0.00</w:t>
            </w:r>
          </w:p>
        </w:tc>
      </w:tr>
      <w:tr w:rsidR="00263015" w14:paraId="20B6C247"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3869ADF5" w14:textId="77777777" w:rsidR="00263015" w:rsidRDefault="00263015">
            <w:pPr>
              <w:rPr>
                <w:color w:val="000000"/>
              </w:rPr>
            </w:pPr>
            <w:r>
              <w:rPr>
                <w:color w:val="000000"/>
              </w:rPr>
              <w:t>6</w:t>
            </w:r>
          </w:p>
        </w:tc>
        <w:tc>
          <w:tcPr>
            <w:tcW w:w="6147" w:type="dxa"/>
            <w:tcBorders>
              <w:top w:val="nil"/>
              <w:left w:val="nil"/>
              <w:bottom w:val="single" w:sz="4" w:space="0" w:color="auto"/>
              <w:right w:val="single" w:sz="4" w:space="0" w:color="auto"/>
            </w:tcBorders>
            <w:shd w:val="clear" w:color="auto" w:fill="auto"/>
            <w:noWrap/>
            <w:vAlign w:val="center"/>
            <w:hideMark/>
          </w:tcPr>
          <w:p w14:paraId="494365F2" w14:textId="77777777" w:rsidR="00263015" w:rsidRDefault="00263015">
            <w:pPr>
              <w:rPr>
                <w:color w:val="000000"/>
              </w:rPr>
            </w:pPr>
            <w:r>
              <w:rPr>
                <w:color w:val="000000"/>
              </w:rPr>
              <w:t>Отпуск питьевой воды</w:t>
            </w:r>
          </w:p>
        </w:tc>
        <w:tc>
          <w:tcPr>
            <w:tcW w:w="1560" w:type="dxa"/>
            <w:tcBorders>
              <w:top w:val="nil"/>
              <w:left w:val="nil"/>
              <w:bottom w:val="single" w:sz="4" w:space="0" w:color="auto"/>
              <w:right w:val="single" w:sz="4" w:space="0" w:color="auto"/>
            </w:tcBorders>
            <w:shd w:val="clear" w:color="auto" w:fill="auto"/>
            <w:noWrap/>
            <w:vAlign w:val="bottom"/>
            <w:hideMark/>
          </w:tcPr>
          <w:p w14:paraId="39AADBDE" w14:textId="77777777" w:rsidR="00263015" w:rsidRDefault="00263015">
            <w:pPr>
              <w:rPr>
                <w:rFonts w:ascii="Calibri" w:hAnsi="Calibri" w:cs="Calibri"/>
                <w:color w:val="000000"/>
                <w:sz w:val="20"/>
                <w:szCs w:val="20"/>
              </w:rPr>
            </w:pPr>
            <w:r>
              <w:rPr>
                <w:rFonts w:ascii="Calibri" w:hAnsi="Calibri" w:cs="Calibri"/>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14:paraId="6AC19D27" w14:textId="77777777" w:rsidR="00263015" w:rsidRDefault="00263015">
            <w:pPr>
              <w:rPr>
                <w:color w:val="000000"/>
              </w:rPr>
            </w:pPr>
            <w:r>
              <w:rPr>
                <w:color w:val="000000"/>
              </w:rPr>
              <w:t> </w:t>
            </w:r>
          </w:p>
        </w:tc>
      </w:tr>
      <w:tr w:rsidR="00263015" w14:paraId="63F7E7C7"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1E47E0DB" w14:textId="77777777" w:rsidR="00263015" w:rsidRDefault="00263015">
            <w:pPr>
              <w:rPr>
                <w:color w:val="000000"/>
              </w:rPr>
            </w:pPr>
            <w:r>
              <w:rPr>
                <w:color w:val="000000"/>
              </w:rPr>
              <w:t>6.1.</w:t>
            </w:r>
          </w:p>
        </w:tc>
        <w:tc>
          <w:tcPr>
            <w:tcW w:w="6147" w:type="dxa"/>
            <w:tcBorders>
              <w:top w:val="nil"/>
              <w:left w:val="nil"/>
              <w:bottom w:val="single" w:sz="4" w:space="0" w:color="auto"/>
              <w:right w:val="single" w:sz="4" w:space="0" w:color="auto"/>
            </w:tcBorders>
            <w:shd w:val="clear" w:color="auto" w:fill="auto"/>
            <w:noWrap/>
            <w:vAlign w:val="center"/>
            <w:hideMark/>
          </w:tcPr>
          <w:p w14:paraId="4689FAD7" w14:textId="77777777" w:rsidR="00263015" w:rsidRDefault="00263015">
            <w:pPr>
              <w:rPr>
                <w:color w:val="000000"/>
              </w:rPr>
            </w:pPr>
            <w:r>
              <w:rPr>
                <w:color w:val="000000"/>
              </w:rPr>
              <w:t>Объем воды, отпущенной абонентам:</w:t>
            </w:r>
          </w:p>
        </w:tc>
        <w:tc>
          <w:tcPr>
            <w:tcW w:w="1560" w:type="dxa"/>
            <w:tcBorders>
              <w:top w:val="nil"/>
              <w:left w:val="nil"/>
              <w:bottom w:val="single" w:sz="4" w:space="0" w:color="auto"/>
              <w:right w:val="single" w:sz="4" w:space="0" w:color="auto"/>
            </w:tcBorders>
            <w:shd w:val="clear" w:color="auto" w:fill="auto"/>
            <w:noWrap/>
            <w:vAlign w:val="center"/>
            <w:hideMark/>
          </w:tcPr>
          <w:p w14:paraId="3668D64F"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6EF2641F" w14:textId="77777777" w:rsidR="00263015" w:rsidRDefault="00263015">
            <w:pPr>
              <w:jc w:val="right"/>
              <w:rPr>
                <w:color w:val="000000"/>
              </w:rPr>
            </w:pPr>
            <w:r>
              <w:rPr>
                <w:color w:val="000000"/>
              </w:rPr>
              <w:t>809.19</w:t>
            </w:r>
          </w:p>
        </w:tc>
      </w:tr>
      <w:tr w:rsidR="00263015" w14:paraId="135E75A0"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3883BA80" w14:textId="77777777" w:rsidR="00263015" w:rsidRDefault="00263015">
            <w:pPr>
              <w:rPr>
                <w:color w:val="000000"/>
              </w:rPr>
            </w:pPr>
            <w:r>
              <w:rPr>
                <w:color w:val="000000"/>
              </w:rPr>
              <w:t>6.2.</w:t>
            </w:r>
          </w:p>
        </w:tc>
        <w:tc>
          <w:tcPr>
            <w:tcW w:w="6147" w:type="dxa"/>
            <w:tcBorders>
              <w:top w:val="nil"/>
              <w:left w:val="nil"/>
              <w:bottom w:val="single" w:sz="4" w:space="0" w:color="auto"/>
              <w:right w:val="single" w:sz="4" w:space="0" w:color="auto"/>
            </w:tcBorders>
            <w:shd w:val="clear" w:color="auto" w:fill="auto"/>
            <w:noWrap/>
            <w:vAlign w:val="center"/>
            <w:hideMark/>
          </w:tcPr>
          <w:p w14:paraId="309687FC" w14:textId="77777777" w:rsidR="00263015" w:rsidRDefault="00263015">
            <w:pPr>
              <w:rPr>
                <w:color w:val="000000"/>
              </w:rPr>
            </w:pPr>
            <w:r>
              <w:rPr>
                <w:color w:val="000000"/>
              </w:rPr>
              <w:t>для приготовления горячей воды</w:t>
            </w:r>
          </w:p>
        </w:tc>
        <w:tc>
          <w:tcPr>
            <w:tcW w:w="1560" w:type="dxa"/>
            <w:tcBorders>
              <w:top w:val="nil"/>
              <w:left w:val="nil"/>
              <w:bottom w:val="single" w:sz="4" w:space="0" w:color="auto"/>
              <w:right w:val="single" w:sz="4" w:space="0" w:color="auto"/>
            </w:tcBorders>
            <w:shd w:val="clear" w:color="auto" w:fill="auto"/>
            <w:noWrap/>
            <w:vAlign w:val="center"/>
            <w:hideMark/>
          </w:tcPr>
          <w:p w14:paraId="19EB8CF7"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7C8B9EF7" w14:textId="77777777" w:rsidR="00263015" w:rsidRDefault="00263015">
            <w:pPr>
              <w:jc w:val="right"/>
              <w:rPr>
                <w:color w:val="000000"/>
              </w:rPr>
            </w:pPr>
            <w:r>
              <w:rPr>
                <w:color w:val="000000"/>
              </w:rPr>
              <w:t>71.60</w:t>
            </w:r>
          </w:p>
        </w:tc>
      </w:tr>
      <w:tr w:rsidR="00263015" w14:paraId="75F3280A"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29D33366" w14:textId="77777777" w:rsidR="00263015" w:rsidRDefault="00263015">
            <w:pPr>
              <w:rPr>
                <w:color w:val="000000"/>
              </w:rPr>
            </w:pPr>
            <w:r>
              <w:rPr>
                <w:color w:val="000000"/>
              </w:rPr>
              <w:t>6.3.</w:t>
            </w:r>
          </w:p>
        </w:tc>
        <w:tc>
          <w:tcPr>
            <w:tcW w:w="6147" w:type="dxa"/>
            <w:tcBorders>
              <w:top w:val="nil"/>
              <w:left w:val="nil"/>
              <w:bottom w:val="single" w:sz="4" w:space="0" w:color="auto"/>
              <w:right w:val="single" w:sz="4" w:space="0" w:color="auto"/>
            </w:tcBorders>
            <w:shd w:val="clear" w:color="auto" w:fill="auto"/>
            <w:noWrap/>
            <w:vAlign w:val="center"/>
            <w:hideMark/>
          </w:tcPr>
          <w:p w14:paraId="26679358" w14:textId="77777777" w:rsidR="00263015" w:rsidRDefault="00263015">
            <w:pPr>
              <w:rPr>
                <w:color w:val="000000"/>
              </w:rPr>
            </w:pPr>
            <w:r>
              <w:rPr>
                <w:color w:val="000000"/>
              </w:rPr>
              <w:t>при дифференциации тарифов по объему</w:t>
            </w:r>
          </w:p>
        </w:tc>
        <w:tc>
          <w:tcPr>
            <w:tcW w:w="1560" w:type="dxa"/>
            <w:tcBorders>
              <w:top w:val="nil"/>
              <w:left w:val="nil"/>
              <w:bottom w:val="single" w:sz="4" w:space="0" w:color="auto"/>
              <w:right w:val="single" w:sz="4" w:space="0" w:color="auto"/>
            </w:tcBorders>
            <w:shd w:val="clear" w:color="auto" w:fill="auto"/>
            <w:noWrap/>
            <w:vAlign w:val="center"/>
            <w:hideMark/>
          </w:tcPr>
          <w:p w14:paraId="6E8C4ECA"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17B78196" w14:textId="77777777" w:rsidR="00263015" w:rsidRDefault="00263015">
            <w:pPr>
              <w:jc w:val="right"/>
              <w:rPr>
                <w:color w:val="000000"/>
              </w:rPr>
            </w:pPr>
            <w:r>
              <w:rPr>
                <w:color w:val="000000"/>
              </w:rPr>
              <w:t>0.00</w:t>
            </w:r>
          </w:p>
        </w:tc>
      </w:tr>
      <w:tr w:rsidR="00263015" w14:paraId="399144B4"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0C53EB97" w14:textId="77777777" w:rsidR="00263015" w:rsidRDefault="00263015">
            <w:pPr>
              <w:rPr>
                <w:color w:val="000000"/>
              </w:rPr>
            </w:pPr>
            <w:r>
              <w:rPr>
                <w:color w:val="000000"/>
              </w:rPr>
              <w:t>6.4.</w:t>
            </w:r>
          </w:p>
        </w:tc>
        <w:tc>
          <w:tcPr>
            <w:tcW w:w="6147" w:type="dxa"/>
            <w:tcBorders>
              <w:top w:val="nil"/>
              <w:left w:val="nil"/>
              <w:bottom w:val="single" w:sz="4" w:space="0" w:color="auto"/>
              <w:right w:val="single" w:sz="4" w:space="0" w:color="auto"/>
            </w:tcBorders>
            <w:shd w:val="clear" w:color="auto" w:fill="auto"/>
            <w:noWrap/>
            <w:vAlign w:val="center"/>
            <w:hideMark/>
          </w:tcPr>
          <w:p w14:paraId="0A81BF53" w14:textId="77777777" w:rsidR="00263015" w:rsidRDefault="00263015">
            <w:pPr>
              <w:rPr>
                <w:color w:val="000000"/>
              </w:rPr>
            </w:pPr>
            <w:r>
              <w:rPr>
                <w:color w:val="000000"/>
              </w:rPr>
              <w:t>По абонентам</w:t>
            </w:r>
          </w:p>
        </w:tc>
        <w:tc>
          <w:tcPr>
            <w:tcW w:w="1560" w:type="dxa"/>
            <w:tcBorders>
              <w:top w:val="nil"/>
              <w:left w:val="nil"/>
              <w:bottom w:val="single" w:sz="4" w:space="0" w:color="auto"/>
              <w:right w:val="single" w:sz="4" w:space="0" w:color="auto"/>
            </w:tcBorders>
            <w:shd w:val="clear" w:color="auto" w:fill="auto"/>
            <w:noWrap/>
            <w:vAlign w:val="center"/>
            <w:hideMark/>
          </w:tcPr>
          <w:p w14:paraId="2E9580DC"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387D4A1E" w14:textId="77777777" w:rsidR="00263015" w:rsidRDefault="00263015">
            <w:pPr>
              <w:jc w:val="right"/>
              <w:rPr>
                <w:color w:val="000000"/>
              </w:rPr>
            </w:pPr>
            <w:r>
              <w:rPr>
                <w:color w:val="000000"/>
              </w:rPr>
              <w:t>144.00</w:t>
            </w:r>
          </w:p>
        </w:tc>
      </w:tr>
      <w:tr w:rsidR="00263015" w14:paraId="5688E488"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15058522" w14:textId="77777777" w:rsidR="00263015" w:rsidRDefault="00263015">
            <w:pPr>
              <w:rPr>
                <w:color w:val="000000"/>
              </w:rPr>
            </w:pPr>
            <w:r>
              <w:rPr>
                <w:color w:val="000000"/>
              </w:rPr>
              <w:t>6.4.1.</w:t>
            </w:r>
          </w:p>
        </w:tc>
        <w:tc>
          <w:tcPr>
            <w:tcW w:w="6147" w:type="dxa"/>
            <w:tcBorders>
              <w:top w:val="nil"/>
              <w:left w:val="nil"/>
              <w:bottom w:val="single" w:sz="4" w:space="0" w:color="auto"/>
              <w:right w:val="single" w:sz="4" w:space="0" w:color="auto"/>
            </w:tcBorders>
            <w:shd w:val="clear" w:color="auto" w:fill="auto"/>
            <w:noWrap/>
            <w:vAlign w:val="center"/>
            <w:hideMark/>
          </w:tcPr>
          <w:p w14:paraId="0FD137BB" w14:textId="77777777" w:rsidR="00263015" w:rsidRDefault="00263015">
            <w:pPr>
              <w:rPr>
                <w:color w:val="000000"/>
              </w:rPr>
            </w:pPr>
            <w:r>
              <w:rPr>
                <w:color w:val="000000"/>
              </w:rPr>
              <w:t>ООО «Жилкомсервис»</w:t>
            </w:r>
          </w:p>
        </w:tc>
        <w:tc>
          <w:tcPr>
            <w:tcW w:w="1560" w:type="dxa"/>
            <w:tcBorders>
              <w:top w:val="nil"/>
              <w:left w:val="nil"/>
              <w:bottom w:val="single" w:sz="4" w:space="0" w:color="auto"/>
              <w:right w:val="single" w:sz="4" w:space="0" w:color="auto"/>
            </w:tcBorders>
            <w:shd w:val="clear" w:color="auto" w:fill="auto"/>
            <w:noWrap/>
            <w:vAlign w:val="center"/>
            <w:hideMark/>
          </w:tcPr>
          <w:p w14:paraId="6853B442"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6E373213" w14:textId="77777777" w:rsidR="00263015" w:rsidRDefault="00263015">
            <w:pPr>
              <w:jc w:val="right"/>
              <w:rPr>
                <w:color w:val="000000"/>
              </w:rPr>
            </w:pPr>
            <w:r>
              <w:rPr>
                <w:color w:val="000000"/>
              </w:rPr>
              <w:t>144.00</w:t>
            </w:r>
          </w:p>
        </w:tc>
      </w:tr>
      <w:tr w:rsidR="00263015" w14:paraId="337BDE8B"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5CB42952" w14:textId="77777777" w:rsidR="00263015" w:rsidRDefault="00263015">
            <w:pPr>
              <w:rPr>
                <w:color w:val="000000"/>
              </w:rPr>
            </w:pPr>
            <w:r>
              <w:rPr>
                <w:color w:val="000000"/>
              </w:rPr>
              <w:t>6.4.1.1</w:t>
            </w:r>
          </w:p>
        </w:tc>
        <w:tc>
          <w:tcPr>
            <w:tcW w:w="6147" w:type="dxa"/>
            <w:tcBorders>
              <w:top w:val="nil"/>
              <w:left w:val="nil"/>
              <w:bottom w:val="single" w:sz="4" w:space="0" w:color="auto"/>
              <w:right w:val="single" w:sz="4" w:space="0" w:color="auto"/>
            </w:tcBorders>
            <w:shd w:val="clear" w:color="auto" w:fill="auto"/>
            <w:noWrap/>
            <w:vAlign w:val="center"/>
            <w:hideMark/>
          </w:tcPr>
          <w:p w14:paraId="06A2088F" w14:textId="77777777" w:rsidR="00263015" w:rsidRDefault="00263015">
            <w:pPr>
              <w:rPr>
                <w:color w:val="000000"/>
              </w:rPr>
            </w:pPr>
            <w:r>
              <w:rPr>
                <w:color w:val="000000"/>
              </w:rPr>
              <w:t>Население</w:t>
            </w:r>
          </w:p>
        </w:tc>
        <w:tc>
          <w:tcPr>
            <w:tcW w:w="1560" w:type="dxa"/>
            <w:tcBorders>
              <w:top w:val="nil"/>
              <w:left w:val="nil"/>
              <w:bottom w:val="single" w:sz="4" w:space="0" w:color="auto"/>
              <w:right w:val="single" w:sz="4" w:space="0" w:color="auto"/>
            </w:tcBorders>
            <w:shd w:val="clear" w:color="auto" w:fill="auto"/>
            <w:noWrap/>
            <w:vAlign w:val="center"/>
            <w:hideMark/>
          </w:tcPr>
          <w:p w14:paraId="112EFA4B"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5244C664" w14:textId="77777777" w:rsidR="00263015" w:rsidRDefault="00263015">
            <w:pPr>
              <w:jc w:val="right"/>
              <w:rPr>
                <w:color w:val="000000"/>
              </w:rPr>
            </w:pPr>
            <w:r>
              <w:rPr>
                <w:color w:val="000000"/>
              </w:rPr>
              <w:t>124.60</w:t>
            </w:r>
          </w:p>
        </w:tc>
      </w:tr>
      <w:tr w:rsidR="00263015" w14:paraId="37D623E2"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321549C5" w14:textId="77777777" w:rsidR="00263015" w:rsidRDefault="00263015">
            <w:pPr>
              <w:rPr>
                <w:color w:val="000000"/>
              </w:rPr>
            </w:pPr>
            <w:r>
              <w:rPr>
                <w:color w:val="000000"/>
              </w:rPr>
              <w:t>6.4.1.2</w:t>
            </w:r>
          </w:p>
        </w:tc>
        <w:tc>
          <w:tcPr>
            <w:tcW w:w="6147" w:type="dxa"/>
            <w:tcBorders>
              <w:top w:val="nil"/>
              <w:left w:val="nil"/>
              <w:bottom w:val="single" w:sz="4" w:space="0" w:color="auto"/>
              <w:right w:val="single" w:sz="4" w:space="0" w:color="auto"/>
            </w:tcBorders>
            <w:shd w:val="clear" w:color="auto" w:fill="auto"/>
            <w:noWrap/>
            <w:vAlign w:val="center"/>
            <w:hideMark/>
          </w:tcPr>
          <w:p w14:paraId="75BBEB25" w14:textId="77777777" w:rsidR="00263015" w:rsidRDefault="00263015">
            <w:pPr>
              <w:rPr>
                <w:color w:val="000000"/>
              </w:rPr>
            </w:pPr>
            <w:r>
              <w:rPr>
                <w:color w:val="000000"/>
              </w:rPr>
              <w:t>Бюджетные учреждения</w:t>
            </w:r>
          </w:p>
        </w:tc>
        <w:tc>
          <w:tcPr>
            <w:tcW w:w="1560" w:type="dxa"/>
            <w:tcBorders>
              <w:top w:val="nil"/>
              <w:left w:val="nil"/>
              <w:bottom w:val="single" w:sz="4" w:space="0" w:color="auto"/>
              <w:right w:val="single" w:sz="4" w:space="0" w:color="auto"/>
            </w:tcBorders>
            <w:shd w:val="clear" w:color="auto" w:fill="auto"/>
            <w:noWrap/>
            <w:vAlign w:val="center"/>
            <w:hideMark/>
          </w:tcPr>
          <w:p w14:paraId="4538EFD0"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3454E4B1" w14:textId="77777777" w:rsidR="00263015" w:rsidRDefault="00263015">
            <w:pPr>
              <w:jc w:val="right"/>
              <w:rPr>
                <w:color w:val="000000"/>
              </w:rPr>
            </w:pPr>
            <w:r>
              <w:rPr>
                <w:color w:val="000000"/>
              </w:rPr>
              <w:t>14.60</w:t>
            </w:r>
          </w:p>
        </w:tc>
      </w:tr>
      <w:tr w:rsidR="00263015" w14:paraId="12C0D382"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2D2B56D1" w14:textId="77777777" w:rsidR="00263015" w:rsidRDefault="00263015">
            <w:pPr>
              <w:rPr>
                <w:color w:val="000000"/>
              </w:rPr>
            </w:pPr>
            <w:r>
              <w:rPr>
                <w:color w:val="000000"/>
              </w:rPr>
              <w:t>6.4.1.3</w:t>
            </w:r>
          </w:p>
        </w:tc>
        <w:tc>
          <w:tcPr>
            <w:tcW w:w="6147" w:type="dxa"/>
            <w:tcBorders>
              <w:top w:val="nil"/>
              <w:left w:val="nil"/>
              <w:bottom w:val="single" w:sz="4" w:space="0" w:color="auto"/>
              <w:right w:val="single" w:sz="4" w:space="0" w:color="auto"/>
            </w:tcBorders>
            <w:shd w:val="clear" w:color="auto" w:fill="auto"/>
            <w:noWrap/>
            <w:vAlign w:val="center"/>
            <w:hideMark/>
          </w:tcPr>
          <w:p w14:paraId="72AE4EDD" w14:textId="77777777" w:rsidR="00263015" w:rsidRDefault="00263015">
            <w:pPr>
              <w:rPr>
                <w:color w:val="000000"/>
              </w:rPr>
            </w:pPr>
            <w:r>
              <w:rPr>
                <w:color w:val="000000"/>
              </w:rPr>
              <w:t>Прочие потребители</w:t>
            </w:r>
          </w:p>
        </w:tc>
        <w:tc>
          <w:tcPr>
            <w:tcW w:w="1560" w:type="dxa"/>
            <w:tcBorders>
              <w:top w:val="nil"/>
              <w:left w:val="nil"/>
              <w:bottom w:val="single" w:sz="4" w:space="0" w:color="auto"/>
              <w:right w:val="single" w:sz="4" w:space="0" w:color="auto"/>
            </w:tcBorders>
            <w:shd w:val="clear" w:color="auto" w:fill="auto"/>
            <w:noWrap/>
            <w:vAlign w:val="center"/>
            <w:hideMark/>
          </w:tcPr>
          <w:p w14:paraId="2414644E"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3D58CD18" w14:textId="77777777" w:rsidR="00263015" w:rsidRDefault="00263015">
            <w:pPr>
              <w:jc w:val="right"/>
              <w:rPr>
                <w:color w:val="000000"/>
              </w:rPr>
            </w:pPr>
            <w:r>
              <w:rPr>
                <w:color w:val="000000"/>
              </w:rPr>
              <w:t>4.80</w:t>
            </w:r>
          </w:p>
        </w:tc>
      </w:tr>
      <w:tr w:rsidR="00263015" w14:paraId="08EB276D"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0A7EE823" w14:textId="77777777" w:rsidR="00263015" w:rsidRDefault="00263015">
            <w:pPr>
              <w:rPr>
                <w:color w:val="000000"/>
              </w:rPr>
            </w:pPr>
            <w:r>
              <w:rPr>
                <w:color w:val="000000"/>
              </w:rPr>
              <w:t>6.4.2.</w:t>
            </w:r>
          </w:p>
        </w:tc>
        <w:tc>
          <w:tcPr>
            <w:tcW w:w="6147" w:type="dxa"/>
            <w:tcBorders>
              <w:top w:val="nil"/>
              <w:left w:val="nil"/>
              <w:bottom w:val="single" w:sz="4" w:space="0" w:color="auto"/>
              <w:right w:val="single" w:sz="4" w:space="0" w:color="auto"/>
            </w:tcBorders>
            <w:shd w:val="clear" w:color="auto" w:fill="auto"/>
            <w:noWrap/>
            <w:vAlign w:val="center"/>
            <w:hideMark/>
          </w:tcPr>
          <w:p w14:paraId="419C4C40" w14:textId="77777777" w:rsidR="00263015" w:rsidRDefault="00263015">
            <w:pPr>
              <w:rPr>
                <w:color w:val="000000"/>
              </w:rPr>
            </w:pPr>
            <w:r>
              <w:rPr>
                <w:color w:val="000000"/>
              </w:rPr>
              <w:t>Собственное потребление АО «Разрез Тугнуйский»</w:t>
            </w:r>
          </w:p>
        </w:tc>
        <w:tc>
          <w:tcPr>
            <w:tcW w:w="1560" w:type="dxa"/>
            <w:tcBorders>
              <w:top w:val="nil"/>
              <w:left w:val="nil"/>
              <w:bottom w:val="single" w:sz="4" w:space="0" w:color="auto"/>
              <w:right w:val="single" w:sz="4" w:space="0" w:color="auto"/>
            </w:tcBorders>
            <w:shd w:val="clear" w:color="auto" w:fill="auto"/>
            <w:noWrap/>
            <w:vAlign w:val="center"/>
            <w:hideMark/>
          </w:tcPr>
          <w:p w14:paraId="2425FC4F"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604D19FF" w14:textId="77777777" w:rsidR="00263015" w:rsidRDefault="00263015">
            <w:pPr>
              <w:jc w:val="right"/>
              <w:rPr>
                <w:color w:val="000000"/>
              </w:rPr>
            </w:pPr>
            <w:r>
              <w:rPr>
                <w:color w:val="000000"/>
              </w:rPr>
              <w:t>593.62</w:t>
            </w:r>
          </w:p>
        </w:tc>
      </w:tr>
      <w:tr w:rsidR="00263015" w14:paraId="1BE7CA43"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405447A1" w14:textId="77777777" w:rsidR="00263015" w:rsidRDefault="00263015">
            <w:pPr>
              <w:rPr>
                <w:color w:val="000000"/>
              </w:rPr>
            </w:pPr>
            <w:r>
              <w:rPr>
                <w:color w:val="000000"/>
              </w:rPr>
              <w:t>7</w:t>
            </w:r>
          </w:p>
        </w:tc>
        <w:tc>
          <w:tcPr>
            <w:tcW w:w="6147" w:type="dxa"/>
            <w:tcBorders>
              <w:top w:val="nil"/>
              <w:left w:val="nil"/>
              <w:bottom w:val="single" w:sz="4" w:space="0" w:color="auto"/>
              <w:right w:val="single" w:sz="4" w:space="0" w:color="auto"/>
            </w:tcBorders>
            <w:shd w:val="clear" w:color="auto" w:fill="auto"/>
            <w:noWrap/>
            <w:vAlign w:val="center"/>
            <w:hideMark/>
          </w:tcPr>
          <w:p w14:paraId="7C4CCCD1" w14:textId="77777777" w:rsidR="00263015" w:rsidRDefault="00263015">
            <w:pPr>
              <w:rPr>
                <w:color w:val="000000"/>
              </w:rPr>
            </w:pPr>
            <w:r>
              <w:rPr>
                <w:color w:val="000000"/>
              </w:rPr>
              <w:t>Отпуск технической воды</w:t>
            </w:r>
          </w:p>
        </w:tc>
        <w:tc>
          <w:tcPr>
            <w:tcW w:w="1560" w:type="dxa"/>
            <w:tcBorders>
              <w:top w:val="nil"/>
              <w:left w:val="nil"/>
              <w:bottom w:val="single" w:sz="4" w:space="0" w:color="auto"/>
              <w:right w:val="single" w:sz="4" w:space="0" w:color="auto"/>
            </w:tcBorders>
            <w:shd w:val="clear" w:color="auto" w:fill="auto"/>
            <w:noWrap/>
            <w:vAlign w:val="bottom"/>
            <w:hideMark/>
          </w:tcPr>
          <w:p w14:paraId="295A6C42" w14:textId="77777777" w:rsidR="00263015" w:rsidRDefault="00263015">
            <w:pPr>
              <w:rPr>
                <w:rFonts w:ascii="Calibri" w:hAnsi="Calibri" w:cs="Calibri"/>
                <w:color w:val="000000"/>
                <w:sz w:val="20"/>
                <w:szCs w:val="20"/>
              </w:rPr>
            </w:pPr>
            <w:r>
              <w:rPr>
                <w:rFonts w:ascii="Calibri" w:hAnsi="Calibri" w:cs="Calibri"/>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14:paraId="0CF7DD0C" w14:textId="77777777" w:rsidR="00263015" w:rsidRDefault="00263015">
            <w:pPr>
              <w:rPr>
                <w:color w:val="000000"/>
              </w:rPr>
            </w:pPr>
            <w:r>
              <w:rPr>
                <w:color w:val="000000"/>
              </w:rPr>
              <w:t> </w:t>
            </w:r>
          </w:p>
        </w:tc>
      </w:tr>
      <w:tr w:rsidR="00263015" w14:paraId="21790259"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264728F5" w14:textId="77777777" w:rsidR="00263015" w:rsidRDefault="00263015">
            <w:pPr>
              <w:rPr>
                <w:color w:val="000000"/>
              </w:rPr>
            </w:pPr>
            <w:r>
              <w:rPr>
                <w:color w:val="000000"/>
              </w:rPr>
              <w:t>7.1.</w:t>
            </w:r>
          </w:p>
        </w:tc>
        <w:tc>
          <w:tcPr>
            <w:tcW w:w="6147" w:type="dxa"/>
            <w:tcBorders>
              <w:top w:val="nil"/>
              <w:left w:val="nil"/>
              <w:bottom w:val="single" w:sz="4" w:space="0" w:color="auto"/>
              <w:right w:val="single" w:sz="4" w:space="0" w:color="auto"/>
            </w:tcBorders>
            <w:shd w:val="clear" w:color="auto" w:fill="auto"/>
            <w:noWrap/>
            <w:vAlign w:val="center"/>
            <w:hideMark/>
          </w:tcPr>
          <w:p w14:paraId="12FB16D3" w14:textId="77777777" w:rsidR="00263015" w:rsidRDefault="00263015">
            <w:pPr>
              <w:rPr>
                <w:color w:val="000000"/>
              </w:rPr>
            </w:pPr>
            <w:r>
              <w:rPr>
                <w:color w:val="000000"/>
              </w:rPr>
              <w:t>Объем воды, отпущенной абонентам</w:t>
            </w:r>
          </w:p>
        </w:tc>
        <w:tc>
          <w:tcPr>
            <w:tcW w:w="1560" w:type="dxa"/>
            <w:tcBorders>
              <w:top w:val="nil"/>
              <w:left w:val="nil"/>
              <w:bottom w:val="single" w:sz="4" w:space="0" w:color="auto"/>
              <w:right w:val="single" w:sz="4" w:space="0" w:color="auto"/>
            </w:tcBorders>
            <w:shd w:val="clear" w:color="auto" w:fill="auto"/>
            <w:noWrap/>
            <w:vAlign w:val="center"/>
            <w:hideMark/>
          </w:tcPr>
          <w:p w14:paraId="45A74BA2"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3E0D5B6C" w14:textId="77777777" w:rsidR="00263015" w:rsidRDefault="00263015">
            <w:pPr>
              <w:jc w:val="right"/>
              <w:rPr>
                <w:color w:val="000000"/>
              </w:rPr>
            </w:pPr>
            <w:r>
              <w:rPr>
                <w:color w:val="000000"/>
              </w:rPr>
              <w:t>0.00</w:t>
            </w:r>
          </w:p>
        </w:tc>
      </w:tr>
      <w:tr w:rsidR="00263015" w14:paraId="743D2777"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3A5BC814" w14:textId="77777777" w:rsidR="00263015" w:rsidRDefault="00263015">
            <w:pPr>
              <w:rPr>
                <w:color w:val="000000"/>
              </w:rPr>
            </w:pPr>
            <w:r>
              <w:rPr>
                <w:color w:val="000000"/>
              </w:rPr>
              <w:t>7.2.</w:t>
            </w:r>
          </w:p>
        </w:tc>
        <w:tc>
          <w:tcPr>
            <w:tcW w:w="6147" w:type="dxa"/>
            <w:tcBorders>
              <w:top w:val="nil"/>
              <w:left w:val="nil"/>
              <w:bottom w:val="single" w:sz="4" w:space="0" w:color="auto"/>
              <w:right w:val="single" w:sz="4" w:space="0" w:color="auto"/>
            </w:tcBorders>
            <w:shd w:val="clear" w:color="auto" w:fill="auto"/>
            <w:noWrap/>
            <w:vAlign w:val="center"/>
            <w:hideMark/>
          </w:tcPr>
          <w:p w14:paraId="6E17867F" w14:textId="77777777" w:rsidR="00263015" w:rsidRDefault="00263015">
            <w:pPr>
              <w:rPr>
                <w:color w:val="000000"/>
              </w:rPr>
            </w:pPr>
            <w:r>
              <w:rPr>
                <w:color w:val="000000"/>
              </w:rPr>
              <w:t>при дифференциации тарифов по объему</w:t>
            </w:r>
          </w:p>
        </w:tc>
        <w:tc>
          <w:tcPr>
            <w:tcW w:w="1560" w:type="dxa"/>
            <w:tcBorders>
              <w:top w:val="nil"/>
              <w:left w:val="nil"/>
              <w:bottom w:val="single" w:sz="4" w:space="0" w:color="auto"/>
              <w:right w:val="single" w:sz="4" w:space="0" w:color="auto"/>
            </w:tcBorders>
            <w:shd w:val="clear" w:color="auto" w:fill="auto"/>
            <w:noWrap/>
            <w:vAlign w:val="bottom"/>
            <w:hideMark/>
          </w:tcPr>
          <w:p w14:paraId="178FB12C" w14:textId="77777777" w:rsidR="00263015" w:rsidRDefault="00263015">
            <w:pPr>
              <w:rPr>
                <w:rFonts w:ascii="Calibri" w:hAnsi="Calibri" w:cs="Calibri"/>
                <w:color w:val="000000"/>
                <w:sz w:val="20"/>
                <w:szCs w:val="20"/>
              </w:rPr>
            </w:pPr>
            <w:r>
              <w:rPr>
                <w:rFonts w:ascii="Calibri" w:hAnsi="Calibri" w:cs="Calibri"/>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14:paraId="7E8CA259" w14:textId="77777777" w:rsidR="00263015" w:rsidRDefault="00263015">
            <w:pPr>
              <w:rPr>
                <w:color w:val="000000"/>
              </w:rPr>
            </w:pPr>
            <w:r>
              <w:rPr>
                <w:color w:val="000000"/>
              </w:rPr>
              <w:t> </w:t>
            </w:r>
          </w:p>
        </w:tc>
      </w:tr>
      <w:tr w:rsidR="00263015" w14:paraId="07FCDF1A"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691FF93D" w14:textId="77777777" w:rsidR="00263015" w:rsidRDefault="00263015">
            <w:pPr>
              <w:rPr>
                <w:color w:val="000000"/>
              </w:rPr>
            </w:pPr>
            <w:r>
              <w:rPr>
                <w:color w:val="000000"/>
              </w:rPr>
              <w:t>7.2.1.</w:t>
            </w:r>
          </w:p>
        </w:tc>
        <w:tc>
          <w:tcPr>
            <w:tcW w:w="6147" w:type="dxa"/>
            <w:tcBorders>
              <w:top w:val="nil"/>
              <w:left w:val="nil"/>
              <w:bottom w:val="single" w:sz="4" w:space="0" w:color="auto"/>
              <w:right w:val="single" w:sz="4" w:space="0" w:color="auto"/>
            </w:tcBorders>
            <w:shd w:val="clear" w:color="auto" w:fill="auto"/>
            <w:noWrap/>
            <w:vAlign w:val="center"/>
            <w:hideMark/>
          </w:tcPr>
          <w:p w14:paraId="0AA9807D" w14:textId="77777777" w:rsidR="00263015" w:rsidRDefault="00263015">
            <w:pPr>
              <w:rPr>
                <w:color w:val="000000"/>
              </w:rPr>
            </w:pPr>
            <w:r>
              <w:rPr>
                <w:color w:val="000000"/>
              </w:rPr>
              <w:t>в пределах i-</w:t>
            </w:r>
            <w:proofErr w:type="spellStart"/>
            <w:r>
              <w:rPr>
                <w:color w:val="000000"/>
              </w:rPr>
              <w:t>го</w:t>
            </w:r>
            <w:proofErr w:type="spellEnd"/>
            <w:r>
              <w:rPr>
                <w:color w:val="000000"/>
              </w:rPr>
              <w:t xml:space="preserve"> объема</w:t>
            </w:r>
          </w:p>
        </w:tc>
        <w:tc>
          <w:tcPr>
            <w:tcW w:w="1560" w:type="dxa"/>
            <w:tcBorders>
              <w:top w:val="nil"/>
              <w:left w:val="nil"/>
              <w:bottom w:val="single" w:sz="4" w:space="0" w:color="auto"/>
              <w:right w:val="single" w:sz="4" w:space="0" w:color="auto"/>
            </w:tcBorders>
            <w:shd w:val="clear" w:color="auto" w:fill="auto"/>
            <w:noWrap/>
            <w:vAlign w:val="center"/>
            <w:hideMark/>
          </w:tcPr>
          <w:p w14:paraId="23B30165"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25494C32" w14:textId="77777777" w:rsidR="00263015" w:rsidRDefault="00263015">
            <w:pPr>
              <w:jc w:val="right"/>
              <w:rPr>
                <w:color w:val="000000"/>
              </w:rPr>
            </w:pPr>
            <w:r>
              <w:rPr>
                <w:color w:val="000000"/>
              </w:rPr>
              <w:t>0.00</w:t>
            </w:r>
          </w:p>
        </w:tc>
      </w:tr>
      <w:tr w:rsidR="00263015" w14:paraId="37F5AB09"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0B07A01F" w14:textId="77777777" w:rsidR="00263015" w:rsidRDefault="00263015">
            <w:pPr>
              <w:rPr>
                <w:color w:val="000000"/>
              </w:rPr>
            </w:pPr>
            <w:r>
              <w:rPr>
                <w:color w:val="000000"/>
              </w:rPr>
              <w:t>7.3.</w:t>
            </w:r>
          </w:p>
        </w:tc>
        <w:tc>
          <w:tcPr>
            <w:tcW w:w="6147" w:type="dxa"/>
            <w:tcBorders>
              <w:top w:val="nil"/>
              <w:left w:val="nil"/>
              <w:bottom w:val="single" w:sz="4" w:space="0" w:color="auto"/>
              <w:right w:val="single" w:sz="4" w:space="0" w:color="auto"/>
            </w:tcBorders>
            <w:shd w:val="clear" w:color="auto" w:fill="auto"/>
            <w:noWrap/>
            <w:vAlign w:val="center"/>
            <w:hideMark/>
          </w:tcPr>
          <w:p w14:paraId="3E96772A" w14:textId="77777777" w:rsidR="00263015" w:rsidRDefault="00263015">
            <w:pPr>
              <w:rPr>
                <w:color w:val="000000"/>
              </w:rPr>
            </w:pPr>
            <w:r>
              <w:rPr>
                <w:color w:val="000000"/>
              </w:rPr>
              <w:t>По абонентам</w:t>
            </w:r>
          </w:p>
        </w:tc>
        <w:tc>
          <w:tcPr>
            <w:tcW w:w="1560" w:type="dxa"/>
            <w:tcBorders>
              <w:top w:val="nil"/>
              <w:left w:val="nil"/>
              <w:bottom w:val="single" w:sz="4" w:space="0" w:color="auto"/>
              <w:right w:val="single" w:sz="4" w:space="0" w:color="auto"/>
            </w:tcBorders>
            <w:shd w:val="clear" w:color="auto" w:fill="auto"/>
            <w:noWrap/>
            <w:vAlign w:val="center"/>
            <w:hideMark/>
          </w:tcPr>
          <w:p w14:paraId="2D665F0D"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4B593290" w14:textId="77777777" w:rsidR="00263015" w:rsidRDefault="00263015">
            <w:pPr>
              <w:jc w:val="right"/>
              <w:rPr>
                <w:color w:val="000000"/>
              </w:rPr>
            </w:pPr>
            <w:r>
              <w:rPr>
                <w:color w:val="000000"/>
              </w:rPr>
              <w:t>0.00</w:t>
            </w:r>
          </w:p>
        </w:tc>
      </w:tr>
      <w:tr w:rsidR="00263015" w14:paraId="1DA25189"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66AF413F" w14:textId="77777777" w:rsidR="00263015" w:rsidRDefault="00263015">
            <w:pPr>
              <w:rPr>
                <w:color w:val="000000"/>
              </w:rPr>
            </w:pPr>
            <w:r>
              <w:rPr>
                <w:color w:val="000000"/>
              </w:rPr>
              <w:t>7.3.1.</w:t>
            </w:r>
          </w:p>
        </w:tc>
        <w:tc>
          <w:tcPr>
            <w:tcW w:w="6147" w:type="dxa"/>
            <w:tcBorders>
              <w:top w:val="nil"/>
              <w:left w:val="nil"/>
              <w:bottom w:val="single" w:sz="4" w:space="0" w:color="auto"/>
              <w:right w:val="single" w:sz="4" w:space="0" w:color="auto"/>
            </w:tcBorders>
            <w:shd w:val="clear" w:color="auto" w:fill="auto"/>
            <w:noWrap/>
            <w:vAlign w:val="center"/>
            <w:hideMark/>
          </w:tcPr>
          <w:p w14:paraId="6C670AF1" w14:textId="77777777" w:rsidR="00263015" w:rsidRDefault="00263015">
            <w:pPr>
              <w:rPr>
                <w:color w:val="000000"/>
              </w:rPr>
            </w:pPr>
            <w:r>
              <w:rPr>
                <w:color w:val="000000"/>
              </w:rPr>
              <w:t>другим организациям, осуществляющим водоснабжение</w:t>
            </w:r>
          </w:p>
        </w:tc>
        <w:tc>
          <w:tcPr>
            <w:tcW w:w="1560" w:type="dxa"/>
            <w:tcBorders>
              <w:top w:val="nil"/>
              <w:left w:val="nil"/>
              <w:bottom w:val="single" w:sz="4" w:space="0" w:color="auto"/>
              <w:right w:val="single" w:sz="4" w:space="0" w:color="auto"/>
            </w:tcBorders>
            <w:shd w:val="clear" w:color="auto" w:fill="auto"/>
            <w:noWrap/>
            <w:vAlign w:val="center"/>
            <w:hideMark/>
          </w:tcPr>
          <w:p w14:paraId="481B9F75"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66C13886" w14:textId="77777777" w:rsidR="00263015" w:rsidRDefault="00263015">
            <w:pPr>
              <w:jc w:val="right"/>
              <w:rPr>
                <w:color w:val="000000"/>
              </w:rPr>
            </w:pPr>
            <w:r>
              <w:rPr>
                <w:color w:val="000000"/>
              </w:rPr>
              <w:t>0.00</w:t>
            </w:r>
          </w:p>
        </w:tc>
      </w:tr>
      <w:tr w:rsidR="00263015" w14:paraId="3E823554"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771EBAF9" w14:textId="77777777" w:rsidR="00263015" w:rsidRDefault="00263015">
            <w:pPr>
              <w:rPr>
                <w:color w:val="000000"/>
              </w:rPr>
            </w:pPr>
            <w:r>
              <w:rPr>
                <w:color w:val="000000"/>
              </w:rPr>
              <w:t>7.3.2.</w:t>
            </w:r>
          </w:p>
        </w:tc>
        <w:tc>
          <w:tcPr>
            <w:tcW w:w="6147" w:type="dxa"/>
            <w:tcBorders>
              <w:top w:val="nil"/>
              <w:left w:val="nil"/>
              <w:bottom w:val="single" w:sz="4" w:space="0" w:color="auto"/>
              <w:right w:val="single" w:sz="4" w:space="0" w:color="auto"/>
            </w:tcBorders>
            <w:shd w:val="clear" w:color="auto" w:fill="auto"/>
            <w:noWrap/>
            <w:vAlign w:val="center"/>
            <w:hideMark/>
          </w:tcPr>
          <w:p w14:paraId="70F7EA39" w14:textId="77777777" w:rsidR="00263015" w:rsidRDefault="00263015">
            <w:pPr>
              <w:rPr>
                <w:color w:val="000000"/>
              </w:rPr>
            </w:pPr>
            <w:r>
              <w:rPr>
                <w:color w:val="000000"/>
              </w:rPr>
              <w:t>собственным абонентам</w:t>
            </w:r>
          </w:p>
        </w:tc>
        <w:tc>
          <w:tcPr>
            <w:tcW w:w="1560" w:type="dxa"/>
            <w:tcBorders>
              <w:top w:val="nil"/>
              <w:left w:val="nil"/>
              <w:bottom w:val="single" w:sz="4" w:space="0" w:color="auto"/>
              <w:right w:val="single" w:sz="4" w:space="0" w:color="auto"/>
            </w:tcBorders>
            <w:shd w:val="clear" w:color="auto" w:fill="auto"/>
            <w:noWrap/>
            <w:vAlign w:val="center"/>
            <w:hideMark/>
          </w:tcPr>
          <w:p w14:paraId="71E19200"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75AB0F98" w14:textId="77777777" w:rsidR="00263015" w:rsidRDefault="00263015">
            <w:pPr>
              <w:jc w:val="right"/>
              <w:rPr>
                <w:color w:val="000000"/>
              </w:rPr>
            </w:pPr>
            <w:r>
              <w:rPr>
                <w:color w:val="000000"/>
              </w:rPr>
              <w:t>0.00</w:t>
            </w:r>
          </w:p>
        </w:tc>
      </w:tr>
      <w:tr w:rsidR="00263015" w14:paraId="4BB54C97"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24449BC7" w14:textId="77777777" w:rsidR="00263015" w:rsidRDefault="00263015">
            <w:pPr>
              <w:rPr>
                <w:color w:val="000000"/>
              </w:rPr>
            </w:pPr>
            <w:r>
              <w:rPr>
                <w:color w:val="000000"/>
              </w:rPr>
              <w:t>8</w:t>
            </w:r>
          </w:p>
        </w:tc>
        <w:tc>
          <w:tcPr>
            <w:tcW w:w="6147" w:type="dxa"/>
            <w:tcBorders>
              <w:top w:val="nil"/>
              <w:left w:val="nil"/>
              <w:bottom w:val="single" w:sz="4" w:space="0" w:color="auto"/>
              <w:right w:val="single" w:sz="4" w:space="0" w:color="auto"/>
            </w:tcBorders>
            <w:shd w:val="clear" w:color="auto" w:fill="auto"/>
            <w:noWrap/>
            <w:vAlign w:val="center"/>
            <w:hideMark/>
          </w:tcPr>
          <w:p w14:paraId="7718E6F9" w14:textId="77777777" w:rsidR="00263015" w:rsidRDefault="00263015">
            <w:pPr>
              <w:rPr>
                <w:color w:val="000000"/>
              </w:rPr>
            </w:pPr>
            <w:r>
              <w:rPr>
                <w:color w:val="000000"/>
              </w:rPr>
              <w:t>Отпуск горячей воды</w:t>
            </w:r>
          </w:p>
        </w:tc>
        <w:tc>
          <w:tcPr>
            <w:tcW w:w="1560" w:type="dxa"/>
            <w:tcBorders>
              <w:top w:val="nil"/>
              <w:left w:val="nil"/>
              <w:bottom w:val="single" w:sz="4" w:space="0" w:color="auto"/>
              <w:right w:val="single" w:sz="4" w:space="0" w:color="auto"/>
            </w:tcBorders>
            <w:shd w:val="clear" w:color="auto" w:fill="auto"/>
            <w:noWrap/>
            <w:vAlign w:val="bottom"/>
            <w:hideMark/>
          </w:tcPr>
          <w:p w14:paraId="1161DBD1" w14:textId="77777777" w:rsidR="00263015" w:rsidRDefault="00263015">
            <w:pPr>
              <w:rPr>
                <w:rFonts w:ascii="Calibri" w:hAnsi="Calibri" w:cs="Calibri"/>
                <w:color w:val="000000"/>
                <w:sz w:val="20"/>
                <w:szCs w:val="20"/>
              </w:rPr>
            </w:pPr>
            <w:r>
              <w:rPr>
                <w:rFonts w:ascii="Calibri" w:hAnsi="Calibri" w:cs="Calibri"/>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14:paraId="723A900E" w14:textId="77777777" w:rsidR="00263015" w:rsidRDefault="00263015">
            <w:pPr>
              <w:rPr>
                <w:color w:val="000000"/>
              </w:rPr>
            </w:pPr>
            <w:r>
              <w:rPr>
                <w:color w:val="000000"/>
              </w:rPr>
              <w:t> </w:t>
            </w:r>
          </w:p>
        </w:tc>
      </w:tr>
      <w:tr w:rsidR="00263015" w14:paraId="36EEAD59"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05481F17" w14:textId="77777777" w:rsidR="00263015" w:rsidRDefault="00263015">
            <w:pPr>
              <w:rPr>
                <w:color w:val="000000"/>
              </w:rPr>
            </w:pPr>
            <w:r>
              <w:rPr>
                <w:color w:val="000000"/>
              </w:rPr>
              <w:t>8.1.</w:t>
            </w:r>
          </w:p>
        </w:tc>
        <w:tc>
          <w:tcPr>
            <w:tcW w:w="6147" w:type="dxa"/>
            <w:tcBorders>
              <w:top w:val="nil"/>
              <w:left w:val="nil"/>
              <w:bottom w:val="single" w:sz="4" w:space="0" w:color="auto"/>
              <w:right w:val="single" w:sz="4" w:space="0" w:color="auto"/>
            </w:tcBorders>
            <w:shd w:val="clear" w:color="auto" w:fill="auto"/>
            <w:noWrap/>
            <w:vAlign w:val="center"/>
            <w:hideMark/>
          </w:tcPr>
          <w:p w14:paraId="3ADD6DDA" w14:textId="77777777" w:rsidR="00263015" w:rsidRDefault="00263015">
            <w:pPr>
              <w:rPr>
                <w:color w:val="000000"/>
              </w:rPr>
            </w:pPr>
            <w:r>
              <w:rPr>
                <w:color w:val="000000"/>
              </w:rPr>
              <w:t>Объем воды, отпущенной абонентам</w:t>
            </w:r>
          </w:p>
        </w:tc>
        <w:tc>
          <w:tcPr>
            <w:tcW w:w="1560" w:type="dxa"/>
            <w:tcBorders>
              <w:top w:val="nil"/>
              <w:left w:val="nil"/>
              <w:bottom w:val="single" w:sz="4" w:space="0" w:color="auto"/>
              <w:right w:val="single" w:sz="4" w:space="0" w:color="auto"/>
            </w:tcBorders>
            <w:shd w:val="clear" w:color="auto" w:fill="auto"/>
            <w:noWrap/>
            <w:vAlign w:val="center"/>
            <w:hideMark/>
          </w:tcPr>
          <w:p w14:paraId="5BCC1C62"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4069D3C9" w14:textId="77777777" w:rsidR="00263015" w:rsidRDefault="00263015">
            <w:pPr>
              <w:jc w:val="right"/>
              <w:rPr>
                <w:color w:val="000000"/>
              </w:rPr>
            </w:pPr>
            <w:r>
              <w:rPr>
                <w:color w:val="000000"/>
              </w:rPr>
              <w:t>71.60</w:t>
            </w:r>
          </w:p>
        </w:tc>
      </w:tr>
      <w:tr w:rsidR="00263015" w14:paraId="4F60F8BA"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7D7CF550" w14:textId="77777777" w:rsidR="00263015" w:rsidRDefault="00263015">
            <w:pPr>
              <w:rPr>
                <w:color w:val="000000"/>
              </w:rPr>
            </w:pPr>
            <w:r>
              <w:rPr>
                <w:color w:val="000000"/>
              </w:rPr>
              <w:t>8.2.1.</w:t>
            </w:r>
          </w:p>
        </w:tc>
        <w:tc>
          <w:tcPr>
            <w:tcW w:w="6147" w:type="dxa"/>
            <w:tcBorders>
              <w:top w:val="nil"/>
              <w:left w:val="nil"/>
              <w:bottom w:val="single" w:sz="4" w:space="0" w:color="auto"/>
              <w:right w:val="single" w:sz="4" w:space="0" w:color="auto"/>
            </w:tcBorders>
            <w:shd w:val="clear" w:color="auto" w:fill="auto"/>
            <w:noWrap/>
            <w:vAlign w:val="center"/>
            <w:hideMark/>
          </w:tcPr>
          <w:p w14:paraId="3DDBF0EE" w14:textId="77777777" w:rsidR="00263015" w:rsidRDefault="00263015">
            <w:pPr>
              <w:rPr>
                <w:color w:val="000000"/>
              </w:rPr>
            </w:pPr>
            <w:r>
              <w:rPr>
                <w:color w:val="000000"/>
              </w:rPr>
              <w:t>в соответствии с санитарными нормами</w:t>
            </w:r>
          </w:p>
        </w:tc>
        <w:tc>
          <w:tcPr>
            <w:tcW w:w="1560" w:type="dxa"/>
            <w:tcBorders>
              <w:top w:val="nil"/>
              <w:left w:val="nil"/>
              <w:bottom w:val="single" w:sz="4" w:space="0" w:color="auto"/>
              <w:right w:val="single" w:sz="4" w:space="0" w:color="auto"/>
            </w:tcBorders>
            <w:shd w:val="clear" w:color="auto" w:fill="auto"/>
            <w:noWrap/>
            <w:vAlign w:val="center"/>
            <w:hideMark/>
          </w:tcPr>
          <w:p w14:paraId="39B69F78"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2E10A399" w14:textId="77777777" w:rsidR="00263015" w:rsidRDefault="00263015">
            <w:pPr>
              <w:jc w:val="right"/>
              <w:rPr>
                <w:color w:val="000000"/>
              </w:rPr>
            </w:pPr>
            <w:r>
              <w:rPr>
                <w:color w:val="000000"/>
              </w:rPr>
              <w:t>71.60</w:t>
            </w:r>
          </w:p>
        </w:tc>
      </w:tr>
      <w:tr w:rsidR="00263015" w14:paraId="700AF22C"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5632D0BC" w14:textId="77777777" w:rsidR="00263015" w:rsidRDefault="00263015">
            <w:pPr>
              <w:rPr>
                <w:color w:val="000000"/>
              </w:rPr>
            </w:pPr>
            <w:r>
              <w:rPr>
                <w:color w:val="000000"/>
              </w:rPr>
              <w:t>8.2.2.</w:t>
            </w:r>
          </w:p>
        </w:tc>
        <w:tc>
          <w:tcPr>
            <w:tcW w:w="6147" w:type="dxa"/>
            <w:tcBorders>
              <w:top w:val="nil"/>
              <w:left w:val="nil"/>
              <w:bottom w:val="single" w:sz="4" w:space="0" w:color="auto"/>
              <w:right w:val="single" w:sz="4" w:space="0" w:color="auto"/>
            </w:tcBorders>
            <w:shd w:val="clear" w:color="auto" w:fill="auto"/>
            <w:noWrap/>
            <w:vAlign w:val="center"/>
            <w:hideMark/>
          </w:tcPr>
          <w:p w14:paraId="767E9BFA" w14:textId="77777777" w:rsidR="00263015" w:rsidRDefault="00263015">
            <w:pPr>
              <w:rPr>
                <w:color w:val="000000"/>
              </w:rPr>
            </w:pPr>
            <w:r>
              <w:rPr>
                <w:color w:val="000000"/>
              </w:rPr>
              <w:t>с нарушениями санитарных норм</w:t>
            </w:r>
          </w:p>
        </w:tc>
        <w:tc>
          <w:tcPr>
            <w:tcW w:w="1560" w:type="dxa"/>
            <w:tcBorders>
              <w:top w:val="nil"/>
              <w:left w:val="nil"/>
              <w:bottom w:val="single" w:sz="4" w:space="0" w:color="auto"/>
              <w:right w:val="single" w:sz="4" w:space="0" w:color="auto"/>
            </w:tcBorders>
            <w:shd w:val="clear" w:color="auto" w:fill="auto"/>
            <w:noWrap/>
            <w:vAlign w:val="center"/>
            <w:hideMark/>
          </w:tcPr>
          <w:p w14:paraId="7232C44C"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20A188D4" w14:textId="77777777" w:rsidR="00263015" w:rsidRDefault="00263015">
            <w:pPr>
              <w:jc w:val="right"/>
              <w:rPr>
                <w:color w:val="000000"/>
              </w:rPr>
            </w:pPr>
            <w:r>
              <w:rPr>
                <w:color w:val="000000"/>
              </w:rPr>
              <w:t>0.00</w:t>
            </w:r>
          </w:p>
        </w:tc>
      </w:tr>
      <w:tr w:rsidR="00263015" w14:paraId="5B15E9D0"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6EF974EC" w14:textId="77777777" w:rsidR="00263015" w:rsidRDefault="00263015">
            <w:pPr>
              <w:rPr>
                <w:color w:val="000000"/>
              </w:rPr>
            </w:pPr>
            <w:r>
              <w:rPr>
                <w:color w:val="000000"/>
              </w:rPr>
              <w:t>8.2.2.1.</w:t>
            </w:r>
          </w:p>
        </w:tc>
        <w:tc>
          <w:tcPr>
            <w:tcW w:w="6147" w:type="dxa"/>
            <w:tcBorders>
              <w:top w:val="nil"/>
              <w:left w:val="nil"/>
              <w:bottom w:val="single" w:sz="4" w:space="0" w:color="auto"/>
              <w:right w:val="single" w:sz="4" w:space="0" w:color="auto"/>
            </w:tcBorders>
            <w:shd w:val="clear" w:color="auto" w:fill="auto"/>
            <w:noWrap/>
            <w:vAlign w:val="center"/>
            <w:hideMark/>
          </w:tcPr>
          <w:p w14:paraId="73077426" w14:textId="77777777" w:rsidR="00263015" w:rsidRDefault="00263015">
            <w:pPr>
              <w:rPr>
                <w:color w:val="000000"/>
              </w:rPr>
            </w:pPr>
            <w:r>
              <w:rPr>
                <w:color w:val="000000"/>
              </w:rPr>
              <w:t>по температуре</w:t>
            </w:r>
          </w:p>
        </w:tc>
        <w:tc>
          <w:tcPr>
            <w:tcW w:w="1560" w:type="dxa"/>
            <w:tcBorders>
              <w:top w:val="nil"/>
              <w:left w:val="nil"/>
              <w:bottom w:val="single" w:sz="4" w:space="0" w:color="auto"/>
              <w:right w:val="single" w:sz="4" w:space="0" w:color="auto"/>
            </w:tcBorders>
            <w:shd w:val="clear" w:color="auto" w:fill="auto"/>
            <w:noWrap/>
            <w:vAlign w:val="center"/>
            <w:hideMark/>
          </w:tcPr>
          <w:p w14:paraId="7FFFBDBA"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111E8661" w14:textId="77777777" w:rsidR="00263015" w:rsidRDefault="00263015">
            <w:pPr>
              <w:jc w:val="right"/>
              <w:rPr>
                <w:color w:val="000000"/>
              </w:rPr>
            </w:pPr>
            <w:r>
              <w:rPr>
                <w:color w:val="000000"/>
              </w:rPr>
              <w:t>0.00</w:t>
            </w:r>
          </w:p>
        </w:tc>
      </w:tr>
      <w:tr w:rsidR="00263015" w14:paraId="51E1EB6F"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72B7C1B4" w14:textId="77777777" w:rsidR="00263015" w:rsidRDefault="00263015">
            <w:pPr>
              <w:rPr>
                <w:color w:val="000000"/>
              </w:rPr>
            </w:pPr>
            <w:r>
              <w:rPr>
                <w:color w:val="000000"/>
              </w:rPr>
              <w:t>8.2.2.2.</w:t>
            </w:r>
          </w:p>
        </w:tc>
        <w:tc>
          <w:tcPr>
            <w:tcW w:w="6147" w:type="dxa"/>
            <w:tcBorders>
              <w:top w:val="nil"/>
              <w:left w:val="nil"/>
              <w:bottom w:val="single" w:sz="4" w:space="0" w:color="auto"/>
              <w:right w:val="single" w:sz="4" w:space="0" w:color="auto"/>
            </w:tcBorders>
            <w:shd w:val="clear" w:color="auto" w:fill="auto"/>
            <w:noWrap/>
            <w:vAlign w:val="center"/>
            <w:hideMark/>
          </w:tcPr>
          <w:p w14:paraId="0E8EFADF" w14:textId="77777777" w:rsidR="00263015" w:rsidRDefault="00263015">
            <w:pPr>
              <w:rPr>
                <w:color w:val="000000"/>
              </w:rPr>
            </w:pPr>
            <w:r>
              <w:rPr>
                <w:color w:val="000000"/>
              </w:rPr>
              <w:t>по качеству воды</w:t>
            </w:r>
          </w:p>
        </w:tc>
        <w:tc>
          <w:tcPr>
            <w:tcW w:w="1560" w:type="dxa"/>
            <w:tcBorders>
              <w:top w:val="nil"/>
              <w:left w:val="nil"/>
              <w:bottom w:val="single" w:sz="4" w:space="0" w:color="auto"/>
              <w:right w:val="single" w:sz="4" w:space="0" w:color="auto"/>
            </w:tcBorders>
            <w:shd w:val="clear" w:color="auto" w:fill="auto"/>
            <w:noWrap/>
            <w:vAlign w:val="center"/>
            <w:hideMark/>
          </w:tcPr>
          <w:p w14:paraId="1E3B06D2"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5981568B" w14:textId="77777777" w:rsidR="00263015" w:rsidRDefault="00263015">
            <w:pPr>
              <w:jc w:val="right"/>
              <w:rPr>
                <w:color w:val="000000"/>
              </w:rPr>
            </w:pPr>
            <w:r>
              <w:rPr>
                <w:color w:val="000000"/>
              </w:rPr>
              <w:t>0.00</w:t>
            </w:r>
          </w:p>
        </w:tc>
      </w:tr>
      <w:tr w:rsidR="00263015" w14:paraId="28BBC5BF"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6311F277" w14:textId="77777777" w:rsidR="00263015" w:rsidRDefault="00263015">
            <w:pPr>
              <w:rPr>
                <w:color w:val="000000"/>
              </w:rPr>
            </w:pPr>
            <w:r>
              <w:rPr>
                <w:color w:val="000000"/>
              </w:rPr>
              <w:t>8.3.</w:t>
            </w:r>
          </w:p>
        </w:tc>
        <w:tc>
          <w:tcPr>
            <w:tcW w:w="6147" w:type="dxa"/>
            <w:tcBorders>
              <w:top w:val="nil"/>
              <w:left w:val="nil"/>
              <w:bottom w:val="single" w:sz="4" w:space="0" w:color="auto"/>
              <w:right w:val="single" w:sz="4" w:space="0" w:color="auto"/>
            </w:tcBorders>
            <w:shd w:val="clear" w:color="auto" w:fill="auto"/>
            <w:noWrap/>
            <w:vAlign w:val="center"/>
            <w:hideMark/>
          </w:tcPr>
          <w:p w14:paraId="428FA3B6" w14:textId="77777777" w:rsidR="00263015" w:rsidRDefault="00263015">
            <w:pPr>
              <w:rPr>
                <w:color w:val="000000"/>
              </w:rPr>
            </w:pPr>
            <w:r>
              <w:rPr>
                <w:color w:val="000000"/>
              </w:rPr>
              <w:t>при дифференциации тарифов по объему</w:t>
            </w:r>
          </w:p>
        </w:tc>
        <w:tc>
          <w:tcPr>
            <w:tcW w:w="1560" w:type="dxa"/>
            <w:tcBorders>
              <w:top w:val="nil"/>
              <w:left w:val="nil"/>
              <w:bottom w:val="single" w:sz="4" w:space="0" w:color="auto"/>
              <w:right w:val="single" w:sz="4" w:space="0" w:color="auto"/>
            </w:tcBorders>
            <w:shd w:val="clear" w:color="auto" w:fill="auto"/>
            <w:noWrap/>
            <w:vAlign w:val="bottom"/>
            <w:hideMark/>
          </w:tcPr>
          <w:p w14:paraId="1B8846D9" w14:textId="77777777" w:rsidR="00263015" w:rsidRDefault="00263015">
            <w:pPr>
              <w:rPr>
                <w:rFonts w:ascii="Calibri" w:hAnsi="Calibri" w:cs="Calibri"/>
                <w:color w:val="000000"/>
                <w:sz w:val="20"/>
                <w:szCs w:val="20"/>
              </w:rPr>
            </w:pPr>
            <w:r>
              <w:rPr>
                <w:rFonts w:ascii="Calibri" w:hAnsi="Calibri" w:cs="Calibri"/>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14:paraId="5612C27B" w14:textId="77777777" w:rsidR="00263015" w:rsidRDefault="00263015">
            <w:pPr>
              <w:jc w:val="right"/>
              <w:rPr>
                <w:color w:val="000000"/>
              </w:rPr>
            </w:pPr>
            <w:r>
              <w:rPr>
                <w:color w:val="000000"/>
              </w:rPr>
              <w:t>0.00</w:t>
            </w:r>
          </w:p>
        </w:tc>
      </w:tr>
      <w:tr w:rsidR="00263015" w14:paraId="5C4AB02F"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469DFACA" w14:textId="77777777" w:rsidR="00263015" w:rsidRDefault="00263015">
            <w:pPr>
              <w:rPr>
                <w:color w:val="000000"/>
              </w:rPr>
            </w:pPr>
            <w:r>
              <w:rPr>
                <w:color w:val="000000"/>
              </w:rPr>
              <w:t>8.3.1.</w:t>
            </w:r>
          </w:p>
        </w:tc>
        <w:tc>
          <w:tcPr>
            <w:tcW w:w="6147" w:type="dxa"/>
            <w:tcBorders>
              <w:top w:val="nil"/>
              <w:left w:val="nil"/>
              <w:bottom w:val="single" w:sz="4" w:space="0" w:color="auto"/>
              <w:right w:val="single" w:sz="4" w:space="0" w:color="auto"/>
            </w:tcBorders>
            <w:shd w:val="clear" w:color="auto" w:fill="auto"/>
            <w:noWrap/>
            <w:vAlign w:val="center"/>
            <w:hideMark/>
          </w:tcPr>
          <w:p w14:paraId="35AAFF62" w14:textId="77777777" w:rsidR="00263015" w:rsidRDefault="00263015">
            <w:pPr>
              <w:rPr>
                <w:color w:val="000000"/>
              </w:rPr>
            </w:pPr>
            <w:r>
              <w:rPr>
                <w:color w:val="000000"/>
              </w:rPr>
              <w:t>в пределах i-</w:t>
            </w:r>
            <w:proofErr w:type="spellStart"/>
            <w:r>
              <w:rPr>
                <w:color w:val="000000"/>
              </w:rPr>
              <w:t>го</w:t>
            </w:r>
            <w:proofErr w:type="spellEnd"/>
            <w:r>
              <w:rPr>
                <w:color w:val="000000"/>
              </w:rPr>
              <w:t xml:space="preserve"> объема</w:t>
            </w:r>
          </w:p>
        </w:tc>
        <w:tc>
          <w:tcPr>
            <w:tcW w:w="1560" w:type="dxa"/>
            <w:tcBorders>
              <w:top w:val="nil"/>
              <w:left w:val="nil"/>
              <w:bottom w:val="single" w:sz="4" w:space="0" w:color="auto"/>
              <w:right w:val="single" w:sz="4" w:space="0" w:color="auto"/>
            </w:tcBorders>
            <w:shd w:val="clear" w:color="auto" w:fill="auto"/>
            <w:noWrap/>
            <w:vAlign w:val="center"/>
            <w:hideMark/>
          </w:tcPr>
          <w:p w14:paraId="7C1430EF"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2DA634F7" w14:textId="77777777" w:rsidR="00263015" w:rsidRDefault="00263015">
            <w:pPr>
              <w:jc w:val="right"/>
              <w:rPr>
                <w:color w:val="000000"/>
              </w:rPr>
            </w:pPr>
            <w:r>
              <w:rPr>
                <w:color w:val="000000"/>
              </w:rPr>
              <w:t>0.00</w:t>
            </w:r>
          </w:p>
        </w:tc>
      </w:tr>
      <w:tr w:rsidR="00263015" w14:paraId="3B47BEF3"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3855EDB7" w14:textId="77777777" w:rsidR="00263015" w:rsidRDefault="00263015">
            <w:pPr>
              <w:rPr>
                <w:color w:val="000000"/>
              </w:rPr>
            </w:pPr>
            <w:r>
              <w:rPr>
                <w:color w:val="000000"/>
              </w:rPr>
              <w:t>8.4.</w:t>
            </w:r>
          </w:p>
        </w:tc>
        <w:tc>
          <w:tcPr>
            <w:tcW w:w="6147" w:type="dxa"/>
            <w:tcBorders>
              <w:top w:val="nil"/>
              <w:left w:val="nil"/>
              <w:bottom w:val="single" w:sz="4" w:space="0" w:color="auto"/>
              <w:right w:val="single" w:sz="4" w:space="0" w:color="auto"/>
            </w:tcBorders>
            <w:shd w:val="clear" w:color="auto" w:fill="auto"/>
            <w:noWrap/>
            <w:vAlign w:val="center"/>
            <w:hideMark/>
          </w:tcPr>
          <w:p w14:paraId="538D5BDF" w14:textId="77777777" w:rsidR="00263015" w:rsidRDefault="00263015">
            <w:pPr>
              <w:rPr>
                <w:color w:val="000000"/>
              </w:rPr>
            </w:pPr>
            <w:r>
              <w:rPr>
                <w:color w:val="000000"/>
              </w:rPr>
              <w:t>По абонентам</w:t>
            </w:r>
          </w:p>
        </w:tc>
        <w:tc>
          <w:tcPr>
            <w:tcW w:w="1560" w:type="dxa"/>
            <w:tcBorders>
              <w:top w:val="nil"/>
              <w:left w:val="nil"/>
              <w:bottom w:val="single" w:sz="4" w:space="0" w:color="auto"/>
              <w:right w:val="single" w:sz="4" w:space="0" w:color="auto"/>
            </w:tcBorders>
            <w:shd w:val="clear" w:color="auto" w:fill="auto"/>
            <w:noWrap/>
            <w:vAlign w:val="center"/>
            <w:hideMark/>
          </w:tcPr>
          <w:p w14:paraId="710A6468"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36BAE749" w14:textId="77777777" w:rsidR="00263015" w:rsidRDefault="00263015">
            <w:pPr>
              <w:jc w:val="right"/>
              <w:rPr>
                <w:color w:val="000000"/>
              </w:rPr>
            </w:pPr>
            <w:r>
              <w:rPr>
                <w:color w:val="000000"/>
              </w:rPr>
              <w:t>71.60</w:t>
            </w:r>
          </w:p>
        </w:tc>
      </w:tr>
      <w:tr w:rsidR="00263015" w14:paraId="3B97DF47"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4A754B8A" w14:textId="77777777" w:rsidR="00263015" w:rsidRDefault="00263015">
            <w:pPr>
              <w:rPr>
                <w:color w:val="000000"/>
              </w:rPr>
            </w:pPr>
            <w:r>
              <w:rPr>
                <w:color w:val="000000"/>
              </w:rPr>
              <w:t>8.4.1.</w:t>
            </w:r>
          </w:p>
        </w:tc>
        <w:tc>
          <w:tcPr>
            <w:tcW w:w="6147" w:type="dxa"/>
            <w:tcBorders>
              <w:top w:val="nil"/>
              <w:left w:val="nil"/>
              <w:bottom w:val="single" w:sz="4" w:space="0" w:color="auto"/>
              <w:right w:val="single" w:sz="4" w:space="0" w:color="auto"/>
            </w:tcBorders>
            <w:shd w:val="clear" w:color="auto" w:fill="auto"/>
            <w:noWrap/>
            <w:vAlign w:val="center"/>
            <w:hideMark/>
          </w:tcPr>
          <w:p w14:paraId="10DFD01E" w14:textId="77777777" w:rsidR="00263015" w:rsidRDefault="00263015">
            <w:pPr>
              <w:rPr>
                <w:color w:val="000000"/>
              </w:rPr>
            </w:pPr>
            <w:r>
              <w:rPr>
                <w:color w:val="000000"/>
              </w:rPr>
              <w:t>другим организациям, осуществляющим водоснабжение (ООО «Жилкомсервис»)</w:t>
            </w:r>
          </w:p>
        </w:tc>
        <w:tc>
          <w:tcPr>
            <w:tcW w:w="1560" w:type="dxa"/>
            <w:tcBorders>
              <w:top w:val="nil"/>
              <w:left w:val="nil"/>
              <w:bottom w:val="single" w:sz="4" w:space="0" w:color="auto"/>
              <w:right w:val="single" w:sz="4" w:space="0" w:color="auto"/>
            </w:tcBorders>
            <w:shd w:val="clear" w:color="auto" w:fill="auto"/>
            <w:noWrap/>
            <w:vAlign w:val="center"/>
            <w:hideMark/>
          </w:tcPr>
          <w:p w14:paraId="753FC059"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29C3120A" w14:textId="77777777" w:rsidR="00263015" w:rsidRDefault="00263015">
            <w:pPr>
              <w:jc w:val="right"/>
              <w:rPr>
                <w:color w:val="000000"/>
              </w:rPr>
            </w:pPr>
            <w:r>
              <w:rPr>
                <w:color w:val="000000"/>
              </w:rPr>
              <w:t>71.60</w:t>
            </w:r>
          </w:p>
        </w:tc>
      </w:tr>
      <w:tr w:rsidR="00263015" w14:paraId="12E5C544" w14:textId="77777777" w:rsidTr="00263015">
        <w:trPr>
          <w:trHeight w:val="20"/>
        </w:trPr>
        <w:tc>
          <w:tcPr>
            <w:tcW w:w="936" w:type="dxa"/>
            <w:tcBorders>
              <w:top w:val="nil"/>
              <w:left w:val="single" w:sz="4" w:space="0" w:color="auto"/>
              <w:bottom w:val="single" w:sz="4" w:space="0" w:color="auto"/>
              <w:right w:val="single" w:sz="4" w:space="0" w:color="auto"/>
            </w:tcBorders>
            <w:shd w:val="clear" w:color="auto" w:fill="auto"/>
            <w:hideMark/>
          </w:tcPr>
          <w:p w14:paraId="4C5D71DF" w14:textId="77777777" w:rsidR="00263015" w:rsidRDefault="00263015">
            <w:pPr>
              <w:rPr>
                <w:color w:val="000000"/>
              </w:rPr>
            </w:pPr>
            <w:r>
              <w:rPr>
                <w:color w:val="000000"/>
              </w:rPr>
              <w:t>8.4.2.</w:t>
            </w:r>
          </w:p>
        </w:tc>
        <w:tc>
          <w:tcPr>
            <w:tcW w:w="6147" w:type="dxa"/>
            <w:tcBorders>
              <w:top w:val="nil"/>
              <w:left w:val="nil"/>
              <w:bottom w:val="single" w:sz="4" w:space="0" w:color="auto"/>
              <w:right w:val="single" w:sz="4" w:space="0" w:color="auto"/>
            </w:tcBorders>
            <w:shd w:val="clear" w:color="auto" w:fill="auto"/>
            <w:noWrap/>
            <w:vAlign w:val="center"/>
            <w:hideMark/>
          </w:tcPr>
          <w:p w14:paraId="37E65200" w14:textId="77777777" w:rsidR="00263015" w:rsidRDefault="00263015">
            <w:pPr>
              <w:rPr>
                <w:color w:val="000000"/>
              </w:rPr>
            </w:pPr>
            <w:r>
              <w:rPr>
                <w:color w:val="000000"/>
              </w:rPr>
              <w:t>собственным абонентам</w:t>
            </w:r>
          </w:p>
        </w:tc>
        <w:tc>
          <w:tcPr>
            <w:tcW w:w="1560" w:type="dxa"/>
            <w:tcBorders>
              <w:top w:val="nil"/>
              <w:left w:val="nil"/>
              <w:bottom w:val="single" w:sz="4" w:space="0" w:color="auto"/>
              <w:right w:val="single" w:sz="4" w:space="0" w:color="auto"/>
            </w:tcBorders>
            <w:shd w:val="clear" w:color="auto" w:fill="auto"/>
            <w:noWrap/>
            <w:vAlign w:val="center"/>
            <w:hideMark/>
          </w:tcPr>
          <w:p w14:paraId="19E4A99C" w14:textId="77777777" w:rsidR="00263015" w:rsidRDefault="00263015">
            <w:pPr>
              <w:jc w:val="center"/>
              <w:rPr>
                <w:color w:val="000000"/>
              </w:rPr>
            </w:pPr>
            <w:r>
              <w:rPr>
                <w:color w:val="000000"/>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14:paraId="744B96D1" w14:textId="77777777" w:rsidR="00263015" w:rsidRDefault="00263015">
            <w:pPr>
              <w:jc w:val="right"/>
              <w:rPr>
                <w:color w:val="000000"/>
              </w:rPr>
            </w:pPr>
            <w:r>
              <w:rPr>
                <w:color w:val="000000"/>
              </w:rPr>
              <w:t>0.00</w:t>
            </w:r>
          </w:p>
        </w:tc>
      </w:tr>
    </w:tbl>
    <w:p w14:paraId="31EE4D92" w14:textId="7C5C3692" w:rsidR="00FA4D25" w:rsidRPr="00F810DF" w:rsidRDefault="00827E44" w:rsidP="00971850">
      <w:pPr>
        <w:pStyle w:val="1f0"/>
      </w:pPr>
      <w:bookmarkStart w:id="105" w:name="_Toc122483701"/>
      <w:r w:rsidRPr="00F810DF">
        <w:t xml:space="preserve">3.2. </w:t>
      </w:r>
      <w:r w:rsidR="00AB5BC9" w:rsidRPr="00F810DF">
        <w:t>Т</w:t>
      </w:r>
      <w:r w:rsidR="00FA4D25" w:rsidRPr="00F810DF">
        <w:t>ерриториальный баланс подачи питьевой, техническо</w:t>
      </w:r>
      <w:r w:rsidR="00AB5BC9" w:rsidRPr="00F810DF">
        <w:t>й воды по технологическим зонам</w:t>
      </w:r>
      <w:bookmarkEnd w:id="96"/>
      <w:bookmarkEnd w:id="97"/>
      <w:bookmarkEnd w:id="98"/>
      <w:r w:rsidR="00801BD5">
        <w:t xml:space="preserve"> </w:t>
      </w:r>
      <w:r w:rsidR="00426A6E" w:rsidRPr="00426A6E">
        <w:t>(годовой и в сутки максимального водопотребления)</w:t>
      </w:r>
      <w:bookmarkEnd w:id="105"/>
    </w:p>
    <w:p w14:paraId="78808980" w14:textId="307811CD" w:rsidR="00B52779" w:rsidRDefault="007F04C2" w:rsidP="004C57E1">
      <w:pPr>
        <w:pStyle w:val="affc"/>
        <w:spacing w:after="0" w:line="240" w:lineRule="auto"/>
      </w:pPr>
      <w:bookmarkStart w:id="106" w:name="_Toc496759968"/>
      <w:bookmarkStart w:id="107" w:name="_Toc515247896"/>
      <w:bookmarkStart w:id="108" w:name="_Toc518014178"/>
      <w:bookmarkStart w:id="109" w:name="_Toc519178796"/>
      <w:r w:rsidRPr="00F810DF">
        <w:t xml:space="preserve">В </w:t>
      </w:r>
      <w:r w:rsidR="006A4EBB" w:rsidRPr="006A4EBB">
        <w:t>муниципальном образовании</w:t>
      </w:r>
      <w:r w:rsidR="00A300CD" w:rsidRPr="006A4EBB">
        <w:t xml:space="preserve"> </w:t>
      </w:r>
      <w:r w:rsidR="000E2F05">
        <w:t>2</w:t>
      </w:r>
      <w:r w:rsidR="00934934" w:rsidRPr="006A4EBB">
        <w:t xml:space="preserve"> технологически</w:t>
      </w:r>
      <w:r w:rsidR="000E2F05">
        <w:t>е</w:t>
      </w:r>
      <w:r w:rsidR="00934934" w:rsidRPr="006A4EBB">
        <w:t xml:space="preserve"> зон</w:t>
      </w:r>
      <w:r w:rsidR="00690DD6">
        <w:t>ы</w:t>
      </w:r>
      <w:r w:rsidR="00934934" w:rsidRPr="006A4EBB">
        <w:t xml:space="preserve"> централизованного </w:t>
      </w:r>
      <w:r w:rsidR="00F7454B">
        <w:t xml:space="preserve">холодного </w:t>
      </w:r>
      <w:r w:rsidR="000E2F05">
        <w:t xml:space="preserve">и горячего </w:t>
      </w:r>
      <w:r w:rsidR="00934934" w:rsidRPr="006A4EBB">
        <w:t>водоснабжения</w:t>
      </w:r>
      <w:r w:rsidR="006C10C5" w:rsidRPr="006A4EBB">
        <w:t>.</w:t>
      </w:r>
    </w:p>
    <w:p w14:paraId="13C43F43" w14:textId="434DD14B" w:rsidR="00A300CD" w:rsidRPr="00F810DF" w:rsidRDefault="00CD6D04" w:rsidP="004C57E1">
      <w:pPr>
        <w:pStyle w:val="affc"/>
        <w:spacing w:after="0" w:line="240" w:lineRule="auto"/>
      </w:pPr>
      <w:r w:rsidRPr="00F810DF">
        <w:t>Территориальный</w:t>
      </w:r>
      <w:r w:rsidR="008C3A98" w:rsidRPr="00F810DF">
        <w:t xml:space="preserve"> баланс подачи питьевой</w:t>
      </w:r>
      <w:r w:rsidR="00690DD6">
        <w:t xml:space="preserve"> и горячей</w:t>
      </w:r>
      <w:r w:rsidR="008C3A98" w:rsidRPr="00F810DF">
        <w:t xml:space="preserve"> воды по технологическим зонам </w:t>
      </w:r>
      <w:r w:rsidR="00901B79" w:rsidRPr="00F810DF">
        <w:t xml:space="preserve">за </w:t>
      </w:r>
      <w:r w:rsidR="000525AE">
        <w:t>2021</w:t>
      </w:r>
      <w:r w:rsidR="00901B79" w:rsidRPr="00F810DF">
        <w:t xml:space="preserve"> год,</w:t>
      </w:r>
      <w:r w:rsidR="007D2CD2" w:rsidRPr="00F810DF">
        <w:t xml:space="preserve"> представлен в таблице 3.</w:t>
      </w:r>
      <w:r w:rsidRPr="00F810DF">
        <w:t>2</w:t>
      </w:r>
      <w:r w:rsidR="007D2CD2" w:rsidRPr="00F810DF">
        <w:t>.1.</w:t>
      </w:r>
      <w:bookmarkEnd w:id="106"/>
      <w:bookmarkEnd w:id="107"/>
      <w:bookmarkEnd w:id="108"/>
      <w:bookmarkEnd w:id="109"/>
    </w:p>
    <w:p w14:paraId="30FD3736" w14:textId="4A80B80F" w:rsidR="00360394" w:rsidRDefault="00360394" w:rsidP="0054536B">
      <w:pPr>
        <w:pStyle w:val="afffe"/>
      </w:pPr>
      <w:bookmarkStart w:id="110" w:name="_Toc122483782"/>
      <w:r w:rsidRPr="00F810DF">
        <w:t>Таблица 3.2.1.</w:t>
      </w:r>
      <w:r w:rsidR="00C22E8A" w:rsidRPr="00F810DF">
        <w:t xml:space="preserve"> </w:t>
      </w:r>
      <w:r w:rsidRPr="00F810DF">
        <w:t>Территориальный баланс подачи воды</w:t>
      </w:r>
      <w:bookmarkEnd w:id="11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376"/>
        <w:gridCol w:w="1980"/>
        <w:gridCol w:w="2410"/>
      </w:tblGrid>
      <w:tr w:rsidR="00B52779" w:rsidRPr="00B52779" w14:paraId="54367D2D" w14:textId="77777777" w:rsidTr="00BD0965">
        <w:trPr>
          <w:trHeight w:val="20"/>
          <w:tblHeader/>
        </w:trPr>
        <w:tc>
          <w:tcPr>
            <w:tcW w:w="727" w:type="dxa"/>
            <w:vMerge w:val="restart"/>
            <w:shd w:val="clear" w:color="auto" w:fill="auto"/>
            <w:hideMark/>
          </w:tcPr>
          <w:p w14:paraId="11FBB389" w14:textId="77777777" w:rsidR="00B52779" w:rsidRPr="00B52779" w:rsidRDefault="00B52779" w:rsidP="008C7681">
            <w:pPr>
              <w:jc w:val="center"/>
              <w:rPr>
                <w:color w:val="000000"/>
              </w:rPr>
            </w:pPr>
            <w:r w:rsidRPr="00B52779">
              <w:rPr>
                <w:color w:val="000000"/>
              </w:rPr>
              <w:t xml:space="preserve">№ </w:t>
            </w:r>
            <w:proofErr w:type="spellStart"/>
            <w:r w:rsidRPr="00B52779">
              <w:rPr>
                <w:color w:val="000000"/>
              </w:rPr>
              <w:t>пп</w:t>
            </w:r>
            <w:proofErr w:type="spellEnd"/>
          </w:p>
        </w:tc>
        <w:tc>
          <w:tcPr>
            <w:tcW w:w="4376" w:type="dxa"/>
            <w:vMerge w:val="restart"/>
            <w:shd w:val="clear" w:color="auto" w:fill="auto"/>
            <w:hideMark/>
          </w:tcPr>
          <w:p w14:paraId="002352CF" w14:textId="77777777" w:rsidR="00B52779" w:rsidRPr="00B52779" w:rsidRDefault="00B52779" w:rsidP="008C7681">
            <w:pPr>
              <w:jc w:val="center"/>
              <w:rPr>
                <w:color w:val="000000"/>
              </w:rPr>
            </w:pPr>
            <w:r w:rsidRPr="00B52779">
              <w:rPr>
                <w:color w:val="000000"/>
              </w:rPr>
              <w:t>Технологическая зона водоснабж</w:t>
            </w:r>
            <w:r w:rsidRPr="00B52779">
              <w:rPr>
                <w:color w:val="000000"/>
              </w:rPr>
              <w:t>е</w:t>
            </w:r>
            <w:r w:rsidRPr="00B52779">
              <w:rPr>
                <w:color w:val="000000"/>
              </w:rPr>
              <w:t>ния/наименование показателя</w:t>
            </w:r>
          </w:p>
        </w:tc>
        <w:tc>
          <w:tcPr>
            <w:tcW w:w="4390" w:type="dxa"/>
            <w:gridSpan w:val="2"/>
            <w:shd w:val="clear" w:color="auto" w:fill="auto"/>
            <w:hideMark/>
          </w:tcPr>
          <w:p w14:paraId="662C7FFA" w14:textId="77777777" w:rsidR="00B52779" w:rsidRPr="00B52779" w:rsidRDefault="00B52779" w:rsidP="008C7681">
            <w:pPr>
              <w:jc w:val="center"/>
              <w:rPr>
                <w:color w:val="000000"/>
              </w:rPr>
            </w:pPr>
            <w:r w:rsidRPr="00B52779">
              <w:rPr>
                <w:color w:val="000000"/>
              </w:rPr>
              <w:t>Факт</w:t>
            </w:r>
          </w:p>
        </w:tc>
      </w:tr>
      <w:tr w:rsidR="00B52779" w:rsidRPr="00B52779" w14:paraId="39F2BC4C" w14:textId="77777777" w:rsidTr="00BD0965">
        <w:trPr>
          <w:trHeight w:val="20"/>
          <w:tblHeader/>
        </w:trPr>
        <w:tc>
          <w:tcPr>
            <w:tcW w:w="727" w:type="dxa"/>
            <w:vMerge/>
            <w:hideMark/>
          </w:tcPr>
          <w:p w14:paraId="496D0A07" w14:textId="77777777" w:rsidR="00B52779" w:rsidRPr="00B52779" w:rsidRDefault="00B52779" w:rsidP="008C7681">
            <w:pPr>
              <w:jc w:val="center"/>
              <w:rPr>
                <w:color w:val="000000"/>
              </w:rPr>
            </w:pPr>
          </w:p>
        </w:tc>
        <w:tc>
          <w:tcPr>
            <w:tcW w:w="4376" w:type="dxa"/>
            <w:vMerge/>
            <w:hideMark/>
          </w:tcPr>
          <w:p w14:paraId="772690D9" w14:textId="77777777" w:rsidR="00B52779" w:rsidRPr="00B52779" w:rsidRDefault="00B52779" w:rsidP="008C7681">
            <w:pPr>
              <w:jc w:val="center"/>
              <w:rPr>
                <w:color w:val="000000"/>
              </w:rPr>
            </w:pPr>
          </w:p>
        </w:tc>
        <w:tc>
          <w:tcPr>
            <w:tcW w:w="1980" w:type="dxa"/>
            <w:shd w:val="clear" w:color="auto" w:fill="auto"/>
            <w:hideMark/>
          </w:tcPr>
          <w:p w14:paraId="1D8FBAA9" w14:textId="12876650" w:rsidR="00B52779" w:rsidRPr="00B52779" w:rsidRDefault="00B52779" w:rsidP="008C7681">
            <w:pPr>
              <w:jc w:val="center"/>
              <w:rPr>
                <w:color w:val="000000"/>
              </w:rPr>
            </w:pPr>
            <w:r w:rsidRPr="00B52779">
              <w:rPr>
                <w:color w:val="000000"/>
              </w:rPr>
              <w:t>Годовой расход ресурса на 202</w:t>
            </w:r>
            <w:r>
              <w:rPr>
                <w:color w:val="000000"/>
              </w:rPr>
              <w:t>1</w:t>
            </w:r>
            <w:r w:rsidRPr="00B52779">
              <w:rPr>
                <w:color w:val="000000"/>
              </w:rPr>
              <w:t xml:space="preserve"> год, тыс.</w:t>
            </w:r>
            <w:r w:rsidR="005A0E59">
              <w:rPr>
                <w:color w:val="000000"/>
              </w:rPr>
              <w:t xml:space="preserve"> </w:t>
            </w:r>
            <w:r w:rsidRPr="00B52779">
              <w:rPr>
                <w:color w:val="000000"/>
              </w:rPr>
              <w:t>куб.</w:t>
            </w:r>
            <w:r w:rsidR="005A0E59">
              <w:rPr>
                <w:color w:val="000000"/>
              </w:rPr>
              <w:t xml:space="preserve"> </w:t>
            </w:r>
            <w:r w:rsidRPr="00B52779">
              <w:rPr>
                <w:color w:val="000000"/>
              </w:rPr>
              <w:t>м.</w:t>
            </w:r>
          </w:p>
        </w:tc>
        <w:tc>
          <w:tcPr>
            <w:tcW w:w="2410" w:type="dxa"/>
            <w:shd w:val="clear" w:color="auto" w:fill="auto"/>
            <w:hideMark/>
          </w:tcPr>
          <w:p w14:paraId="2DF8B98A" w14:textId="12EDA81C" w:rsidR="00B52779" w:rsidRPr="00B52779" w:rsidRDefault="00B52779" w:rsidP="008C7681">
            <w:pPr>
              <w:jc w:val="center"/>
              <w:rPr>
                <w:color w:val="000000"/>
              </w:rPr>
            </w:pPr>
            <w:r w:rsidRPr="00B52779">
              <w:rPr>
                <w:color w:val="000000"/>
              </w:rPr>
              <w:t>Максимальная с</w:t>
            </w:r>
            <w:r w:rsidRPr="00B52779">
              <w:rPr>
                <w:color w:val="000000"/>
              </w:rPr>
              <w:t>у</w:t>
            </w:r>
            <w:r w:rsidRPr="00B52779">
              <w:rPr>
                <w:color w:val="000000"/>
              </w:rPr>
              <w:t>точная подача р</w:t>
            </w:r>
            <w:r w:rsidRPr="00B52779">
              <w:rPr>
                <w:color w:val="000000"/>
              </w:rPr>
              <w:t>е</w:t>
            </w:r>
            <w:r w:rsidRPr="00B52779">
              <w:rPr>
                <w:color w:val="000000"/>
              </w:rPr>
              <w:t>сурса на 202</w:t>
            </w:r>
            <w:r>
              <w:rPr>
                <w:color w:val="000000"/>
              </w:rPr>
              <w:t>1</w:t>
            </w:r>
            <w:r w:rsidRPr="00B52779">
              <w:rPr>
                <w:color w:val="000000"/>
              </w:rPr>
              <w:t xml:space="preserve"> год, </w:t>
            </w:r>
            <w:proofErr w:type="spellStart"/>
            <w:r w:rsidRPr="00B52779">
              <w:rPr>
                <w:color w:val="000000"/>
              </w:rPr>
              <w:t>куб.м</w:t>
            </w:r>
            <w:proofErr w:type="spellEnd"/>
            <w:r w:rsidRPr="00B52779">
              <w:rPr>
                <w:color w:val="000000"/>
              </w:rPr>
              <w:t>./</w:t>
            </w:r>
            <w:proofErr w:type="spellStart"/>
            <w:r w:rsidRPr="00B52779">
              <w:rPr>
                <w:color w:val="000000"/>
              </w:rPr>
              <w:t>сут</w:t>
            </w:r>
            <w:proofErr w:type="spellEnd"/>
            <w:r w:rsidRPr="00B52779">
              <w:rPr>
                <w:color w:val="000000"/>
              </w:rPr>
              <w:t>.</w:t>
            </w:r>
          </w:p>
        </w:tc>
      </w:tr>
      <w:tr w:rsidR="00B52779" w:rsidRPr="00B52779" w14:paraId="64816984" w14:textId="77777777" w:rsidTr="00BD0965">
        <w:trPr>
          <w:trHeight w:val="20"/>
        </w:trPr>
        <w:tc>
          <w:tcPr>
            <w:tcW w:w="727" w:type="dxa"/>
            <w:shd w:val="clear" w:color="auto" w:fill="auto"/>
            <w:noWrap/>
            <w:hideMark/>
          </w:tcPr>
          <w:p w14:paraId="302E8F4B" w14:textId="77777777" w:rsidR="00B52779" w:rsidRPr="00B52779" w:rsidRDefault="00B52779" w:rsidP="00B52779">
            <w:pPr>
              <w:rPr>
                <w:b/>
                <w:bCs/>
                <w:color w:val="000000"/>
              </w:rPr>
            </w:pPr>
            <w:r w:rsidRPr="00B52779">
              <w:rPr>
                <w:b/>
                <w:bCs/>
                <w:color w:val="000000"/>
              </w:rPr>
              <w:t>1</w:t>
            </w:r>
          </w:p>
        </w:tc>
        <w:tc>
          <w:tcPr>
            <w:tcW w:w="4376" w:type="dxa"/>
            <w:shd w:val="clear" w:color="auto" w:fill="auto"/>
            <w:noWrap/>
            <w:vAlign w:val="bottom"/>
            <w:hideMark/>
          </w:tcPr>
          <w:p w14:paraId="053C085E" w14:textId="0F1E2FB9" w:rsidR="00B52779" w:rsidRPr="00B52779" w:rsidRDefault="00B52779" w:rsidP="00B52779">
            <w:pPr>
              <w:rPr>
                <w:b/>
                <w:bCs/>
                <w:color w:val="000000"/>
              </w:rPr>
            </w:pPr>
            <w:r w:rsidRPr="00B52779">
              <w:rPr>
                <w:b/>
                <w:bCs/>
                <w:color w:val="000000"/>
              </w:rPr>
              <w:t>Технологическая зона №1. п. С</w:t>
            </w:r>
            <w:r w:rsidR="000E2F05">
              <w:rPr>
                <w:b/>
                <w:bCs/>
                <w:color w:val="000000"/>
              </w:rPr>
              <w:t>аган-</w:t>
            </w:r>
            <w:proofErr w:type="spellStart"/>
            <w:r w:rsidR="000E2F05">
              <w:rPr>
                <w:b/>
                <w:bCs/>
                <w:color w:val="000000"/>
              </w:rPr>
              <w:t>нур</w:t>
            </w:r>
            <w:proofErr w:type="spellEnd"/>
          </w:p>
        </w:tc>
        <w:tc>
          <w:tcPr>
            <w:tcW w:w="1980" w:type="dxa"/>
            <w:shd w:val="clear" w:color="auto" w:fill="auto"/>
            <w:noWrap/>
            <w:vAlign w:val="bottom"/>
            <w:hideMark/>
          </w:tcPr>
          <w:p w14:paraId="6B19A2A3" w14:textId="4E0D46FD" w:rsidR="00B52779" w:rsidRPr="00B52779" w:rsidRDefault="000E2F05" w:rsidP="00B52779">
            <w:pPr>
              <w:jc w:val="right"/>
              <w:rPr>
                <w:b/>
                <w:bCs/>
                <w:color w:val="000000"/>
              </w:rPr>
            </w:pPr>
            <w:r w:rsidRPr="000E2F05">
              <w:rPr>
                <w:b/>
                <w:bCs/>
                <w:color w:val="000000"/>
              </w:rPr>
              <w:t>809.19</w:t>
            </w:r>
          </w:p>
        </w:tc>
        <w:tc>
          <w:tcPr>
            <w:tcW w:w="2410" w:type="dxa"/>
            <w:shd w:val="clear" w:color="auto" w:fill="auto"/>
            <w:noWrap/>
            <w:vAlign w:val="bottom"/>
            <w:hideMark/>
          </w:tcPr>
          <w:p w14:paraId="518132A9" w14:textId="77777777" w:rsidR="00B52779" w:rsidRPr="00B52779" w:rsidRDefault="00B52779" w:rsidP="00B52779">
            <w:pPr>
              <w:jc w:val="right"/>
              <w:rPr>
                <w:b/>
                <w:bCs/>
                <w:color w:val="000000"/>
              </w:rPr>
            </w:pPr>
            <w:r w:rsidRPr="00B52779">
              <w:rPr>
                <w:b/>
                <w:bCs/>
                <w:color w:val="000000"/>
              </w:rPr>
              <w:t>438.18</w:t>
            </w:r>
          </w:p>
        </w:tc>
      </w:tr>
      <w:tr w:rsidR="00B52779" w:rsidRPr="00B52779" w14:paraId="6D698CB8" w14:textId="77777777" w:rsidTr="00BD0965">
        <w:trPr>
          <w:trHeight w:val="20"/>
        </w:trPr>
        <w:tc>
          <w:tcPr>
            <w:tcW w:w="727" w:type="dxa"/>
            <w:shd w:val="clear" w:color="auto" w:fill="auto"/>
            <w:noWrap/>
            <w:hideMark/>
          </w:tcPr>
          <w:p w14:paraId="53B9CAEA" w14:textId="77777777" w:rsidR="00B52779" w:rsidRPr="00B52779" w:rsidRDefault="00B52779" w:rsidP="00B52779">
            <w:pPr>
              <w:outlineLvl w:val="0"/>
              <w:rPr>
                <w:color w:val="000000"/>
              </w:rPr>
            </w:pPr>
            <w:r w:rsidRPr="00B52779">
              <w:rPr>
                <w:color w:val="000000"/>
              </w:rPr>
              <w:t>1.1</w:t>
            </w:r>
          </w:p>
        </w:tc>
        <w:tc>
          <w:tcPr>
            <w:tcW w:w="4376" w:type="dxa"/>
            <w:shd w:val="clear" w:color="auto" w:fill="auto"/>
            <w:noWrap/>
            <w:vAlign w:val="bottom"/>
            <w:hideMark/>
          </w:tcPr>
          <w:p w14:paraId="19AA444F" w14:textId="77777777" w:rsidR="00B52779" w:rsidRPr="00B52779" w:rsidRDefault="00B52779" w:rsidP="00B52779">
            <w:pPr>
              <w:outlineLvl w:val="0"/>
              <w:rPr>
                <w:color w:val="000000"/>
              </w:rPr>
            </w:pPr>
            <w:r w:rsidRPr="00B52779">
              <w:rPr>
                <w:color w:val="000000"/>
              </w:rPr>
              <w:t>Подача питьевой воды</w:t>
            </w:r>
          </w:p>
        </w:tc>
        <w:tc>
          <w:tcPr>
            <w:tcW w:w="1980" w:type="dxa"/>
            <w:shd w:val="clear" w:color="auto" w:fill="auto"/>
            <w:noWrap/>
            <w:vAlign w:val="bottom"/>
            <w:hideMark/>
          </w:tcPr>
          <w:p w14:paraId="340B4140" w14:textId="4F378866" w:rsidR="00B52779" w:rsidRPr="00B52779" w:rsidRDefault="000E2F05" w:rsidP="00B52779">
            <w:pPr>
              <w:jc w:val="right"/>
              <w:outlineLvl w:val="0"/>
              <w:rPr>
                <w:color w:val="000000"/>
              </w:rPr>
            </w:pPr>
            <w:r w:rsidRPr="000E2F05">
              <w:rPr>
                <w:color w:val="000000"/>
              </w:rPr>
              <w:t>809.19</w:t>
            </w:r>
          </w:p>
        </w:tc>
        <w:tc>
          <w:tcPr>
            <w:tcW w:w="2410" w:type="dxa"/>
            <w:shd w:val="clear" w:color="auto" w:fill="auto"/>
            <w:noWrap/>
            <w:vAlign w:val="bottom"/>
            <w:hideMark/>
          </w:tcPr>
          <w:p w14:paraId="2ED2F0B8" w14:textId="77777777" w:rsidR="00B52779" w:rsidRPr="00B52779" w:rsidRDefault="00B52779" w:rsidP="00B52779">
            <w:pPr>
              <w:jc w:val="right"/>
              <w:outlineLvl w:val="0"/>
              <w:rPr>
                <w:color w:val="000000"/>
              </w:rPr>
            </w:pPr>
            <w:r w:rsidRPr="00B52779">
              <w:rPr>
                <w:color w:val="000000"/>
              </w:rPr>
              <w:t>438.18</w:t>
            </w:r>
          </w:p>
        </w:tc>
      </w:tr>
      <w:tr w:rsidR="00B52779" w:rsidRPr="00B52779" w14:paraId="0BCB3B14" w14:textId="77777777" w:rsidTr="00BD0965">
        <w:trPr>
          <w:trHeight w:val="20"/>
        </w:trPr>
        <w:tc>
          <w:tcPr>
            <w:tcW w:w="727" w:type="dxa"/>
            <w:shd w:val="clear" w:color="auto" w:fill="auto"/>
            <w:noWrap/>
            <w:hideMark/>
          </w:tcPr>
          <w:p w14:paraId="1E6540EA" w14:textId="77777777" w:rsidR="00B52779" w:rsidRPr="00B52779" w:rsidRDefault="00B52779" w:rsidP="00B52779">
            <w:pPr>
              <w:rPr>
                <w:b/>
                <w:bCs/>
                <w:color w:val="000000"/>
              </w:rPr>
            </w:pPr>
            <w:r w:rsidRPr="00B52779">
              <w:rPr>
                <w:b/>
                <w:bCs/>
                <w:color w:val="000000"/>
              </w:rPr>
              <w:lastRenderedPageBreak/>
              <w:t>2</w:t>
            </w:r>
          </w:p>
        </w:tc>
        <w:tc>
          <w:tcPr>
            <w:tcW w:w="4376" w:type="dxa"/>
            <w:shd w:val="clear" w:color="auto" w:fill="auto"/>
            <w:noWrap/>
            <w:vAlign w:val="bottom"/>
            <w:hideMark/>
          </w:tcPr>
          <w:p w14:paraId="2D7801DD" w14:textId="01347883" w:rsidR="00B52779" w:rsidRPr="00B52779" w:rsidRDefault="00B52779" w:rsidP="00B52779">
            <w:pPr>
              <w:rPr>
                <w:b/>
                <w:bCs/>
                <w:color w:val="000000"/>
              </w:rPr>
            </w:pPr>
            <w:r w:rsidRPr="00B52779">
              <w:rPr>
                <w:b/>
                <w:bCs/>
                <w:color w:val="000000"/>
              </w:rPr>
              <w:t xml:space="preserve">Технологическая зона №2. </w:t>
            </w:r>
            <w:r w:rsidR="000E2F05" w:rsidRPr="00B52779">
              <w:rPr>
                <w:b/>
                <w:bCs/>
                <w:color w:val="000000"/>
              </w:rPr>
              <w:t>п. С</w:t>
            </w:r>
            <w:r w:rsidR="000E2F05">
              <w:rPr>
                <w:b/>
                <w:bCs/>
                <w:color w:val="000000"/>
              </w:rPr>
              <w:t>аган-</w:t>
            </w:r>
            <w:proofErr w:type="spellStart"/>
            <w:r w:rsidR="000E2F05">
              <w:rPr>
                <w:b/>
                <w:bCs/>
                <w:color w:val="000000"/>
              </w:rPr>
              <w:t>нур</w:t>
            </w:r>
            <w:proofErr w:type="spellEnd"/>
          </w:p>
        </w:tc>
        <w:tc>
          <w:tcPr>
            <w:tcW w:w="1980" w:type="dxa"/>
            <w:shd w:val="clear" w:color="auto" w:fill="auto"/>
            <w:noWrap/>
            <w:vAlign w:val="bottom"/>
            <w:hideMark/>
          </w:tcPr>
          <w:p w14:paraId="6FEC3F3E" w14:textId="23692A39" w:rsidR="00B52779" w:rsidRPr="00B52779" w:rsidRDefault="000E2F05" w:rsidP="00B52779">
            <w:pPr>
              <w:jc w:val="right"/>
              <w:rPr>
                <w:b/>
                <w:bCs/>
                <w:color w:val="000000"/>
              </w:rPr>
            </w:pPr>
            <w:r>
              <w:rPr>
                <w:b/>
                <w:bCs/>
                <w:color w:val="000000"/>
              </w:rPr>
              <w:t>71.60</w:t>
            </w:r>
          </w:p>
        </w:tc>
        <w:tc>
          <w:tcPr>
            <w:tcW w:w="2410" w:type="dxa"/>
            <w:shd w:val="clear" w:color="auto" w:fill="auto"/>
            <w:noWrap/>
            <w:vAlign w:val="bottom"/>
            <w:hideMark/>
          </w:tcPr>
          <w:p w14:paraId="5543240F" w14:textId="72ACBECE" w:rsidR="00B52779" w:rsidRPr="00B52779" w:rsidRDefault="000E2F05" w:rsidP="00B52779">
            <w:pPr>
              <w:jc w:val="right"/>
              <w:rPr>
                <w:b/>
                <w:bCs/>
                <w:color w:val="000000"/>
              </w:rPr>
            </w:pPr>
            <w:r>
              <w:rPr>
                <w:b/>
                <w:bCs/>
                <w:color w:val="000000"/>
              </w:rPr>
              <w:t>196.16</w:t>
            </w:r>
          </w:p>
        </w:tc>
      </w:tr>
      <w:tr w:rsidR="00B52779" w:rsidRPr="00B52779" w14:paraId="42B88679" w14:textId="77777777" w:rsidTr="00BD0965">
        <w:trPr>
          <w:trHeight w:val="20"/>
        </w:trPr>
        <w:tc>
          <w:tcPr>
            <w:tcW w:w="727" w:type="dxa"/>
            <w:shd w:val="clear" w:color="auto" w:fill="auto"/>
            <w:noWrap/>
            <w:hideMark/>
          </w:tcPr>
          <w:p w14:paraId="5DD590C4" w14:textId="77760B05" w:rsidR="00B52779" w:rsidRPr="00B52779" w:rsidRDefault="00B52779" w:rsidP="00B52779">
            <w:pPr>
              <w:outlineLvl w:val="0"/>
              <w:rPr>
                <w:color w:val="000000"/>
              </w:rPr>
            </w:pPr>
            <w:r w:rsidRPr="00B52779">
              <w:rPr>
                <w:color w:val="000000"/>
              </w:rPr>
              <w:t>2.</w:t>
            </w:r>
            <w:r w:rsidR="000E2F05">
              <w:rPr>
                <w:color w:val="000000"/>
              </w:rPr>
              <w:t>3</w:t>
            </w:r>
          </w:p>
        </w:tc>
        <w:tc>
          <w:tcPr>
            <w:tcW w:w="4376" w:type="dxa"/>
            <w:shd w:val="clear" w:color="auto" w:fill="auto"/>
            <w:noWrap/>
            <w:vAlign w:val="bottom"/>
            <w:hideMark/>
          </w:tcPr>
          <w:p w14:paraId="651F8538" w14:textId="77777777" w:rsidR="00B52779" w:rsidRPr="00B52779" w:rsidRDefault="00B52779" w:rsidP="00B52779">
            <w:pPr>
              <w:outlineLvl w:val="0"/>
              <w:rPr>
                <w:color w:val="000000"/>
              </w:rPr>
            </w:pPr>
            <w:r w:rsidRPr="00B52779">
              <w:rPr>
                <w:color w:val="000000"/>
              </w:rPr>
              <w:t>Подача горячей воды</w:t>
            </w:r>
          </w:p>
        </w:tc>
        <w:tc>
          <w:tcPr>
            <w:tcW w:w="1980" w:type="dxa"/>
            <w:shd w:val="clear" w:color="auto" w:fill="auto"/>
            <w:noWrap/>
            <w:vAlign w:val="bottom"/>
            <w:hideMark/>
          </w:tcPr>
          <w:p w14:paraId="0546A344" w14:textId="7EA460A7" w:rsidR="00B52779" w:rsidRPr="00B52779" w:rsidRDefault="000E2F05" w:rsidP="00B52779">
            <w:pPr>
              <w:jc w:val="right"/>
              <w:outlineLvl w:val="0"/>
              <w:rPr>
                <w:color w:val="000000"/>
              </w:rPr>
            </w:pPr>
            <w:r w:rsidRPr="000E2F05">
              <w:rPr>
                <w:color w:val="000000"/>
              </w:rPr>
              <w:t>71.60</w:t>
            </w:r>
          </w:p>
        </w:tc>
        <w:tc>
          <w:tcPr>
            <w:tcW w:w="2410" w:type="dxa"/>
            <w:shd w:val="clear" w:color="auto" w:fill="auto"/>
            <w:noWrap/>
            <w:vAlign w:val="bottom"/>
            <w:hideMark/>
          </w:tcPr>
          <w:p w14:paraId="01F22D17" w14:textId="6B0C5D4B" w:rsidR="00B52779" w:rsidRPr="00B52779" w:rsidRDefault="000E2F05" w:rsidP="00B52779">
            <w:pPr>
              <w:jc w:val="right"/>
              <w:outlineLvl w:val="0"/>
              <w:rPr>
                <w:color w:val="000000"/>
              </w:rPr>
            </w:pPr>
            <w:r w:rsidRPr="000E2F05">
              <w:rPr>
                <w:color w:val="000000"/>
              </w:rPr>
              <w:t>196.16</w:t>
            </w:r>
          </w:p>
        </w:tc>
      </w:tr>
    </w:tbl>
    <w:p w14:paraId="6F542970" w14:textId="6CEEA62E" w:rsidR="00FA4D25" w:rsidRPr="00085B22" w:rsidRDefault="00827E44" w:rsidP="00971850">
      <w:pPr>
        <w:pStyle w:val="1f0"/>
      </w:pPr>
      <w:bookmarkStart w:id="111" w:name="_Toc28001367"/>
      <w:bookmarkStart w:id="112" w:name="_Toc32758708"/>
      <w:bookmarkStart w:id="113" w:name="_Toc32759595"/>
      <w:bookmarkStart w:id="114" w:name="_Toc122483702"/>
      <w:r w:rsidRPr="00085B22">
        <w:t xml:space="preserve">3.3. </w:t>
      </w:r>
      <w:r w:rsidR="00AB5BC9" w:rsidRPr="00085B22">
        <w:t>С</w:t>
      </w:r>
      <w:r w:rsidR="00FA4D25" w:rsidRPr="00085B22">
        <w:t xml:space="preserve">труктурный баланс реализации питьевой, технической </w:t>
      </w:r>
      <w:r w:rsidR="008369E3">
        <w:t xml:space="preserve">и горячей </w:t>
      </w:r>
      <w:r w:rsidR="00FA4D25" w:rsidRPr="00085B22">
        <w:t xml:space="preserve">воды по группам абонентов с разбивкой на хозяйственно-питьевые нужды населения, производственные нужды юридических лиц и другие нужды </w:t>
      </w:r>
      <w:r w:rsidR="00BA7C55">
        <w:t>сельского поселения</w:t>
      </w:r>
      <w:bookmarkEnd w:id="111"/>
      <w:bookmarkEnd w:id="112"/>
      <w:bookmarkEnd w:id="113"/>
      <w:bookmarkEnd w:id="114"/>
    </w:p>
    <w:p w14:paraId="0AC69671" w14:textId="40CC74AF" w:rsidR="00C22C20" w:rsidRPr="00085B22" w:rsidRDefault="006F6D78" w:rsidP="004C57E1">
      <w:pPr>
        <w:pStyle w:val="affc"/>
        <w:spacing w:after="0" w:line="240" w:lineRule="auto"/>
      </w:pPr>
      <w:bookmarkStart w:id="115" w:name="_Toc496759970"/>
      <w:bookmarkStart w:id="116" w:name="_Toc515247898"/>
      <w:bookmarkStart w:id="117" w:name="_Toc518014181"/>
      <w:bookmarkStart w:id="118" w:name="_Toc519178799"/>
      <w:r w:rsidRPr="006F6D78">
        <w:t>Структурный баланс реализации питьевой</w:t>
      </w:r>
      <w:r w:rsidR="00690DD6">
        <w:t xml:space="preserve"> </w:t>
      </w:r>
      <w:r w:rsidR="008369E3">
        <w:t>и горячей</w:t>
      </w:r>
      <w:r w:rsidRPr="006F6D78">
        <w:t xml:space="preserve"> воды по группам абонентов с разбивкой на хозяйственно-питьевые нужды населения, производственные нужды юридических лиц и другие нужды </w:t>
      </w:r>
      <w:r w:rsidR="00BA7C55">
        <w:t>сельского поселения</w:t>
      </w:r>
      <w:r w:rsidR="00941762">
        <w:t xml:space="preserve"> за </w:t>
      </w:r>
      <w:r w:rsidR="00EA3C8E" w:rsidRPr="00EA3C8E">
        <w:t>2021</w:t>
      </w:r>
      <w:r w:rsidR="00941762">
        <w:t>год</w:t>
      </w:r>
      <w:r w:rsidR="00C22C20" w:rsidRPr="00085B22">
        <w:t xml:space="preserve">, </w:t>
      </w:r>
      <w:proofErr w:type="gramStart"/>
      <w:r w:rsidR="00C22C20" w:rsidRPr="00085B22">
        <w:t>представлена</w:t>
      </w:r>
      <w:proofErr w:type="gramEnd"/>
      <w:r w:rsidR="00C22C20" w:rsidRPr="00085B22">
        <w:t xml:space="preserve"> в таблице 3.</w:t>
      </w:r>
      <w:r w:rsidR="008C3A98" w:rsidRPr="00085B22">
        <w:t>3</w:t>
      </w:r>
      <w:r w:rsidR="00C22C20" w:rsidRPr="00085B22">
        <w:t>.1.</w:t>
      </w:r>
      <w:bookmarkEnd w:id="115"/>
      <w:bookmarkEnd w:id="116"/>
      <w:bookmarkEnd w:id="117"/>
      <w:bookmarkEnd w:id="118"/>
    </w:p>
    <w:p w14:paraId="573EB0DA" w14:textId="069F2491" w:rsidR="00360394" w:rsidRDefault="00C22C20" w:rsidP="0054536B">
      <w:pPr>
        <w:pStyle w:val="afffe"/>
      </w:pPr>
      <w:bookmarkStart w:id="119" w:name="_Toc496759971"/>
      <w:bookmarkStart w:id="120" w:name="_Toc515247899"/>
      <w:bookmarkStart w:id="121" w:name="_Toc518014182"/>
      <w:bookmarkStart w:id="122" w:name="_Toc519178800"/>
      <w:bookmarkStart w:id="123" w:name="_Toc122483783"/>
      <w:r w:rsidRPr="00085B22">
        <w:t>Таблица 3.</w:t>
      </w:r>
      <w:r w:rsidR="008C3A98" w:rsidRPr="00085B22">
        <w:t>3</w:t>
      </w:r>
      <w:r w:rsidRPr="00085B22">
        <w:t>.1.</w:t>
      </w:r>
      <w:bookmarkStart w:id="124" w:name="_Toc515247900"/>
      <w:bookmarkStart w:id="125" w:name="_Toc518014183"/>
      <w:bookmarkStart w:id="126" w:name="_Toc496759972"/>
      <w:bookmarkEnd w:id="119"/>
      <w:bookmarkEnd w:id="120"/>
      <w:bookmarkEnd w:id="121"/>
      <w:r w:rsidR="007802EB" w:rsidRPr="00085B22">
        <w:t xml:space="preserve"> </w:t>
      </w:r>
      <w:bookmarkEnd w:id="122"/>
      <w:bookmarkEnd w:id="124"/>
      <w:bookmarkEnd w:id="125"/>
      <w:bookmarkEnd w:id="126"/>
      <w:r w:rsidR="00F30CC1" w:rsidRPr="00F30CC1">
        <w:t>Структурный баланс реализации питьевой</w:t>
      </w:r>
      <w:r w:rsidR="00690DD6">
        <w:t xml:space="preserve"> </w:t>
      </w:r>
      <w:r w:rsidR="008369E3">
        <w:t xml:space="preserve">и горячей </w:t>
      </w:r>
      <w:r w:rsidR="00F30CC1" w:rsidRPr="00F30CC1">
        <w:t>воды по группам абонентов</w:t>
      </w:r>
      <w:bookmarkEnd w:id="123"/>
    </w:p>
    <w:tbl>
      <w:tblPr>
        <w:tblW w:w="9351" w:type="dxa"/>
        <w:tblLook w:val="04A0" w:firstRow="1" w:lastRow="0" w:firstColumn="1" w:lastColumn="0" w:noHBand="0" w:noVBand="1"/>
      </w:tblPr>
      <w:tblGrid>
        <w:gridCol w:w="740"/>
        <w:gridCol w:w="4358"/>
        <w:gridCol w:w="2760"/>
        <w:gridCol w:w="1493"/>
      </w:tblGrid>
      <w:tr w:rsidR="00B52779" w:rsidRPr="00B52779" w14:paraId="482D8509" w14:textId="77777777" w:rsidTr="008C7681">
        <w:trPr>
          <w:trHeight w:val="315"/>
          <w:tblHead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9133E4" w14:textId="77777777" w:rsidR="00B52779" w:rsidRPr="00B52779" w:rsidRDefault="00B52779" w:rsidP="008C7681">
            <w:pPr>
              <w:jc w:val="center"/>
              <w:rPr>
                <w:color w:val="000000"/>
              </w:rPr>
            </w:pPr>
            <w:r w:rsidRPr="00B52779">
              <w:rPr>
                <w:color w:val="000000"/>
              </w:rPr>
              <w:t xml:space="preserve">№ </w:t>
            </w:r>
            <w:proofErr w:type="spellStart"/>
            <w:r w:rsidRPr="00B52779">
              <w:rPr>
                <w:color w:val="000000"/>
              </w:rPr>
              <w:t>пп</w:t>
            </w:r>
            <w:proofErr w:type="spellEnd"/>
          </w:p>
        </w:tc>
        <w:tc>
          <w:tcPr>
            <w:tcW w:w="43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808E4A" w14:textId="77777777" w:rsidR="00B52779" w:rsidRPr="00B52779" w:rsidRDefault="00B52779" w:rsidP="008C7681">
            <w:pPr>
              <w:jc w:val="center"/>
              <w:rPr>
                <w:color w:val="000000"/>
              </w:rPr>
            </w:pPr>
            <w:r w:rsidRPr="00B52779">
              <w:rPr>
                <w:color w:val="000000"/>
              </w:rPr>
              <w:t>Наименование показателя</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DF8C44" w14:textId="77777777" w:rsidR="00B52779" w:rsidRPr="00B52779" w:rsidRDefault="00B52779" w:rsidP="008C7681">
            <w:pPr>
              <w:jc w:val="center"/>
              <w:rPr>
                <w:color w:val="000000"/>
              </w:rPr>
            </w:pPr>
            <w:r w:rsidRPr="00B52779">
              <w:rPr>
                <w:color w:val="000000"/>
              </w:rPr>
              <w:t>Единица измерения</w:t>
            </w:r>
          </w:p>
        </w:tc>
        <w:tc>
          <w:tcPr>
            <w:tcW w:w="1493" w:type="dxa"/>
            <w:tcBorders>
              <w:top w:val="single" w:sz="4" w:space="0" w:color="auto"/>
              <w:left w:val="nil"/>
              <w:bottom w:val="single" w:sz="4" w:space="0" w:color="auto"/>
              <w:right w:val="single" w:sz="4" w:space="0" w:color="auto"/>
            </w:tcBorders>
            <w:shd w:val="clear" w:color="auto" w:fill="auto"/>
            <w:hideMark/>
          </w:tcPr>
          <w:p w14:paraId="1214EF50" w14:textId="77777777" w:rsidR="00B52779" w:rsidRPr="00B52779" w:rsidRDefault="00B52779" w:rsidP="008C7681">
            <w:pPr>
              <w:jc w:val="center"/>
              <w:rPr>
                <w:color w:val="000000"/>
              </w:rPr>
            </w:pPr>
            <w:r w:rsidRPr="00B52779">
              <w:rPr>
                <w:color w:val="000000"/>
              </w:rPr>
              <w:t>Факт</w:t>
            </w:r>
          </w:p>
        </w:tc>
      </w:tr>
      <w:tr w:rsidR="00B52779" w:rsidRPr="00B52779" w14:paraId="35E14DF8" w14:textId="77777777" w:rsidTr="008C7681">
        <w:trPr>
          <w:trHeight w:val="315"/>
          <w:tblHeader/>
        </w:trPr>
        <w:tc>
          <w:tcPr>
            <w:tcW w:w="740" w:type="dxa"/>
            <w:vMerge/>
            <w:tcBorders>
              <w:top w:val="single" w:sz="4" w:space="0" w:color="auto"/>
              <w:left w:val="single" w:sz="4" w:space="0" w:color="auto"/>
              <w:bottom w:val="single" w:sz="4" w:space="0" w:color="auto"/>
              <w:right w:val="single" w:sz="4" w:space="0" w:color="auto"/>
            </w:tcBorders>
            <w:hideMark/>
          </w:tcPr>
          <w:p w14:paraId="15559439" w14:textId="77777777" w:rsidR="00B52779" w:rsidRPr="00B52779" w:rsidRDefault="00B52779" w:rsidP="008C7681">
            <w:pPr>
              <w:jc w:val="center"/>
              <w:rPr>
                <w:color w:val="000000"/>
              </w:rPr>
            </w:pPr>
          </w:p>
        </w:tc>
        <w:tc>
          <w:tcPr>
            <w:tcW w:w="4358" w:type="dxa"/>
            <w:vMerge/>
            <w:tcBorders>
              <w:top w:val="single" w:sz="4" w:space="0" w:color="auto"/>
              <w:left w:val="single" w:sz="4" w:space="0" w:color="auto"/>
              <w:bottom w:val="single" w:sz="4" w:space="0" w:color="auto"/>
              <w:right w:val="single" w:sz="4" w:space="0" w:color="auto"/>
            </w:tcBorders>
            <w:hideMark/>
          </w:tcPr>
          <w:p w14:paraId="0F23FC0B" w14:textId="77777777" w:rsidR="00B52779" w:rsidRPr="00B52779" w:rsidRDefault="00B52779" w:rsidP="008C7681">
            <w:pPr>
              <w:jc w:val="center"/>
              <w:rPr>
                <w:color w:val="000000"/>
              </w:rPr>
            </w:pPr>
          </w:p>
        </w:tc>
        <w:tc>
          <w:tcPr>
            <w:tcW w:w="2760" w:type="dxa"/>
            <w:vMerge/>
            <w:tcBorders>
              <w:top w:val="single" w:sz="4" w:space="0" w:color="auto"/>
              <w:left w:val="single" w:sz="4" w:space="0" w:color="auto"/>
              <w:bottom w:val="single" w:sz="4" w:space="0" w:color="auto"/>
              <w:right w:val="single" w:sz="4" w:space="0" w:color="auto"/>
            </w:tcBorders>
            <w:hideMark/>
          </w:tcPr>
          <w:p w14:paraId="7288E159" w14:textId="77777777" w:rsidR="00B52779" w:rsidRPr="00B52779" w:rsidRDefault="00B52779" w:rsidP="008C7681">
            <w:pPr>
              <w:jc w:val="center"/>
              <w:rPr>
                <w:color w:val="000000"/>
              </w:rPr>
            </w:pPr>
          </w:p>
        </w:tc>
        <w:tc>
          <w:tcPr>
            <w:tcW w:w="1493" w:type="dxa"/>
            <w:tcBorders>
              <w:top w:val="nil"/>
              <w:left w:val="nil"/>
              <w:bottom w:val="single" w:sz="4" w:space="0" w:color="auto"/>
              <w:right w:val="single" w:sz="4" w:space="0" w:color="auto"/>
            </w:tcBorders>
            <w:shd w:val="clear" w:color="auto" w:fill="auto"/>
            <w:hideMark/>
          </w:tcPr>
          <w:p w14:paraId="083A0BBF" w14:textId="77777777" w:rsidR="00B52779" w:rsidRPr="00B52779" w:rsidRDefault="00B52779" w:rsidP="008C7681">
            <w:pPr>
              <w:jc w:val="center"/>
              <w:rPr>
                <w:color w:val="000000"/>
              </w:rPr>
            </w:pPr>
            <w:r w:rsidRPr="00B52779">
              <w:rPr>
                <w:color w:val="000000"/>
              </w:rPr>
              <w:t>2021 год</w:t>
            </w:r>
          </w:p>
        </w:tc>
      </w:tr>
      <w:tr w:rsidR="000E2F05" w:rsidRPr="00B52779" w14:paraId="43837378" w14:textId="77777777" w:rsidTr="009A19FC">
        <w:trPr>
          <w:trHeight w:val="300"/>
        </w:trPr>
        <w:tc>
          <w:tcPr>
            <w:tcW w:w="740" w:type="dxa"/>
            <w:tcBorders>
              <w:top w:val="nil"/>
              <w:left w:val="single" w:sz="4" w:space="0" w:color="auto"/>
              <w:bottom w:val="single" w:sz="4" w:space="0" w:color="auto"/>
              <w:right w:val="single" w:sz="4" w:space="0" w:color="auto"/>
            </w:tcBorders>
            <w:shd w:val="clear" w:color="auto" w:fill="auto"/>
            <w:hideMark/>
          </w:tcPr>
          <w:p w14:paraId="1F78E3AF" w14:textId="77777777" w:rsidR="000E2F05" w:rsidRPr="00B52779" w:rsidRDefault="000E2F05" w:rsidP="000E2F05">
            <w:pPr>
              <w:rPr>
                <w:b/>
                <w:bCs/>
                <w:color w:val="000000"/>
              </w:rPr>
            </w:pPr>
            <w:r w:rsidRPr="00B52779">
              <w:rPr>
                <w:b/>
                <w:bCs/>
                <w:color w:val="000000"/>
              </w:rPr>
              <w:t>1</w:t>
            </w:r>
          </w:p>
        </w:tc>
        <w:tc>
          <w:tcPr>
            <w:tcW w:w="4358" w:type="dxa"/>
            <w:tcBorders>
              <w:top w:val="nil"/>
              <w:left w:val="nil"/>
              <w:bottom w:val="single" w:sz="4" w:space="0" w:color="auto"/>
              <w:right w:val="single" w:sz="4" w:space="0" w:color="auto"/>
            </w:tcBorders>
            <w:shd w:val="clear" w:color="auto" w:fill="auto"/>
            <w:vAlign w:val="center"/>
            <w:hideMark/>
          </w:tcPr>
          <w:p w14:paraId="7BC37A13" w14:textId="77777777" w:rsidR="000E2F05" w:rsidRPr="00B52779" w:rsidRDefault="000E2F05" w:rsidP="000E2F05">
            <w:pPr>
              <w:rPr>
                <w:b/>
                <w:bCs/>
                <w:color w:val="000000"/>
              </w:rPr>
            </w:pPr>
            <w:r w:rsidRPr="00B52779">
              <w:rPr>
                <w:b/>
                <w:bCs/>
                <w:color w:val="000000"/>
              </w:rPr>
              <w:t>Объем реализации питьевой воды</w:t>
            </w:r>
          </w:p>
        </w:tc>
        <w:tc>
          <w:tcPr>
            <w:tcW w:w="2760" w:type="dxa"/>
            <w:tcBorders>
              <w:top w:val="nil"/>
              <w:left w:val="nil"/>
              <w:bottom w:val="single" w:sz="4" w:space="0" w:color="auto"/>
              <w:right w:val="single" w:sz="4" w:space="0" w:color="auto"/>
            </w:tcBorders>
            <w:shd w:val="clear" w:color="auto" w:fill="auto"/>
            <w:vAlign w:val="center"/>
            <w:hideMark/>
          </w:tcPr>
          <w:p w14:paraId="152F3260" w14:textId="77777777" w:rsidR="000E2F05" w:rsidRPr="00B52779" w:rsidRDefault="000E2F05" w:rsidP="000E2F05">
            <w:pPr>
              <w:jc w:val="center"/>
              <w:rPr>
                <w:b/>
                <w:bCs/>
                <w:color w:val="000000"/>
              </w:rPr>
            </w:pPr>
            <w:r w:rsidRPr="00B52779">
              <w:rPr>
                <w:b/>
                <w:bCs/>
                <w:color w:val="000000"/>
              </w:rPr>
              <w:t>тыс. куб. м</w:t>
            </w:r>
          </w:p>
        </w:tc>
        <w:tc>
          <w:tcPr>
            <w:tcW w:w="1493" w:type="dxa"/>
            <w:tcBorders>
              <w:top w:val="nil"/>
              <w:left w:val="nil"/>
              <w:bottom w:val="single" w:sz="4" w:space="0" w:color="auto"/>
              <w:right w:val="single" w:sz="4" w:space="0" w:color="auto"/>
            </w:tcBorders>
            <w:shd w:val="clear" w:color="auto" w:fill="auto"/>
            <w:vAlign w:val="bottom"/>
          </w:tcPr>
          <w:p w14:paraId="4EAC4FEF" w14:textId="1FF94B73" w:rsidR="000E2F05" w:rsidRPr="00B52779" w:rsidRDefault="000E2F05" w:rsidP="000E2F05">
            <w:pPr>
              <w:jc w:val="right"/>
              <w:rPr>
                <w:b/>
                <w:bCs/>
                <w:color w:val="000000"/>
              </w:rPr>
            </w:pPr>
            <w:r>
              <w:rPr>
                <w:color w:val="000000"/>
                <w:lang w:val="en-US"/>
              </w:rPr>
              <w:t>144.00</w:t>
            </w:r>
          </w:p>
        </w:tc>
      </w:tr>
      <w:tr w:rsidR="000E2F05" w:rsidRPr="00B52779" w14:paraId="768C9129" w14:textId="77777777" w:rsidTr="009A19FC">
        <w:trPr>
          <w:trHeight w:val="300"/>
        </w:trPr>
        <w:tc>
          <w:tcPr>
            <w:tcW w:w="740" w:type="dxa"/>
            <w:tcBorders>
              <w:top w:val="nil"/>
              <w:left w:val="single" w:sz="4" w:space="0" w:color="auto"/>
              <w:bottom w:val="single" w:sz="4" w:space="0" w:color="auto"/>
              <w:right w:val="single" w:sz="4" w:space="0" w:color="auto"/>
            </w:tcBorders>
            <w:shd w:val="clear" w:color="auto" w:fill="auto"/>
            <w:hideMark/>
          </w:tcPr>
          <w:p w14:paraId="24F18ECC" w14:textId="77777777" w:rsidR="000E2F05" w:rsidRPr="00B52779" w:rsidRDefault="000E2F05" w:rsidP="000E2F05">
            <w:pPr>
              <w:rPr>
                <w:color w:val="000000"/>
              </w:rPr>
            </w:pPr>
            <w:r w:rsidRPr="00B52779">
              <w:rPr>
                <w:color w:val="000000"/>
              </w:rPr>
              <w:t>1.1</w:t>
            </w:r>
          </w:p>
        </w:tc>
        <w:tc>
          <w:tcPr>
            <w:tcW w:w="4358" w:type="dxa"/>
            <w:tcBorders>
              <w:top w:val="nil"/>
              <w:left w:val="nil"/>
              <w:bottom w:val="single" w:sz="4" w:space="0" w:color="auto"/>
              <w:right w:val="single" w:sz="4" w:space="0" w:color="auto"/>
            </w:tcBorders>
            <w:shd w:val="clear" w:color="auto" w:fill="auto"/>
            <w:vAlign w:val="center"/>
            <w:hideMark/>
          </w:tcPr>
          <w:p w14:paraId="61FFF788" w14:textId="77777777" w:rsidR="000E2F05" w:rsidRPr="00B52779" w:rsidRDefault="000E2F05" w:rsidP="000E2F05">
            <w:pPr>
              <w:rPr>
                <w:color w:val="000000"/>
              </w:rPr>
            </w:pPr>
            <w:r w:rsidRPr="00B52779">
              <w:rPr>
                <w:color w:val="000000"/>
              </w:rPr>
              <w:t>Население</w:t>
            </w:r>
          </w:p>
        </w:tc>
        <w:tc>
          <w:tcPr>
            <w:tcW w:w="2760" w:type="dxa"/>
            <w:tcBorders>
              <w:top w:val="nil"/>
              <w:left w:val="nil"/>
              <w:bottom w:val="single" w:sz="4" w:space="0" w:color="auto"/>
              <w:right w:val="single" w:sz="4" w:space="0" w:color="auto"/>
            </w:tcBorders>
            <w:shd w:val="clear" w:color="auto" w:fill="auto"/>
            <w:vAlign w:val="center"/>
            <w:hideMark/>
          </w:tcPr>
          <w:p w14:paraId="33C80AED" w14:textId="77777777" w:rsidR="000E2F05" w:rsidRPr="00B52779" w:rsidRDefault="000E2F05" w:rsidP="000E2F05">
            <w:pPr>
              <w:jc w:val="center"/>
              <w:rPr>
                <w:color w:val="000000"/>
              </w:rPr>
            </w:pPr>
            <w:r w:rsidRPr="00B52779">
              <w:rPr>
                <w:color w:val="000000"/>
              </w:rPr>
              <w:t>тыс. куб. м</w:t>
            </w:r>
          </w:p>
        </w:tc>
        <w:tc>
          <w:tcPr>
            <w:tcW w:w="1493" w:type="dxa"/>
            <w:tcBorders>
              <w:top w:val="nil"/>
              <w:left w:val="nil"/>
              <w:bottom w:val="single" w:sz="4" w:space="0" w:color="auto"/>
              <w:right w:val="single" w:sz="4" w:space="0" w:color="auto"/>
            </w:tcBorders>
            <w:shd w:val="clear" w:color="auto" w:fill="auto"/>
            <w:vAlign w:val="bottom"/>
          </w:tcPr>
          <w:p w14:paraId="1C57FCDE" w14:textId="39D04748" w:rsidR="000E2F05" w:rsidRPr="00B52779" w:rsidRDefault="000E2F05" w:rsidP="000E2F05">
            <w:pPr>
              <w:jc w:val="right"/>
              <w:rPr>
                <w:color w:val="000000"/>
              </w:rPr>
            </w:pPr>
            <w:r>
              <w:rPr>
                <w:color w:val="000000"/>
                <w:lang w:val="en-US"/>
              </w:rPr>
              <w:t>124.60</w:t>
            </w:r>
          </w:p>
        </w:tc>
      </w:tr>
      <w:tr w:rsidR="000E2F05" w:rsidRPr="00B52779" w14:paraId="71BB4059" w14:textId="77777777" w:rsidTr="009A19FC">
        <w:trPr>
          <w:trHeight w:val="300"/>
        </w:trPr>
        <w:tc>
          <w:tcPr>
            <w:tcW w:w="740" w:type="dxa"/>
            <w:tcBorders>
              <w:top w:val="nil"/>
              <w:left w:val="single" w:sz="4" w:space="0" w:color="auto"/>
              <w:bottom w:val="single" w:sz="4" w:space="0" w:color="auto"/>
              <w:right w:val="single" w:sz="4" w:space="0" w:color="auto"/>
            </w:tcBorders>
            <w:shd w:val="clear" w:color="auto" w:fill="auto"/>
            <w:hideMark/>
          </w:tcPr>
          <w:p w14:paraId="09A9BACC" w14:textId="77777777" w:rsidR="000E2F05" w:rsidRPr="00B52779" w:rsidRDefault="000E2F05" w:rsidP="000E2F05">
            <w:pPr>
              <w:rPr>
                <w:color w:val="000000"/>
              </w:rPr>
            </w:pPr>
            <w:r w:rsidRPr="00B52779">
              <w:rPr>
                <w:color w:val="000000"/>
              </w:rPr>
              <w:t>1.2</w:t>
            </w:r>
          </w:p>
        </w:tc>
        <w:tc>
          <w:tcPr>
            <w:tcW w:w="4358" w:type="dxa"/>
            <w:tcBorders>
              <w:top w:val="nil"/>
              <w:left w:val="nil"/>
              <w:bottom w:val="single" w:sz="4" w:space="0" w:color="auto"/>
              <w:right w:val="single" w:sz="4" w:space="0" w:color="auto"/>
            </w:tcBorders>
            <w:shd w:val="clear" w:color="auto" w:fill="auto"/>
            <w:vAlign w:val="center"/>
            <w:hideMark/>
          </w:tcPr>
          <w:p w14:paraId="4F6FE2F9" w14:textId="77777777" w:rsidR="000E2F05" w:rsidRPr="00B52779" w:rsidRDefault="000E2F05" w:rsidP="000E2F05">
            <w:pPr>
              <w:rPr>
                <w:color w:val="000000"/>
              </w:rPr>
            </w:pPr>
            <w:r w:rsidRPr="00B52779">
              <w:rPr>
                <w:color w:val="000000"/>
              </w:rPr>
              <w:t>Бюджетные потребители</w:t>
            </w:r>
          </w:p>
        </w:tc>
        <w:tc>
          <w:tcPr>
            <w:tcW w:w="2760" w:type="dxa"/>
            <w:tcBorders>
              <w:top w:val="nil"/>
              <w:left w:val="nil"/>
              <w:bottom w:val="single" w:sz="4" w:space="0" w:color="auto"/>
              <w:right w:val="single" w:sz="4" w:space="0" w:color="auto"/>
            </w:tcBorders>
            <w:shd w:val="clear" w:color="auto" w:fill="auto"/>
            <w:vAlign w:val="center"/>
            <w:hideMark/>
          </w:tcPr>
          <w:p w14:paraId="12635382" w14:textId="77777777" w:rsidR="000E2F05" w:rsidRPr="00B52779" w:rsidRDefault="000E2F05" w:rsidP="000E2F05">
            <w:pPr>
              <w:jc w:val="center"/>
              <w:rPr>
                <w:color w:val="000000"/>
              </w:rPr>
            </w:pPr>
            <w:r w:rsidRPr="00B52779">
              <w:rPr>
                <w:color w:val="000000"/>
              </w:rPr>
              <w:t>тыс. куб. м</w:t>
            </w:r>
          </w:p>
        </w:tc>
        <w:tc>
          <w:tcPr>
            <w:tcW w:w="1493" w:type="dxa"/>
            <w:tcBorders>
              <w:top w:val="nil"/>
              <w:left w:val="nil"/>
              <w:bottom w:val="single" w:sz="4" w:space="0" w:color="auto"/>
              <w:right w:val="single" w:sz="4" w:space="0" w:color="auto"/>
            </w:tcBorders>
            <w:shd w:val="clear" w:color="auto" w:fill="auto"/>
            <w:vAlign w:val="bottom"/>
          </w:tcPr>
          <w:p w14:paraId="07876F08" w14:textId="064B5A18" w:rsidR="000E2F05" w:rsidRPr="00B52779" w:rsidRDefault="000E2F05" w:rsidP="000E2F05">
            <w:pPr>
              <w:jc w:val="right"/>
              <w:rPr>
                <w:color w:val="000000"/>
              </w:rPr>
            </w:pPr>
            <w:r>
              <w:rPr>
                <w:color w:val="000000"/>
                <w:lang w:val="en-US"/>
              </w:rPr>
              <w:t>14.60</w:t>
            </w:r>
          </w:p>
        </w:tc>
      </w:tr>
      <w:tr w:rsidR="000E2F05" w:rsidRPr="00B52779" w14:paraId="58E2AB3B" w14:textId="77777777" w:rsidTr="009A19FC">
        <w:trPr>
          <w:trHeight w:val="300"/>
        </w:trPr>
        <w:tc>
          <w:tcPr>
            <w:tcW w:w="740" w:type="dxa"/>
            <w:tcBorders>
              <w:top w:val="nil"/>
              <w:left w:val="single" w:sz="4" w:space="0" w:color="auto"/>
              <w:bottom w:val="single" w:sz="4" w:space="0" w:color="auto"/>
              <w:right w:val="single" w:sz="4" w:space="0" w:color="auto"/>
            </w:tcBorders>
            <w:shd w:val="clear" w:color="auto" w:fill="auto"/>
            <w:hideMark/>
          </w:tcPr>
          <w:p w14:paraId="37A08A3F" w14:textId="77777777" w:rsidR="000E2F05" w:rsidRPr="00B52779" w:rsidRDefault="000E2F05" w:rsidP="000E2F05">
            <w:pPr>
              <w:rPr>
                <w:color w:val="000000"/>
              </w:rPr>
            </w:pPr>
            <w:r w:rsidRPr="00B52779">
              <w:rPr>
                <w:color w:val="000000"/>
              </w:rPr>
              <w:t>1.3</w:t>
            </w:r>
          </w:p>
        </w:tc>
        <w:tc>
          <w:tcPr>
            <w:tcW w:w="4358" w:type="dxa"/>
            <w:tcBorders>
              <w:top w:val="nil"/>
              <w:left w:val="nil"/>
              <w:bottom w:val="single" w:sz="4" w:space="0" w:color="auto"/>
              <w:right w:val="single" w:sz="4" w:space="0" w:color="auto"/>
            </w:tcBorders>
            <w:shd w:val="clear" w:color="auto" w:fill="auto"/>
            <w:vAlign w:val="center"/>
            <w:hideMark/>
          </w:tcPr>
          <w:p w14:paraId="24E46CBA" w14:textId="77777777" w:rsidR="000E2F05" w:rsidRPr="00B52779" w:rsidRDefault="000E2F05" w:rsidP="000E2F05">
            <w:pPr>
              <w:rPr>
                <w:color w:val="000000"/>
              </w:rPr>
            </w:pPr>
            <w:r w:rsidRPr="00B52779">
              <w:rPr>
                <w:color w:val="000000"/>
              </w:rPr>
              <w:t>Прочие потребители</w:t>
            </w:r>
          </w:p>
        </w:tc>
        <w:tc>
          <w:tcPr>
            <w:tcW w:w="2760" w:type="dxa"/>
            <w:tcBorders>
              <w:top w:val="nil"/>
              <w:left w:val="nil"/>
              <w:bottom w:val="single" w:sz="4" w:space="0" w:color="auto"/>
              <w:right w:val="single" w:sz="4" w:space="0" w:color="auto"/>
            </w:tcBorders>
            <w:shd w:val="clear" w:color="auto" w:fill="auto"/>
            <w:vAlign w:val="center"/>
            <w:hideMark/>
          </w:tcPr>
          <w:p w14:paraId="6A2BED3D" w14:textId="77777777" w:rsidR="000E2F05" w:rsidRPr="00B52779" w:rsidRDefault="000E2F05" w:rsidP="000E2F05">
            <w:pPr>
              <w:jc w:val="center"/>
              <w:rPr>
                <w:color w:val="000000"/>
              </w:rPr>
            </w:pPr>
            <w:r w:rsidRPr="00B52779">
              <w:rPr>
                <w:color w:val="000000"/>
              </w:rPr>
              <w:t>тыс. куб. м</w:t>
            </w:r>
          </w:p>
        </w:tc>
        <w:tc>
          <w:tcPr>
            <w:tcW w:w="1493" w:type="dxa"/>
            <w:tcBorders>
              <w:top w:val="nil"/>
              <w:left w:val="nil"/>
              <w:bottom w:val="single" w:sz="4" w:space="0" w:color="auto"/>
              <w:right w:val="single" w:sz="4" w:space="0" w:color="auto"/>
            </w:tcBorders>
            <w:shd w:val="clear" w:color="auto" w:fill="auto"/>
            <w:vAlign w:val="bottom"/>
          </w:tcPr>
          <w:p w14:paraId="32393CEA" w14:textId="13CC0265" w:rsidR="000E2F05" w:rsidRPr="00B52779" w:rsidRDefault="000E2F05" w:rsidP="000E2F05">
            <w:pPr>
              <w:jc w:val="right"/>
              <w:rPr>
                <w:color w:val="000000"/>
              </w:rPr>
            </w:pPr>
            <w:r>
              <w:rPr>
                <w:color w:val="000000"/>
                <w:lang w:val="en-US"/>
              </w:rPr>
              <w:t>4.80</w:t>
            </w:r>
          </w:p>
        </w:tc>
      </w:tr>
      <w:tr w:rsidR="000E2F05" w:rsidRPr="00B52779" w14:paraId="301A1567" w14:textId="77777777" w:rsidTr="009A19FC">
        <w:trPr>
          <w:trHeight w:val="300"/>
        </w:trPr>
        <w:tc>
          <w:tcPr>
            <w:tcW w:w="740" w:type="dxa"/>
            <w:tcBorders>
              <w:top w:val="nil"/>
              <w:left w:val="single" w:sz="4" w:space="0" w:color="auto"/>
              <w:bottom w:val="single" w:sz="4" w:space="0" w:color="auto"/>
              <w:right w:val="single" w:sz="4" w:space="0" w:color="auto"/>
            </w:tcBorders>
            <w:shd w:val="clear" w:color="auto" w:fill="auto"/>
            <w:hideMark/>
          </w:tcPr>
          <w:p w14:paraId="0ACFE88E" w14:textId="77777777" w:rsidR="000E2F05" w:rsidRPr="00B52779" w:rsidRDefault="000E2F05" w:rsidP="000E2F05">
            <w:pPr>
              <w:rPr>
                <w:b/>
                <w:bCs/>
                <w:color w:val="000000"/>
              </w:rPr>
            </w:pPr>
            <w:r w:rsidRPr="00B52779">
              <w:rPr>
                <w:b/>
                <w:bCs/>
                <w:color w:val="000000"/>
              </w:rPr>
              <w:t>2</w:t>
            </w:r>
          </w:p>
        </w:tc>
        <w:tc>
          <w:tcPr>
            <w:tcW w:w="4358" w:type="dxa"/>
            <w:tcBorders>
              <w:top w:val="nil"/>
              <w:left w:val="nil"/>
              <w:bottom w:val="single" w:sz="4" w:space="0" w:color="auto"/>
              <w:right w:val="single" w:sz="4" w:space="0" w:color="auto"/>
            </w:tcBorders>
            <w:shd w:val="clear" w:color="auto" w:fill="auto"/>
            <w:vAlign w:val="center"/>
            <w:hideMark/>
          </w:tcPr>
          <w:p w14:paraId="65193533" w14:textId="77777777" w:rsidR="000E2F05" w:rsidRPr="00B52779" w:rsidRDefault="000E2F05" w:rsidP="000E2F05">
            <w:pPr>
              <w:rPr>
                <w:b/>
                <w:bCs/>
                <w:color w:val="000000"/>
              </w:rPr>
            </w:pPr>
            <w:r w:rsidRPr="00B52779">
              <w:rPr>
                <w:b/>
                <w:bCs/>
                <w:color w:val="000000"/>
              </w:rPr>
              <w:t>Объем реализации горячей воды</w:t>
            </w:r>
          </w:p>
        </w:tc>
        <w:tc>
          <w:tcPr>
            <w:tcW w:w="2760" w:type="dxa"/>
            <w:tcBorders>
              <w:top w:val="nil"/>
              <w:left w:val="nil"/>
              <w:bottom w:val="single" w:sz="4" w:space="0" w:color="auto"/>
              <w:right w:val="single" w:sz="4" w:space="0" w:color="auto"/>
            </w:tcBorders>
            <w:shd w:val="clear" w:color="auto" w:fill="auto"/>
            <w:vAlign w:val="center"/>
            <w:hideMark/>
          </w:tcPr>
          <w:p w14:paraId="131AC66A" w14:textId="77777777" w:rsidR="000E2F05" w:rsidRPr="00B52779" w:rsidRDefault="000E2F05" w:rsidP="000E2F05">
            <w:pPr>
              <w:jc w:val="center"/>
              <w:rPr>
                <w:b/>
                <w:bCs/>
                <w:color w:val="000000"/>
              </w:rPr>
            </w:pPr>
            <w:r w:rsidRPr="00B52779">
              <w:rPr>
                <w:b/>
                <w:bCs/>
                <w:color w:val="000000"/>
              </w:rPr>
              <w:t>тыс. куб. м</w:t>
            </w:r>
          </w:p>
        </w:tc>
        <w:tc>
          <w:tcPr>
            <w:tcW w:w="1493" w:type="dxa"/>
            <w:tcBorders>
              <w:top w:val="nil"/>
              <w:left w:val="nil"/>
              <w:bottom w:val="single" w:sz="4" w:space="0" w:color="auto"/>
              <w:right w:val="single" w:sz="4" w:space="0" w:color="auto"/>
            </w:tcBorders>
            <w:shd w:val="clear" w:color="auto" w:fill="auto"/>
            <w:vAlign w:val="bottom"/>
          </w:tcPr>
          <w:p w14:paraId="053A7EAB" w14:textId="14848E99" w:rsidR="000E2F05" w:rsidRPr="00B52779" w:rsidRDefault="000E2F05" w:rsidP="000E2F05">
            <w:pPr>
              <w:jc w:val="right"/>
              <w:rPr>
                <w:b/>
                <w:bCs/>
                <w:color w:val="000000"/>
              </w:rPr>
            </w:pPr>
            <w:r>
              <w:rPr>
                <w:color w:val="000000"/>
                <w:lang w:val="en-US"/>
              </w:rPr>
              <w:t>71.60</w:t>
            </w:r>
          </w:p>
        </w:tc>
      </w:tr>
      <w:tr w:rsidR="000E2F05" w:rsidRPr="00B52779" w14:paraId="6737CAC7" w14:textId="77777777" w:rsidTr="009A19FC">
        <w:trPr>
          <w:trHeight w:val="300"/>
        </w:trPr>
        <w:tc>
          <w:tcPr>
            <w:tcW w:w="740" w:type="dxa"/>
            <w:tcBorders>
              <w:top w:val="nil"/>
              <w:left w:val="single" w:sz="4" w:space="0" w:color="auto"/>
              <w:bottom w:val="single" w:sz="4" w:space="0" w:color="auto"/>
              <w:right w:val="single" w:sz="4" w:space="0" w:color="auto"/>
            </w:tcBorders>
            <w:shd w:val="clear" w:color="auto" w:fill="auto"/>
            <w:hideMark/>
          </w:tcPr>
          <w:p w14:paraId="73B3DB7E" w14:textId="77777777" w:rsidR="000E2F05" w:rsidRPr="00B52779" w:rsidRDefault="000E2F05" w:rsidP="000E2F05">
            <w:pPr>
              <w:rPr>
                <w:color w:val="000000"/>
              </w:rPr>
            </w:pPr>
            <w:r w:rsidRPr="00B52779">
              <w:rPr>
                <w:color w:val="000000"/>
              </w:rPr>
              <w:t>2.1</w:t>
            </w:r>
          </w:p>
        </w:tc>
        <w:tc>
          <w:tcPr>
            <w:tcW w:w="4358" w:type="dxa"/>
            <w:tcBorders>
              <w:top w:val="nil"/>
              <w:left w:val="nil"/>
              <w:bottom w:val="single" w:sz="4" w:space="0" w:color="auto"/>
              <w:right w:val="single" w:sz="4" w:space="0" w:color="auto"/>
            </w:tcBorders>
            <w:shd w:val="clear" w:color="auto" w:fill="auto"/>
            <w:vAlign w:val="center"/>
            <w:hideMark/>
          </w:tcPr>
          <w:p w14:paraId="55F87120" w14:textId="77777777" w:rsidR="000E2F05" w:rsidRPr="00B52779" w:rsidRDefault="000E2F05" w:rsidP="000E2F05">
            <w:pPr>
              <w:rPr>
                <w:color w:val="000000"/>
              </w:rPr>
            </w:pPr>
            <w:r w:rsidRPr="00B52779">
              <w:rPr>
                <w:color w:val="000000"/>
              </w:rPr>
              <w:t>Население</w:t>
            </w:r>
          </w:p>
        </w:tc>
        <w:tc>
          <w:tcPr>
            <w:tcW w:w="2760" w:type="dxa"/>
            <w:tcBorders>
              <w:top w:val="nil"/>
              <w:left w:val="nil"/>
              <w:bottom w:val="single" w:sz="4" w:space="0" w:color="auto"/>
              <w:right w:val="single" w:sz="4" w:space="0" w:color="auto"/>
            </w:tcBorders>
            <w:shd w:val="clear" w:color="auto" w:fill="auto"/>
            <w:vAlign w:val="center"/>
            <w:hideMark/>
          </w:tcPr>
          <w:p w14:paraId="3718B84F" w14:textId="77777777" w:rsidR="000E2F05" w:rsidRPr="00B52779" w:rsidRDefault="000E2F05" w:rsidP="000E2F05">
            <w:pPr>
              <w:jc w:val="center"/>
              <w:rPr>
                <w:color w:val="000000"/>
              </w:rPr>
            </w:pPr>
            <w:r w:rsidRPr="00B52779">
              <w:rPr>
                <w:color w:val="000000"/>
              </w:rPr>
              <w:t>тыс. куб. м</w:t>
            </w:r>
          </w:p>
        </w:tc>
        <w:tc>
          <w:tcPr>
            <w:tcW w:w="1493" w:type="dxa"/>
            <w:tcBorders>
              <w:top w:val="nil"/>
              <w:left w:val="nil"/>
              <w:bottom w:val="single" w:sz="4" w:space="0" w:color="auto"/>
              <w:right w:val="single" w:sz="4" w:space="0" w:color="auto"/>
            </w:tcBorders>
            <w:shd w:val="clear" w:color="auto" w:fill="auto"/>
            <w:vAlign w:val="bottom"/>
          </w:tcPr>
          <w:p w14:paraId="4A6386D1" w14:textId="3C5F3602" w:rsidR="000E2F05" w:rsidRPr="00B52779" w:rsidRDefault="000E2F05" w:rsidP="000E2F05">
            <w:pPr>
              <w:jc w:val="right"/>
              <w:rPr>
                <w:color w:val="000000"/>
              </w:rPr>
            </w:pPr>
            <w:r>
              <w:rPr>
                <w:color w:val="000000"/>
                <w:lang w:val="en-US"/>
              </w:rPr>
              <w:t>68.30</w:t>
            </w:r>
          </w:p>
        </w:tc>
      </w:tr>
      <w:tr w:rsidR="000E2F05" w:rsidRPr="00B52779" w14:paraId="27503A2C" w14:textId="77777777" w:rsidTr="009A19FC">
        <w:trPr>
          <w:trHeight w:val="300"/>
        </w:trPr>
        <w:tc>
          <w:tcPr>
            <w:tcW w:w="740" w:type="dxa"/>
            <w:tcBorders>
              <w:top w:val="nil"/>
              <w:left w:val="single" w:sz="4" w:space="0" w:color="auto"/>
              <w:bottom w:val="single" w:sz="4" w:space="0" w:color="auto"/>
              <w:right w:val="single" w:sz="4" w:space="0" w:color="auto"/>
            </w:tcBorders>
            <w:shd w:val="clear" w:color="auto" w:fill="auto"/>
            <w:hideMark/>
          </w:tcPr>
          <w:p w14:paraId="626B1FBD" w14:textId="77777777" w:rsidR="000E2F05" w:rsidRPr="00B52779" w:rsidRDefault="000E2F05" w:rsidP="000E2F05">
            <w:pPr>
              <w:rPr>
                <w:color w:val="000000"/>
              </w:rPr>
            </w:pPr>
            <w:r w:rsidRPr="00B52779">
              <w:rPr>
                <w:color w:val="000000"/>
              </w:rPr>
              <w:t>2.2</w:t>
            </w:r>
          </w:p>
        </w:tc>
        <w:tc>
          <w:tcPr>
            <w:tcW w:w="4358" w:type="dxa"/>
            <w:tcBorders>
              <w:top w:val="nil"/>
              <w:left w:val="nil"/>
              <w:bottom w:val="single" w:sz="4" w:space="0" w:color="auto"/>
              <w:right w:val="single" w:sz="4" w:space="0" w:color="auto"/>
            </w:tcBorders>
            <w:shd w:val="clear" w:color="auto" w:fill="auto"/>
            <w:vAlign w:val="center"/>
            <w:hideMark/>
          </w:tcPr>
          <w:p w14:paraId="42AD81A2" w14:textId="77777777" w:rsidR="000E2F05" w:rsidRPr="00B52779" w:rsidRDefault="000E2F05" w:rsidP="000E2F05">
            <w:pPr>
              <w:rPr>
                <w:color w:val="000000"/>
              </w:rPr>
            </w:pPr>
            <w:r w:rsidRPr="00B52779">
              <w:rPr>
                <w:color w:val="000000"/>
              </w:rPr>
              <w:t>Бюджетные потребители</w:t>
            </w:r>
          </w:p>
        </w:tc>
        <w:tc>
          <w:tcPr>
            <w:tcW w:w="2760" w:type="dxa"/>
            <w:tcBorders>
              <w:top w:val="nil"/>
              <w:left w:val="nil"/>
              <w:bottom w:val="single" w:sz="4" w:space="0" w:color="auto"/>
              <w:right w:val="single" w:sz="4" w:space="0" w:color="auto"/>
            </w:tcBorders>
            <w:shd w:val="clear" w:color="auto" w:fill="auto"/>
            <w:vAlign w:val="center"/>
            <w:hideMark/>
          </w:tcPr>
          <w:p w14:paraId="1552F3E1" w14:textId="77777777" w:rsidR="000E2F05" w:rsidRPr="00B52779" w:rsidRDefault="000E2F05" w:rsidP="000E2F05">
            <w:pPr>
              <w:jc w:val="center"/>
              <w:rPr>
                <w:color w:val="000000"/>
              </w:rPr>
            </w:pPr>
            <w:r w:rsidRPr="00B52779">
              <w:rPr>
                <w:color w:val="000000"/>
              </w:rPr>
              <w:t>тыс. куб. м</w:t>
            </w:r>
          </w:p>
        </w:tc>
        <w:tc>
          <w:tcPr>
            <w:tcW w:w="1493" w:type="dxa"/>
            <w:tcBorders>
              <w:top w:val="nil"/>
              <w:left w:val="nil"/>
              <w:bottom w:val="single" w:sz="4" w:space="0" w:color="auto"/>
              <w:right w:val="single" w:sz="4" w:space="0" w:color="auto"/>
            </w:tcBorders>
            <w:shd w:val="clear" w:color="auto" w:fill="auto"/>
            <w:vAlign w:val="bottom"/>
          </w:tcPr>
          <w:p w14:paraId="2A62B1EA" w14:textId="2BA7CDEF" w:rsidR="000E2F05" w:rsidRPr="00B52779" w:rsidRDefault="000E2F05" w:rsidP="000E2F05">
            <w:pPr>
              <w:jc w:val="right"/>
              <w:rPr>
                <w:color w:val="000000"/>
              </w:rPr>
            </w:pPr>
            <w:r>
              <w:rPr>
                <w:color w:val="000000"/>
                <w:lang w:val="en-US"/>
              </w:rPr>
              <w:t>2.20</w:t>
            </w:r>
          </w:p>
        </w:tc>
      </w:tr>
      <w:tr w:rsidR="000E2F05" w:rsidRPr="00B52779" w14:paraId="7E831EFF" w14:textId="77777777" w:rsidTr="009A19FC">
        <w:trPr>
          <w:trHeight w:val="300"/>
        </w:trPr>
        <w:tc>
          <w:tcPr>
            <w:tcW w:w="740" w:type="dxa"/>
            <w:tcBorders>
              <w:top w:val="nil"/>
              <w:left w:val="single" w:sz="4" w:space="0" w:color="auto"/>
              <w:bottom w:val="single" w:sz="4" w:space="0" w:color="auto"/>
              <w:right w:val="single" w:sz="4" w:space="0" w:color="auto"/>
            </w:tcBorders>
            <w:shd w:val="clear" w:color="auto" w:fill="auto"/>
            <w:hideMark/>
          </w:tcPr>
          <w:p w14:paraId="4BD46D7F" w14:textId="77777777" w:rsidR="000E2F05" w:rsidRPr="00B52779" w:rsidRDefault="000E2F05" w:rsidP="000E2F05">
            <w:pPr>
              <w:rPr>
                <w:color w:val="000000"/>
              </w:rPr>
            </w:pPr>
            <w:r w:rsidRPr="00B52779">
              <w:rPr>
                <w:color w:val="000000"/>
              </w:rPr>
              <w:t>2.3</w:t>
            </w:r>
          </w:p>
        </w:tc>
        <w:tc>
          <w:tcPr>
            <w:tcW w:w="4358" w:type="dxa"/>
            <w:tcBorders>
              <w:top w:val="nil"/>
              <w:left w:val="nil"/>
              <w:bottom w:val="single" w:sz="4" w:space="0" w:color="auto"/>
              <w:right w:val="single" w:sz="4" w:space="0" w:color="auto"/>
            </w:tcBorders>
            <w:shd w:val="clear" w:color="auto" w:fill="auto"/>
            <w:vAlign w:val="center"/>
            <w:hideMark/>
          </w:tcPr>
          <w:p w14:paraId="2F796DDD" w14:textId="77777777" w:rsidR="000E2F05" w:rsidRPr="00B52779" w:rsidRDefault="000E2F05" w:rsidP="000E2F05">
            <w:pPr>
              <w:rPr>
                <w:color w:val="000000"/>
              </w:rPr>
            </w:pPr>
            <w:r w:rsidRPr="00B52779">
              <w:rPr>
                <w:color w:val="000000"/>
              </w:rPr>
              <w:t>Прочие потребители</w:t>
            </w:r>
          </w:p>
        </w:tc>
        <w:tc>
          <w:tcPr>
            <w:tcW w:w="2760" w:type="dxa"/>
            <w:tcBorders>
              <w:top w:val="nil"/>
              <w:left w:val="nil"/>
              <w:bottom w:val="single" w:sz="4" w:space="0" w:color="auto"/>
              <w:right w:val="single" w:sz="4" w:space="0" w:color="auto"/>
            </w:tcBorders>
            <w:shd w:val="clear" w:color="auto" w:fill="auto"/>
            <w:vAlign w:val="center"/>
            <w:hideMark/>
          </w:tcPr>
          <w:p w14:paraId="6078911F" w14:textId="77777777" w:rsidR="000E2F05" w:rsidRPr="00B52779" w:rsidRDefault="000E2F05" w:rsidP="000E2F05">
            <w:pPr>
              <w:jc w:val="center"/>
              <w:rPr>
                <w:color w:val="000000"/>
              </w:rPr>
            </w:pPr>
            <w:r w:rsidRPr="00B52779">
              <w:rPr>
                <w:color w:val="000000"/>
              </w:rPr>
              <w:t>тыс. куб. м</w:t>
            </w:r>
          </w:p>
        </w:tc>
        <w:tc>
          <w:tcPr>
            <w:tcW w:w="1493" w:type="dxa"/>
            <w:tcBorders>
              <w:top w:val="nil"/>
              <w:left w:val="nil"/>
              <w:bottom w:val="single" w:sz="4" w:space="0" w:color="auto"/>
              <w:right w:val="single" w:sz="4" w:space="0" w:color="auto"/>
            </w:tcBorders>
            <w:shd w:val="clear" w:color="auto" w:fill="auto"/>
            <w:vAlign w:val="bottom"/>
          </w:tcPr>
          <w:p w14:paraId="0C644A4D" w14:textId="5F94102E" w:rsidR="000E2F05" w:rsidRPr="00B52779" w:rsidRDefault="000E2F05" w:rsidP="000E2F05">
            <w:pPr>
              <w:jc w:val="right"/>
              <w:rPr>
                <w:color w:val="000000"/>
              </w:rPr>
            </w:pPr>
            <w:r>
              <w:rPr>
                <w:color w:val="000000"/>
                <w:lang w:val="en-US"/>
              </w:rPr>
              <w:t>1.10</w:t>
            </w:r>
          </w:p>
        </w:tc>
      </w:tr>
    </w:tbl>
    <w:p w14:paraId="76622F10" w14:textId="62114573" w:rsidR="00FA4D25" w:rsidRPr="00EA3974" w:rsidRDefault="00827E44" w:rsidP="00971850">
      <w:pPr>
        <w:pStyle w:val="1f0"/>
      </w:pPr>
      <w:bookmarkStart w:id="127" w:name="_Toc28001368"/>
      <w:bookmarkStart w:id="128" w:name="_Toc32758709"/>
      <w:bookmarkStart w:id="129" w:name="_Toc32759596"/>
      <w:bookmarkStart w:id="130" w:name="_Toc122483703"/>
      <w:r>
        <w:t xml:space="preserve">3.4. </w:t>
      </w:r>
      <w:r w:rsidR="00AB5BC9" w:rsidRPr="00EA3974">
        <w:t>С</w:t>
      </w:r>
      <w:r w:rsidR="00FA4D25" w:rsidRPr="00EA3974">
        <w:t>ве</w:t>
      </w:r>
      <w:r w:rsidR="00B52779">
        <w:t>д</w:t>
      </w:r>
      <w:r w:rsidR="00FA4D25" w:rsidRPr="00EA3974">
        <w:t>ения о фактическом потреблении населением питьевой, технической воды исходя из статистических и расчетных данных и сведений о действующих нормативах</w:t>
      </w:r>
      <w:r w:rsidR="00AB5BC9" w:rsidRPr="00EA3974">
        <w:t xml:space="preserve"> потребления коммунальных услуг</w:t>
      </w:r>
      <w:bookmarkEnd w:id="127"/>
      <w:bookmarkEnd w:id="128"/>
      <w:bookmarkEnd w:id="129"/>
      <w:bookmarkEnd w:id="130"/>
    </w:p>
    <w:p w14:paraId="20F39AD2" w14:textId="77777777" w:rsidR="000E2F05" w:rsidRDefault="000E2F05" w:rsidP="000E2F05">
      <w:pPr>
        <w:pStyle w:val="affc"/>
        <w:spacing w:after="0" w:line="240" w:lineRule="auto"/>
      </w:pPr>
      <w:bookmarkStart w:id="131" w:name="_Toc496759975"/>
      <w:bookmarkStart w:id="132" w:name="_Toc515247903"/>
      <w:bookmarkStart w:id="133" w:name="_Toc518014186"/>
      <w:r>
        <w:t>Сведения по фактическому потреблению совпадает с о</w:t>
      </w:r>
      <w:r w:rsidRPr="00521495">
        <w:t>бщи</w:t>
      </w:r>
      <w:r>
        <w:t>м</w:t>
      </w:r>
      <w:r w:rsidRPr="00521495">
        <w:t xml:space="preserve"> баланс</w:t>
      </w:r>
      <w:r>
        <w:t>ом</w:t>
      </w:r>
      <w:r w:rsidRPr="00521495">
        <w:t xml:space="preserve"> подачи и реализации воды </w:t>
      </w:r>
      <w:r>
        <w:t xml:space="preserve">за </w:t>
      </w:r>
      <w:proofErr w:type="gramStart"/>
      <w:r>
        <w:t>базовый</w:t>
      </w:r>
      <w:proofErr w:type="gramEnd"/>
      <w:r>
        <w:t xml:space="preserve"> 2021год в таблице 3.1.1.</w:t>
      </w:r>
    </w:p>
    <w:p w14:paraId="3E29CADC" w14:textId="03F9CB29" w:rsidR="000E2F05" w:rsidRDefault="000E2F05" w:rsidP="000E2F05">
      <w:pPr>
        <w:pStyle w:val="affc"/>
        <w:spacing w:after="0" w:line="240" w:lineRule="auto"/>
      </w:pPr>
      <w:r w:rsidRPr="001763B1">
        <w:t>Принятое удельное среднесуточное водопотребление населением включает расходы воды на хозяйственно питьевые нужды в жилых и общественных зданиях, полив улиц и зеленых насаждений, полив приусадебных участков, неучтенные расходы.</w:t>
      </w:r>
    </w:p>
    <w:p w14:paraId="277309C1" w14:textId="6C64AA7F" w:rsidR="000E2F05" w:rsidRPr="00D02203" w:rsidRDefault="000E2F05" w:rsidP="000E2F05">
      <w:pPr>
        <w:pStyle w:val="affc"/>
        <w:spacing w:after="0" w:line="240" w:lineRule="auto"/>
        <w:rPr>
          <w:rFonts w:eastAsia="Times New Roman"/>
        </w:rPr>
      </w:pPr>
      <w:r w:rsidRPr="001763B1">
        <w:rPr>
          <w:bCs/>
        </w:rPr>
        <w:t>Величины удельного водопотребления лежат в пределах существующих норм</w:t>
      </w:r>
      <w:r>
        <w:rPr>
          <w:bCs/>
        </w:rPr>
        <w:t>.</w:t>
      </w:r>
      <w:bookmarkEnd w:id="131"/>
      <w:bookmarkEnd w:id="132"/>
      <w:bookmarkEnd w:id="133"/>
      <w:r w:rsidR="002A1D22">
        <w:rPr>
          <w:bCs/>
        </w:rPr>
        <w:t xml:space="preserve"> </w:t>
      </w:r>
      <w:r>
        <w:rPr>
          <w:rFonts w:eastAsia="Times New Roman"/>
        </w:rPr>
        <w:t>На территории Республики Бурятия</w:t>
      </w:r>
      <w:r w:rsidRPr="00D02203">
        <w:rPr>
          <w:rFonts w:eastAsia="Times New Roman"/>
        </w:rPr>
        <w:t xml:space="preserve"> утверждены</w:t>
      </w:r>
      <w:r>
        <w:rPr>
          <w:rStyle w:val="afff5"/>
          <w:rFonts w:eastAsia="Times New Roman"/>
        </w:rPr>
        <w:footnoteReference w:id="2"/>
      </w:r>
      <w:r w:rsidRPr="00D02203">
        <w:rPr>
          <w:rFonts w:eastAsia="Times New Roman"/>
        </w:rPr>
        <w:t xml:space="preserve"> нормативы потребления холодной</w:t>
      </w:r>
      <w:r w:rsidR="00690DD6">
        <w:rPr>
          <w:rFonts w:eastAsia="Times New Roman"/>
        </w:rPr>
        <w:t>, горячей</w:t>
      </w:r>
      <w:r w:rsidRPr="00D02203">
        <w:rPr>
          <w:rFonts w:eastAsia="Times New Roman"/>
        </w:rPr>
        <w:t xml:space="preserve"> воды, представленные в таблице 3.4.1.</w:t>
      </w:r>
    </w:p>
    <w:p w14:paraId="56690A29" w14:textId="21067820" w:rsidR="00FA4D25" w:rsidRPr="00EA3974" w:rsidRDefault="00827E44" w:rsidP="00971850">
      <w:pPr>
        <w:pStyle w:val="1f0"/>
      </w:pPr>
      <w:bookmarkStart w:id="134" w:name="_Toc28001369"/>
      <w:bookmarkStart w:id="135" w:name="_Toc32758710"/>
      <w:bookmarkStart w:id="136" w:name="_Toc32759597"/>
      <w:bookmarkStart w:id="137" w:name="_Toc122483704"/>
      <w:r>
        <w:lastRenderedPageBreak/>
        <w:t xml:space="preserve">3.5. </w:t>
      </w:r>
      <w:r w:rsidR="00AB5BC9" w:rsidRPr="00EA3974">
        <w:t>О</w:t>
      </w:r>
      <w:r w:rsidR="00FA4D25" w:rsidRPr="00EA3974">
        <w:t>писание существующей системы коммерческого учета питьевой, технической воды и пла</w:t>
      </w:r>
      <w:r w:rsidR="00AB5BC9" w:rsidRPr="00EA3974">
        <w:t>нов по установке приборов учета</w:t>
      </w:r>
      <w:bookmarkEnd w:id="134"/>
      <w:bookmarkEnd w:id="135"/>
      <w:bookmarkEnd w:id="136"/>
      <w:bookmarkEnd w:id="137"/>
    </w:p>
    <w:p w14:paraId="2A6BD9AA" w14:textId="57273D6C" w:rsidR="000E2F05" w:rsidRDefault="00EF7E3A" w:rsidP="004C57E1">
      <w:pPr>
        <w:pStyle w:val="affc"/>
        <w:spacing w:after="0" w:line="240" w:lineRule="auto"/>
      </w:pPr>
      <w:r w:rsidRPr="00EF7E3A">
        <w:t>П</w:t>
      </w:r>
      <w:r w:rsidR="00076ADE">
        <w:t>о</w:t>
      </w:r>
      <w:r w:rsidRPr="00EF7E3A">
        <w:t xml:space="preserve">требителей воды питьевого </w:t>
      </w:r>
      <w:r w:rsidRPr="00A80139">
        <w:t>качества условно можно разделить на три категории: население, бюджетные организации и прочие потребители.</w:t>
      </w:r>
      <w:r w:rsidR="00DC5BB8" w:rsidRPr="00A80139">
        <w:t xml:space="preserve"> </w:t>
      </w:r>
      <w:r w:rsidR="00682330" w:rsidRPr="00A80139">
        <w:t xml:space="preserve">Охват абонентов приборами учета воды составляет </w:t>
      </w:r>
      <w:r w:rsidR="005319D1">
        <w:t>62</w:t>
      </w:r>
      <w:r w:rsidR="00B52779">
        <w:t>.1</w:t>
      </w:r>
      <w:r w:rsidR="00682330" w:rsidRPr="00A80139">
        <w:t>%.</w:t>
      </w:r>
      <w:r w:rsidR="00682330" w:rsidRPr="00682330">
        <w:t xml:space="preserve"> </w:t>
      </w:r>
    </w:p>
    <w:p w14:paraId="73632FF3" w14:textId="77777777" w:rsidR="00076ADE" w:rsidRPr="002B3740" w:rsidRDefault="00076ADE" w:rsidP="00971850">
      <w:pPr>
        <w:pStyle w:val="1f0"/>
      </w:pPr>
      <w:bookmarkStart w:id="138" w:name="_Toc28001370"/>
      <w:bookmarkStart w:id="139" w:name="_Toc32758711"/>
      <w:bookmarkStart w:id="140" w:name="_Toc32759598"/>
      <w:bookmarkStart w:id="141" w:name="_Toc122483705"/>
      <w:r w:rsidRPr="002B3740">
        <w:t xml:space="preserve">3.6. Анализ </w:t>
      </w:r>
      <w:bookmarkStart w:id="142" w:name="_Hlk65794222"/>
      <w:r w:rsidRPr="002B3740">
        <w:t xml:space="preserve">резервов и дефицитов производственных мощностей системы водоснабжения </w:t>
      </w:r>
      <w:r>
        <w:t>сельского поселения</w:t>
      </w:r>
      <w:bookmarkEnd w:id="138"/>
      <w:bookmarkEnd w:id="139"/>
      <w:bookmarkEnd w:id="140"/>
      <w:bookmarkEnd w:id="141"/>
      <w:bookmarkEnd w:id="142"/>
    </w:p>
    <w:p w14:paraId="3F336DAC" w14:textId="77777777" w:rsidR="00076ADE" w:rsidRPr="00471F32" w:rsidRDefault="00076ADE" w:rsidP="00076ADE">
      <w:pPr>
        <w:pStyle w:val="affc"/>
        <w:spacing w:after="0" w:line="240" w:lineRule="auto"/>
      </w:pPr>
      <w:r w:rsidRPr="00471F32">
        <w:t>Сведения о резервах и дефицитах производственных мощностей систем</w:t>
      </w:r>
      <w:r>
        <w:t>ы</w:t>
      </w:r>
      <w:r w:rsidRPr="00471F32">
        <w:t xml:space="preserve"> водоснабжения </w:t>
      </w:r>
      <w:proofErr w:type="gramStart"/>
      <w:r w:rsidRPr="00471F32">
        <w:t>приведён</w:t>
      </w:r>
      <w:proofErr w:type="gramEnd"/>
      <w:r w:rsidRPr="00471F32">
        <w:t xml:space="preserve"> в таблице </w:t>
      </w:r>
      <w:r>
        <w:t>3.6</w:t>
      </w:r>
      <w:r w:rsidRPr="00471F32">
        <w:t>.</w:t>
      </w:r>
      <w:r>
        <w:t>2.</w:t>
      </w:r>
      <w:r w:rsidRPr="00471F32">
        <w:t xml:space="preserve"> </w:t>
      </w:r>
    </w:p>
    <w:p w14:paraId="330324A5" w14:textId="77777777" w:rsidR="00076ADE" w:rsidRDefault="00076ADE" w:rsidP="00076ADE">
      <w:pPr>
        <w:pStyle w:val="afffe"/>
        <w:rPr>
          <w:rFonts w:eastAsia="Times New Roman"/>
        </w:rPr>
      </w:pPr>
      <w:bookmarkStart w:id="143" w:name="_Toc122483784"/>
      <w:r w:rsidRPr="00471F32">
        <w:rPr>
          <w:rFonts w:eastAsia="Times New Roman"/>
        </w:rPr>
        <w:t xml:space="preserve">Таблица </w:t>
      </w:r>
      <w:r>
        <w:rPr>
          <w:rFonts w:eastAsia="Times New Roman"/>
        </w:rPr>
        <w:t>3.6</w:t>
      </w:r>
      <w:r w:rsidRPr="00471F32">
        <w:rPr>
          <w:rFonts w:eastAsia="Times New Roman"/>
        </w:rPr>
        <w:t>.</w:t>
      </w:r>
      <w:r>
        <w:rPr>
          <w:rFonts w:eastAsia="Times New Roman"/>
        </w:rPr>
        <w:t>2.</w:t>
      </w:r>
      <w:r w:rsidRPr="00471F32">
        <w:rPr>
          <w:rFonts w:eastAsia="Times New Roman"/>
        </w:rPr>
        <w:t xml:space="preserve"> Анализ резервов и дефицитов производственных мощностей систем</w:t>
      </w:r>
      <w:r>
        <w:rPr>
          <w:rFonts w:eastAsia="Times New Roman"/>
        </w:rPr>
        <w:t>ы</w:t>
      </w:r>
      <w:r w:rsidRPr="00471F32">
        <w:rPr>
          <w:rFonts w:eastAsia="Times New Roman"/>
        </w:rPr>
        <w:t xml:space="preserve"> водоснабжения</w:t>
      </w:r>
      <w:bookmarkEnd w:id="143"/>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72"/>
        <w:gridCol w:w="2302"/>
        <w:gridCol w:w="2302"/>
        <w:gridCol w:w="1453"/>
        <w:gridCol w:w="1044"/>
      </w:tblGrid>
      <w:tr w:rsidR="00076ADE" w:rsidRPr="00696A9C" w14:paraId="7DC4797A" w14:textId="77777777" w:rsidTr="009A19FC">
        <w:trPr>
          <w:trHeight w:val="20"/>
          <w:tblHeader/>
        </w:trPr>
        <w:tc>
          <w:tcPr>
            <w:tcW w:w="473" w:type="dxa"/>
            <w:shd w:val="clear" w:color="auto" w:fill="auto"/>
            <w:hideMark/>
          </w:tcPr>
          <w:p w14:paraId="1AA19A85" w14:textId="77777777" w:rsidR="00076ADE" w:rsidRPr="00696A9C" w:rsidRDefault="00076ADE" w:rsidP="009A19FC">
            <w:pPr>
              <w:jc w:val="center"/>
              <w:rPr>
                <w:color w:val="000000"/>
              </w:rPr>
            </w:pPr>
            <w:r w:rsidRPr="00696A9C">
              <w:rPr>
                <w:color w:val="000000"/>
              </w:rPr>
              <w:t xml:space="preserve">№ </w:t>
            </w:r>
            <w:proofErr w:type="spellStart"/>
            <w:r w:rsidRPr="00696A9C">
              <w:rPr>
                <w:color w:val="000000"/>
              </w:rPr>
              <w:t>пп</w:t>
            </w:r>
            <w:proofErr w:type="spellEnd"/>
          </w:p>
        </w:tc>
        <w:tc>
          <w:tcPr>
            <w:tcW w:w="3775" w:type="dxa"/>
            <w:shd w:val="clear" w:color="auto" w:fill="auto"/>
            <w:hideMark/>
          </w:tcPr>
          <w:p w14:paraId="44B1AC38" w14:textId="77777777" w:rsidR="00076ADE" w:rsidRPr="00696A9C" w:rsidRDefault="00076ADE" w:rsidP="009A19FC">
            <w:pPr>
              <w:jc w:val="center"/>
              <w:rPr>
                <w:color w:val="000000"/>
              </w:rPr>
            </w:pPr>
            <w:r w:rsidRPr="00696A9C">
              <w:rPr>
                <w:color w:val="000000"/>
              </w:rPr>
              <w:t>Номер технол</w:t>
            </w:r>
            <w:r w:rsidRPr="00696A9C">
              <w:rPr>
                <w:color w:val="000000"/>
              </w:rPr>
              <w:t>о</w:t>
            </w:r>
            <w:r w:rsidRPr="00696A9C">
              <w:rPr>
                <w:color w:val="000000"/>
              </w:rPr>
              <w:t>гической зоны</w:t>
            </w:r>
          </w:p>
        </w:tc>
        <w:tc>
          <w:tcPr>
            <w:tcW w:w="1519" w:type="dxa"/>
            <w:shd w:val="clear" w:color="auto" w:fill="auto"/>
            <w:hideMark/>
          </w:tcPr>
          <w:p w14:paraId="6F28BA41" w14:textId="77777777" w:rsidR="00076ADE" w:rsidRPr="00696A9C" w:rsidRDefault="00076ADE" w:rsidP="009A19FC">
            <w:pPr>
              <w:jc w:val="center"/>
              <w:rPr>
                <w:color w:val="000000"/>
              </w:rPr>
            </w:pPr>
            <w:r w:rsidRPr="00696A9C">
              <w:rPr>
                <w:color w:val="000000"/>
              </w:rPr>
              <w:t>Установленная производительность зоны, куб.</w:t>
            </w:r>
            <w:r>
              <w:rPr>
                <w:color w:val="000000"/>
              </w:rPr>
              <w:t xml:space="preserve"> </w:t>
            </w:r>
            <w:r w:rsidRPr="00696A9C">
              <w:rPr>
                <w:color w:val="000000"/>
              </w:rPr>
              <w:t>м/</w:t>
            </w:r>
            <w:proofErr w:type="spellStart"/>
            <w:r>
              <w:rPr>
                <w:color w:val="000000"/>
              </w:rPr>
              <w:t>сут</w:t>
            </w:r>
            <w:proofErr w:type="spellEnd"/>
            <w:r>
              <w:rPr>
                <w:color w:val="000000"/>
              </w:rPr>
              <w:t>.</w:t>
            </w:r>
          </w:p>
        </w:tc>
        <w:tc>
          <w:tcPr>
            <w:tcW w:w="1417" w:type="dxa"/>
            <w:shd w:val="clear" w:color="auto" w:fill="auto"/>
            <w:hideMark/>
          </w:tcPr>
          <w:p w14:paraId="087E4E9F" w14:textId="77777777" w:rsidR="00076ADE" w:rsidRPr="00696A9C" w:rsidRDefault="00076ADE" w:rsidP="009A19FC">
            <w:pPr>
              <w:jc w:val="center"/>
              <w:rPr>
                <w:color w:val="000000"/>
              </w:rPr>
            </w:pPr>
            <w:r w:rsidRPr="00696A9C">
              <w:rPr>
                <w:color w:val="000000"/>
              </w:rPr>
              <w:t>Фактическая прои</w:t>
            </w:r>
            <w:r w:rsidRPr="00696A9C">
              <w:rPr>
                <w:color w:val="000000"/>
              </w:rPr>
              <w:t>з</w:t>
            </w:r>
            <w:r w:rsidRPr="00696A9C">
              <w:rPr>
                <w:color w:val="000000"/>
              </w:rPr>
              <w:t>водительность з</w:t>
            </w:r>
            <w:r w:rsidRPr="00696A9C">
              <w:rPr>
                <w:color w:val="000000"/>
              </w:rPr>
              <w:t>о</w:t>
            </w:r>
            <w:r w:rsidRPr="00696A9C">
              <w:rPr>
                <w:color w:val="000000"/>
              </w:rPr>
              <w:t>ны, куб.</w:t>
            </w:r>
            <w:r>
              <w:rPr>
                <w:color w:val="000000"/>
              </w:rPr>
              <w:t xml:space="preserve"> </w:t>
            </w:r>
            <w:r w:rsidRPr="00696A9C">
              <w:rPr>
                <w:color w:val="000000"/>
              </w:rPr>
              <w:t>м/</w:t>
            </w:r>
            <w:proofErr w:type="spellStart"/>
            <w:r>
              <w:rPr>
                <w:color w:val="000000"/>
              </w:rPr>
              <w:t>сут</w:t>
            </w:r>
            <w:proofErr w:type="spellEnd"/>
            <w:r>
              <w:rPr>
                <w:color w:val="000000"/>
              </w:rPr>
              <w:t>.</w:t>
            </w:r>
          </w:p>
        </w:tc>
        <w:tc>
          <w:tcPr>
            <w:tcW w:w="1267" w:type="dxa"/>
            <w:shd w:val="clear" w:color="auto" w:fill="auto"/>
            <w:hideMark/>
          </w:tcPr>
          <w:p w14:paraId="709AD8BD" w14:textId="77777777" w:rsidR="00076ADE" w:rsidRPr="00696A9C" w:rsidRDefault="00076ADE" w:rsidP="009A19FC">
            <w:pPr>
              <w:jc w:val="center"/>
              <w:rPr>
                <w:color w:val="000000"/>
              </w:rPr>
            </w:pPr>
            <w:r w:rsidRPr="00696A9C">
              <w:rPr>
                <w:color w:val="000000"/>
              </w:rPr>
              <w:t>Резерв</w:t>
            </w:r>
            <w:proofErr w:type="gramStart"/>
            <w:r w:rsidRPr="00696A9C">
              <w:rPr>
                <w:color w:val="000000"/>
              </w:rPr>
              <w:t xml:space="preserve"> (+)/</w:t>
            </w:r>
            <w:proofErr w:type="gramEnd"/>
            <w:r w:rsidRPr="00696A9C">
              <w:rPr>
                <w:color w:val="000000"/>
              </w:rPr>
              <w:t>дефицит (-) мощн</w:t>
            </w:r>
            <w:r w:rsidRPr="00696A9C">
              <w:rPr>
                <w:color w:val="000000"/>
              </w:rPr>
              <w:t>о</w:t>
            </w:r>
            <w:r w:rsidRPr="00696A9C">
              <w:rPr>
                <w:color w:val="000000"/>
              </w:rPr>
              <w:t>сти, куб.</w:t>
            </w:r>
            <w:r>
              <w:rPr>
                <w:color w:val="000000"/>
              </w:rPr>
              <w:t xml:space="preserve"> </w:t>
            </w:r>
            <w:r w:rsidRPr="00696A9C">
              <w:rPr>
                <w:color w:val="000000"/>
              </w:rPr>
              <w:t>м/</w:t>
            </w:r>
            <w:proofErr w:type="spellStart"/>
            <w:r>
              <w:rPr>
                <w:color w:val="000000"/>
              </w:rPr>
              <w:t>сут</w:t>
            </w:r>
            <w:proofErr w:type="spellEnd"/>
            <w:r>
              <w:rPr>
                <w:color w:val="000000"/>
              </w:rPr>
              <w:t>.</w:t>
            </w:r>
          </w:p>
        </w:tc>
        <w:tc>
          <w:tcPr>
            <w:tcW w:w="1001" w:type="dxa"/>
            <w:shd w:val="clear" w:color="auto" w:fill="auto"/>
            <w:hideMark/>
          </w:tcPr>
          <w:p w14:paraId="7F79C697" w14:textId="77777777" w:rsidR="00076ADE" w:rsidRPr="00696A9C" w:rsidRDefault="00076ADE" w:rsidP="009A19FC">
            <w:pPr>
              <w:jc w:val="center"/>
              <w:rPr>
                <w:color w:val="000000"/>
              </w:rPr>
            </w:pPr>
            <w:r w:rsidRPr="00696A9C">
              <w:rPr>
                <w:color w:val="000000"/>
              </w:rPr>
              <w:t>Доля резерва, %</w:t>
            </w:r>
          </w:p>
        </w:tc>
      </w:tr>
      <w:tr w:rsidR="00076ADE" w:rsidRPr="00696A9C" w14:paraId="1A2EDB37" w14:textId="77777777" w:rsidTr="009A19FC">
        <w:trPr>
          <w:trHeight w:val="20"/>
        </w:trPr>
        <w:tc>
          <w:tcPr>
            <w:tcW w:w="473" w:type="dxa"/>
            <w:shd w:val="clear" w:color="auto" w:fill="auto"/>
            <w:noWrap/>
            <w:hideMark/>
          </w:tcPr>
          <w:p w14:paraId="75752970" w14:textId="77777777" w:rsidR="00076ADE" w:rsidRPr="00696A9C" w:rsidRDefault="00076ADE" w:rsidP="009A19FC">
            <w:pPr>
              <w:rPr>
                <w:color w:val="000000"/>
              </w:rPr>
            </w:pPr>
            <w:r w:rsidRPr="00696A9C">
              <w:rPr>
                <w:color w:val="000000"/>
              </w:rPr>
              <w:t>1</w:t>
            </w:r>
          </w:p>
        </w:tc>
        <w:tc>
          <w:tcPr>
            <w:tcW w:w="3775" w:type="dxa"/>
            <w:shd w:val="clear" w:color="auto" w:fill="auto"/>
            <w:vAlign w:val="bottom"/>
            <w:hideMark/>
          </w:tcPr>
          <w:p w14:paraId="2AC3B216" w14:textId="77777777" w:rsidR="00076ADE" w:rsidRPr="00696A9C" w:rsidRDefault="00076ADE" w:rsidP="009A19FC">
            <w:pPr>
              <w:rPr>
                <w:color w:val="000000"/>
              </w:rPr>
            </w:pPr>
            <w:r w:rsidRPr="00A71355">
              <w:rPr>
                <w:color w:val="000000"/>
              </w:rPr>
              <w:t xml:space="preserve">Технологическая зона №1. п. </w:t>
            </w:r>
            <w:r>
              <w:rPr>
                <w:color w:val="000000"/>
              </w:rPr>
              <w:t>С</w:t>
            </w:r>
            <w:r>
              <w:rPr>
                <w:color w:val="000000"/>
              </w:rPr>
              <w:t>а</w:t>
            </w:r>
            <w:r>
              <w:rPr>
                <w:color w:val="000000"/>
              </w:rPr>
              <w:t>ган-Нур</w:t>
            </w:r>
            <w:r w:rsidRPr="00A71355">
              <w:rPr>
                <w:color w:val="000000"/>
              </w:rPr>
              <w:t xml:space="preserve"> </w:t>
            </w:r>
          </w:p>
        </w:tc>
        <w:tc>
          <w:tcPr>
            <w:tcW w:w="1519" w:type="dxa"/>
            <w:shd w:val="clear" w:color="auto" w:fill="auto"/>
            <w:noWrap/>
            <w:vAlign w:val="bottom"/>
          </w:tcPr>
          <w:p w14:paraId="3093CE55" w14:textId="77777777" w:rsidR="00076ADE" w:rsidRPr="00696A9C" w:rsidRDefault="00076ADE" w:rsidP="009A19FC">
            <w:pPr>
              <w:jc w:val="right"/>
              <w:rPr>
                <w:color w:val="000000"/>
              </w:rPr>
            </w:pPr>
            <w:r>
              <w:rPr>
                <w:color w:val="000000"/>
              </w:rPr>
              <w:t>6100.00</w:t>
            </w:r>
          </w:p>
        </w:tc>
        <w:tc>
          <w:tcPr>
            <w:tcW w:w="1417" w:type="dxa"/>
            <w:shd w:val="clear" w:color="auto" w:fill="auto"/>
            <w:noWrap/>
            <w:vAlign w:val="bottom"/>
          </w:tcPr>
          <w:p w14:paraId="315F72A3" w14:textId="77777777" w:rsidR="00076ADE" w:rsidRPr="00696A9C" w:rsidRDefault="00076ADE" w:rsidP="009A19FC">
            <w:pPr>
              <w:jc w:val="right"/>
              <w:rPr>
                <w:color w:val="000000"/>
              </w:rPr>
            </w:pPr>
            <w:r>
              <w:rPr>
                <w:color w:val="000000"/>
              </w:rPr>
              <w:t>2498.3</w:t>
            </w:r>
          </w:p>
        </w:tc>
        <w:tc>
          <w:tcPr>
            <w:tcW w:w="1267" w:type="dxa"/>
            <w:shd w:val="clear" w:color="auto" w:fill="auto"/>
            <w:noWrap/>
            <w:vAlign w:val="bottom"/>
          </w:tcPr>
          <w:p w14:paraId="35BDB64D" w14:textId="77777777" w:rsidR="00076ADE" w:rsidRPr="00696A9C" w:rsidRDefault="00076ADE" w:rsidP="009A19FC">
            <w:pPr>
              <w:jc w:val="right"/>
              <w:rPr>
                <w:color w:val="000000"/>
              </w:rPr>
            </w:pPr>
            <w:r>
              <w:rPr>
                <w:color w:val="000000"/>
              </w:rPr>
              <w:t>3601.7</w:t>
            </w:r>
          </w:p>
        </w:tc>
        <w:tc>
          <w:tcPr>
            <w:tcW w:w="1001" w:type="dxa"/>
            <w:shd w:val="clear" w:color="auto" w:fill="auto"/>
            <w:noWrap/>
            <w:vAlign w:val="bottom"/>
          </w:tcPr>
          <w:p w14:paraId="4A076EB4" w14:textId="77777777" w:rsidR="00076ADE" w:rsidRPr="00696A9C" w:rsidRDefault="00076ADE" w:rsidP="009A19FC">
            <w:pPr>
              <w:jc w:val="right"/>
              <w:rPr>
                <w:color w:val="000000"/>
              </w:rPr>
            </w:pPr>
            <w:r>
              <w:rPr>
                <w:color w:val="000000"/>
              </w:rPr>
              <w:t>59.04</w:t>
            </w:r>
          </w:p>
        </w:tc>
      </w:tr>
    </w:tbl>
    <w:p w14:paraId="67EA359C" w14:textId="77777777" w:rsidR="00076ADE" w:rsidRDefault="00076ADE" w:rsidP="00076ADE">
      <w:pPr>
        <w:pStyle w:val="affc"/>
        <w:spacing w:after="0" w:line="240" w:lineRule="auto"/>
      </w:pPr>
      <w:r w:rsidRPr="004935C7">
        <w:rPr>
          <w:b/>
          <w:bCs/>
        </w:rPr>
        <w:t xml:space="preserve">Выводы: </w:t>
      </w:r>
      <w:r>
        <w:t>А</w:t>
      </w:r>
      <w:r w:rsidRPr="00DF342F">
        <w:t>нализ производственных мощностей систем водоснабжения</w:t>
      </w:r>
      <w:r>
        <w:t xml:space="preserve"> показал резерв в</w:t>
      </w:r>
      <w:r w:rsidRPr="00263015">
        <w:t xml:space="preserve"> </w:t>
      </w:r>
      <w:r>
        <w:t>технологической зоне на 2021год.</w:t>
      </w:r>
    </w:p>
    <w:p w14:paraId="1F17A1CD" w14:textId="77777777" w:rsidR="00076ADE" w:rsidRPr="00F342BD" w:rsidRDefault="00076ADE" w:rsidP="002B08B8">
      <w:pPr>
        <w:pStyle w:val="1f0"/>
      </w:pPr>
      <w:bookmarkStart w:id="144" w:name="_Toc122483706"/>
      <w:r w:rsidRPr="00F342BD">
        <w:t xml:space="preserve">3.7. Прогнозные балансы потребления горячей, питьевой, технической воды на срок не менее 10 лет с учетом различных сценариев развития </w:t>
      </w:r>
      <w:r>
        <w:t>сельского поселения</w:t>
      </w:r>
      <w:bookmarkEnd w:id="144"/>
    </w:p>
    <w:p w14:paraId="701D4272" w14:textId="7ED99695" w:rsidR="00076ADE" w:rsidRDefault="00076ADE" w:rsidP="004C57E1">
      <w:pPr>
        <w:pStyle w:val="affc"/>
        <w:spacing w:after="0" w:line="240" w:lineRule="auto"/>
        <w:sectPr w:rsidR="00076ADE" w:rsidSect="004F1FB9">
          <w:headerReference w:type="default" r:id="rId14"/>
          <w:footerReference w:type="default" r:id="rId15"/>
          <w:pgSz w:w="11906" w:h="16838"/>
          <w:pgMar w:top="1134" w:right="850" w:bottom="425" w:left="1701" w:header="737" w:footer="359" w:gutter="0"/>
          <w:cols w:space="708"/>
          <w:docGrid w:linePitch="381"/>
        </w:sectPr>
      </w:pPr>
      <w:r w:rsidRPr="00F342BD">
        <w:t xml:space="preserve">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w:t>
      </w:r>
      <w:r>
        <w:t>сельском поселении</w:t>
      </w:r>
      <w:r w:rsidRPr="00F342BD">
        <w:t>.</w:t>
      </w:r>
      <w:r w:rsidR="002A1D22">
        <w:t xml:space="preserve"> </w:t>
      </w:r>
      <w:r w:rsidRPr="00F342BD">
        <w:t>Нормы водопотребления приняты в соответствии с</w:t>
      </w:r>
      <w:r>
        <w:t>о</w:t>
      </w:r>
      <w:r w:rsidRPr="00F342BD">
        <w:t xml:space="preserve"> </w:t>
      </w:r>
      <w:r>
        <w:t>сводами правил</w:t>
      </w:r>
      <w:r>
        <w:rPr>
          <w:rStyle w:val="afff5"/>
        </w:rPr>
        <w:footnoteReference w:id="3"/>
      </w:r>
      <w:r w:rsidRPr="00F342BD">
        <w:t>.</w:t>
      </w:r>
      <w:r>
        <w:t xml:space="preserve"> </w:t>
      </w:r>
      <w:r w:rsidRPr="00F342BD">
        <w:t xml:space="preserve">На основании данных документов, а также общей сложившейся динамики потребления воды абонентами можно спрогнозировать уровень перспективного потребления воды сроком до </w:t>
      </w:r>
      <w:r w:rsidR="00D87073">
        <w:t>2033</w:t>
      </w:r>
      <w:r w:rsidRPr="00F342BD">
        <w:t xml:space="preserve"> года.</w:t>
      </w:r>
    </w:p>
    <w:p w14:paraId="00A42509" w14:textId="77777777" w:rsidR="000E2F05" w:rsidRDefault="000E2F05" w:rsidP="000E2F05">
      <w:pPr>
        <w:pStyle w:val="afffe"/>
        <w:rPr>
          <w:rFonts w:eastAsia="Times New Roman"/>
        </w:rPr>
      </w:pPr>
      <w:bookmarkStart w:id="145" w:name="_Toc122483785"/>
      <w:r w:rsidRPr="00D02203">
        <w:rPr>
          <w:rFonts w:eastAsia="Times New Roman"/>
        </w:rPr>
        <w:lastRenderedPageBreak/>
        <w:t>Таблица 3.4.1. Нормативы потребления холодной воды</w:t>
      </w:r>
      <w:r>
        <w:rPr>
          <w:rFonts w:eastAsia="Times New Roman"/>
        </w:rPr>
        <w:t xml:space="preserve">, </w:t>
      </w:r>
      <w:proofErr w:type="spellStart"/>
      <w:r>
        <w:rPr>
          <w:rFonts w:eastAsia="Times New Roman"/>
        </w:rPr>
        <w:t>куб.м</w:t>
      </w:r>
      <w:proofErr w:type="spellEnd"/>
      <w:r>
        <w:rPr>
          <w:rFonts w:eastAsia="Times New Roman"/>
        </w:rPr>
        <w:t xml:space="preserve">. </w:t>
      </w:r>
      <w:proofErr w:type="gramStart"/>
      <w:r>
        <w:rPr>
          <w:rFonts w:eastAsia="Times New Roman"/>
        </w:rPr>
        <w:t>на</w:t>
      </w:r>
      <w:proofErr w:type="gramEnd"/>
      <w:r>
        <w:rPr>
          <w:rFonts w:eastAsia="Times New Roman"/>
        </w:rPr>
        <w:t xml:space="preserve"> чел.</w:t>
      </w:r>
      <w:bookmarkEnd w:id="145"/>
    </w:p>
    <w:tbl>
      <w:tblPr>
        <w:tblW w:w="15871" w:type="dxa"/>
        <w:tblLook w:val="04A0" w:firstRow="1" w:lastRow="0" w:firstColumn="1" w:lastColumn="0" w:noHBand="0" w:noVBand="1"/>
      </w:tblPr>
      <w:tblGrid>
        <w:gridCol w:w="1296"/>
        <w:gridCol w:w="1956"/>
        <w:gridCol w:w="1956"/>
        <w:gridCol w:w="1956"/>
        <w:gridCol w:w="1956"/>
        <w:gridCol w:w="1956"/>
        <w:gridCol w:w="1956"/>
        <w:gridCol w:w="1956"/>
        <w:gridCol w:w="1956"/>
        <w:gridCol w:w="1956"/>
        <w:gridCol w:w="2120"/>
      </w:tblGrid>
      <w:tr w:rsidR="008C7681" w14:paraId="32CC5AF4" w14:textId="77777777" w:rsidTr="008C7681">
        <w:trPr>
          <w:trHeight w:val="20"/>
        </w:trPr>
        <w:tc>
          <w:tcPr>
            <w:tcW w:w="11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BEA5C0" w14:textId="77777777" w:rsidR="008C7681" w:rsidRDefault="008C7681">
            <w:pPr>
              <w:jc w:val="center"/>
              <w:rPr>
                <w:color w:val="000000"/>
              </w:rPr>
            </w:pPr>
            <w:r>
              <w:rPr>
                <w:color w:val="000000"/>
              </w:rPr>
              <w:t>Вид но</w:t>
            </w:r>
            <w:r>
              <w:rPr>
                <w:color w:val="000000"/>
              </w:rPr>
              <w:t>р</w:t>
            </w:r>
            <w:r>
              <w:rPr>
                <w:color w:val="000000"/>
              </w:rPr>
              <w:t>матива</w:t>
            </w:r>
          </w:p>
        </w:tc>
        <w:tc>
          <w:tcPr>
            <w:tcW w:w="14761" w:type="dxa"/>
            <w:gridSpan w:val="10"/>
            <w:tcBorders>
              <w:top w:val="single" w:sz="4" w:space="0" w:color="auto"/>
              <w:left w:val="nil"/>
              <w:bottom w:val="single" w:sz="4" w:space="0" w:color="auto"/>
              <w:right w:val="single" w:sz="4" w:space="0" w:color="auto"/>
            </w:tcBorders>
            <w:shd w:val="clear" w:color="auto" w:fill="auto"/>
            <w:hideMark/>
          </w:tcPr>
          <w:p w14:paraId="24E9A785" w14:textId="77777777" w:rsidR="008C7681" w:rsidRDefault="008C7681">
            <w:pPr>
              <w:jc w:val="center"/>
              <w:rPr>
                <w:color w:val="000000"/>
              </w:rPr>
            </w:pPr>
            <w:r>
              <w:rPr>
                <w:color w:val="000000"/>
              </w:rPr>
              <w:t>Вид благоустройства</w:t>
            </w:r>
          </w:p>
        </w:tc>
      </w:tr>
      <w:tr w:rsidR="008C7681" w14:paraId="027A712B" w14:textId="77777777" w:rsidTr="008C7681">
        <w:trPr>
          <w:trHeight w:val="20"/>
        </w:trPr>
        <w:tc>
          <w:tcPr>
            <w:tcW w:w="1110" w:type="dxa"/>
            <w:vMerge/>
            <w:tcBorders>
              <w:top w:val="single" w:sz="4" w:space="0" w:color="auto"/>
              <w:left w:val="single" w:sz="4" w:space="0" w:color="auto"/>
              <w:bottom w:val="single" w:sz="4" w:space="0" w:color="auto"/>
              <w:right w:val="single" w:sz="4" w:space="0" w:color="auto"/>
            </w:tcBorders>
            <w:vAlign w:val="center"/>
            <w:hideMark/>
          </w:tcPr>
          <w:p w14:paraId="64CA20F9" w14:textId="77777777" w:rsidR="008C7681" w:rsidRDefault="008C7681">
            <w:pPr>
              <w:rPr>
                <w:color w:val="000000"/>
              </w:rPr>
            </w:pPr>
          </w:p>
        </w:tc>
        <w:tc>
          <w:tcPr>
            <w:tcW w:w="1437" w:type="dxa"/>
            <w:tcBorders>
              <w:top w:val="nil"/>
              <w:left w:val="nil"/>
              <w:bottom w:val="single" w:sz="4" w:space="0" w:color="auto"/>
              <w:right w:val="single" w:sz="4" w:space="0" w:color="auto"/>
            </w:tcBorders>
            <w:shd w:val="clear" w:color="auto" w:fill="auto"/>
            <w:hideMark/>
          </w:tcPr>
          <w:p w14:paraId="395FE499" w14:textId="77777777" w:rsidR="008C7681" w:rsidRDefault="008C7681">
            <w:pPr>
              <w:jc w:val="center"/>
              <w:rPr>
                <w:color w:val="000000"/>
              </w:rPr>
            </w:pPr>
            <w:r>
              <w:rPr>
                <w:color w:val="000000"/>
              </w:rPr>
              <w:t>Ванна сидячая с душем, душ, р</w:t>
            </w:r>
            <w:r>
              <w:rPr>
                <w:color w:val="000000"/>
              </w:rPr>
              <w:t>а</w:t>
            </w:r>
            <w:r>
              <w:rPr>
                <w:color w:val="000000"/>
              </w:rPr>
              <w:t>ковина, мойка кухонная, о</w:t>
            </w:r>
            <w:r>
              <w:rPr>
                <w:color w:val="000000"/>
              </w:rPr>
              <w:t>б</w:t>
            </w:r>
            <w:r>
              <w:rPr>
                <w:color w:val="000000"/>
              </w:rPr>
              <w:t>щеквартирные нужды, унитаз</w:t>
            </w:r>
          </w:p>
        </w:tc>
        <w:tc>
          <w:tcPr>
            <w:tcW w:w="1559" w:type="dxa"/>
            <w:tcBorders>
              <w:top w:val="nil"/>
              <w:left w:val="nil"/>
              <w:bottom w:val="single" w:sz="4" w:space="0" w:color="auto"/>
              <w:right w:val="single" w:sz="4" w:space="0" w:color="auto"/>
            </w:tcBorders>
            <w:shd w:val="clear" w:color="auto" w:fill="auto"/>
            <w:hideMark/>
          </w:tcPr>
          <w:p w14:paraId="2ED189E4" w14:textId="77777777" w:rsidR="008C7681" w:rsidRDefault="008C7681">
            <w:pPr>
              <w:jc w:val="center"/>
              <w:rPr>
                <w:color w:val="000000"/>
              </w:rPr>
            </w:pPr>
            <w:r>
              <w:rPr>
                <w:color w:val="000000"/>
              </w:rPr>
              <w:t>Ванна 1500 - 1550 мм с д</w:t>
            </w:r>
            <w:r>
              <w:rPr>
                <w:color w:val="000000"/>
              </w:rPr>
              <w:t>у</w:t>
            </w:r>
            <w:r>
              <w:rPr>
                <w:color w:val="000000"/>
              </w:rPr>
              <w:t>шем, душ, рак</w:t>
            </w:r>
            <w:r>
              <w:rPr>
                <w:color w:val="000000"/>
              </w:rPr>
              <w:t>о</w:t>
            </w:r>
            <w:r>
              <w:rPr>
                <w:color w:val="000000"/>
              </w:rPr>
              <w:t>вина, мойка к</w:t>
            </w:r>
            <w:r>
              <w:rPr>
                <w:color w:val="000000"/>
              </w:rPr>
              <w:t>у</w:t>
            </w:r>
            <w:r>
              <w:rPr>
                <w:color w:val="000000"/>
              </w:rPr>
              <w:t>хонная, о</w:t>
            </w:r>
            <w:r>
              <w:rPr>
                <w:color w:val="000000"/>
              </w:rPr>
              <w:t>б</w:t>
            </w:r>
            <w:r>
              <w:rPr>
                <w:color w:val="000000"/>
              </w:rPr>
              <w:t>щеквартирные нужды, унитаз</w:t>
            </w:r>
          </w:p>
        </w:tc>
        <w:tc>
          <w:tcPr>
            <w:tcW w:w="1418" w:type="dxa"/>
            <w:tcBorders>
              <w:top w:val="nil"/>
              <w:left w:val="nil"/>
              <w:bottom w:val="single" w:sz="4" w:space="0" w:color="auto"/>
              <w:right w:val="single" w:sz="4" w:space="0" w:color="auto"/>
            </w:tcBorders>
            <w:shd w:val="clear" w:color="auto" w:fill="auto"/>
            <w:hideMark/>
          </w:tcPr>
          <w:p w14:paraId="37A3AE2B" w14:textId="77777777" w:rsidR="008C7681" w:rsidRDefault="008C7681">
            <w:pPr>
              <w:jc w:val="center"/>
              <w:rPr>
                <w:color w:val="000000"/>
              </w:rPr>
            </w:pPr>
            <w:r>
              <w:rPr>
                <w:color w:val="000000"/>
              </w:rPr>
              <w:t>Ванна 1650 - 1700 мм с д</w:t>
            </w:r>
            <w:r>
              <w:rPr>
                <w:color w:val="000000"/>
              </w:rPr>
              <w:t>у</w:t>
            </w:r>
            <w:r>
              <w:rPr>
                <w:color w:val="000000"/>
              </w:rPr>
              <w:t>шем, душ, рак</w:t>
            </w:r>
            <w:r>
              <w:rPr>
                <w:color w:val="000000"/>
              </w:rPr>
              <w:t>о</w:t>
            </w:r>
            <w:r>
              <w:rPr>
                <w:color w:val="000000"/>
              </w:rPr>
              <w:t>вина, мойка к</w:t>
            </w:r>
            <w:r>
              <w:rPr>
                <w:color w:val="000000"/>
              </w:rPr>
              <w:t>у</w:t>
            </w:r>
            <w:r>
              <w:rPr>
                <w:color w:val="000000"/>
              </w:rPr>
              <w:t>хонная, о</w:t>
            </w:r>
            <w:r>
              <w:rPr>
                <w:color w:val="000000"/>
              </w:rPr>
              <w:t>б</w:t>
            </w:r>
            <w:r>
              <w:rPr>
                <w:color w:val="000000"/>
              </w:rPr>
              <w:t>щеквартирные нужды, унитаз</w:t>
            </w:r>
          </w:p>
        </w:tc>
        <w:tc>
          <w:tcPr>
            <w:tcW w:w="1417" w:type="dxa"/>
            <w:tcBorders>
              <w:top w:val="nil"/>
              <w:left w:val="nil"/>
              <w:bottom w:val="single" w:sz="4" w:space="0" w:color="auto"/>
              <w:right w:val="single" w:sz="4" w:space="0" w:color="auto"/>
            </w:tcBorders>
            <w:shd w:val="clear" w:color="auto" w:fill="auto"/>
            <w:hideMark/>
          </w:tcPr>
          <w:p w14:paraId="1D5D8642" w14:textId="77777777" w:rsidR="008C7681" w:rsidRDefault="008C7681">
            <w:pPr>
              <w:jc w:val="center"/>
              <w:rPr>
                <w:color w:val="000000"/>
              </w:rPr>
            </w:pPr>
            <w:r>
              <w:rPr>
                <w:color w:val="000000"/>
              </w:rPr>
              <w:t>Ванна без душа, раковина, мойка кухонная, о</w:t>
            </w:r>
            <w:r>
              <w:rPr>
                <w:color w:val="000000"/>
              </w:rPr>
              <w:t>б</w:t>
            </w:r>
            <w:r>
              <w:rPr>
                <w:color w:val="000000"/>
              </w:rPr>
              <w:t>щеквартирные нужды, унитаз</w:t>
            </w:r>
          </w:p>
        </w:tc>
        <w:tc>
          <w:tcPr>
            <w:tcW w:w="1276" w:type="dxa"/>
            <w:tcBorders>
              <w:top w:val="nil"/>
              <w:left w:val="nil"/>
              <w:bottom w:val="single" w:sz="4" w:space="0" w:color="auto"/>
              <w:right w:val="single" w:sz="4" w:space="0" w:color="auto"/>
            </w:tcBorders>
            <w:shd w:val="clear" w:color="auto" w:fill="auto"/>
            <w:hideMark/>
          </w:tcPr>
          <w:p w14:paraId="27F45544" w14:textId="77777777" w:rsidR="008C7681" w:rsidRDefault="008C7681">
            <w:pPr>
              <w:jc w:val="center"/>
              <w:rPr>
                <w:color w:val="000000"/>
              </w:rPr>
            </w:pPr>
            <w:r>
              <w:rPr>
                <w:color w:val="000000"/>
              </w:rPr>
              <w:t>Душ, раковина, мойка кухонная, общеквартирные нужды, унитаз</w:t>
            </w:r>
          </w:p>
        </w:tc>
        <w:tc>
          <w:tcPr>
            <w:tcW w:w="1417" w:type="dxa"/>
            <w:tcBorders>
              <w:top w:val="nil"/>
              <w:left w:val="nil"/>
              <w:bottom w:val="single" w:sz="4" w:space="0" w:color="auto"/>
              <w:right w:val="single" w:sz="4" w:space="0" w:color="auto"/>
            </w:tcBorders>
            <w:shd w:val="clear" w:color="auto" w:fill="auto"/>
            <w:hideMark/>
          </w:tcPr>
          <w:p w14:paraId="6377C986" w14:textId="77777777" w:rsidR="008C7681" w:rsidRDefault="008C7681">
            <w:pPr>
              <w:jc w:val="center"/>
              <w:rPr>
                <w:color w:val="000000"/>
              </w:rPr>
            </w:pPr>
            <w:r>
              <w:rPr>
                <w:color w:val="000000"/>
              </w:rPr>
              <w:t>Раковина, мойка кухонная, о</w:t>
            </w:r>
            <w:r>
              <w:rPr>
                <w:color w:val="000000"/>
              </w:rPr>
              <w:t>б</w:t>
            </w:r>
            <w:r>
              <w:rPr>
                <w:color w:val="000000"/>
              </w:rPr>
              <w:t>щеквартирные нужды, унитаз</w:t>
            </w:r>
          </w:p>
        </w:tc>
        <w:tc>
          <w:tcPr>
            <w:tcW w:w="1418" w:type="dxa"/>
            <w:tcBorders>
              <w:top w:val="nil"/>
              <w:left w:val="nil"/>
              <w:bottom w:val="single" w:sz="4" w:space="0" w:color="auto"/>
              <w:right w:val="single" w:sz="4" w:space="0" w:color="auto"/>
            </w:tcBorders>
            <w:shd w:val="clear" w:color="auto" w:fill="auto"/>
            <w:hideMark/>
          </w:tcPr>
          <w:p w14:paraId="057AFFE3" w14:textId="77777777" w:rsidR="008C7681" w:rsidRDefault="008C7681">
            <w:pPr>
              <w:jc w:val="center"/>
              <w:rPr>
                <w:color w:val="000000"/>
              </w:rPr>
            </w:pPr>
            <w:r>
              <w:rPr>
                <w:color w:val="000000"/>
              </w:rPr>
              <w:t>Раковина, мойка кухонная, о</w:t>
            </w:r>
            <w:r>
              <w:rPr>
                <w:color w:val="000000"/>
              </w:rPr>
              <w:t>б</w:t>
            </w:r>
            <w:r>
              <w:rPr>
                <w:color w:val="000000"/>
              </w:rPr>
              <w:t>щеквартирные нужды</w:t>
            </w:r>
          </w:p>
        </w:tc>
        <w:tc>
          <w:tcPr>
            <w:tcW w:w="1417" w:type="dxa"/>
            <w:tcBorders>
              <w:top w:val="nil"/>
              <w:left w:val="nil"/>
              <w:bottom w:val="single" w:sz="4" w:space="0" w:color="auto"/>
              <w:right w:val="single" w:sz="4" w:space="0" w:color="auto"/>
            </w:tcBorders>
            <w:shd w:val="clear" w:color="auto" w:fill="auto"/>
            <w:hideMark/>
          </w:tcPr>
          <w:p w14:paraId="5AB751A6" w14:textId="77777777" w:rsidR="008C7681" w:rsidRDefault="008C7681">
            <w:pPr>
              <w:jc w:val="center"/>
              <w:rPr>
                <w:color w:val="000000"/>
              </w:rPr>
            </w:pPr>
            <w:r>
              <w:rPr>
                <w:color w:val="000000"/>
              </w:rPr>
              <w:t>Мойка кухо</w:t>
            </w:r>
            <w:r>
              <w:rPr>
                <w:color w:val="000000"/>
              </w:rPr>
              <w:t>н</w:t>
            </w:r>
            <w:r>
              <w:rPr>
                <w:color w:val="000000"/>
              </w:rPr>
              <w:t>ная, общеква</w:t>
            </w:r>
            <w:r>
              <w:rPr>
                <w:color w:val="000000"/>
              </w:rPr>
              <w:t>р</w:t>
            </w:r>
            <w:r>
              <w:rPr>
                <w:color w:val="000000"/>
              </w:rPr>
              <w:t>тирные нужды, унитаз</w:t>
            </w:r>
          </w:p>
        </w:tc>
        <w:tc>
          <w:tcPr>
            <w:tcW w:w="1560" w:type="dxa"/>
            <w:tcBorders>
              <w:top w:val="nil"/>
              <w:left w:val="nil"/>
              <w:bottom w:val="single" w:sz="4" w:space="0" w:color="auto"/>
              <w:right w:val="single" w:sz="4" w:space="0" w:color="auto"/>
            </w:tcBorders>
            <w:shd w:val="clear" w:color="auto" w:fill="auto"/>
            <w:hideMark/>
          </w:tcPr>
          <w:p w14:paraId="45C43142" w14:textId="77777777" w:rsidR="008C7681" w:rsidRDefault="008C7681">
            <w:pPr>
              <w:jc w:val="center"/>
              <w:rPr>
                <w:color w:val="000000"/>
              </w:rPr>
            </w:pPr>
            <w:r>
              <w:rPr>
                <w:color w:val="000000"/>
              </w:rPr>
              <w:t>Мойка кухо</w:t>
            </w:r>
            <w:r>
              <w:rPr>
                <w:color w:val="000000"/>
              </w:rPr>
              <w:t>н</w:t>
            </w:r>
            <w:r>
              <w:rPr>
                <w:color w:val="000000"/>
              </w:rPr>
              <w:t>ная, общеква</w:t>
            </w:r>
            <w:r>
              <w:rPr>
                <w:color w:val="000000"/>
              </w:rPr>
              <w:t>р</w:t>
            </w:r>
            <w:r>
              <w:rPr>
                <w:color w:val="000000"/>
              </w:rPr>
              <w:t>тирные нужды</w:t>
            </w:r>
          </w:p>
        </w:tc>
        <w:tc>
          <w:tcPr>
            <w:tcW w:w="1842" w:type="dxa"/>
            <w:tcBorders>
              <w:top w:val="nil"/>
              <w:left w:val="nil"/>
              <w:bottom w:val="single" w:sz="4" w:space="0" w:color="auto"/>
              <w:right w:val="single" w:sz="4" w:space="0" w:color="auto"/>
            </w:tcBorders>
            <w:shd w:val="clear" w:color="auto" w:fill="auto"/>
            <w:hideMark/>
          </w:tcPr>
          <w:p w14:paraId="12A296A8" w14:textId="77777777" w:rsidR="008C7681" w:rsidRDefault="008C7681">
            <w:pPr>
              <w:jc w:val="center"/>
              <w:rPr>
                <w:color w:val="000000"/>
              </w:rPr>
            </w:pPr>
            <w:r>
              <w:rPr>
                <w:color w:val="000000"/>
              </w:rPr>
              <w:t>Жилые помещ</w:t>
            </w:r>
            <w:r>
              <w:rPr>
                <w:color w:val="000000"/>
              </w:rPr>
              <w:t>е</w:t>
            </w:r>
            <w:r>
              <w:rPr>
                <w:color w:val="000000"/>
              </w:rPr>
              <w:t>ния, не оборуд</w:t>
            </w:r>
            <w:r>
              <w:rPr>
                <w:color w:val="000000"/>
              </w:rPr>
              <w:t>о</w:t>
            </w:r>
            <w:r>
              <w:rPr>
                <w:color w:val="000000"/>
              </w:rPr>
              <w:t>ванные внутре</w:t>
            </w:r>
            <w:r>
              <w:rPr>
                <w:color w:val="000000"/>
              </w:rPr>
              <w:t>н</w:t>
            </w:r>
            <w:r>
              <w:rPr>
                <w:color w:val="000000"/>
              </w:rPr>
              <w:t>ним водопров</w:t>
            </w:r>
            <w:r>
              <w:rPr>
                <w:color w:val="000000"/>
              </w:rPr>
              <w:t>о</w:t>
            </w:r>
            <w:r>
              <w:rPr>
                <w:color w:val="000000"/>
              </w:rPr>
              <w:t>дом и канализ</w:t>
            </w:r>
            <w:r>
              <w:rPr>
                <w:color w:val="000000"/>
              </w:rPr>
              <w:t>а</w:t>
            </w:r>
            <w:r>
              <w:rPr>
                <w:color w:val="000000"/>
              </w:rPr>
              <w:t>цией, с водопол</w:t>
            </w:r>
            <w:r>
              <w:rPr>
                <w:color w:val="000000"/>
              </w:rPr>
              <w:t>ь</w:t>
            </w:r>
            <w:r>
              <w:rPr>
                <w:color w:val="000000"/>
              </w:rPr>
              <w:t>зованием из вод</w:t>
            </w:r>
            <w:r>
              <w:rPr>
                <w:color w:val="000000"/>
              </w:rPr>
              <w:t>о</w:t>
            </w:r>
            <w:r>
              <w:rPr>
                <w:color w:val="000000"/>
              </w:rPr>
              <w:t>разборных кол</w:t>
            </w:r>
            <w:r>
              <w:rPr>
                <w:color w:val="000000"/>
              </w:rPr>
              <w:t>о</w:t>
            </w:r>
            <w:r>
              <w:rPr>
                <w:color w:val="000000"/>
              </w:rPr>
              <w:t>нок</w:t>
            </w:r>
          </w:p>
        </w:tc>
      </w:tr>
      <w:tr w:rsidR="008C7681" w14:paraId="29875F5C" w14:textId="77777777" w:rsidTr="008C7681">
        <w:trPr>
          <w:trHeight w:val="20"/>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2E5432B3" w14:textId="77777777" w:rsidR="008C7681" w:rsidRDefault="008C7681">
            <w:pPr>
              <w:rPr>
                <w:color w:val="000000"/>
              </w:rPr>
            </w:pPr>
            <w:r>
              <w:rPr>
                <w:color w:val="000000"/>
              </w:rPr>
              <w:t>ГВС</w:t>
            </w:r>
          </w:p>
        </w:tc>
        <w:tc>
          <w:tcPr>
            <w:tcW w:w="1437" w:type="dxa"/>
            <w:tcBorders>
              <w:top w:val="nil"/>
              <w:left w:val="nil"/>
              <w:bottom w:val="single" w:sz="4" w:space="0" w:color="auto"/>
              <w:right w:val="single" w:sz="4" w:space="0" w:color="auto"/>
            </w:tcBorders>
            <w:shd w:val="clear" w:color="auto" w:fill="auto"/>
            <w:vAlign w:val="center"/>
            <w:hideMark/>
          </w:tcPr>
          <w:p w14:paraId="6F29B9B8" w14:textId="77777777" w:rsidR="008C7681" w:rsidRDefault="008C7681">
            <w:pPr>
              <w:jc w:val="right"/>
              <w:rPr>
                <w:color w:val="000000"/>
              </w:rPr>
            </w:pPr>
            <w:r>
              <w:rPr>
                <w:color w:val="000000"/>
              </w:rPr>
              <w:t>3.115</w:t>
            </w:r>
          </w:p>
        </w:tc>
        <w:tc>
          <w:tcPr>
            <w:tcW w:w="1559" w:type="dxa"/>
            <w:tcBorders>
              <w:top w:val="nil"/>
              <w:left w:val="nil"/>
              <w:bottom w:val="single" w:sz="4" w:space="0" w:color="auto"/>
              <w:right w:val="single" w:sz="4" w:space="0" w:color="auto"/>
            </w:tcBorders>
            <w:shd w:val="clear" w:color="auto" w:fill="auto"/>
            <w:vAlign w:val="center"/>
            <w:hideMark/>
          </w:tcPr>
          <w:p w14:paraId="2EC6BDA2" w14:textId="77777777" w:rsidR="008C7681" w:rsidRDefault="008C7681">
            <w:pPr>
              <w:jc w:val="right"/>
              <w:rPr>
                <w:color w:val="000000"/>
              </w:rPr>
            </w:pPr>
            <w:r>
              <w:rPr>
                <w:color w:val="000000"/>
              </w:rPr>
              <w:t>3.17</w:t>
            </w:r>
          </w:p>
        </w:tc>
        <w:tc>
          <w:tcPr>
            <w:tcW w:w="1418" w:type="dxa"/>
            <w:tcBorders>
              <w:top w:val="nil"/>
              <w:left w:val="nil"/>
              <w:bottom w:val="single" w:sz="4" w:space="0" w:color="auto"/>
              <w:right w:val="single" w:sz="4" w:space="0" w:color="auto"/>
            </w:tcBorders>
            <w:shd w:val="clear" w:color="auto" w:fill="auto"/>
            <w:vAlign w:val="center"/>
            <w:hideMark/>
          </w:tcPr>
          <w:p w14:paraId="1965B803" w14:textId="77777777" w:rsidR="008C7681" w:rsidRDefault="008C7681">
            <w:pPr>
              <w:jc w:val="right"/>
              <w:rPr>
                <w:color w:val="000000"/>
              </w:rPr>
            </w:pPr>
            <w:r>
              <w:rPr>
                <w:color w:val="000000"/>
              </w:rPr>
              <w:t>3.225</w:t>
            </w:r>
          </w:p>
        </w:tc>
        <w:tc>
          <w:tcPr>
            <w:tcW w:w="1417" w:type="dxa"/>
            <w:tcBorders>
              <w:top w:val="nil"/>
              <w:left w:val="nil"/>
              <w:bottom w:val="single" w:sz="4" w:space="0" w:color="auto"/>
              <w:right w:val="single" w:sz="4" w:space="0" w:color="auto"/>
            </w:tcBorders>
            <w:shd w:val="clear" w:color="auto" w:fill="auto"/>
            <w:vAlign w:val="center"/>
            <w:hideMark/>
          </w:tcPr>
          <w:p w14:paraId="6E50FB7E" w14:textId="77777777" w:rsidR="008C7681" w:rsidRDefault="008C7681">
            <w:pPr>
              <w:jc w:val="right"/>
              <w:rPr>
                <w:color w:val="000000"/>
              </w:rPr>
            </w:pPr>
            <w:r>
              <w:rPr>
                <w:color w:val="000000"/>
              </w:rPr>
              <w:t>2.117</w:t>
            </w:r>
          </w:p>
        </w:tc>
        <w:tc>
          <w:tcPr>
            <w:tcW w:w="1276" w:type="dxa"/>
            <w:tcBorders>
              <w:top w:val="nil"/>
              <w:left w:val="nil"/>
              <w:bottom w:val="single" w:sz="4" w:space="0" w:color="auto"/>
              <w:right w:val="single" w:sz="4" w:space="0" w:color="auto"/>
            </w:tcBorders>
            <w:shd w:val="clear" w:color="auto" w:fill="auto"/>
            <w:vAlign w:val="center"/>
            <w:hideMark/>
          </w:tcPr>
          <w:p w14:paraId="33CCF7A7" w14:textId="77777777" w:rsidR="008C7681" w:rsidRDefault="008C7681">
            <w:pPr>
              <w:jc w:val="right"/>
              <w:rPr>
                <w:color w:val="000000"/>
              </w:rPr>
            </w:pPr>
            <w:r>
              <w:rPr>
                <w:color w:val="000000"/>
              </w:rPr>
              <w:t>2.56</w:t>
            </w:r>
          </w:p>
        </w:tc>
        <w:tc>
          <w:tcPr>
            <w:tcW w:w="1417" w:type="dxa"/>
            <w:tcBorders>
              <w:top w:val="nil"/>
              <w:left w:val="nil"/>
              <w:bottom w:val="single" w:sz="4" w:space="0" w:color="auto"/>
              <w:right w:val="single" w:sz="4" w:space="0" w:color="auto"/>
            </w:tcBorders>
            <w:shd w:val="clear" w:color="auto" w:fill="auto"/>
            <w:vAlign w:val="center"/>
            <w:hideMark/>
          </w:tcPr>
          <w:p w14:paraId="59458447" w14:textId="77777777" w:rsidR="008C7681" w:rsidRDefault="008C7681">
            <w:pPr>
              <w:jc w:val="right"/>
              <w:rPr>
                <w:color w:val="000000"/>
              </w:rPr>
            </w:pPr>
            <w:r>
              <w:rPr>
                <w:color w:val="000000"/>
              </w:rPr>
              <w:t>1.23</w:t>
            </w:r>
          </w:p>
        </w:tc>
        <w:tc>
          <w:tcPr>
            <w:tcW w:w="1418" w:type="dxa"/>
            <w:tcBorders>
              <w:top w:val="nil"/>
              <w:left w:val="nil"/>
              <w:bottom w:val="single" w:sz="4" w:space="0" w:color="auto"/>
              <w:right w:val="single" w:sz="4" w:space="0" w:color="auto"/>
            </w:tcBorders>
            <w:shd w:val="clear" w:color="auto" w:fill="auto"/>
            <w:vAlign w:val="center"/>
            <w:hideMark/>
          </w:tcPr>
          <w:p w14:paraId="5AF083FD" w14:textId="77777777" w:rsidR="008C7681" w:rsidRDefault="008C7681">
            <w:pPr>
              <w:jc w:val="right"/>
              <w:rPr>
                <w:color w:val="000000"/>
              </w:rPr>
            </w:pPr>
            <w:r>
              <w:rPr>
                <w:color w:val="000000"/>
              </w:rPr>
              <w:t>1.23</w:t>
            </w:r>
          </w:p>
        </w:tc>
        <w:tc>
          <w:tcPr>
            <w:tcW w:w="1417" w:type="dxa"/>
            <w:tcBorders>
              <w:top w:val="nil"/>
              <w:left w:val="nil"/>
              <w:bottom w:val="single" w:sz="4" w:space="0" w:color="auto"/>
              <w:right w:val="single" w:sz="4" w:space="0" w:color="auto"/>
            </w:tcBorders>
            <w:shd w:val="clear" w:color="auto" w:fill="auto"/>
            <w:vAlign w:val="center"/>
            <w:hideMark/>
          </w:tcPr>
          <w:p w14:paraId="580465D6" w14:textId="77777777" w:rsidR="008C7681" w:rsidRDefault="008C7681">
            <w:pPr>
              <w:jc w:val="right"/>
              <w:rPr>
                <w:color w:val="000000"/>
              </w:rPr>
            </w:pPr>
            <w:r>
              <w:rPr>
                <w:color w:val="000000"/>
              </w:rPr>
              <w:t>0.484</w:t>
            </w:r>
          </w:p>
        </w:tc>
        <w:tc>
          <w:tcPr>
            <w:tcW w:w="1560" w:type="dxa"/>
            <w:tcBorders>
              <w:top w:val="nil"/>
              <w:left w:val="nil"/>
              <w:bottom w:val="single" w:sz="4" w:space="0" w:color="auto"/>
              <w:right w:val="single" w:sz="4" w:space="0" w:color="auto"/>
            </w:tcBorders>
            <w:shd w:val="clear" w:color="auto" w:fill="auto"/>
            <w:vAlign w:val="center"/>
            <w:hideMark/>
          </w:tcPr>
          <w:p w14:paraId="3BC3B648" w14:textId="77777777" w:rsidR="008C7681" w:rsidRDefault="008C7681">
            <w:pPr>
              <w:jc w:val="right"/>
              <w:rPr>
                <w:color w:val="000000"/>
              </w:rPr>
            </w:pPr>
            <w:r>
              <w:rPr>
                <w:color w:val="000000"/>
              </w:rPr>
              <w:t>0.484</w:t>
            </w:r>
          </w:p>
        </w:tc>
        <w:tc>
          <w:tcPr>
            <w:tcW w:w="1842" w:type="dxa"/>
            <w:tcBorders>
              <w:top w:val="nil"/>
              <w:left w:val="nil"/>
              <w:bottom w:val="single" w:sz="4" w:space="0" w:color="auto"/>
              <w:right w:val="single" w:sz="4" w:space="0" w:color="auto"/>
            </w:tcBorders>
            <w:shd w:val="clear" w:color="auto" w:fill="auto"/>
            <w:vAlign w:val="center"/>
            <w:hideMark/>
          </w:tcPr>
          <w:p w14:paraId="5E34C571" w14:textId="77777777" w:rsidR="008C7681" w:rsidRDefault="008C7681">
            <w:pPr>
              <w:jc w:val="right"/>
              <w:rPr>
                <w:color w:val="000000"/>
              </w:rPr>
            </w:pPr>
            <w:r>
              <w:rPr>
                <w:color w:val="000000"/>
              </w:rPr>
              <w:t> </w:t>
            </w:r>
          </w:p>
        </w:tc>
      </w:tr>
      <w:tr w:rsidR="008C7681" w14:paraId="3D8D83F4" w14:textId="77777777" w:rsidTr="008C7681">
        <w:trPr>
          <w:trHeight w:val="20"/>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4962280F" w14:textId="77777777" w:rsidR="008C7681" w:rsidRDefault="008C7681">
            <w:pPr>
              <w:rPr>
                <w:color w:val="000000"/>
              </w:rPr>
            </w:pPr>
            <w:r>
              <w:rPr>
                <w:color w:val="000000"/>
              </w:rPr>
              <w:t>ХВС</w:t>
            </w:r>
          </w:p>
        </w:tc>
        <w:tc>
          <w:tcPr>
            <w:tcW w:w="1437" w:type="dxa"/>
            <w:tcBorders>
              <w:top w:val="nil"/>
              <w:left w:val="nil"/>
              <w:bottom w:val="single" w:sz="4" w:space="0" w:color="auto"/>
              <w:right w:val="single" w:sz="4" w:space="0" w:color="auto"/>
            </w:tcBorders>
            <w:shd w:val="clear" w:color="auto" w:fill="auto"/>
            <w:vAlign w:val="center"/>
            <w:hideMark/>
          </w:tcPr>
          <w:p w14:paraId="55A7A6E8" w14:textId="77777777" w:rsidR="008C7681" w:rsidRDefault="008C7681">
            <w:pPr>
              <w:jc w:val="right"/>
              <w:rPr>
                <w:color w:val="000000"/>
              </w:rPr>
            </w:pPr>
            <w:r>
              <w:rPr>
                <w:color w:val="000000"/>
              </w:rPr>
              <w:t>4.341</w:t>
            </w:r>
          </w:p>
        </w:tc>
        <w:tc>
          <w:tcPr>
            <w:tcW w:w="1559" w:type="dxa"/>
            <w:tcBorders>
              <w:top w:val="nil"/>
              <w:left w:val="nil"/>
              <w:bottom w:val="single" w:sz="4" w:space="0" w:color="auto"/>
              <w:right w:val="single" w:sz="4" w:space="0" w:color="auto"/>
            </w:tcBorders>
            <w:shd w:val="clear" w:color="auto" w:fill="auto"/>
            <w:vAlign w:val="center"/>
            <w:hideMark/>
          </w:tcPr>
          <w:p w14:paraId="1BBAFBDC" w14:textId="77777777" w:rsidR="008C7681" w:rsidRDefault="008C7681">
            <w:pPr>
              <w:jc w:val="right"/>
              <w:rPr>
                <w:color w:val="000000"/>
              </w:rPr>
            </w:pPr>
            <w:r>
              <w:rPr>
                <w:color w:val="000000"/>
              </w:rPr>
              <w:t>4.386</w:t>
            </w:r>
          </w:p>
        </w:tc>
        <w:tc>
          <w:tcPr>
            <w:tcW w:w="1418" w:type="dxa"/>
            <w:tcBorders>
              <w:top w:val="nil"/>
              <w:left w:val="nil"/>
              <w:bottom w:val="single" w:sz="4" w:space="0" w:color="auto"/>
              <w:right w:val="single" w:sz="4" w:space="0" w:color="auto"/>
            </w:tcBorders>
            <w:shd w:val="clear" w:color="auto" w:fill="auto"/>
            <w:vAlign w:val="center"/>
            <w:hideMark/>
          </w:tcPr>
          <w:p w14:paraId="6F5CD7C6" w14:textId="77777777" w:rsidR="008C7681" w:rsidRDefault="008C7681">
            <w:pPr>
              <w:jc w:val="right"/>
              <w:rPr>
                <w:color w:val="000000"/>
              </w:rPr>
            </w:pPr>
            <w:r>
              <w:rPr>
                <w:color w:val="000000"/>
              </w:rPr>
              <w:t>4.431</w:t>
            </w:r>
          </w:p>
        </w:tc>
        <w:tc>
          <w:tcPr>
            <w:tcW w:w="1417" w:type="dxa"/>
            <w:tcBorders>
              <w:top w:val="nil"/>
              <w:left w:val="nil"/>
              <w:bottom w:val="single" w:sz="4" w:space="0" w:color="auto"/>
              <w:right w:val="single" w:sz="4" w:space="0" w:color="auto"/>
            </w:tcBorders>
            <w:shd w:val="clear" w:color="auto" w:fill="auto"/>
            <w:vAlign w:val="center"/>
            <w:hideMark/>
          </w:tcPr>
          <w:p w14:paraId="57CEB140" w14:textId="77777777" w:rsidR="008C7681" w:rsidRDefault="008C7681">
            <w:pPr>
              <w:jc w:val="right"/>
              <w:rPr>
                <w:color w:val="000000"/>
              </w:rPr>
            </w:pPr>
            <w:r>
              <w:rPr>
                <w:color w:val="000000"/>
              </w:rPr>
              <w:t>3.539</w:t>
            </w:r>
          </w:p>
        </w:tc>
        <w:tc>
          <w:tcPr>
            <w:tcW w:w="1276" w:type="dxa"/>
            <w:tcBorders>
              <w:top w:val="nil"/>
              <w:left w:val="nil"/>
              <w:bottom w:val="single" w:sz="4" w:space="0" w:color="auto"/>
              <w:right w:val="single" w:sz="4" w:space="0" w:color="auto"/>
            </w:tcBorders>
            <w:shd w:val="clear" w:color="auto" w:fill="auto"/>
            <w:vAlign w:val="center"/>
            <w:hideMark/>
          </w:tcPr>
          <w:p w14:paraId="2F72DADD" w14:textId="77777777" w:rsidR="008C7681" w:rsidRDefault="008C7681">
            <w:pPr>
              <w:jc w:val="right"/>
              <w:rPr>
                <w:color w:val="000000"/>
              </w:rPr>
            </w:pPr>
            <w:r>
              <w:rPr>
                <w:color w:val="000000"/>
              </w:rPr>
              <w:t>3.896</w:t>
            </w:r>
          </w:p>
        </w:tc>
        <w:tc>
          <w:tcPr>
            <w:tcW w:w="1417" w:type="dxa"/>
            <w:tcBorders>
              <w:top w:val="nil"/>
              <w:left w:val="nil"/>
              <w:bottom w:val="single" w:sz="4" w:space="0" w:color="auto"/>
              <w:right w:val="single" w:sz="4" w:space="0" w:color="auto"/>
            </w:tcBorders>
            <w:shd w:val="clear" w:color="auto" w:fill="auto"/>
            <w:vAlign w:val="center"/>
            <w:hideMark/>
          </w:tcPr>
          <w:p w14:paraId="6443185D" w14:textId="77777777" w:rsidR="008C7681" w:rsidRDefault="008C7681">
            <w:pPr>
              <w:jc w:val="right"/>
              <w:rPr>
                <w:color w:val="000000"/>
              </w:rPr>
            </w:pPr>
            <w:r>
              <w:rPr>
                <w:color w:val="000000"/>
              </w:rPr>
              <w:t>2.826</w:t>
            </w:r>
          </w:p>
        </w:tc>
        <w:tc>
          <w:tcPr>
            <w:tcW w:w="1418" w:type="dxa"/>
            <w:tcBorders>
              <w:top w:val="nil"/>
              <w:left w:val="nil"/>
              <w:bottom w:val="single" w:sz="4" w:space="0" w:color="auto"/>
              <w:right w:val="single" w:sz="4" w:space="0" w:color="auto"/>
            </w:tcBorders>
            <w:shd w:val="clear" w:color="auto" w:fill="auto"/>
            <w:vAlign w:val="center"/>
            <w:hideMark/>
          </w:tcPr>
          <w:p w14:paraId="7D0A9DF2" w14:textId="77777777" w:rsidR="008C7681" w:rsidRDefault="008C7681">
            <w:pPr>
              <w:jc w:val="right"/>
              <w:rPr>
                <w:color w:val="000000"/>
              </w:rPr>
            </w:pPr>
            <w:r>
              <w:rPr>
                <w:color w:val="000000"/>
              </w:rPr>
              <w:t>1.986</w:t>
            </w:r>
          </w:p>
        </w:tc>
        <w:tc>
          <w:tcPr>
            <w:tcW w:w="1417" w:type="dxa"/>
            <w:tcBorders>
              <w:top w:val="nil"/>
              <w:left w:val="nil"/>
              <w:bottom w:val="single" w:sz="4" w:space="0" w:color="auto"/>
              <w:right w:val="single" w:sz="4" w:space="0" w:color="auto"/>
            </w:tcBorders>
            <w:shd w:val="clear" w:color="auto" w:fill="auto"/>
            <w:vAlign w:val="center"/>
            <w:hideMark/>
          </w:tcPr>
          <w:p w14:paraId="1B5A37EA" w14:textId="77777777" w:rsidR="008C7681" w:rsidRDefault="008C7681">
            <w:pPr>
              <w:jc w:val="right"/>
              <w:rPr>
                <w:color w:val="000000"/>
              </w:rPr>
            </w:pPr>
            <w:r>
              <w:rPr>
                <w:color w:val="000000"/>
              </w:rPr>
              <w:t>1.252</w:t>
            </w:r>
          </w:p>
        </w:tc>
        <w:tc>
          <w:tcPr>
            <w:tcW w:w="1560" w:type="dxa"/>
            <w:tcBorders>
              <w:top w:val="nil"/>
              <w:left w:val="nil"/>
              <w:bottom w:val="single" w:sz="4" w:space="0" w:color="auto"/>
              <w:right w:val="single" w:sz="4" w:space="0" w:color="auto"/>
            </w:tcBorders>
            <w:shd w:val="clear" w:color="auto" w:fill="auto"/>
            <w:vAlign w:val="center"/>
            <w:hideMark/>
          </w:tcPr>
          <w:p w14:paraId="6F1FCE2B" w14:textId="77777777" w:rsidR="008C7681" w:rsidRDefault="008C7681">
            <w:pPr>
              <w:jc w:val="right"/>
              <w:rPr>
                <w:color w:val="000000"/>
              </w:rPr>
            </w:pPr>
            <w:r>
              <w:rPr>
                <w:color w:val="000000"/>
              </w:rPr>
              <w:t>0.412</w:t>
            </w:r>
          </w:p>
        </w:tc>
        <w:tc>
          <w:tcPr>
            <w:tcW w:w="1842" w:type="dxa"/>
            <w:tcBorders>
              <w:top w:val="nil"/>
              <w:left w:val="nil"/>
              <w:bottom w:val="single" w:sz="4" w:space="0" w:color="auto"/>
              <w:right w:val="single" w:sz="4" w:space="0" w:color="auto"/>
            </w:tcBorders>
            <w:shd w:val="clear" w:color="auto" w:fill="auto"/>
            <w:vAlign w:val="center"/>
            <w:hideMark/>
          </w:tcPr>
          <w:p w14:paraId="3235305F" w14:textId="77777777" w:rsidR="008C7681" w:rsidRDefault="008C7681">
            <w:pPr>
              <w:jc w:val="right"/>
              <w:rPr>
                <w:color w:val="000000"/>
              </w:rPr>
            </w:pPr>
            <w:r>
              <w:rPr>
                <w:color w:val="000000"/>
              </w:rPr>
              <w:t>0.76</w:t>
            </w:r>
          </w:p>
        </w:tc>
      </w:tr>
      <w:tr w:rsidR="008C7681" w14:paraId="185CE68E" w14:textId="77777777" w:rsidTr="008C7681">
        <w:trPr>
          <w:trHeight w:val="20"/>
        </w:trPr>
        <w:tc>
          <w:tcPr>
            <w:tcW w:w="1110" w:type="dxa"/>
            <w:tcBorders>
              <w:top w:val="nil"/>
              <w:left w:val="single" w:sz="4" w:space="0" w:color="auto"/>
              <w:bottom w:val="single" w:sz="4" w:space="0" w:color="auto"/>
              <w:right w:val="single" w:sz="4" w:space="0" w:color="auto"/>
            </w:tcBorders>
            <w:shd w:val="clear" w:color="auto" w:fill="auto"/>
            <w:vAlign w:val="center"/>
            <w:hideMark/>
          </w:tcPr>
          <w:p w14:paraId="790C0081" w14:textId="77777777" w:rsidR="008C7681" w:rsidRDefault="008C7681">
            <w:pPr>
              <w:rPr>
                <w:color w:val="000000"/>
              </w:rPr>
            </w:pPr>
            <w:r>
              <w:rPr>
                <w:color w:val="000000"/>
              </w:rPr>
              <w:t>ВО</w:t>
            </w:r>
          </w:p>
        </w:tc>
        <w:tc>
          <w:tcPr>
            <w:tcW w:w="1437" w:type="dxa"/>
            <w:tcBorders>
              <w:top w:val="nil"/>
              <w:left w:val="nil"/>
              <w:bottom w:val="single" w:sz="4" w:space="0" w:color="auto"/>
              <w:right w:val="single" w:sz="4" w:space="0" w:color="auto"/>
            </w:tcBorders>
            <w:shd w:val="clear" w:color="auto" w:fill="auto"/>
            <w:vAlign w:val="center"/>
            <w:hideMark/>
          </w:tcPr>
          <w:p w14:paraId="5C7C3F09" w14:textId="77777777" w:rsidR="008C7681" w:rsidRDefault="008C7681">
            <w:pPr>
              <w:jc w:val="right"/>
              <w:rPr>
                <w:color w:val="000000"/>
              </w:rPr>
            </w:pPr>
            <w:r>
              <w:rPr>
                <w:color w:val="000000"/>
              </w:rPr>
              <w:t>7.456</w:t>
            </w:r>
          </w:p>
        </w:tc>
        <w:tc>
          <w:tcPr>
            <w:tcW w:w="1559" w:type="dxa"/>
            <w:tcBorders>
              <w:top w:val="nil"/>
              <w:left w:val="nil"/>
              <w:bottom w:val="single" w:sz="4" w:space="0" w:color="auto"/>
              <w:right w:val="single" w:sz="4" w:space="0" w:color="auto"/>
            </w:tcBorders>
            <w:shd w:val="clear" w:color="auto" w:fill="auto"/>
            <w:vAlign w:val="center"/>
            <w:hideMark/>
          </w:tcPr>
          <w:p w14:paraId="258B24F2" w14:textId="77777777" w:rsidR="008C7681" w:rsidRDefault="008C7681">
            <w:pPr>
              <w:jc w:val="right"/>
              <w:rPr>
                <w:color w:val="000000"/>
              </w:rPr>
            </w:pPr>
            <w:r>
              <w:rPr>
                <w:color w:val="000000"/>
              </w:rPr>
              <w:t>7.556</w:t>
            </w:r>
          </w:p>
        </w:tc>
        <w:tc>
          <w:tcPr>
            <w:tcW w:w="1418" w:type="dxa"/>
            <w:tcBorders>
              <w:top w:val="nil"/>
              <w:left w:val="nil"/>
              <w:bottom w:val="single" w:sz="4" w:space="0" w:color="auto"/>
              <w:right w:val="single" w:sz="4" w:space="0" w:color="auto"/>
            </w:tcBorders>
            <w:shd w:val="clear" w:color="auto" w:fill="auto"/>
            <w:vAlign w:val="center"/>
            <w:hideMark/>
          </w:tcPr>
          <w:p w14:paraId="6615283C" w14:textId="77777777" w:rsidR="008C7681" w:rsidRDefault="008C7681">
            <w:pPr>
              <w:jc w:val="right"/>
              <w:rPr>
                <w:color w:val="000000"/>
              </w:rPr>
            </w:pPr>
            <w:r>
              <w:rPr>
                <w:color w:val="000000"/>
              </w:rPr>
              <w:t>7.656</w:t>
            </w:r>
          </w:p>
        </w:tc>
        <w:tc>
          <w:tcPr>
            <w:tcW w:w="1417" w:type="dxa"/>
            <w:tcBorders>
              <w:top w:val="nil"/>
              <w:left w:val="nil"/>
              <w:bottom w:val="single" w:sz="4" w:space="0" w:color="auto"/>
              <w:right w:val="single" w:sz="4" w:space="0" w:color="auto"/>
            </w:tcBorders>
            <w:shd w:val="clear" w:color="auto" w:fill="auto"/>
            <w:vAlign w:val="center"/>
            <w:hideMark/>
          </w:tcPr>
          <w:p w14:paraId="54B57B35" w14:textId="77777777" w:rsidR="008C7681" w:rsidRDefault="008C7681">
            <w:pPr>
              <w:jc w:val="right"/>
              <w:rPr>
                <w:color w:val="000000"/>
              </w:rPr>
            </w:pPr>
            <w:r>
              <w:rPr>
                <w:color w:val="000000"/>
              </w:rPr>
              <w:t>5.656</w:t>
            </w:r>
          </w:p>
        </w:tc>
        <w:tc>
          <w:tcPr>
            <w:tcW w:w="1276" w:type="dxa"/>
            <w:tcBorders>
              <w:top w:val="nil"/>
              <w:left w:val="nil"/>
              <w:bottom w:val="single" w:sz="4" w:space="0" w:color="auto"/>
              <w:right w:val="single" w:sz="4" w:space="0" w:color="auto"/>
            </w:tcBorders>
            <w:shd w:val="clear" w:color="auto" w:fill="auto"/>
            <w:vAlign w:val="center"/>
            <w:hideMark/>
          </w:tcPr>
          <w:p w14:paraId="5144924B" w14:textId="77777777" w:rsidR="008C7681" w:rsidRDefault="008C7681">
            <w:pPr>
              <w:jc w:val="right"/>
              <w:rPr>
                <w:color w:val="000000"/>
              </w:rPr>
            </w:pPr>
            <w:r>
              <w:rPr>
                <w:color w:val="000000"/>
              </w:rPr>
              <w:t>6.456</w:t>
            </w:r>
          </w:p>
        </w:tc>
        <w:tc>
          <w:tcPr>
            <w:tcW w:w="1417" w:type="dxa"/>
            <w:tcBorders>
              <w:top w:val="nil"/>
              <w:left w:val="nil"/>
              <w:bottom w:val="single" w:sz="4" w:space="0" w:color="auto"/>
              <w:right w:val="single" w:sz="4" w:space="0" w:color="auto"/>
            </w:tcBorders>
            <w:shd w:val="clear" w:color="auto" w:fill="auto"/>
            <w:vAlign w:val="center"/>
            <w:hideMark/>
          </w:tcPr>
          <w:p w14:paraId="4EAD329E" w14:textId="77777777" w:rsidR="008C7681" w:rsidRDefault="008C7681">
            <w:pPr>
              <w:jc w:val="right"/>
              <w:rPr>
                <w:color w:val="000000"/>
              </w:rPr>
            </w:pPr>
            <w:r>
              <w:rPr>
                <w:color w:val="000000"/>
              </w:rPr>
              <w:t>4.056</w:t>
            </w:r>
          </w:p>
        </w:tc>
        <w:tc>
          <w:tcPr>
            <w:tcW w:w="1418" w:type="dxa"/>
            <w:tcBorders>
              <w:top w:val="nil"/>
              <w:left w:val="nil"/>
              <w:bottom w:val="single" w:sz="4" w:space="0" w:color="auto"/>
              <w:right w:val="single" w:sz="4" w:space="0" w:color="auto"/>
            </w:tcBorders>
            <w:shd w:val="clear" w:color="auto" w:fill="auto"/>
            <w:vAlign w:val="center"/>
            <w:hideMark/>
          </w:tcPr>
          <w:p w14:paraId="657BBC66" w14:textId="77777777" w:rsidR="008C7681" w:rsidRDefault="008C7681">
            <w:pPr>
              <w:jc w:val="right"/>
              <w:rPr>
                <w:color w:val="000000"/>
              </w:rPr>
            </w:pPr>
            <w:r>
              <w:rPr>
                <w:color w:val="000000"/>
              </w:rPr>
              <w:t>3.216</w:t>
            </w:r>
          </w:p>
        </w:tc>
        <w:tc>
          <w:tcPr>
            <w:tcW w:w="1417" w:type="dxa"/>
            <w:tcBorders>
              <w:top w:val="nil"/>
              <w:left w:val="nil"/>
              <w:bottom w:val="single" w:sz="4" w:space="0" w:color="auto"/>
              <w:right w:val="single" w:sz="4" w:space="0" w:color="auto"/>
            </w:tcBorders>
            <w:shd w:val="clear" w:color="auto" w:fill="auto"/>
            <w:vAlign w:val="center"/>
            <w:hideMark/>
          </w:tcPr>
          <w:p w14:paraId="56F78F90" w14:textId="77777777" w:rsidR="008C7681" w:rsidRDefault="008C7681">
            <w:pPr>
              <w:jc w:val="right"/>
              <w:rPr>
                <w:color w:val="000000"/>
              </w:rPr>
            </w:pPr>
            <w:r>
              <w:rPr>
                <w:color w:val="000000"/>
              </w:rPr>
              <w:t>1.736</w:t>
            </w:r>
          </w:p>
        </w:tc>
        <w:tc>
          <w:tcPr>
            <w:tcW w:w="1560" w:type="dxa"/>
            <w:tcBorders>
              <w:top w:val="nil"/>
              <w:left w:val="nil"/>
              <w:bottom w:val="single" w:sz="4" w:space="0" w:color="auto"/>
              <w:right w:val="single" w:sz="4" w:space="0" w:color="auto"/>
            </w:tcBorders>
            <w:shd w:val="clear" w:color="auto" w:fill="auto"/>
            <w:vAlign w:val="center"/>
            <w:hideMark/>
          </w:tcPr>
          <w:p w14:paraId="724B6079" w14:textId="77777777" w:rsidR="008C7681" w:rsidRDefault="008C7681">
            <w:pPr>
              <w:jc w:val="right"/>
              <w:rPr>
                <w:color w:val="000000"/>
              </w:rPr>
            </w:pPr>
            <w:r>
              <w:rPr>
                <w:color w:val="000000"/>
              </w:rPr>
              <w:t>0.896</w:t>
            </w:r>
          </w:p>
        </w:tc>
        <w:tc>
          <w:tcPr>
            <w:tcW w:w="1842" w:type="dxa"/>
            <w:tcBorders>
              <w:top w:val="nil"/>
              <w:left w:val="nil"/>
              <w:bottom w:val="single" w:sz="4" w:space="0" w:color="auto"/>
              <w:right w:val="single" w:sz="4" w:space="0" w:color="auto"/>
            </w:tcBorders>
            <w:shd w:val="clear" w:color="auto" w:fill="auto"/>
            <w:vAlign w:val="center"/>
            <w:hideMark/>
          </w:tcPr>
          <w:p w14:paraId="50C10801" w14:textId="77777777" w:rsidR="008C7681" w:rsidRDefault="008C7681">
            <w:pPr>
              <w:jc w:val="right"/>
              <w:rPr>
                <w:color w:val="000000"/>
              </w:rPr>
            </w:pPr>
            <w:r>
              <w:rPr>
                <w:color w:val="000000"/>
              </w:rPr>
              <w:t> </w:t>
            </w:r>
          </w:p>
        </w:tc>
      </w:tr>
    </w:tbl>
    <w:p w14:paraId="0F7E703A" w14:textId="77777777" w:rsidR="000E2F05" w:rsidRDefault="000E2F05" w:rsidP="004C57E1">
      <w:pPr>
        <w:pStyle w:val="affc"/>
        <w:spacing w:after="0" w:line="240" w:lineRule="auto"/>
        <w:sectPr w:rsidR="000E2F05" w:rsidSect="000E2F05">
          <w:pgSz w:w="16838" w:h="11906" w:orient="landscape" w:code="9"/>
          <w:pgMar w:top="1701" w:right="1134" w:bottom="851" w:left="425" w:header="737" w:footer="357" w:gutter="0"/>
          <w:cols w:space="708"/>
          <w:docGrid w:linePitch="381"/>
        </w:sectPr>
      </w:pPr>
    </w:p>
    <w:p w14:paraId="2AB37790" w14:textId="77777777" w:rsidR="00F042B2" w:rsidRDefault="00F042B2" w:rsidP="00F042B2">
      <w:pPr>
        <w:pStyle w:val="affc"/>
        <w:spacing w:after="0" w:line="240" w:lineRule="auto"/>
      </w:pPr>
      <w:r w:rsidRPr="00F342BD">
        <w:lastRenderedPageBreak/>
        <w:t>В таблиц</w:t>
      </w:r>
      <w:r>
        <w:t>ах</w:t>
      </w:r>
      <w:r w:rsidRPr="00F342BD">
        <w:t xml:space="preserve"> 3.7.1</w:t>
      </w:r>
      <w:r>
        <w:t>-</w:t>
      </w:r>
      <w:r w:rsidRPr="00F342BD">
        <w:t>3.7.</w:t>
      </w:r>
      <w:r>
        <w:t>2</w:t>
      </w:r>
      <w:r w:rsidRPr="00F342BD">
        <w:t xml:space="preserve"> приведены прогнозируемые объемы воды, планируемые к потреблению по годам рассчитанные на основании расхода воды в соответствии со СНиП</w:t>
      </w:r>
      <w:r>
        <w:rPr>
          <w:rStyle w:val="afff5"/>
        </w:rPr>
        <w:footnoteReference w:id="4"/>
      </w:r>
      <w:r w:rsidRPr="00F342BD">
        <w:t xml:space="preserve">, а также исходя из текущего объема потребления </w:t>
      </w:r>
      <w:r>
        <w:t>ресурса</w:t>
      </w:r>
      <w:r w:rsidRPr="00F342BD">
        <w:t xml:space="preserve"> и структуры застройки</w:t>
      </w:r>
      <w:r>
        <w:t xml:space="preserve"> сельского поселения</w:t>
      </w:r>
      <w:r w:rsidRPr="00F342BD">
        <w:t>.</w:t>
      </w:r>
    </w:p>
    <w:p w14:paraId="41FE8DCE" w14:textId="77777777" w:rsidR="00F042B2" w:rsidRDefault="00F042B2" w:rsidP="00F042B2">
      <w:pPr>
        <w:pStyle w:val="affc"/>
        <w:spacing w:after="0" w:line="240" w:lineRule="auto"/>
      </w:pPr>
      <w:r w:rsidRPr="00F342BD">
        <w:t>Прогнозируемые объемы потребления взяты из таблицы 2.2.1.</w:t>
      </w:r>
    </w:p>
    <w:p w14:paraId="5A548FBE" w14:textId="77777777" w:rsidR="00F042B2" w:rsidRPr="00EA3974" w:rsidRDefault="00F042B2" w:rsidP="002B08B8">
      <w:pPr>
        <w:pStyle w:val="1f0"/>
      </w:pPr>
      <w:bookmarkStart w:id="146" w:name="_Toc122483707"/>
      <w:r>
        <w:t xml:space="preserve">3.8. </w:t>
      </w:r>
      <w:bookmarkStart w:id="147" w:name="_Hlk40932268"/>
      <w:r w:rsidRPr="00EA3974">
        <w:t>Описание централизованной системы горячего водоснабжения с использованием закрытых систем горячего водоснабжения</w:t>
      </w:r>
      <w:bookmarkEnd w:id="146"/>
      <w:bookmarkEnd w:id="147"/>
    </w:p>
    <w:p w14:paraId="2DDEB990" w14:textId="77777777" w:rsidR="008C7681" w:rsidRDefault="008C7681" w:rsidP="008C7681">
      <w:pPr>
        <w:pStyle w:val="affc"/>
        <w:spacing w:after="0" w:line="240" w:lineRule="auto"/>
      </w:pPr>
      <w:bookmarkStart w:id="148" w:name="_Toc28001373"/>
      <w:bookmarkStart w:id="149" w:name="_Toc32758717"/>
      <w:bookmarkStart w:id="150" w:name="_Toc32759601"/>
      <w:r w:rsidRPr="00AB5773">
        <w:t>Горячая вода потребителю поставляется от котельной АО «Разрез Тугнуйский», от ЦТП-1 и ЦТП-3 по трубопроводам системы отопления (система трехтрубная), от ЦТП-2-по трубопроводу ГВС (система пяти трубная)</w:t>
      </w:r>
      <w:r>
        <w:t>.</w:t>
      </w:r>
    </w:p>
    <w:p w14:paraId="26D27B45" w14:textId="77777777" w:rsidR="00F042B2" w:rsidRPr="00EA3974" w:rsidRDefault="00F042B2" w:rsidP="002B08B8">
      <w:pPr>
        <w:pStyle w:val="1f0"/>
      </w:pPr>
      <w:bookmarkStart w:id="151" w:name="_Toc122483708"/>
      <w:r>
        <w:t xml:space="preserve">3.9. </w:t>
      </w:r>
      <w:r w:rsidRPr="00EA3974">
        <w:t>Сведения о фактическом и ожидаемом потреблении питьевой, технической</w:t>
      </w:r>
      <w:r>
        <w:t xml:space="preserve"> и горячей</w:t>
      </w:r>
      <w:r w:rsidRPr="00EA3974">
        <w:t xml:space="preserve"> воды</w:t>
      </w:r>
      <w:bookmarkEnd w:id="148"/>
      <w:bookmarkEnd w:id="149"/>
      <w:bookmarkEnd w:id="150"/>
      <w:bookmarkEnd w:id="151"/>
    </w:p>
    <w:p w14:paraId="73CFC3BB" w14:textId="77777777" w:rsidR="00F042B2" w:rsidRDefault="00F042B2" w:rsidP="00F042B2">
      <w:pPr>
        <w:pStyle w:val="affc"/>
        <w:spacing w:after="0" w:line="240" w:lineRule="auto"/>
      </w:pPr>
      <w:r w:rsidRPr="007E03CC">
        <w:t xml:space="preserve">Расчетный (средний за год) суточный расход воды на хозяйственно-питьевые нужды в населенном пункте определен в соответствии </w:t>
      </w:r>
      <w:r>
        <w:t>со сводом правил.</w:t>
      </w:r>
    </w:p>
    <w:p w14:paraId="0494C995" w14:textId="77777777" w:rsidR="00F042B2" w:rsidRDefault="00F042B2" w:rsidP="00F042B2">
      <w:pPr>
        <w:pStyle w:val="affc"/>
        <w:spacing w:after="0" w:line="240" w:lineRule="auto"/>
      </w:pPr>
      <w:r w:rsidRPr="007E03CC">
        <w:t xml:space="preserve">Расчетный расход воды в сутки наибольшего водопотребления определен при коэффициенте суточной неравномерности </w:t>
      </w:r>
      <w:proofErr w:type="spellStart"/>
      <w:r w:rsidRPr="007E03CC">
        <w:t>К</w:t>
      </w:r>
      <w:r w:rsidRPr="007E03CC">
        <w:rPr>
          <w:vertAlign w:val="subscript"/>
        </w:rPr>
        <w:t>сут.max</w:t>
      </w:r>
      <w:proofErr w:type="spellEnd"/>
      <w:r>
        <w:t>=1,2.</w:t>
      </w:r>
    </w:p>
    <w:p w14:paraId="7D899292" w14:textId="0961F4BB" w:rsidR="00F042B2" w:rsidRDefault="00F042B2" w:rsidP="00F042B2">
      <w:pPr>
        <w:pStyle w:val="affc"/>
        <w:spacing w:after="0" w:line="240" w:lineRule="auto"/>
      </w:pPr>
      <w:r w:rsidRPr="00076ADE">
        <w:t>Фактический и ожидаемый объем потребления воды представлен в таблице 3.9.1.</w:t>
      </w:r>
    </w:p>
    <w:p w14:paraId="53994FD3" w14:textId="77777777" w:rsidR="00076ADE" w:rsidRPr="00EA3974" w:rsidRDefault="00076ADE" w:rsidP="002B08B8">
      <w:pPr>
        <w:pStyle w:val="1f0"/>
      </w:pPr>
      <w:bookmarkStart w:id="152" w:name="_Toc28001374"/>
      <w:bookmarkStart w:id="153" w:name="_Toc32758718"/>
      <w:bookmarkStart w:id="154" w:name="_Toc32759602"/>
      <w:bookmarkStart w:id="155" w:name="_Toc122483709"/>
      <w:r>
        <w:t xml:space="preserve">3.10. </w:t>
      </w:r>
      <w:r w:rsidRPr="00EA3974">
        <w:t>Описание территориальной структуры потребления питьевой, технической</w:t>
      </w:r>
      <w:r>
        <w:t xml:space="preserve"> и горячей</w:t>
      </w:r>
      <w:r w:rsidRPr="00EA3974">
        <w:t xml:space="preserve"> воды</w:t>
      </w:r>
      <w:bookmarkEnd w:id="152"/>
      <w:bookmarkEnd w:id="153"/>
      <w:bookmarkEnd w:id="154"/>
      <w:bookmarkEnd w:id="155"/>
    </w:p>
    <w:p w14:paraId="3B9832D6" w14:textId="77777777" w:rsidR="00076ADE" w:rsidRPr="000251A2" w:rsidRDefault="00076ADE" w:rsidP="00076ADE">
      <w:pPr>
        <w:pStyle w:val="affc"/>
        <w:spacing w:after="0" w:line="240" w:lineRule="auto"/>
      </w:pPr>
      <w:r w:rsidRPr="001D18BF">
        <w:t xml:space="preserve">На территории </w:t>
      </w:r>
      <w:r>
        <w:t>сельского поселения</w:t>
      </w:r>
      <w:r w:rsidRPr="001D18BF">
        <w:t xml:space="preserve"> централизованное водоснабжение осуществляется</w:t>
      </w:r>
      <w:r>
        <w:t xml:space="preserve"> </w:t>
      </w:r>
      <w:r w:rsidRPr="000D3D97">
        <w:t xml:space="preserve">в </w:t>
      </w:r>
      <w:proofErr w:type="gramStart"/>
      <w:r w:rsidRPr="000D3D97">
        <w:t>пределах</w:t>
      </w:r>
      <w:proofErr w:type="gramEnd"/>
      <w:r w:rsidRPr="000D3D97">
        <w:t xml:space="preserve"> которых водопроводная сеть обеспечивает нормативные значения напора воды при подаче ее потребителям в соответствии с расчетным расходом воды.</w:t>
      </w:r>
    </w:p>
    <w:p w14:paraId="35AD4769" w14:textId="663138EE" w:rsidR="00076ADE" w:rsidRDefault="00076ADE" w:rsidP="00F042B2">
      <w:pPr>
        <w:pStyle w:val="affc"/>
        <w:spacing w:after="0" w:line="240" w:lineRule="auto"/>
      </w:pPr>
      <w:r>
        <w:t xml:space="preserve">В таблице 3.10.1. представлен анализ </w:t>
      </w:r>
      <w:r w:rsidRPr="000251A2">
        <w:t>территориальной структуры потребления питьевой</w:t>
      </w:r>
      <w:r>
        <w:t xml:space="preserve"> и горячей </w:t>
      </w:r>
      <w:r w:rsidRPr="000251A2">
        <w:t>воды</w:t>
      </w:r>
      <w:r>
        <w:t>.</w:t>
      </w:r>
    </w:p>
    <w:p w14:paraId="50EF139D" w14:textId="21C8F6B5" w:rsidR="00076ADE" w:rsidRDefault="00076ADE" w:rsidP="00F042B2">
      <w:pPr>
        <w:pStyle w:val="affc"/>
        <w:spacing w:after="0" w:line="240" w:lineRule="auto"/>
        <w:sectPr w:rsidR="00076ADE" w:rsidSect="004F1FB9">
          <w:pgSz w:w="11906" w:h="16838"/>
          <w:pgMar w:top="1134" w:right="850" w:bottom="425" w:left="1701" w:header="737" w:footer="359" w:gutter="0"/>
          <w:cols w:space="708"/>
          <w:docGrid w:linePitch="381"/>
        </w:sectPr>
      </w:pPr>
    </w:p>
    <w:p w14:paraId="11901237" w14:textId="36DE1275" w:rsidR="00813F1A" w:rsidRDefault="00463F34" w:rsidP="0054536B">
      <w:pPr>
        <w:pStyle w:val="afffe"/>
      </w:pPr>
      <w:bookmarkStart w:id="156" w:name="_Toc122483786"/>
      <w:r w:rsidRPr="00311406">
        <w:lastRenderedPageBreak/>
        <w:t>Таблица 3.7.1.</w:t>
      </w:r>
      <w:r w:rsidR="00311406" w:rsidRPr="00311406">
        <w:t xml:space="preserve"> </w:t>
      </w:r>
      <w:r w:rsidR="00690DD6">
        <w:rPr>
          <w:rFonts w:eastAsia="Times New Roman"/>
        </w:rPr>
        <w:t>П</w:t>
      </w:r>
      <w:r w:rsidR="00690DD6" w:rsidRPr="00690DD6">
        <w:rPr>
          <w:rFonts w:eastAsia="Times New Roman"/>
        </w:rPr>
        <w:t>рогнозируемые объемы воды, планируемые к потреблению по годам рассчитанные на основании расхода воды</w:t>
      </w:r>
      <w:r w:rsidR="00690DD6">
        <w:rPr>
          <w:rFonts w:eastAsia="Times New Roman"/>
        </w:rPr>
        <w:t xml:space="preserve"> в соответствии с первым сценарным планом</w:t>
      </w:r>
      <w:bookmarkEnd w:id="156"/>
    </w:p>
    <w:tbl>
      <w:tblPr>
        <w:tblW w:w="15295" w:type="dxa"/>
        <w:tblLook w:val="04A0" w:firstRow="1" w:lastRow="0" w:firstColumn="1" w:lastColumn="0" w:noHBand="0" w:noVBand="1"/>
      </w:tblPr>
      <w:tblGrid>
        <w:gridCol w:w="960"/>
        <w:gridCol w:w="5981"/>
        <w:gridCol w:w="1418"/>
        <w:gridCol w:w="960"/>
        <w:gridCol w:w="996"/>
        <w:gridCol w:w="996"/>
        <w:gridCol w:w="996"/>
        <w:gridCol w:w="996"/>
        <w:gridCol w:w="996"/>
        <w:gridCol w:w="996"/>
      </w:tblGrid>
      <w:tr w:rsidR="00A4775E" w14:paraId="36F3A240" w14:textId="77777777" w:rsidTr="00A4775E">
        <w:trPr>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14130C4" w14:textId="77777777" w:rsidR="00A4775E" w:rsidRDefault="00A4775E" w:rsidP="009A19FC">
            <w:pPr>
              <w:jc w:val="center"/>
              <w:rPr>
                <w:color w:val="000000"/>
              </w:rPr>
            </w:pPr>
            <w:r>
              <w:rPr>
                <w:color w:val="000000"/>
              </w:rPr>
              <w:t xml:space="preserve">№ </w:t>
            </w:r>
            <w:proofErr w:type="spellStart"/>
            <w:r>
              <w:rPr>
                <w:color w:val="000000"/>
              </w:rPr>
              <w:t>пп</w:t>
            </w:r>
            <w:proofErr w:type="spellEnd"/>
          </w:p>
        </w:tc>
        <w:tc>
          <w:tcPr>
            <w:tcW w:w="59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8BC73" w14:textId="77777777" w:rsidR="00A4775E" w:rsidRDefault="00A4775E" w:rsidP="009A19FC">
            <w:pPr>
              <w:jc w:val="center"/>
              <w:rPr>
                <w:color w:val="000000"/>
              </w:rPr>
            </w:pPr>
            <w:r>
              <w:rPr>
                <w:color w:val="00000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625B2D" w14:textId="77777777" w:rsidR="00A4775E" w:rsidRDefault="00A4775E" w:rsidP="009A19FC">
            <w:pPr>
              <w:jc w:val="center"/>
              <w:rPr>
                <w:color w:val="000000"/>
              </w:rPr>
            </w:pPr>
            <w:r>
              <w:rPr>
                <w:color w:val="000000"/>
              </w:rPr>
              <w:t>Единица измерения</w:t>
            </w:r>
          </w:p>
        </w:tc>
        <w:tc>
          <w:tcPr>
            <w:tcW w:w="960" w:type="dxa"/>
            <w:tcBorders>
              <w:top w:val="single" w:sz="4" w:space="0" w:color="auto"/>
              <w:left w:val="nil"/>
              <w:bottom w:val="single" w:sz="4" w:space="0" w:color="auto"/>
              <w:right w:val="single" w:sz="4" w:space="0" w:color="auto"/>
            </w:tcBorders>
            <w:shd w:val="clear" w:color="auto" w:fill="auto"/>
            <w:noWrap/>
            <w:hideMark/>
          </w:tcPr>
          <w:p w14:paraId="11508732" w14:textId="77777777" w:rsidR="00A4775E" w:rsidRDefault="00A4775E" w:rsidP="009A19FC">
            <w:pPr>
              <w:jc w:val="center"/>
              <w:rPr>
                <w:color w:val="000000"/>
              </w:rPr>
            </w:pPr>
            <w:r>
              <w:rPr>
                <w:color w:val="000000"/>
              </w:rPr>
              <w:t>Факт</w:t>
            </w:r>
          </w:p>
        </w:tc>
        <w:tc>
          <w:tcPr>
            <w:tcW w:w="5976" w:type="dxa"/>
            <w:gridSpan w:val="6"/>
            <w:tcBorders>
              <w:top w:val="single" w:sz="4" w:space="0" w:color="auto"/>
              <w:left w:val="nil"/>
              <w:bottom w:val="single" w:sz="4" w:space="0" w:color="auto"/>
              <w:right w:val="single" w:sz="4" w:space="0" w:color="auto"/>
            </w:tcBorders>
            <w:shd w:val="clear" w:color="auto" w:fill="auto"/>
            <w:noWrap/>
            <w:hideMark/>
          </w:tcPr>
          <w:p w14:paraId="595F4555" w14:textId="77777777" w:rsidR="00A4775E" w:rsidRDefault="00A4775E" w:rsidP="009A19FC">
            <w:pPr>
              <w:jc w:val="center"/>
              <w:rPr>
                <w:color w:val="000000"/>
              </w:rPr>
            </w:pPr>
            <w:r>
              <w:rPr>
                <w:color w:val="000000"/>
              </w:rPr>
              <w:t>план</w:t>
            </w:r>
          </w:p>
        </w:tc>
      </w:tr>
      <w:tr w:rsidR="00A4775E" w14:paraId="1AF79CB8" w14:textId="77777777" w:rsidTr="00A4775E">
        <w:trPr>
          <w:trHeight w:val="2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BA438F5" w14:textId="77777777" w:rsidR="00A4775E" w:rsidRDefault="00A4775E" w:rsidP="009A19FC">
            <w:pPr>
              <w:rPr>
                <w:color w:val="000000"/>
              </w:rPr>
            </w:pPr>
          </w:p>
        </w:tc>
        <w:tc>
          <w:tcPr>
            <w:tcW w:w="5981" w:type="dxa"/>
            <w:vMerge/>
            <w:tcBorders>
              <w:top w:val="single" w:sz="4" w:space="0" w:color="auto"/>
              <w:left w:val="single" w:sz="4" w:space="0" w:color="auto"/>
              <w:bottom w:val="single" w:sz="4" w:space="0" w:color="auto"/>
              <w:right w:val="single" w:sz="4" w:space="0" w:color="auto"/>
            </w:tcBorders>
            <w:vAlign w:val="center"/>
            <w:hideMark/>
          </w:tcPr>
          <w:p w14:paraId="2629E253" w14:textId="77777777" w:rsidR="00A4775E" w:rsidRDefault="00A4775E" w:rsidP="009A19FC">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FDC6365" w14:textId="77777777" w:rsidR="00A4775E" w:rsidRDefault="00A4775E" w:rsidP="009A19FC">
            <w:pPr>
              <w:rPr>
                <w:color w:val="000000"/>
              </w:rPr>
            </w:pPr>
          </w:p>
        </w:tc>
        <w:tc>
          <w:tcPr>
            <w:tcW w:w="960" w:type="dxa"/>
            <w:tcBorders>
              <w:top w:val="nil"/>
              <w:left w:val="nil"/>
              <w:bottom w:val="single" w:sz="4" w:space="0" w:color="auto"/>
              <w:right w:val="single" w:sz="4" w:space="0" w:color="auto"/>
            </w:tcBorders>
            <w:shd w:val="clear" w:color="auto" w:fill="auto"/>
            <w:noWrap/>
            <w:hideMark/>
          </w:tcPr>
          <w:p w14:paraId="34DDD9FB" w14:textId="77777777" w:rsidR="00A4775E" w:rsidRDefault="00A4775E" w:rsidP="009A19FC">
            <w:pPr>
              <w:jc w:val="center"/>
              <w:rPr>
                <w:color w:val="000000"/>
              </w:rPr>
            </w:pPr>
            <w:r>
              <w:rPr>
                <w:color w:val="000000"/>
              </w:rPr>
              <w:t>2021 год</w:t>
            </w:r>
          </w:p>
        </w:tc>
        <w:tc>
          <w:tcPr>
            <w:tcW w:w="996" w:type="dxa"/>
            <w:tcBorders>
              <w:top w:val="nil"/>
              <w:left w:val="nil"/>
              <w:bottom w:val="single" w:sz="4" w:space="0" w:color="auto"/>
              <w:right w:val="single" w:sz="4" w:space="0" w:color="auto"/>
            </w:tcBorders>
            <w:shd w:val="clear" w:color="auto" w:fill="auto"/>
            <w:hideMark/>
          </w:tcPr>
          <w:p w14:paraId="3E00462E" w14:textId="77777777" w:rsidR="00A4775E" w:rsidRDefault="00A4775E" w:rsidP="009A19FC">
            <w:pPr>
              <w:jc w:val="center"/>
              <w:rPr>
                <w:color w:val="000000"/>
              </w:rPr>
            </w:pPr>
            <w:r>
              <w:rPr>
                <w:color w:val="000000"/>
              </w:rPr>
              <w:t>2023 год</w:t>
            </w:r>
          </w:p>
        </w:tc>
        <w:tc>
          <w:tcPr>
            <w:tcW w:w="996" w:type="dxa"/>
            <w:tcBorders>
              <w:top w:val="nil"/>
              <w:left w:val="nil"/>
              <w:bottom w:val="single" w:sz="4" w:space="0" w:color="auto"/>
              <w:right w:val="single" w:sz="4" w:space="0" w:color="auto"/>
            </w:tcBorders>
            <w:shd w:val="clear" w:color="auto" w:fill="auto"/>
            <w:hideMark/>
          </w:tcPr>
          <w:p w14:paraId="2B911DF1" w14:textId="77777777" w:rsidR="00A4775E" w:rsidRDefault="00A4775E" w:rsidP="009A19FC">
            <w:pPr>
              <w:jc w:val="center"/>
              <w:rPr>
                <w:color w:val="000000"/>
              </w:rPr>
            </w:pPr>
            <w:r>
              <w:rPr>
                <w:color w:val="000000"/>
              </w:rPr>
              <w:t>2024 год</w:t>
            </w:r>
          </w:p>
        </w:tc>
        <w:tc>
          <w:tcPr>
            <w:tcW w:w="996" w:type="dxa"/>
            <w:tcBorders>
              <w:top w:val="nil"/>
              <w:left w:val="nil"/>
              <w:bottom w:val="single" w:sz="4" w:space="0" w:color="auto"/>
              <w:right w:val="single" w:sz="4" w:space="0" w:color="auto"/>
            </w:tcBorders>
            <w:shd w:val="clear" w:color="auto" w:fill="auto"/>
            <w:hideMark/>
          </w:tcPr>
          <w:p w14:paraId="7936681C" w14:textId="77777777" w:rsidR="00A4775E" w:rsidRDefault="00A4775E" w:rsidP="009A19FC">
            <w:pPr>
              <w:jc w:val="center"/>
              <w:rPr>
                <w:color w:val="000000"/>
              </w:rPr>
            </w:pPr>
            <w:r>
              <w:rPr>
                <w:color w:val="000000"/>
              </w:rPr>
              <w:t>2025 год</w:t>
            </w:r>
          </w:p>
        </w:tc>
        <w:tc>
          <w:tcPr>
            <w:tcW w:w="996" w:type="dxa"/>
            <w:tcBorders>
              <w:top w:val="nil"/>
              <w:left w:val="nil"/>
              <w:bottom w:val="single" w:sz="4" w:space="0" w:color="auto"/>
              <w:right w:val="single" w:sz="4" w:space="0" w:color="auto"/>
            </w:tcBorders>
            <w:shd w:val="clear" w:color="auto" w:fill="auto"/>
            <w:hideMark/>
          </w:tcPr>
          <w:p w14:paraId="3744F7E7" w14:textId="77777777" w:rsidR="00A4775E" w:rsidRDefault="00A4775E" w:rsidP="009A19FC">
            <w:pPr>
              <w:jc w:val="center"/>
              <w:rPr>
                <w:color w:val="000000"/>
              </w:rPr>
            </w:pPr>
            <w:r>
              <w:rPr>
                <w:color w:val="000000"/>
              </w:rPr>
              <w:t>2026 год</w:t>
            </w:r>
          </w:p>
        </w:tc>
        <w:tc>
          <w:tcPr>
            <w:tcW w:w="996" w:type="dxa"/>
            <w:tcBorders>
              <w:top w:val="nil"/>
              <w:left w:val="nil"/>
              <w:bottom w:val="single" w:sz="4" w:space="0" w:color="auto"/>
              <w:right w:val="single" w:sz="4" w:space="0" w:color="auto"/>
            </w:tcBorders>
            <w:shd w:val="clear" w:color="auto" w:fill="auto"/>
            <w:hideMark/>
          </w:tcPr>
          <w:p w14:paraId="6BE72AF6" w14:textId="77777777" w:rsidR="00A4775E" w:rsidRDefault="00A4775E" w:rsidP="009A19FC">
            <w:pPr>
              <w:jc w:val="center"/>
              <w:rPr>
                <w:color w:val="000000"/>
              </w:rPr>
            </w:pPr>
            <w:r>
              <w:rPr>
                <w:color w:val="000000"/>
              </w:rPr>
              <w:t>2027 год</w:t>
            </w:r>
          </w:p>
        </w:tc>
        <w:tc>
          <w:tcPr>
            <w:tcW w:w="996" w:type="dxa"/>
            <w:tcBorders>
              <w:top w:val="nil"/>
              <w:left w:val="nil"/>
              <w:bottom w:val="single" w:sz="4" w:space="0" w:color="auto"/>
              <w:right w:val="single" w:sz="4" w:space="0" w:color="auto"/>
            </w:tcBorders>
            <w:shd w:val="clear" w:color="auto" w:fill="auto"/>
            <w:hideMark/>
          </w:tcPr>
          <w:p w14:paraId="1E681B9A" w14:textId="5BE7B974" w:rsidR="00A4775E" w:rsidRDefault="00A4775E" w:rsidP="009A19FC">
            <w:pPr>
              <w:jc w:val="center"/>
              <w:rPr>
                <w:color w:val="000000"/>
              </w:rPr>
            </w:pPr>
            <w:r>
              <w:rPr>
                <w:color w:val="000000"/>
              </w:rPr>
              <w:t>2028-</w:t>
            </w:r>
            <w:r w:rsidR="00D87073">
              <w:rPr>
                <w:color w:val="000000"/>
              </w:rPr>
              <w:t>2033</w:t>
            </w:r>
            <w:r>
              <w:rPr>
                <w:color w:val="000000"/>
              </w:rPr>
              <w:t xml:space="preserve"> годы</w:t>
            </w:r>
          </w:p>
        </w:tc>
      </w:tr>
      <w:tr w:rsidR="00A4775E" w14:paraId="63D283AF"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843F40B" w14:textId="77777777" w:rsidR="00A4775E" w:rsidRDefault="00A4775E" w:rsidP="009A19FC">
            <w:pPr>
              <w:rPr>
                <w:color w:val="000000"/>
              </w:rPr>
            </w:pPr>
            <w:r>
              <w:rPr>
                <w:color w:val="000000"/>
              </w:rPr>
              <w:t>1</w:t>
            </w:r>
          </w:p>
        </w:tc>
        <w:tc>
          <w:tcPr>
            <w:tcW w:w="5981" w:type="dxa"/>
            <w:tcBorders>
              <w:top w:val="nil"/>
              <w:left w:val="nil"/>
              <w:bottom w:val="single" w:sz="4" w:space="0" w:color="auto"/>
              <w:right w:val="single" w:sz="4" w:space="0" w:color="auto"/>
            </w:tcBorders>
            <w:shd w:val="clear" w:color="auto" w:fill="auto"/>
            <w:noWrap/>
            <w:vAlign w:val="center"/>
            <w:hideMark/>
          </w:tcPr>
          <w:p w14:paraId="51F6227C" w14:textId="77777777" w:rsidR="00A4775E" w:rsidRDefault="00A4775E" w:rsidP="009A19FC">
            <w:pPr>
              <w:rPr>
                <w:color w:val="000000"/>
              </w:rPr>
            </w:pPr>
            <w:r>
              <w:rPr>
                <w:color w:val="000000"/>
              </w:rPr>
              <w:t>Водоподготовка</w:t>
            </w:r>
          </w:p>
        </w:tc>
        <w:tc>
          <w:tcPr>
            <w:tcW w:w="1418" w:type="dxa"/>
            <w:tcBorders>
              <w:top w:val="nil"/>
              <w:left w:val="nil"/>
              <w:bottom w:val="single" w:sz="4" w:space="0" w:color="auto"/>
              <w:right w:val="single" w:sz="4" w:space="0" w:color="auto"/>
            </w:tcBorders>
            <w:shd w:val="clear" w:color="auto" w:fill="auto"/>
            <w:noWrap/>
            <w:vAlign w:val="center"/>
            <w:hideMark/>
          </w:tcPr>
          <w:p w14:paraId="6A95DCBD" w14:textId="77777777" w:rsidR="00A4775E" w:rsidRDefault="00A4775E" w:rsidP="009A19FC">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423BDE"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1FF7B22"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12385C5"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ACF95CF"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8B2E55E"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7215FF58"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0F1B5A6" w14:textId="77777777" w:rsidR="00A4775E" w:rsidRDefault="00A4775E" w:rsidP="009A19FC">
            <w:pPr>
              <w:rPr>
                <w:color w:val="000000"/>
              </w:rPr>
            </w:pPr>
            <w:r>
              <w:rPr>
                <w:color w:val="000000"/>
              </w:rPr>
              <w:t> </w:t>
            </w:r>
          </w:p>
        </w:tc>
      </w:tr>
      <w:tr w:rsidR="00A4775E" w14:paraId="17D464E5"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E12BD5F" w14:textId="77777777" w:rsidR="00A4775E" w:rsidRDefault="00A4775E" w:rsidP="009A19FC">
            <w:pPr>
              <w:rPr>
                <w:color w:val="000000"/>
              </w:rPr>
            </w:pPr>
            <w:r>
              <w:rPr>
                <w:color w:val="000000"/>
              </w:rPr>
              <w:t>1.1.</w:t>
            </w:r>
          </w:p>
        </w:tc>
        <w:tc>
          <w:tcPr>
            <w:tcW w:w="5981" w:type="dxa"/>
            <w:tcBorders>
              <w:top w:val="nil"/>
              <w:left w:val="nil"/>
              <w:bottom w:val="single" w:sz="4" w:space="0" w:color="auto"/>
              <w:right w:val="single" w:sz="4" w:space="0" w:color="auto"/>
            </w:tcBorders>
            <w:shd w:val="clear" w:color="auto" w:fill="auto"/>
            <w:noWrap/>
            <w:vAlign w:val="center"/>
            <w:hideMark/>
          </w:tcPr>
          <w:p w14:paraId="4FF7B576" w14:textId="77777777" w:rsidR="00A4775E" w:rsidRDefault="00A4775E" w:rsidP="009A19FC">
            <w:pPr>
              <w:rPr>
                <w:color w:val="000000"/>
              </w:rPr>
            </w:pPr>
            <w:r>
              <w:rPr>
                <w:color w:val="000000"/>
              </w:rPr>
              <w:t>Объем воды из всех источников водоснабжения:</w:t>
            </w:r>
          </w:p>
        </w:tc>
        <w:tc>
          <w:tcPr>
            <w:tcW w:w="1418" w:type="dxa"/>
            <w:tcBorders>
              <w:top w:val="nil"/>
              <w:left w:val="nil"/>
              <w:bottom w:val="single" w:sz="4" w:space="0" w:color="auto"/>
              <w:right w:val="single" w:sz="4" w:space="0" w:color="auto"/>
            </w:tcBorders>
            <w:shd w:val="clear" w:color="auto" w:fill="auto"/>
            <w:noWrap/>
            <w:vAlign w:val="center"/>
            <w:hideMark/>
          </w:tcPr>
          <w:p w14:paraId="6CF94270"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3176A2F9" w14:textId="77777777" w:rsidR="00A4775E" w:rsidRDefault="00A4775E" w:rsidP="009A19FC">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center"/>
            <w:hideMark/>
          </w:tcPr>
          <w:p w14:paraId="2F56EDAB"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34E89057"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58F61D90"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74D913D9"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46DB534F"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6717D1B1" w14:textId="77777777" w:rsidR="00A4775E" w:rsidRDefault="00A4775E" w:rsidP="009A19FC">
            <w:pPr>
              <w:jc w:val="right"/>
              <w:rPr>
                <w:color w:val="000000"/>
              </w:rPr>
            </w:pPr>
            <w:r>
              <w:rPr>
                <w:color w:val="000000"/>
              </w:rPr>
              <w:t>1102.90</w:t>
            </w:r>
          </w:p>
        </w:tc>
      </w:tr>
      <w:tr w:rsidR="00A4775E" w14:paraId="67765747"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A2F66C1" w14:textId="77777777" w:rsidR="00A4775E" w:rsidRDefault="00A4775E" w:rsidP="009A19FC">
            <w:pPr>
              <w:rPr>
                <w:color w:val="000000"/>
              </w:rPr>
            </w:pPr>
            <w:r>
              <w:rPr>
                <w:color w:val="000000"/>
              </w:rPr>
              <w:t>1.1.1.</w:t>
            </w:r>
          </w:p>
        </w:tc>
        <w:tc>
          <w:tcPr>
            <w:tcW w:w="5981" w:type="dxa"/>
            <w:tcBorders>
              <w:top w:val="nil"/>
              <w:left w:val="nil"/>
              <w:bottom w:val="single" w:sz="4" w:space="0" w:color="auto"/>
              <w:right w:val="single" w:sz="4" w:space="0" w:color="auto"/>
            </w:tcBorders>
            <w:shd w:val="clear" w:color="auto" w:fill="auto"/>
            <w:noWrap/>
            <w:vAlign w:val="center"/>
            <w:hideMark/>
          </w:tcPr>
          <w:p w14:paraId="1785D17C" w14:textId="77777777" w:rsidR="00A4775E" w:rsidRDefault="00A4775E" w:rsidP="009A19FC">
            <w:pPr>
              <w:rPr>
                <w:color w:val="000000"/>
              </w:rPr>
            </w:pPr>
            <w:r>
              <w:rPr>
                <w:color w:val="000000"/>
              </w:rPr>
              <w:t>из поверхностных источников АО «Разрез Тугнуйский»</w:t>
            </w:r>
          </w:p>
        </w:tc>
        <w:tc>
          <w:tcPr>
            <w:tcW w:w="1418" w:type="dxa"/>
            <w:tcBorders>
              <w:top w:val="nil"/>
              <w:left w:val="nil"/>
              <w:bottom w:val="single" w:sz="4" w:space="0" w:color="auto"/>
              <w:right w:val="single" w:sz="4" w:space="0" w:color="auto"/>
            </w:tcBorders>
            <w:shd w:val="clear" w:color="auto" w:fill="auto"/>
            <w:noWrap/>
            <w:vAlign w:val="center"/>
            <w:hideMark/>
          </w:tcPr>
          <w:p w14:paraId="03C22D96"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4B5B750F"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EA6A8AE"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AA1C1B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A91BDF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43235F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54D91F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BE5518D" w14:textId="77777777" w:rsidR="00A4775E" w:rsidRDefault="00A4775E" w:rsidP="009A19FC">
            <w:pPr>
              <w:jc w:val="right"/>
              <w:rPr>
                <w:color w:val="000000"/>
              </w:rPr>
            </w:pPr>
            <w:r>
              <w:rPr>
                <w:color w:val="000000"/>
              </w:rPr>
              <w:t>0.00</w:t>
            </w:r>
          </w:p>
        </w:tc>
      </w:tr>
      <w:tr w:rsidR="00A4775E" w14:paraId="138BE9A9"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1FF1C74" w14:textId="77777777" w:rsidR="00A4775E" w:rsidRDefault="00A4775E" w:rsidP="009A19FC">
            <w:pPr>
              <w:rPr>
                <w:color w:val="000000"/>
              </w:rPr>
            </w:pPr>
            <w:r>
              <w:rPr>
                <w:color w:val="000000"/>
              </w:rPr>
              <w:t>1.1.2.</w:t>
            </w:r>
          </w:p>
        </w:tc>
        <w:tc>
          <w:tcPr>
            <w:tcW w:w="5981" w:type="dxa"/>
            <w:tcBorders>
              <w:top w:val="nil"/>
              <w:left w:val="nil"/>
              <w:bottom w:val="single" w:sz="4" w:space="0" w:color="auto"/>
              <w:right w:val="single" w:sz="4" w:space="0" w:color="auto"/>
            </w:tcBorders>
            <w:shd w:val="clear" w:color="auto" w:fill="auto"/>
            <w:noWrap/>
            <w:vAlign w:val="center"/>
            <w:hideMark/>
          </w:tcPr>
          <w:p w14:paraId="72F369ED" w14:textId="77777777" w:rsidR="00A4775E" w:rsidRDefault="00A4775E" w:rsidP="009A19FC">
            <w:pPr>
              <w:rPr>
                <w:color w:val="000000"/>
              </w:rPr>
            </w:pPr>
            <w:r>
              <w:rPr>
                <w:color w:val="000000"/>
              </w:rPr>
              <w:t>из подземных источников</w:t>
            </w:r>
          </w:p>
        </w:tc>
        <w:tc>
          <w:tcPr>
            <w:tcW w:w="1418" w:type="dxa"/>
            <w:tcBorders>
              <w:top w:val="nil"/>
              <w:left w:val="nil"/>
              <w:bottom w:val="single" w:sz="4" w:space="0" w:color="auto"/>
              <w:right w:val="single" w:sz="4" w:space="0" w:color="auto"/>
            </w:tcBorders>
            <w:shd w:val="clear" w:color="auto" w:fill="auto"/>
            <w:noWrap/>
            <w:vAlign w:val="center"/>
            <w:hideMark/>
          </w:tcPr>
          <w:p w14:paraId="7F33967D"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7921411A" w14:textId="77777777" w:rsidR="00A4775E" w:rsidRDefault="00A4775E" w:rsidP="009A19FC">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center"/>
            <w:hideMark/>
          </w:tcPr>
          <w:p w14:paraId="0BCB80DA"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191AEF28"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3955A1B5"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25295DDE"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3F02E192"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6C94624C" w14:textId="77777777" w:rsidR="00A4775E" w:rsidRDefault="00A4775E" w:rsidP="009A19FC">
            <w:pPr>
              <w:jc w:val="right"/>
              <w:rPr>
                <w:color w:val="000000"/>
              </w:rPr>
            </w:pPr>
            <w:r>
              <w:rPr>
                <w:color w:val="000000"/>
              </w:rPr>
              <w:t>1102.90</w:t>
            </w:r>
          </w:p>
        </w:tc>
      </w:tr>
      <w:tr w:rsidR="00A4775E" w14:paraId="3F09ECB9"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98FA92B" w14:textId="77777777" w:rsidR="00A4775E" w:rsidRDefault="00A4775E" w:rsidP="009A19FC">
            <w:pPr>
              <w:rPr>
                <w:color w:val="000000"/>
              </w:rPr>
            </w:pPr>
            <w:r>
              <w:rPr>
                <w:color w:val="000000"/>
              </w:rPr>
              <w:t>1.1.3.</w:t>
            </w:r>
          </w:p>
        </w:tc>
        <w:tc>
          <w:tcPr>
            <w:tcW w:w="5981" w:type="dxa"/>
            <w:tcBorders>
              <w:top w:val="nil"/>
              <w:left w:val="nil"/>
              <w:bottom w:val="single" w:sz="4" w:space="0" w:color="auto"/>
              <w:right w:val="single" w:sz="4" w:space="0" w:color="auto"/>
            </w:tcBorders>
            <w:shd w:val="clear" w:color="auto" w:fill="auto"/>
            <w:noWrap/>
            <w:vAlign w:val="center"/>
            <w:hideMark/>
          </w:tcPr>
          <w:p w14:paraId="1759E058" w14:textId="77777777" w:rsidR="00A4775E" w:rsidRDefault="00A4775E" w:rsidP="009A19FC">
            <w:pPr>
              <w:rPr>
                <w:color w:val="000000"/>
              </w:rPr>
            </w:pPr>
            <w:proofErr w:type="spellStart"/>
            <w:r>
              <w:rPr>
                <w:color w:val="000000"/>
              </w:rPr>
              <w:t>доочищенная</w:t>
            </w:r>
            <w:proofErr w:type="spellEnd"/>
            <w:r>
              <w:rPr>
                <w:color w:val="000000"/>
              </w:rPr>
              <w:t xml:space="preserve"> сточная вода для нужд технического в</w:t>
            </w:r>
            <w:r>
              <w:rPr>
                <w:color w:val="000000"/>
              </w:rPr>
              <w:t>о</w:t>
            </w:r>
            <w:r>
              <w:rPr>
                <w:color w:val="000000"/>
              </w:rPr>
              <w:t>доснабжения</w:t>
            </w:r>
          </w:p>
        </w:tc>
        <w:tc>
          <w:tcPr>
            <w:tcW w:w="1418" w:type="dxa"/>
            <w:tcBorders>
              <w:top w:val="nil"/>
              <w:left w:val="nil"/>
              <w:bottom w:val="single" w:sz="4" w:space="0" w:color="auto"/>
              <w:right w:val="single" w:sz="4" w:space="0" w:color="auto"/>
            </w:tcBorders>
            <w:shd w:val="clear" w:color="auto" w:fill="auto"/>
            <w:noWrap/>
            <w:vAlign w:val="center"/>
            <w:hideMark/>
          </w:tcPr>
          <w:p w14:paraId="6E003E0C"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1A594766"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E14E367"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264CDF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03E7E21"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879AC6D"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ED8B5C7"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AC26783" w14:textId="77777777" w:rsidR="00A4775E" w:rsidRDefault="00A4775E" w:rsidP="009A19FC">
            <w:pPr>
              <w:jc w:val="right"/>
              <w:rPr>
                <w:color w:val="000000"/>
              </w:rPr>
            </w:pPr>
            <w:r>
              <w:rPr>
                <w:color w:val="000000"/>
              </w:rPr>
              <w:t>0.00</w:t>
            </w:r>
          </w:p>
        </w:tc>
      </w:tr>
      <w:tr w:rsidR="00A4775E" w14:paraId="5728FFB2"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ACB50C4" w14:textId="77777777" w:rsidR="00A4775E" w:rsidRDefault="00A4775E" w:rsidP="009A19FC">
            <w:pPr>
              <w:rPr>
                <w:color w:val="000000"/>
              </w:rPr>
            </w:pPr>
            <w:r>
              <w:rPr>
                <w:color w:val="000000"/>
              </w:rPr>
              <w:t>1.2.</w:t>
            </w:r>
          </w:p>
        </w:tc>
        <w:tc>
          <w:tcPr>
            <w:tcW w:w="5981" w:type="dxa"/>
            <w:tcBorders>
              <w:top w:val="nil"/>
              <w:left w:val="nil"/>
              <w:bottom w:val="single" w:sz="4" w:space="0" w:color="auto"/>
              <w:right w:val="single" w:sz="4" w:space="0" w:color="auto"/>
            </w:tcBorders>
            <w:shd w:val="clear" w:color="auto" w:fill="auto"/>
            <w:noWrap/>
            <w:vAlign w:val="center"/>
            <w:hideMark/>
          </w:tcPr>
          <w:p w14:paraId="64E66E0E" w14:textId="77777777" w:rsidR="00A4775E" w:rsidRDefault="00A4775E" w:rsidP="009A19FC">
            <w:pPr>
              <w:rPr>
                <w:color w:val="000000"/>
              </w:rPr>
            </w:pPr>
            <w:r>
              <w:rPr>
                <w:color w:val="000000"/>
              </w:rPr>
              <w:t>Объем воды, прошедшей водоподготовку АО «Разрез Тугнуйский»</w:t>
            </w:r>
          </w:p>
        </w:tc>
        <w:tc>
          <w:tcPr>
            <w:tcW w:w="1418" w:type="dxa"/>
            <w:tcBorders>
              <w:top w:val="nil"/>
              <w:left w:val="nil"/>
              <w:bottom w:val="single" w:sz="4" w:space="0" w:color="auto"/>
              <w:right w:val="single" w:sz="4" w:space="0" w:color="auto"/>
            </w:tcBorders>
            <w:shd w:val="clear" w:color="auto" w:fill="auto"/>
            <w:noWrap/>
            <w:vAlign w:val="center"/>
            <w:hideMark/>
          </w:tcPr>
          <w:p w14:paraId="7718FCDA"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14A93B5F" w14:textId="77777777" w:rsidR="00A4775E" w:rsidRDefault="00A4775E" w:rsidP="009A19FC">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center"/>
            <w:hideMark/>
          </w:tcPr>
          <w:p w14:paraId="3B576EDF"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2445462B"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10A19B58"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22D12988"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4D33007A"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38A61965" w14:textId="77777777" w:rsidR="00A4775E" w:rsidRDefault="00A4775E" w:rsidP="009A19FC">
            <w:pPr>
              <w:jc w:val="right"/>
              <w:rPr>
                <w:color w:val="000000"/>
              </w:rPr>
            </w:pPr>
            <w:r>
              <w:rPr>
                <w:color w:val="000000"/>
              </w:rPr>
              <w:t>1102.90</w:t>
            </w:r>
          </w:p>
        </w:tc>
      </w:tr>
      <w:tr w:rsidR="00A4775E" w14:paraId="0C784464"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AE63EDB" w14:textId="77777777" w:rsidR="00A4775E" w:rsidRDefault="00A4775E" w:rsidP="009A19FC">
            <w:pPr>
              <w:rPr>
                <w:color w:val="000000"/>
              </w:rPr>
            </w:pPr>
            <w:r>
              <w:rPr>
                <w:color w:val="000000"/>
              </w:rPr>
              <w:t>1.3.</w:t>
            </w:r>
          </w:p>
        </w:tc>
        <w:tc>
          <w:tcPr>
            <w:tcW w:w="5981" w:type="dxa"/>
            <w:tcBorders>
              <w:top w:val="nil"/>
              <w:left w:val="nil"/>
              <w:bottom w:val="single" w:sz="4" w:space="0" w:color="auto"/>
              <w:right w:val="single" w:sz="4" w:space="0" w:color="auto"/>
            </w:tcBorders>
            <w:shd w:val="clear" w:color="auto" w:fill="auto"/>
            <w:noWrap/>
            <w:vAlign w:val="center"/>
            <w:hideMark/>
          </w:tcPr>
          <w:p w14:paraId="4E0646AD" w14:textId="77777777" w:rsidR="00A4775E" w:rsidRDefault="00A4775E" w:rsidP="009A19FC">
            <w:pPr>
              <w:rPr>
                <w:color w:val="000000"/>
              </w:rPr>
            </w:pPr>
            <w:r>
              <w:rPr>
                <w:color w:val="000000"/>
              </w:rPr>
              <w:t>Объем технической воды, поданной в сеть</w:t>
            </w:r>
          </w:p>
        </w:tc>
        <w:tc>
          <w:tcPr>
            <w:tcW w:w="1418" w:type="dxa"/>
            <w:tcBorders>
              <w:top w:val="nil"/>
              <w:left w:val="nil"/>
              <w:bottom w:val="single" w:sz="4" w:space="0" w:color="auto"/>
              <w:right w:val="single" w:sz="4" w:space="0" w:color="auto"/>
            </w:tcBorders>
            <w:shd w:val="clear" w:color="auto" w:fill="auto"/>
            <w:noWrap/>
            <w:vAlign w:val="center"/>
            <w:hideMark/>
          </w:tcPr>
          <w:p w14:paraId="61D242FF"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5A611CE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A9EDC2D"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B7199C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024D1D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F93E71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8148B0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725B407" w14:textId="77777777" w:rsidR="00A4775E" w:rsidRDefault="00A4775E" w:rsidP="009A19FC">
            <w:pPr>
              <w:jc w:val="right"/>
              <w:rPr>
                <w:color w:val="000000"/>
              </w:rPr>
            </w:pPr>
            <w:r>
              <w:rPr>
                <w:color w:val="000000"/>
              </w:rPr>
              <w:t>0.00</w:t>
            </w:r>
          </w:p>
        </w:tc>
      </w:tr>
      <w:tr w:rsidR="00A4775E" w14:paraId="76CEB873"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CE46D9E" w14:textId="77777777" w:rsidR="00A4775E" w:rsidRDefault="00A4775E" w:rsidP="009A19FC">
            <w:pPr>
              <w:rPr>
                <w:color w:val="000000"/>
              </w:rPr>
            </w:pPr>
            <w:r>
              <w:rPr>
                <w:color w:val="000000"/>
              </w:rPr>
              <w:t>1.4.</w:t>
            </w:r>
          </w:p>
        </w:tc>
        <w:tc>
          <w:tcPr>
            <w:tcW w:w="5981" w:type="dxa"/>
            <w:tcBorders>
              <w:top w:val="nil"/>
              <w:left w:val="nil"/>
              <w:bottom w:val="single" w:sz="4" w:space="0" w:color="auto"/>
              <w:right w:val="single" w:sz="4" w:space="0" w:color="auto"/>
            </w:tcBorders>
            <w:shd w:val="clear" w:color="auto" w:fill="auto"/>
            <w:noWrap/>
            <w:vAlign w:val="center"/>
            <w:hideMark/>
          </w:tcPr>
          <w:p w14:paraId="624E3690" w14:textId="77777777" w:rsidR="00A4775E" w:rsidRDefault="00A4775E" w:rsidP="009A19FC">
            <w:pPr>
              <w:rPr>
                <w:color w:val="000000"/>
              </w:rPr>
            </w:pPr>
            <w:r>
              <w:rPr>
                <w:color w:val="000000"/>
              </w:rPr>
              <w:t>Объем питьевой воды, поданной в сеть АО «Разрез Тугнуйский»</w:t>
            </w:r>
          </w:p>
        </w:tc>
        <w:tc>
          <w:tcPr>
            <w:tcW w:w="1418" w:type="dxa"/>
            <w:tcBorders>
              <w:top w:val="nil"/>
              <w:left w:val="nil"/>
              <w:bottom w:val="single" w:sz="4" w:space="0" w:color="auto"/>
              <w:right w:val="single" w:sz="4" w:space="0" w:color="auto"/>
            </w:tcBorders>
            <w:shd w:val="clear" w:color="auto" w:fill="auto"/>
            <w:noWrap/>
            <w:vAlign w:val="center"/>
            <w:hideMark/>
          </w:tcPr>
          <w:p w14:paraId="6D902F5E"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4F76090E" w14:textId="77777777" w:rsidR="00A4775E" w:rsidRDefault="00A4775E" w:rsidP="009A19FC">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center"/>
            <w:hideMark/>
          </w:tcPr>
          <w:p w14:paraId="7E464B1A"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69BC2FA9"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737D531D"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29EA6EE1"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21AC8495"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72670F9C" w14:textId="77777777" w:rsidR="00A4775E" w:rsidRDefault="00A4775E" w:rsidP="009A19FC">
            <w:pPr>
              <w:jc w:val="right"/>
              <w:rPr>
                <w:color w:val="000000"/>
              </w:rPr>
            </w:pPr>
            <w:r>
              <w:rPr>
                <w:color w:val="000000"/>
              </w:rPr>
              <w:t>1102.90</w:t>
            </w:r>
          </w:p>
        </w:tc>
      </w:tr>
      <w:tr w:rsidR="00A4775E" w14:paraId="48415C09"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386F974" w14:textId="77777777" w:rsidR="00A4775E" w:rsidRDefault="00A4775E" w:rsidP="009A19FC">
            <w:pPr>
              <w:rPr>
                <w:color w:val="000000"/>
              </w:rPr>
            </w:pPr>
            <w:r>
              <w:rPr>
                <w:color w:val="000000"/>
              </w:rPr>
              <w:t>2</w:t>
            </w:r>
          </w:p>
        </w:tc>
        <w:tc>
          <w:tcPr>
            <w:tcW w:w="5981" w:type="dxa"/>
            <w:tcBorders>
              <w:top w:val="nil"/>
              <w:left w:val="nil"/>
              <w:bottom w:val="single" w:sz="4" w:space="0" w:color="auto"/>
              <w:right w:val="single" w:sz="4" w:space="0" w:color="auto"/>
            </w:tcBorders>
            <w:shd w:val="clear" w:color="auto" w:fill="auto"/>
            <w:noWrap/>
            <w:vAlign w:val="center"/>
            <w:hideMark/>
          </w:tcPr>
          <w:p w14:paraId="1C1CC3B7" w14:textId="77777777" w:rsidR="00A4775E" w:rsidRDefault="00A4775E" w:rsidP="009A19FC">
            <w:pPr>
              <w:rPr>
                <w:color w:val="000000"/>
              </w:rPr>
            </w:pPr>
            <w:r>
              <w:rPr>
                <w:color w:val="000000"/>
              </w:rPr>
              <w:t>Приготовление горячей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168CFE9A" w14:textId="77777777" w:rsidR="00A4775E" w:rsidRDefault="00A4775E" w:rsidP="009A19FC">
            <w:pP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A10197C"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6AE8516"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40346B11"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35FC4F5B"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B7D2A48"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7BCBC5EC"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374F0A9" w14:textId="77777777" w:rsidR="00A4775E" w:rsidRDefault="00A4775E" w:rsidP="009A19FC">
            <w:pPr>
              <w:rPr>
                <w:color w:val="000000"/>
              </w:rPr>
            </w:pPr>
            <w:r>
              <w:rPr>
                <w:color w:val="000000"/>
              </w:rPr>
              <w:t> </w:t>
            </w:r>
          </w:p>
        </w:tc>
      </w:tr>
      <w:tr w:rsidR="00A4775E" w14:paraId="112A55D7"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0E749A8B" w14:textId="77777777" w:rsidR="00A4775E" w:rsidRDefault="00A4775E" w:rsidP="009A19FC">
            <w:pPr>
              <w:rPr>
                <w:color w:val="000000"/>
              </w:rPr>
            </w:pPr>
            <w:r>
              <w:rPr>
                <w:color w:val="000000"/>
              </w:rPr>
              <w:t>2.1.</w:t>
            </w:r>
          </w:p>
        </w:tc>
        <w:tc>
          <w:tcPr>
            <w:tcW w:w="5981" w:type="dxa"/>
            <w:tcBorders>
              <w:top w:val="nil"/>
              <w:left w:val="nil"/>
              <w:bottom w:val="single" w:sz="4" w:space="0" w:color="auto"/>
              <w:right w:val="single" w:sz="4" w:space="0" w:color="auto"/>
            </w:tcBorders>
            <w:shd w:val="clear" w:color="auto" w:fill="auto"/>
            <w:noWrap/>
            <w:vAlign w:val="center"/>
            <w:hideMark/>
          </w:tcPr>
          <w:p w14:paraId="2A596EBC" w14:textId="77777777" w:rsidR="00A4775E" w:rsidRDefault="00A4775E" w:rsidP="009A19FC">
            <w:pPr>
              <w:rPr>
                <w:color w:val="000000"/>
              </w:rPr>
            </w:pPr>
            <w:r>
              <w:rPr>
                <w:color w:val="000000"/>
              </w:rPr>
              <w:t>Объем воды из собственных источников</w:t>
            </w:r>
          </w:p>
        </w:tc>
        <w:tc>
          <w:tcPr>
            <w:tcW w:w="1418" w:type="dxa"/>
            <w:tcBorders>
              <w:top w:val="nil"/>
              <w:left w:val="nil"/>
              <w:bottom w:val="single" w:sz="4" w:space="0" w:color="auto"/>
              <w:right w:val="single" w:sz="4" w:space="0" w:color="auto"/>
            </w:tcBorders>
            <w:shd w:val="clear" w:color="auto" w:fill="auto"/>
            <w:noWrap/>
            <w:vAlign w:val="center"/>
            <w:hideMark/>
          </w:tcPr>
          <w:p w14:paraId="43F9EA87"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65A71AC7"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6BB270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4D5E0A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C17888E"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DDEAA6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23BB371"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75FCC38" w14:textId="77777777" w:rsidR="00A4775E" w:rsidRDefault="00A4775E" w:rsidP="009A19FC">
            <w:pPr>
              <w:jc w:val="right"/>
              <w:rPr>
                <w:color w:val="000000"/>
              </w:rPr>
            </w:pPr>
            <w:r>
              <w:rPr>
                <w:color w:val="000000"/>
              </w:rPr>
              <w:t>0.00</w:t>
            </w:r>
          </w:p>
        </w:tc>
      </w:tr>
      <w:tr w:rsidR="00A4775E" w14:paraId="4C6CC681"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02BD640" w14:textId="77777777" w:rsidR="00A4775E" w:rsidRDefault="00A4775E" w:rsidP="009A19FC">
            <w:pPr>
              <w:rPr>
                <w:color w:val="000000"/>
              </w:rPr>
            </w:pPr>
            <w:r>
              <w:rPr>
                <w:color w:val="000000"/>
              </w:rPr>
              <w:t>2.2.</w:t>
            </w:r>
          </w:p>
        </w:tc>
        <w:tc>
          <w:tcPr>
            <w:tcW w:w="5981" w:type="dxa"/>
            <w:tcBorders>
              <w:top w:val="nil"/>
              <w:left w:val="nil"/>
              <w:bottom w:val="single" w:sz="4" w:space="0" w:color="auto"/>
              <w:right w:val="single" w:sz="4" w:space="0" w:color="auto"/>
            </w:tcBorders>
            <w:shd w:val="clear" w:color="auto" w:fill="auto"/>
            <w:noWrap/>
            <w:vAlign w:val="center"/>
            <w:hideMark/>
          </w:tcPr>
          <w:p w14:paraId="4CC7111E" w14:textId="77777777" w:rsidR="00A4775E" w:rsidRDefault="00A4775E" w:rsidP="009A19FC">
            <w:pPr>
              <w:rPr>
                <w:color w:val="000000"/>
              </w:rPr>
            </w:pPr>
            <w:r>
              <w:rPr>
                <w:color w:val="000000"/>
              </w:rPr>
              <w:t>Объем приобретенной питьевой воды</w:t>
            </w:r>
          </w:p>
        </w:tc>
        <w:tc>
          <w:tcPr>
            <w:tcW w:w="1418" w:type="dxa"/>
            <w:tcBorders>
              <w:top w:val="nil"/>
              <w:left w:val="nil"/>
              <w:bottom w:val="single" w:sz="4" w:space="0" w:color="auto"/>
              <w:right w:val="single" w:sz="4" w:space="0" w:color="auto"/>
            </w:tcBorders>
            <w:shd w:val="clear" w:color="auto" w:fill="auto"/>
            <w:noWrap/>
            <w:vAlign w:val="center"/>
            <w:hideMark/>
          </w:tcPr>
          <w:p w14:paraId="0BE88AC3"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73200CA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F92CDF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DF37DE1"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130E6B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C1013B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FD0F221"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DE59AB4" w14:textId="77777777" w:rsidR="00A4775E" w:rsidRDefault="00A4775E" w:rsidP="009A19FC">
            <w:pPr>
              <w:jc w:val="right"/>
              <w:rPr>
                <w:color w:val="000000"/>
              </w:rPr>
            </w:pPr>
            <w:r>
              <w:rPr>
                <w:color w:val="000000"/>
              </w:rPr>
              <w:t>0.00</w:t>
            </w:r>
          </w:p>
        </w:tc>
      </w:tr>
      <w:tr w:rsidR="00A4775E" w14:paraId="213FAC6C"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040817E9" w14:textId="77777777" w:rsidR="00A4775E" w:rsidRDefault="00A4775E" w:rsidP="009A19FC">
            <w:pPr>
              <w:rPr>
                <w:color w:val="000000"/>
              </w:rPr>
            </w:pPr>
            <w:r>
              <w:rPr>
                <w:color w:val="000000"/>
              </w:rPr>
              <w:t>2.3.</w:t>
            </w:r>
          </w:p>
        </w:tc>
        <w:tc>
          <w:tcPr>
            <w:tcW w:w="5981" w:type="dxa"/>
            <w:tcBorders>
              <w:top w:val="nil"/>
              <w:left w:val="nil"/>
              <w:bottom w:val="single" w:sz="4" w:space="0" w:color="auto"/>
              <w:right w:val="single" w:sz="4" w:space="0" w:color="auto"/>
            </w:tcBorders>
            <w:shd w:val="clear" w:color="auto" w:fill="auto"/>
            <w:noWrap/>
            <w:vAlign w:val="center"/>
            <w:hideMark/>
          </w:tcPr>
          <w:p w14:paraId="4589FF57" w14:textId="77777777" w:rsidR="00A4775E" w:rsidRDefault="00A4775E" w:rsidP="009A19FC">
            <w:pPr>
              <w:rPr>
                <w:color w:val="000000"/>
              </w:rPr>
            </w:pPr>
            <w:r>
              <w:rPr>
                <w:color w:val="000000"/>
              </w:rPr>
              <w:t>Объем горячей воды, поданной в сеть</w:t>
            </w:r>
          </w:p>
        </w:tc>
        <w:tc>
          <w:tcPr>
            <w:tcW w:w="1418" w:type="dxa"/>
            <w:tcBorders>
              <w:top w:val="nil"/>
              <w:left w:val="nil"/>
              <w:bottom w:val="single" w:sz="4" w:space="0" w:color="auto"/>
              <w:right w:val="single" w:sz="4" w:space="0" w:color="auto"/>
            </w:tcBorders>
            <w:shd w:val="clear" w:color="auto" w:fill="auto"/>
            <w:noWrap/>
            <w:vAlign w:val="center"/>
            <w:hideMark/>
          </w:tcPr>
          <w:p w14:paraId="5A158133"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060A5E2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6CA5209"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AB9FDA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C440BF0"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98AD91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EB73E90"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6E81A24" w14:textId="77777777" w:rsidR="00A4775E" w:rsidRDefault="00A4775E" w:rsidP="009A19FC">
            <w:pPr>
              <w:jc w:val="right"/>
              <w:rPr>
                <w:color w:val="000000"/>
              </w:rPr>
            </w:pPr>
            <w:r>
              <w:rPr>
                <w:color w:val="000000"/>
              </w:rPr>
              <w:t>0.00</w:t>
            </w:r>
          </w:p>
        </w:tc>
      </w:tr>
      <w:tr w:rsidR="00A4775E" w14:paraId="2FE922DE"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2C680CE" w14:textId="77777777" w:rsidR="00A4775E" w:rsidRDefault="00A4775E" w:rsidP="009A19FC">
            <w:pPr>
              <w:rPr>
                <w:color w:val="000000"/>
              </w:rPr>
            </w:pPr>
            <w:r>
              <w:rPr>
                <w:color w:val="000000"/>
              </w:rPr>
              <w:t>3</w:t>
            </w:r>
          </w:p>
        </w:tc>
        <w:tc>
          <w:tcPr>
            <w:tcW w:w="5981" w:type="dxa"/>
            <w:tcBorders>
              <w:top w:val="nil"/>
              <w:left w:val="nil"/>
              <w:bottom w:val="single" w:sz="4" w:space="0" w:color="auto"/>
              <w:right w:val="single" w:sz="4" w:space="0" w:color="auto"/>
            </w:tcBorders>
            <w:shd w:val="clear" w:color="auto" w:fill="auto"/>
            <w:noWrap/>
            <w:vAlign w:val="center"/>
            <w:hideMark/>
          </w:tcPr>
          <w:p w14:paraId="344822F2" w14:textId="77777777" w:rsidR="00A4775E" w:rsidRDefault="00A4775E" w:rsidP="009A19FC">
            <w:pPr>
              <w:rPr>
                <w:color w:val="000000"/>
              </w:rPr>
            </w:pPr>
            <w:r>
              <w:rPr>
                <w:color w:val="000000"/>
              </w:rPr>
              <w:t>Транспортировка питьевой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4E717C06" w14:textId="77777777" w:rsidR="00A4775E" w:rsidRDefault="00A4775E" w:rsidP="009A19FC">
            <w:pP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2AFD169"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E01A42D"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00043615"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3C9B6E0A"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31D94822"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77B10129"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C8686AB" w14:textId="77777777" w:rsidR="00A4775E" w:rsidRDefault="00A4775E" w:rsidP="009A19FC">
            <w:pPr>
              <w:rPr>
                <w:color w:val="000000"/>
              </w:rPr>
            </w:pPr>
            <w:r>
              <w:rPr>
                <w:color w:val="000000"/>
              </w:rPr>
              <w:t> </w:t>
            </w:r>
          </w:p>
        </w:tc>
      </w:tr>
      <w:tr w:rsidR="00A4775E" w14:paraId="49DCA226"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DEB62D6" w14:textId="77777777" w:rsidR="00A4775E" w:rsidRDefault="00A4775E" w:rsidP="009A19FC">
            <w:pPr>
              <w:rPr>
                <w:color w:val="000000"/>
              </w:rPr>
            </w:pPr>
            <w:r>
              <w:rPr>
                <w:color w:val="000000"/>
              </w:rPr>
              <w:t>3.1.</w:t>
            </w:r>
          </w:p>
        </w:tc>
        <w:tc>
          <w:tcPr>
            <w:tcW w:w="5981" w:type="dxa"/>
            <w:tcBorders>
              <w:top w:val="nil"/>
              <w:left w:val="nil"/>
              <w:bottom w:val="single" w:sz="4" w:space="0" w:color="auto"/>
              <w:right w:val="single" w:sz="4" w:space="0" w:color="auto"/>
            </w:tcBorders>
            <w:shd w:val="clear" w:color="auto" w:fill="auto"/>
            <w:noWrap/>
            <w:vAlign w:val="center"/>
            <w:hideMark/>
          </w:tcPr>
          <w:p w14:paraId="6A3B6A74" w14:textId="77777777" w:rsidR="00A4775E" w:rsidRDefault="00A4775E" w:rsidP="009A19FC">
            <w:pPr>
              <w:rPr>
                <w:color w:val="000000"/>
              </w:rPr>
            </w:pPr>
            <w:r>
              <w:rPr>
                <w:color w:val="000000"/>
              </w:rPr>
              <w:t>Объем воды, поступившей в сеть:</w:t>
            </w:r>
          </w:p>
        </w:tc>
        <w:tc>
          <w:tcPr>
            <w:tcW w:w="1418" w:type="dxa"/>
            <w:tcBorders>
              <w:top w:val="nil"/>
              <w:left w:val="nil"/>
              <w:bottom w:val="single" w:sz="4" w:space="0" w:color="auto"/>
              <w:right w:val="single" w:sz="4" w:space="0" w:color="auto"/>
            </w:tcBorders>
            <w:shd w:val="clear" w:color="auto" w:fill="auto"/>
            <w:noWrap/>
            <w:vAlign w:val="center"/>
            <w:hideMark/>
          </w:tcPr>
          <w:p w14:paraId="046FE59F"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53C8B371" w14:textId="77777777" w:rsidR="00A4775E" w:rsidRDefault="00A4775E" w:rsidP="009A19FC">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center"/>
            <w:hideMark/>
          </w:tcPr>
          <w:p w14:paraId="5598D61C"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635AC4C4"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2C3B6FD1"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7F3D6BE1"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72609776"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7E9F8C77" w14:textId="77777777" w:rsidR="00A4775E" w:rsidRDefault="00A4775E" w:rsidP="009A19FC">
            <w:pPr>
              <w:jc w:val="right"/>
              <w:rPr>
                <w:color w:val="000000"/>
              </w:rPr>
            </w:pPr>
            <w:r>
              <w:rPr>
                <w:color w:val="000000"/>
              </w:rPr>
              <w:t>1102.90</w:t>
            </w:r>
          </w:p>
        </w:tc>
      </w:tr>
      <w:tr w:rsidR="00A4775E" w14:paraId="4BB70EF5"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0455B74" w14:textId="77777777" w:rsidR="00A4775E" w:rsidRDefault="00A4775E" w:rsidP="009A19FC">
            <w:pPr>
              <w:rPr>
                <w:color w:val="000000"/>
              </w:rPr>
            </w:pPr>
            <w:r>
              <w:rPr>
                <w:color w:val="000000"/>
              </w:rPr>
              <w:t>3.1.1.</w:t>
            </w:r>
          </w:p>
        </w:tc>
        <w:tc>
          <w:tcPr>
            <w:tcW w:w="5981" w:type="dxa"/>
            <w:tcBorders>
              <w:top w:val="nil"/>
              <w:left w:val="nil"/>
              <w:bottom w:val="single" w:sz="4" w:space="0" w:color="auto"/>
              <w:right w:val="single" w:sz="4" w:space="0" w:color="auto"/>
            </w:tcBorders>
            <w:shd w:val="clear" w:color="auto" w:fill="auto"/>
            <w:noWrap/>
            <w:vAlign w:val="center"/>
            <w:hideMark/>
          </w:tcPr>
          <w:p w14:paraId="6FD24E33" w14:textId="77777777" w:rsidR="00A4775E" w:rsidRDefault="00A4775E" w:rsidP="009A19FC">
            <w:pPr>
              <w:rPr>
                <w:color w:val="000000"/>
              </w:rPr>
            </w:pPr>
            <w:r>
              <w:rPr>
                <w:color w:val="000000"/>
              </w:rPr>
              <w:t>из собственных источников АО «Разрез Тугнуйский»</w:t>
            </w:r>
          </w:p>
        </w:tc>
        <w:tc>
          <w:tcPr>
            <w:tcW w:w="1418" w:type="dxa"/>
            <w:tcBorders>
              <w:top w:val="nil"/>
              <w:left w:val="nil"/>
              <w:bottom w:val="single" w:sz="4" w:space="0" w:color="auto"/>
              <w:right w:val="single" w:sz="4" w:space="0" w:color="auto"/>
            </w:tcBorders>
            <w:shd w:val="clear" w:color="auto" w:fill="auto"/>
            <w:noWrap/>
            <w:vAlign w:val="center"/>
            <w:hideMark/>
          </w:tcPr>
          <w:p w14:paraId="720EEB4B"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41658452" w14:textId="77777777" w:rsidR="00A4775E" w:rsidRDefault="00A4775E" w:rsidP="009A19FC">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center"/>
            <w:hideMark/>
          </w:tcPr>
          <w:p w14:paraId="6E92232A"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775BF93E"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1E75AA73"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2318B90C"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067FCED7" w14:textId="77777777" w:rsidR="00A4775E" w:rsidRDefault="00A4775E" w:rsidP="009A19FC">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702EBA89" w14:textId="77777777" w:rsidR="00A4775E" w:rsidRDefault="00A4775E" w:rsidP="009A19FC">
            <w:pPr>
              <w:jc w:val="right"/>
              <w:rPr>
                <w:color w:val="000000"/>
              </w:rPr>
            </w:pPr>
            <w:r>
              <w:rPr>
                <w:color w:val="000000"/>
              </w:rPr>
              <w:t>1102.90</w:t>
            </w:r>
          </w:p>
        </w:tc>
      </w:tr>
      <w:tr w:rsidR="00A4775E" w14:paraId="08270DB4"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8C5AA24" w14:textId="77777777" w:rsidR="00A4775E" w:rsidRDefault="00A4775E" w:rsidP="009A19FC">
            <w:pPr>
              <w:rPr>
                <w:color w:val="000000"/>
              </w:rPr>
            </w:pPr>
            <w:r>
              <w:rPr>
                <w:color w:val="000000"/>
              </w:rPr>
              <w:t>3.1.2.</w:t>
            </w:r>
          </w:p>
        </w:tc>
        <w:tc>
          <w:tcPr>
            <w:tcW w:w="5981" w:type="dxa"/>
            <w:tcBorders>
              <w:top w:val="nil"/>
              <w:left w:val="nil"/>
              <w:bottom w:val="single" w:sz="4" w:space="0" w:color="auto"/>
              <w:right w:val="single" w:sz="4" w:space="0" w:color="auto"/>
            </w:tcBorders>
            <w:shd w:val="clear" w:color="auto" w:fill="auto"/>
            <w:noWrap/>
            <w:vAlign w:val="center"/>
            <w:hideMark/>
          </w:tcPr>
          <w:p w14:paraId="621CF873" w14:textId="77777777" w:rsidR="00A4775E" w:rsidRDefault="00A4775E" w:rsidP="009A19FC">
            <w:pPr>
              <w:rPr>
                <w:color w:val="000000"/>
              </w:rPr>
            </w:pPr>
            <w:r>
              <w:rPr>
                <w:color w:val="000000"/>
              </w:rPr>
              <w:t>от других операторов</w:t>
            </w:r>
          </w:p>
        </w:tc>
        <w:tc>
          <w:tcPr>
            <w:tcW w:w="1418" w:type="dxa"/>
            <w:tcBorders>
              <w:top w:val="nil"/>
              <w:left w:val="nil"/>
              <w:bottom w:val="single" w:sz="4" w:space="0" w:color="auto"/>
              <w:right w:val="single" w:sz="4" w:space="0" w:color="auto"/>
            </w:tcBorders>
            <w:shd w:val="clear" w:color="auto" w:fill="auto"/>
            <w:noWrap/>
            <w:vAlign w:val="center"/>
            <w:hideMark/>
          </w:tcPr>
          <w:p w14:paraId="0C7437A9"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618806BD"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A777147"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3418AD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478DA2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B553DBE"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02E715F"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0C03111" w14:textId="77777777" w:rsidR="00A4775E" w:rsidRDefault="00A4775E" w:rsidP="009A19FC">
            <w:pPr>
              <w:jc w:val="right"/>
              <w:rPr>
                <w:color w:val="000000"/>
              </w:rPr>
            </w:pPr>
            <w:r>
              <w:rPr>
                <w:color w:val="000000"/>
              </w:rPr>
              <w:t>0.00</w:t>
            </w:r>
          </w:p>
        </w:tc>
      </w:tr>
      <w:tr w:rsidR="00A4775E" w14:paraId="4FFC91FD"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D457287" w14:textId="77777777" w:rsidR="00A4775E" w:rsidRDefault="00A4775E" w:rsidP="009A19FC">
            <w:pPr>
              <w:rPr>
                <w:color w:val="000000"/>
              </w:rPr>
            </w:pPr>
            <w:r>
              <w:rPr>
                <w:color w:val="000000"/>
              </w:rPr>
              <w:t>3.1.3.</w:t>
            </w:r>
          </w:p>
        </w:tc>
        <w:tc>
          <w:tcPr>
            <w:tcW w:w="5981" w:type="dxa"/>
            <w:tcBorders>
              <w:top w:val="nil"/>
              <w:left w:val="nil"/>
              <w:bottom w:val="single" w:sz="4" w:space="0" w:color="auto"/>
              <w:right w:val="single" w:sz="4" w:space="0" w:color="auto"/>
            </w:tcBorders>
            <w:shd w:val="clear" w:color="auto" w:fill="auto"/>
            <w:noWrap/>
            <w:vAlign w:val="center"/>
            <w:hideMark/>
          </w:tcPr>
          <w:p w14:paraId="4C479177" w14:textId="77777777" w:rsidR="00A4775E" w:rsidRDefault="00A4775E" w:rsidP="009A19FC">
            <w:pPr>
              <w:rPr>
                <w:color w:val="000000"/>
              </w:rPr>
            </w:pPr>
            <w:r>
              <w:rPr>
                <w:color w:val="000000"/>
              </w:rPr>
              <w:t>получено от других территорий дифференцированных по тарифу</w:t>
            </w:r>
          </w:p>
        </w:tc>
        <w:tc>
          <w:tcPr>
            <w:tcW w:w="1418" w:type="dxa"/>
            <w:tcBorders>
              <w:top w:val="nil"/>
              <w:left w:val="nil"/>
              <w:bottom w:val="single" w:sz="4" w:space="0" w:color="auto"/>
              <w:right w:val="single" w:sz="4" w:space="0" w:color="auto"/>
            </w:tcBorders>
            <w:shd w:val="clear" w:color="auto" w:fill="auto"/>
            <w:noWrap/>
            <w:vAlign w:val="center"/>
            <w:hideMark/>
          </w:tcPr>
          <w:p w14:paraId="70A455B3"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6B789B3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CE6F861"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3D356A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DB07ECB"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6FCECB6"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0120073"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DA7F8B2" w14:textId="77777777" w:rsidR="00A4775E" w:rsidRDefault="00A4775E" w:rsidP="009A19FC">
            <w:pPr>
              <w:jc w:val="right"/>
              <w:rPr>
                <w:color w:val="000000"/>
              </w:rPr>
            </w:pPr>
            <w:r>
              <w:rPr>
                <w:color w:val="000000"/>
              </w:rPr>
              <w:t>0.00</w:t>
            </w:r>
          </w:p>
        </w:tc>
      </w:tr>
      <w:tr w:rsidR="00A4775E" w14:paraId="57111FEF"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7798222" w14:textId="77777777" w:rsidR="00A4775E" w:rsidRDefault="00A4775E" w:rsidP="009A19FC">
            <w:pPr>
              <w:rPr>
                <w:color w:val="000000"/>
              </w:rPr>
            </w:pPr>
            <w:r>
              <w:rPr>
                <w:color w:val="000000"/>
              </w:rPr>
              <w:t>3.2.</w:t>
            </w:r>
          </w:p>
        </w:tc>
        <w:tc>
          <w:tcPr>
            <w:tcW w:w="5981" w:type="dxa"/>
            <w:tcBorders>
              <w:top w:val="nil"/>
              <w:left w:val="nil"/>
              <w:bottom w:val="single" w:sz="4" w:space="0" w:color="auto"/>
              <w:right w:val="single" w:sz="4" w:space="0" w:color="auto"/>
            </w:tcBorders>
            <w:shd w:val="clear" w:color="auto" w:fill="auto"/>
            <w:noWrap/>
            <w:vAlign w:val="center"/>
            <w:hideMark/>
          </w:tcPr>
          <w:p w14:paraId="7B82296A" w14:textId="77777777" w:rsidR="00A4775E" w:rsidRDefault="00A4775E" w:rsidP="009A19FC">
            <w:pPr>
              <w:rPr>
                <w:color w:val="000000"/>
              </w:rPr>
            </w:pPr>
            <w:r>
              <w:rPr>
                <w:color w:val="000000"/>
              </w:rPr>
              <w:t>Потери воды</w:t>
            </w:r>
          </w:p>
        </w:tc>
        <w:tc>
          <w:tcPr>
            <w:tcW w:w="1418" w:type="dxa"/>
            <w:tcBorders>
              <w:top w:val="nil"/>
              <w:left w:val="nil"/>
              <w:bottom w:val="single" w:sz="4" w:space="0" w:color="auto"/>
              <w:right w:val="single" w:sz="4" w:space="0" w:color="auto"/>
            </w:tcBorders>
            <w:shd w:val="clear" w:color="auto" w:fill="auto"/>
            <w:noWrap/>
            <w:vAlign w:val="center"/>
            <w:hideMark/>
          </w:tcPr>
          <w:p w14:paraId="4B7BCA42"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670B1E77" w14:textId="77777777" w:rsidR="00A4775E" w:rsidRDefault="00A4775E" w:rsidP="009A19FC">
            <w:pPr>
              <w:jc w:val="right"/>
              <w:rPr>
                <w:color w:val="000000"/>
              </w:rPr>
            </w:pPr>
            <w:r>
              <w:rPr>
                <w:color w:val="000000"/>
              </w:rPr>
              <w:t>102.67</w:t>
            </w:r>
          </w:p>
        </w:tc>
        <w:tc>
          <w:tcPr>
            <w:tcW w:w="996" w:type="dxa"/>
            <w:tcBorders>
              <w:top w:val="nil"/>
              <w:left w:val="nil"/>
              <w:bottom w:val="single" w:sz="4" w:space="0" w:color="auto"/>
              <w:right w:val="single" w:sz="4" w:space="0" w:color="auto"/>
            </w:tcBorders>
            <w:shd w:val="clear" w:color="auto" w:fill="auto"/>
            <w:noWrap/>
            <w:vAlign w:val="center"/>
            <w:hideMark/>
          </w:tcPr>
          <w:p w14:paraId="309CA8ED" w14:textId="77777777" w:rsidR="00A4775E" w:rsidRDefault="00A4775E" w:rsidP="009A19FC">
            <w:pPr>
              <w:jc w:val="right"/>
              <w:rPr>
                <w:color w:val="000000"/>
              </w:rPr>
            </w:pPr>
            <w:r>
              <w:rPr>
                <w:color w:val="000000"/>
              </w:rPr>
              <w:t>85.98</w:t>
            </w:r>
          </w:p>
        </w:tc>
        <w:tc>
          <w:tcPr>
            <w:tcW w:w="996" w:type="dxa"/>
            <w:tcBorders>
              <w:top w:val="nil"/>
              <w:left w:val="nil"/>
              <w:bottom w:val="single" w:sz="4" w:space="0" w:color="auto"/>
              <w:right w:val="single" w:sz="4" w:space="0" w:color="auto"/>
            </w:tcBorders>
            <w:shd w:val="clear" w:color="auto" w:fill="auto"/>
            <w:noWrap/>
            <w:vAlign w:val="center"/>
            <w:hideMark/>
          </w:tcPr>
          <w:p w14:paraId="050962F2" w14:textId="77777777" w:rsidR="00A4775E" w:rsidRDefault="00A4775E" w:rsidP="009A19FC">
            <w:pPr>
              <w:jc w:val="right"/>
              <w:rPr>
                <w:color w:val="000000"/>
              </w:rPr>
            </w:pPr>
            <w:r>
              <w:rPr>
                <w:color w:val="000000"/>
              </w:rPr>
              <w:t>85.98</w:t>
            </w:r>
          </w:p>
        </w:tc>
        <w:tc>
          <w:tcPr>
            <w:tcW w:w="996" w:type="dxa"/>
            <w:tcBorders>
              <w:top w:val="nil"/>
              <w:left w:val="nil"/>
              <w:bottom w:val="single" w:sz="4" w:space="0" w:color="auto"/>
              <w:right w:val="single" w:sz="4" w:space="0" w:color="auto"/>
            </w:tcBorders>
            <w:shd w:val="clear" w:color="auto" w:fill="auto"/>
            <w:noWrap/>
            <w:vAlign w:val="center"/>
            <w:hideMark/>
          </w:tcPr>
          <w:p w14:paraId="54257F08" w14:textId="77777777" w:rsidR="00A4775E" w:rsidRDefault="00A4775E" w:rsidP="009A19FC">
            <w:pPr>
              <w:jc w:val="right"/>
              <w:rPr>
                <w:color w:val="000000"/>
              </w:rPr>
            </w:pPr>
            <w:r>
              <w:rPr>
                <w:color w:val="000000"/>
              </w:rPr>
              <w:t>85.98</w:t>
            </w:r>
          </w:p>
        </w:tc>
        <w:tc>
          <w:tcPr>
            <w:tcW w:w="996" w:type="dxa"/>
            <w:tcBorders>
              <w:top w:val="nil"/>
              <w:left w:val="nil"/>
              <w:bottom w:val="single" w:sz="4" w:space="0" w:color="auto"/>
              <w:right w:val="single" w:sz="4" w:space="0" w:color="auto"/>
            </w:tcBorders>
            <w:shd w:val="clear" w:color="auto" w:fill="auto"/>
            <w:noWrap/>
            <w:vAlign w:val="center"/>
            <w:hideMark/>
          </w:tcPr>
          <w:p w14:paraId="3D873AAF" w14:textId="77777777" w:rsidR="00A4775E" w:rsidRDefault="00A4775E" w:rsidP="009A19FC">
            <w:pPr>
              <w:jc w:val="right"/>
              <w:rPr>
                <w:color w:val="000000"/>
              </w:rPr>
            </w:pPr>
            <w:r>
              <w:rPr>
                <w:color w:val="000000"/>
              </w:rPr>
              <w:t>85.98</w:t>
            </w:r>
          </w:p>
        </w:tc>
        <w:tc>
          <w:tcPr>
            <w:tcW w:w="996" w:type="dxa"/>
            <w:tcBorders>
              <w:top w:val="nil"/>
              <w:left w:val="nil"/>
              <w:bottom w:val="single" w:sz="4" w:space="0" w:color="auto"/>
              <w:right w:val="single" w:sz="4" w:space="0" w:color="auto"/>
            </w:tcBorders>
            <w:shd w:val="clear" w:color="auto" w:fill="auto"/>
            <w:noWrap/>
            <w:vAlign w:val="center"/>
            <w:hideMark/>
          </w:tcPr>
          <w:p w14:paraId="07E3312E" w14:textId="77777777" w:rsidR="00A4775E" w:rsidRDefault="00A4775E" w:rsidP="009A19FC">
            <w:pPr>
              <w:jc w:val="right"/>
              <w:rPr>
                <w:color w:val="000000"/>
              </w:rPr>
            </w:pPr>
            <w:r>
              <w:rPr>
                <w:color w:val="000000"/>
              </w:rPr>
              <w:t>85.98</w:t>
            </w:r>
          </w:p>
        </w:tc>
        <w:tc>
          <w:tcPr>
            <w:tcW w:w="996" w:type="dxa"/>
            <w:tcBorders>
              <w:top w:val="nil"/>
              <w:left w:val="nil"/>
              <w:bottom w:val="single" w:sz="4" w:space="0" w:color="auto"/>
              <w:right w:val="single" w:sz="4" w:space="0" w:color="auto"/>
            </w:tcBorders>
            <w:shd w:val="clear" w:color="auto" w:fill="auto"/>
            <w:noWrap/>
            <w:vAlign w:val="center"/>
            <w:hideMark/>
          </w:tcPr>
          <w:p w14:paraId="31E270E0" w14:textId="77777777" w:rsidR="00A4775E" w:rsidRDefault="00A4775E" w:rsidP="009A19FC">
            <w:pPr>
              <w:jc w:val="right"/>
              <w:rPr>
                <w:color w:val="000000"/>
              </w:rPr>
            </w:pPr>
            <w:r>
              <w:rPr>
                <w:color w:val="000000"/>
              </w:rPr>
              <w:t>85.98</w:t>
            </w:r>
          </w:p>
        </w:tc>
      </w:tr>
      <w:tr w:rsidR="00A4775E" w14:paraId="790A2A49"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702F681" w14:textId="77777777" w:rsidR="00A4775E" w:rsidRDefault="00A4775E" w:rsidP="009A19FC">
            <w:pPr>
              <w:rPr>
                <w:color w:val="000000"/>
              </w:rPr>
            </w:pPr>
            <w:r>
              <w:rPr>
                <w:color w:val="000000"/>
              </w:rPr>
              <w:t>3.3.</w:t>
            </w:r>
          </w:p>
        </w:tc>
        <w:tc>
          <w:tcPr>
            <w:tcW w:w="5981" w:type="dxa"/>
            <w:tcBorders>
              <w:top w:val="nil"/>
              <w:left w:val="nil"/>
              <w:bottom w:val="single" w:sz="4" w:space="0" w:color="auto"/>
              <w:right w:val="single" w:sz="4" w:space="0" w:color="auto"/>
            </w:tcBorders>
            <w:shd w:val="clear" w:color="auto" w:fill="auto"/>
            <w:noWrap/>
            <w:vAlign w:val="center"/>
            <w:hideMark/>
          </w:tcPr>
          <w:p w14:paraId="57B7952B" w14:textId="77777777" w:rsidR="00A4775E" w:rsidRDefault="00A4775E" w:rsidP="009A19FC">
            <w:pPr>
              <w:rPr>
                <w:color w:val="000000"/>
              </w:rPr>
            </w:pPr>
            <w:r>
              <w:rPr>
                <w:color w:val="000000"/>
              </w:rPr>
              <w:t>Потребление на собственные нужды</w:t>
            </w:r>
          </w:p>
        </w:tc>
        <w:tc>
          <w:tcPr>
            <w:tcW w:w="1418" w:type="dxa"/>
            <w:tcBorders>
              <w:top w:val="nil"/>
              <w:left w:val="nil"/>
              <w:bottom w:val="single" w:sz="4" w:space="0" w:color="auto"/>
              <w:right w:val="single" w:sz="4" w:space="0" w:color="auto"/>
            </w:tcBorders>
            <w:shd w:val="clear" w:color="auto" w:fill="auto"/>
            <w:noWrap/>
            <w:vAlign w:val="center"/>
            <w:hideMark/>
          </w:tcPr>
          <w:p w14:paraId="38E27873"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6333A7D8" w14:textId="77777777" w:rsidR="00A4775E" w:rsidRDefault="00A4775E" w:rsidP="009A19FC">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noWrap/>
            <w:vAlign w:val="center"/>
            <w:hideMark/>
          </w:tcPr>
          <w:p w14:paraId="4FBB0207" w14:textId="77777777" w:rsidR="00A4775E" w:rsidRDefault="00A4775E" w:rsidP="009A19FC">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noWrap/>
            <w:vAlign w:val="center"/>
            <w:hideMark/>
          </w:tcPr>
          <w:p w14:paraId="5449AA59" w14:textId="77777777" w:rsidR="00A4775E" w:rsidRDefault="00A4775E" w:rsidP="009A19FC">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noWrap/>
            <w:vAlign w:val="center"/>
            <w:hideMark/>
          </w:tcPr>
          <w:p w14:paraId="2918F013" w14:textId="77777777" w:rsidR="00A4775E" w:rsidRDefault="00A4775E" w:rsidP="009A19FC">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noWrap/>
            <w:vAlign w:val="center"/>
            <w:hideMark/>
          </w:tcPr>
          <w:p w14:paraId="3CBED747" w14:textId="77777777" w:rsidR="00A4775E" w:rsidRDefault="00A4775E" w:rsidP="009A19FC">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noWrap/>
            <w:vAlign w:val="center"/>
            <w:hideMark/>
          </w:tcPr>
          <w:p w14:paraId="0055987D" w14:textId="77777777" w:rsidR="00A4775E" w:rsidRDefault="00A4775E" w:rsidP="009A19FC">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noWrap/>
            <w:vAlign w:val="center"/>
            <w:hideMark/>
          </w:tcPr>
          <w:p w14:paraId="6EC790C8" w14:textId="77777777" w:rsidR="00A4775E" w:rsidRDefault="00A4775E" w:rsidP="009A19FC">
            <w:pPr>
              <w:jc w:val="right"/>
              <w:rPr>
                <w:color w:val="000000"/>
              </w:rPr>
            </w:pPr>
            <w:r>
              <w:rPr>
                <w:color w:val="000000"/>
              </w:rPr>
              <w:t>0.03</w:t>
            </w:r>
          </w:p>
        </w:tc>
      </w:tr>
      <w:tr w:rsidR="00A4775E" w14:paraId="0AE6967C"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60534D3" w14:textId="77777777" w:rsidR="00A4775E" w:rsidRDefault="00A4775E" w:rsidP="009A19FC">
            <w:pPr>
              <w:rPr>
                <w:color w:val="000000"/>
              </w:rPr>
            </w:pPr>
            <w:r>
              <w:rPr>
                <w:color w:val="000000"/>
              </w:rPr>
              <w:t>3.4.</w:t>
            </w:r>
          </w:p>
        </w:tc>
        <w:tc>
          <w:tcPr>
            <w:tcW w:w="5981" w:type="dxa"/>
            <w:tcBorders>
              <w:top w:val="nil"/>
              <w:left w:val="nil"/>
              <w:bottom w:val="single" w:sz="4" w:space="0" w:color="auto"/>
              <w:right w:val="single" w:sz="4" w:space="0" w:color="auto"/>
            </w:tcBorders>
            <w:shd w:val="clear" w:color="auto" w:fill="auto"/>
            <w:noWrap/>
            <w:vAlign w:val="center"/>
            <w:hideMark/>
          </w:tcPr>
          <w:p w14:paraId="60C83155" w14:textId="77777777" w:rsidR="00A4775E" w:rsidRDefault="00A4775E" w:rsidP="009A19FC">
            <w:pPr>
              <w:rPr>
                <w:color w:val="000000"/>
              </w:rPr>
            </w:pPr>
            <w:r>
              <w:rPr>
                <w:color w:val="000000"/>
              </w:rPr>
              <w:t>Объем воды, отпущенной из сети</w:t>
            </w:r>
          </w:p>
        </w:tc>
        <w:tc>
          <w:tcPr>
            <w:tcW w:w="1418" w:type="dxa"/>
            <w:tcBorders>
              <w:top w:val="nil"/>
              <w:left w:val="nil"/>
              <w:bottom w:val="single" w:sz="4" w:space="0" w:color="auto"/>
              <w:right w:val="single" w:sz="4" w:space="0" w:color="auto"/>
            </w:tcBorders>
            <w:shd w:val="clear" w:color="auto" w:fill="auto"/>
            <w:noWrap/>
            <w:vAlign w:val="center"/>
            <w:hideMark/>
          </w:tcPr>
          <w:p w14:paraId="7B1969EF"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1901F0C9" w14:textId="77777777" w:rsidR="00A4775E" w:rsidRDefault="00A4775E" w:rsidP="009A19FC">
            <w:pPr>
              <w:jc w:val="right"/>
              <w:rPr>
                <w:color w:val="000000"/>
              </w:rPr>
            </w:pPr>
            <w:r>
              <w:rPr>
                <w:color w:val="000000"/>
              </w:rPr>
              <w:t>809.19</w:t>
            </w:r>
          </w:p>
        </w:tc>
        <w:tc>
          <w:tcPr>
            <w:tcW w:w="996" w:type="dxa"/>
            <w:tcBorders>
              <w:top w:val="nil"/>
              <w:left w:val="nil"/>
              <w:bottom w:val="single" w:sz="4" w:space="0" w:color="auto"/>
              <w:right w:val="single" w:sz="4" w:space="0" w:color="auto"/>
            </w:tcBorders>
            <w:shd w:val="clear" w:color="auto" w:fill="auto"/>
            <w:noWrap/>
            <w:vAlign w:val="center"/>
            <w:hideMark/>
          </w:tcPr>
          <w:p w14:paraId="7A7F0557" w14:textId="77777777" w:rsidR="00A4775E" w:rsidRDefault="00A4775E" w:rsidP="009A19FC">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75FCCEE4" w14:textId="77777777" w:rsidR="00A4775E" w:rsidRDefault="00A4775E" w:rsidP="009A19FC">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7E99FD6E" w14:textId="77777777" w:rsidR="00A4775E" w:rsidRDefault="00A4775E" w:rsidP="009A19FC">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749C67DC" w14:textId="77777777" w:rsidR="00A4775E" w:rsidRDefault="00A4775E" w:rsidP="009A19FC">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2F49495A" w14:textId="77777777" w:rsidR="00A4775E" w:rsidRDefault="00A4775E" w:rsidP="009A19FC">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298FC0DD" w14:textId="77777777" w:rsidR="00A4775E" w:rsidRDefault="00A4775E" w:rsidP="009A19FC">
            <w:pPr>
              <w:jc w:val="right"/>
              <w:rPr>
                <w:color w:val="000000"/>
              </w:rPr>
            </w:pPr>
            <w:r>
              <w:rPr>
                <w:color w:val="000000"/>
              </w:rPr>
              <w:t>1016.92</w:t>
            </w:r>
          </w:p>
        </w:tc>
      </w:tr>
      <w:tr w:rsidR="00A4775E" w14:paraId="1E32AA9E"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B27CF5D" w14:textId="77777777" w:rsidR="00A4775E" w:rsidRDefault="00A4775E" w:rsidP="009A19FC">
            <w:pPr>
              <w:rPr>
                <w:color w:val="000000"/>
              </w:rPr>
            </w:pPr>
            <w:r>
              <w:rPr>
                <w:color w:val="000000"/>
              </w:rPr>
              <w:t>3.5.</w:t>
            </w:r>
          </w:p>
        </w:tc>
        <w:tc>
          <w:tcPr>
            <w:tcW w:w="5981" w:type="dxa"/>
            <w:tcBorders>
              <w:top w:val="nil"/>
              <w:left w:val="nil"/>
              <w:bottom w:val="single" w:sz="4" w:space="0" w:color="auto"/>
              <w:right w:val="single" w:sz="4" w:space="0" w:color="auto"/>
            </w:tcBorders>
            <w:shd w:val="clear" w:color="auto" w:fill="auto"/>
            <w:noWrap/>
            <w:vAlign w:val="center"/>
            <w:hideMark/>
          </w:tcPr>
          <w:p w14:paraId="514B0517" w14:textId="77777777" w:rsidR="00A4775E" w:rsidRDefault="00A4775E" w:rsidP="009A19FC">
            <w:pPr>
              <w:rPr>
                <w:color w:val="000000"/>
              </w:rPr>
            </w:pPr>
            <w:r>
              <w:rPr>
                <w:color w:val="000000"/>
              </w:rPr>
              <w:t>Передано на другие территории, дифференцированные по тарифу</w:t>
            </w:r>
          </w:p>
        </w:tc>
        <w:tc>
          <w:tcPr>
            <w:tcW w:w="1418" w:type="dxa"/>
            <w:tcBorders>
              <w:top w:val="nil"/>
              <w:left w:val="nil"/>
              <w:bottom w:val="single" w:sz="4" w:space="0" w:color="auto"/>
              <w:right w:val="single" w:sz="4" w:space="0" w:color="auto"/>
            </w:tcBorders>
            <w:shd w:val="clear" w:color="auto" w:fill="auto"/>
            <w:noWrap/>
            <w:vAlign w:val="center"/>
            <w:hideMark/>
          </w:tcPr>
          <w:p w14:paraId="460F292F"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4EABC42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E9091A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B2FFE0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B30DD8E"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CB08567"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AFA7AC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6455DF7" w14:textId="77777777" w:rsidR="00A4775E" w:rsidRDefault="00A4775E" w:rsidP="009A19FC">
            <w:pPr>
              <w:jc w:val="right"/>
              <w:rPr>
                <w:color w:val="000000"/>
              </w:rPr>
            </w:pPr>
            <w:r>
              <w:rPr>
                <w:color w:val="000000"/>
              </w:rPr>
              <w:t>0.00</w:t>
            </w:r>
          </w:p>
        </w:tc>
      </w:tr>
      <w:tr w:rsidR="00A4775E" w14:paraId="7747AD79"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8C839BB" w14:textId="77777777" w:rsidR="00A4775E" w:rsidRDefault="00A4775E" w:rsidP="009A19FC">
            <w:pPr>
              <w:rPr>
                <w:color w:val="000000"/>
              </w:rPr>
            </w:pPr>
            <w:r>
              <w:rPr>
                <w:color w:val="000000"/>
              </w:rPr>
              <w:t>4</w:t>
            </w:r>
          </w:p>
        </w:tc>
        <w:tc>
          <w:tcPr>
            <w:tcW w:w="5981" w:type="dxa"/>
            <w:tcBorders>
              <w:top w:val="nil"/>
              <w:left w:val="nil"/>
              <w:bottom w:val="single" w:sz="4" w:space="0" w:color="auto"/>
              <w:right w:val="single" w:sz="4" w:space="0" w:color="auto"/>
            </w:tcBorders>
            <w:shd w:val="clear" w:color="auto" w:fill="auto"/>
            <w:noWrap/>
            <w:vAlign w:val="center"/>
            <w:hideMark/>
          </w:tcPr>
          <w:p w14:paraId="545B759A" w14:textId="77777777" w:rsidR="00A4775E" w:rsidRDefault="00A4775E" w:rsidP="009A19FC">
            <w:pPr>
              <w:rPr>
                <w:color w:val="000000"/>
              </w:rPr>
            </w:pPr>
            <w:r>
              <w:rPr>
                <w:color w:val="000000"/>
              </w:rPr>
              <w:t>Транспортировка технической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53BB7766" w14:textId="77777777" w:rsidR="00A4775E" w:rsidRDefault="00A4775E" w:rsidP="009A19FC">
            <w:pP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9E077D1"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3617F1F"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E5674D9"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75CD5F3A"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62CB2F53"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7E37BB7"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D0DD8EC" w14:textId="77777777" w:rsidR="00A4775E" w:rsidRDefault="00A4775E" w:rsidP="009A19FC">
            <w:pPr>
              <w:rPr>
                <w:color w:val="000000"/>
              </w:rPr>
            </w:pPr>
            <w:r>
              <w:rPr>
                <w:color w:val="000000"/>
              </w:rPr>
              <w:t> </w:t>
            </w:r>
          </w:p>
        </w:tc>
      </w:tr>
      <w:tr w:rsidR="00A4775E" w14:paraId="10AA23F3"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3D6EFB3" w14:textId="77777777" w:rsidR="00A4775E" w:rsidRDefault="00A4775E" w:rsidP="009A19FC">
            <w:pPr>
              <w:rPr>
                <w:color w:val="000000"/>
              </w:rPr>
            </w:pPr>
            <w:r>
              <w:rPr>
                <w:color w:val="000000"/>
              </w:rPr>
              <w:t>4.1.</w:t>
            </w:r>
          </w:p>
        </w:tc>
        <w:tc>
          <w:tcPr>
            <w:tcW w:w="5981" w:type="dxa"/>
            <w:tcBorders>
              <w:top w:val="nil"/>
              <w:left w:val="nil"/>
              <w:bottom w:val="single" w:sz="4" w:space="0" w:color="auto"/>
              <w:right w:val="single" w:sz="4" w:space="0" w:color="auto"/>
            </w:tcBorders>
            <w:shd w:val="clear" w:color="auto" w:fill="auto"/>
            <w:noWrap/>
            <w:vAlign w:val="center"/>
            <w:hideMark/>
          </w:tcPr>
          <w:p w14:paraId="37B65981" w14:textId="77777777" w:rsidR="00A4775E" w:rsidRDefault="00A4775E" w:rsidP="009A19FC">
            <w:pPr>
              <w:rPr>
                <w:color w:val="000000"/>
              </w:rPr>
            </w:pPr>
            <w:r>
              <w:rPr>
                <w:color w:val="000000"/>
              </w:rPr>
              <w:t>Объем воды, поступившей в сеть</w:t>
            </w:r>
          </w:p>
        </w:tc>
        <w:tc>
          <w:tcPr>
            <w:tcW w:w="1418" w:type="dxa"/>
            <w:tcBorders>
              <w:top w:val="nil"/>
              <w:left w:val="nil"/>
              <w:bottom w:val="single" w:sz="4" w:space="0" w:color="auto"/>
              <w:right w:val="single" w:sz="4" w:space="0" w:color="auto"/>
            </w:tcBorders>
            <w:shd w:val="clear" w:color="auto" w:fill="auto"/>
            <w:noWrap/>
            <w:vAlign w:val="center"/>
            <w:hideMark/>
          </w:tcPr>
          <w:p w14:paraId="69947B88"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0054102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3FCC31F"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2D6480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1959BD0"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3877D0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FD3D5FF"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CC585C9" w14:textId="77777777" w:rsidR="00A4775E" w:rsidRDefault="00A4775E" w:rsidP="009A19FC">
            <w:pPr>
              <w:jc w:val="right"/>
              <w:rPr>
                <w:color w:val="000000"/>
              </w:rPr>
            </w:pPr>
            <w:r>
              <w:rPr>
                <w:color w:val="000000"/>
              </w:rPr>
              <w:t>0.00</w:t>
            </w:r>
          </w:p>
        </w:tc>
      </w:tr>
      <w:tr w:rsidR="00A4775E" w14:paraId="5BFBD99C"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A31D008" w14:textId="77777777" w:rsidR="00A4775E" w:rsidRDefault="00A4775E" w:rsidP="009A19FC">
            <w:pPr>
              <w:rPr>
                <w:color w:val="000000"/>
              </w:rPr>
            </w:pPr>
            <w:r>
              <w:rPr>
                <w:color w:val="000000"/>
              </w:rPr>
              <w:lastRenderedPageBreak/>
              <w:t>4.2.</w:t>
            </w:r>
          </w:p>
        </w:tc>
        <w:tc>
          <w:tcPr>
            <w:tcW w:w="5981" w:type="dxa"/>
            <w:tcBorders>
              <w:top w:val="nil"/>
              <w:left w:val="nil"/>
              <w:bottom w:val="single" w:sz="4" w:space="0" w:color="auto"/>
              <w:right w:val="single" w:sz="4" w:space="0" w:color="auto"/>
            </w:tcBorders>
            <w:shd w:val="clear" w:color="auto" w:fill="auto"/>
            <w:noWrap/>
            <w:vAlign w:val="center"/>
            <w:hideMark/>
          </w:tcPr>
          <w:p w14:paraId="1406A9F0" w14:textId="77777777" w:rsidR="00A4775E" w:rsidRDefault="00A4775E" w:rsidP="009A19FC">
            <w:pPr>
              <w:rPr>
                <w:color w:val="000000"/>
              </w:rPr>
            </w:pPr>
            <w:r>
              <w:rPr>
                <w:color w:val="000000"/>
              </w:rPr>
              <w:t>Потери воды</w:t>
            </w:r>
          </w:p>
        </w:tc>
        <w:tc>
          <w:tcPr>
            <w:tcW w:w="1418" w:type="dxa"/>
            <w:tcBorders>
              <w:top w:val="nil"/>
              <w:left w:val="nil"/>
              <w:bottom w:val="single" w:sz="4" w:space="0" w:color="auto"/>
              <w:right w:val="single" w:sz="4" w:space="0" w:color="auto"/>
            </w:tcBorders>
            <w:shd w:val="clear" w:color="auto" w:fill="auto"/>
            <w:noWrap/>
            <w:vAlign w:val="center"/>
            <w:hideMark/>
          </w:tcPr>
          <w:p w14:paraId="5EB2064C"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6EA86E9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EA7A70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0BF309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1B7555E"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152A21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A20DC8B"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9B97CF6" w14:textId="77777777" w:rsidR="00A4775E" w:rsidRDefault="00A4775E" w:rsidP="009A19FC">
            <w:pPr>
              <w:jc w:val="right"/>
              <w:rPr>
                <w:color w:val="000000"/>
              </w:rPr>
            </w:pPr>
            <w:r>
              <w:rPr>
                <w:color w:val="000000"/>
              </w:rPr>
              <w:t>0.00</w:t>
            </w:r>
          </w:p>
        </w:tc>
      </w:tr>
      <w:tr w:rsidR="00A4775E" w14:paraId="5C3114E3"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7D81368" w14:textId="77777777" w:rsidR="00A4775E" w:rsidRDefault="00A4775E" w:rsidP="009A19FC">
            <w:pPr>
              <w:rPr>
                <w:color w:val="000000"/>
              </w:rPr>
            </w:pPr>
            <w:r>
              <w:rPr>
                <w:color w:val="000000"/>
              </w:rPr>
              <w:t>4.3.</w:t>
            </w:r>
          </w:p>
        </w:tc>
        <w:tc>
          <w:tcPr>
            <w:tcW w:w="5981" w:type="dxa"/>
            <w:tcBorders>
              <w:top w:val="nil"/>
              <w:left w:val="nil"/>
              <w:bottom w:val="single" w:sz="4" w:space="0" w:color="auto"/>
              <w:right w:val="single" w:sz="4" w:space="0" w:color="auto"/>
            </w:tcBorders>
            <w:shd w:val="clear" w:color="auto" w:fill="auto"/>
            <w:noWrap/>
            <w:vAlign w:val="center"/>
            <w:hideMark/>
          </w:tcPr>
          <w:p w14:paraId="676D5F89" w14:textId="77777777" w:rsidR="00A4775E" w:rsidRDefault="00A4775E" w:rsidP="009A19FC">
            <w:pPr>
              <w:rPr>
                <w:color w:val="000000"/>
              </w:rPr>
            </w:pPr>
            <w:r>
              <w:rPr>
                <w:color w:val="000000"/>
              </w:rPr>
              <w:t>Потребление на собственные нужды</w:t>
            </w:r>
          </w:p>
        </w:tc>
        <w:tc>
          <w:tcPr>
            <w:tcW w:w="1418" w:type="dxa"/>
            <w:tcBorders>
              <w:top w:val="nil"/>
              <w:left w:val="nil"/>
              <w:bottom w:val="single" w:sz="4" w:space="0" w:color="auto"/>
              <w:right w:val="single" w:sz="4" w:space="0" w:color="auto"/>
            </w:tcBorders>
            <w:shd w:val="clear" w:color="auto" w:fill="auto"/>
            <w:noWrap/>
            <w:vAlign w:val="center"/>
            <w:hideMark/>
          </w:tcPr>
          <w:p w14:paraId="69F6F40B"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41FD2BB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8826CD6"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E961C6B"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FCD041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722002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E6CBB4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C5A385C" w14:textId="77777777" w:rsidR="00A4775E" w:rsidRDefault="00A4775E" w:rsidP="009A19FC">
            <w:pPr>
              <w:jc w:val="right"/>
              <w:rPr>
                <w:color w:val="000000"/>
              </w:rPr>
            </w:pPr>
            <w:r>
              <w:rPr>
                <w:color w:val="000000"/>
              </w:rPr>
              <w:t>0.00</w:t>
            </w:r>
          </w:p>
        </w:tc>
      </w:tr>
      <w:tr w:rsidR="00A4775E" w14:paraId="496ED5A0"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1FB1EDB" w14:textId="77777777" w:rsidR="00A4775E" w:rsidRDefault="00A4775E" w:rsidP="009A19FC">
            <w:pPr>
              <w:rPr>
                <w:color w:val="000000"/>
              </w:rPr>
            </w:pPr>
            <w:r>
              <w:rPr>
                <w:color w:val="000000"/>
              </w:rPr>
              <w:t>4.4.</w:t>
            </w:r>
          </w:p>
        </w:tc>
        <w:tc>
          <w:tcPr>
            <w:tcW w:w="5981" w:type="dxa"/>
            <w:tcBorders>
              <w:top w:val="nil"/>
              <w:left w:val="nil"/>
              <w:bottom w:val="single" w:sz="4" w:space="0" w:color="auto"/>
              <w:right w:val="single" w:sz="4" w:space="0" w:color="auto"/>
            </w:tcBorders>
            <w:shd w:val="clear" w:color="auto" w:fill="auto"/>
            <w:noWrap/>
            <w:vAlign w:val="center"/>
            <w:hideMark/>
          </w:tcPr>
          <w:p w14:paraId="79DBA1F4" w14:textId="77777777" w:rsidR="00A4775E" w:rsidRDefault="00A4775E" w:rsidP="009A19FC">
            <w:pPr>
              <w:rPr>
                <w:color w:val="000000"/>
              </w:rPr>
            </w:pPr>
            <w:r>
              <w:rPr>
                <w:color w:val="000000"/>
              </w:rPr>
              <w:t>Объем воды, отпущенной из сети</w:t>
            </w:r>
          </w:p>
        </w:tc>
        <w:tc>
          <w:tcPr>
            <w:tcW w:w="1418" w:type="dxa"/>
            <w:tcBorders>
              <w:top w:val="nil"/>
              <w:left w:val="nil"/>
              <w:bottom w:val="single" w:sz="4" w:space="0" w:color="auto"/>
              <w:right w:val="single" w:sz="4" w:space="0" w:color="auto"/>
            </w:tcBorders>
            <w:shd w:val="clear" w:color="auto" w:fill="auto"/>
            <w:noWrap/>
            <w:vAlign w:val="center"/>
            <w:hideMark/>
          </w:tcPr>
          <w:p w14:paraId="79E10B24"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49756DDF"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904DF5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AF94349"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796F4DB"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53C24EB"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F60F70E"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5F2A9F5" w14:textId="77777777" w:rsidR="00A4775E" w:rsidRDefault="00A4775E" w:rsidP="009A19FC">
            <w:pPr>
              <w:jc w:val="right"/>
              <w:rPr>
                <w:color w:val="000000"/>
              </w:rPr>
            </w:pPr>
            <w:r>
              <w:rPr>
                <w:color w:val="000000"/>
              </w:rPr>
              <w:t>0.00</w:t>
            </w:r>
          </w:p>
        </w:tc>
      </w:tr>
      <w:tr w:rsidR="00A4775E" w14:paraId="6D6BCD24"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C0628C0" w14:textId="77777777" w:rsidR="00A4775E" w:rsidRDefault="00A4775E" w:rsidP="009A19FC">
            <w:pPr>
              <w:rPr>
                <w:color w:val="000000"/>
              </w:rPr>
            </w:pPr>
            <w:r>
              <w:rPr>
                <w:color w:val="000000"/>
              </w:rPr>
              <w:t>5</w:t>
            </w:r>
          </w:p>
        </w:tc>
        <w:tc>
          <w:tcPr>
            <w:tcW w:w="5981" w:type="dxa"/>
            <w:tcBorders>
              <w:top w:val="nil"/>
              <w:left w:val="nil"/>
              <w:bottom w:val="single" w:sz="4" w:space="0" w:color="auto"/>
              <w:right w:val="single" w:sz="4" w:space="0" w:color="auto"/>
            </w:tcBorders>
            <w:shd w:val="clear" w:color="auto" w:fill="auto"/>
            <w:noWrap/>
            <w:vAlign w:val="center"/>
            <w:hideMark/>
          </w:tcPr>
          <w:p w14:paraId="53562E7B" w14:textId="77777777" w:rsidR="00A4775E" w:rsidRDefault="00A4775E" w:rsidP="009A19FC">
            <w:pPr>
              <w:rPr>
                <w:color w:val="000000"/>
              </w:rPr>
            </w:pPr>
            <w:r>
              <w:rPr>
                <w:color w:val="000000"/>
              </w:rPr>
              <w:t>Транспортировка горячей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2C4211A1" w14:textId="77777777" w:rsidR="00A4775E" w:rsidRDefault="00A4775E" w:rsidP="009A19FC">
            <w:pP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DAB2B5F"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AABCC35"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BC5C7ED"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0D938B32"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704FA433"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3A5B2AB8"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682A7CA" w14:textId="77777777" w:rsidR="00A4775E" w:rsidRDefault="00A4775E" w:rsidP="009A19FC">
            <w:pPr>
              <w:rPr>
                <w:color w:val="000000"/>
              </w:rPr>
            </w:pPr>
            <w:r>
              <w:rPr>
                <w:color w:val="000000"/>
              </w:rPr>
              <w:t> </w:t>
            </w:r>
          </w:p>
        </w:tc>
      </w:tr>
      <w:tr w:rsidR="00A4775E" w14:paraId="6505C598"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BA9D955" w14:textId="77777777" w:rsidR="00A4775E" w:rsidRDefault="00A4775E" w:rsidP="009A19FC">
            <w:pPr>
              <w:rPr>
                <w:color w:val="000000"/>
              </w:rPr>
            </w:pPr>
            <w:r>
              <w:rPr>
                <w:color w:val="000000"/>
              </w:rPr>
              <w:t>5.1.</w:t>
            </w:r>
          </w:p>
        </w:tc>
        <w:tc>
          <w:tcPr>
            <w:tcW w:w="5981" w:type="dxa"/>
            <w:tcBorders>
              <w:top w:val="nil"/>
              <w:left w:val="nil"/>
              <w:bottom w:val="single" w:sz="4" w:space="0" w:color="auto"/>
              <w:right w:val="single" w:sz="4" w:space="0" w:color="auto"/>
            </w:tcBorders>
            <w:shd w:val="clear" w:color="auto" w:fill="auto"/>
            <w:noWrap/>
            <w:vAlign w:val="center"/>
            <w:hideMark/>
          </w:tcPr>
          <w:p w14:paraId="1E038A71" w14:textId="77777777" w:rsidR="00A4775E" w:rsidRDefault="00A4775E" w:rsidP="009A19FC">
            <w:pPr>
              <w:rPr>
                <w:color w:val="000000"/>
              </w:rPr>
            </w:pPr>
            <w:r>
              <w:rPr>
                <w:color w:val="000000"/>
              </w:rPr>
              <w:t>Объем воды, поступившей в сеть</w:t>
            </w:r>
          </w:p>
        </w:tc>
        <w:tc>
          <w:tcPr>
            <w:tcW w:w="1418" w:type="dxa"/>
            <w:tcBorders>
              <w:top w:val="nil"/>
              <w:left w:val="nil"/>
              <w:bottom w:val="single" w:sz="4" w:space="0" w:color="auto"/>
              <w:right w:val="single" w:sz="4" w:space="0" w:color="auto"/>
            </w:tcBorders>
            <w:shd w:val="clear" w:color="auto" w:fill="auto"/>
            <w:noWrap/>
            <w:vAlign w:val="center"/>
            <w:hideMark/>
          </w:tcPr>
          <w:p w14:paraId="08E2CE7F"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00188F8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946895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20F353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C7903A1"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98CF50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FA0061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915D128" w14:textId="77777777" w:rsidR="00A4775E" w:rsidRDefault="00A4775E" w:rsidP="009A19FC">
            <w:pPr>
              <w:jc w:val="right"/>
              <w:rPr>
                <w:color w:val="000000"/>
              </w:rPr>
            </w:pPr>
            <w:r>
              <w:rPr>
                <w:color w:val="000000"/>
              </w:rPr>
              <w:t>0.00</w:t>
            </w:r>
          </w:p>
        </w:tc>
      </w:tr>
      <w:tr w:rsidR="00A4775E" w14:paraId="4D70AB57"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97A3ECC" w14:textId="77777777" w:rsidR="00A4775E" w:rsidRDefault="00A4775E" w:rsidP="009A19FC">
            <w:pPr>
              <w:rPr>
                <w:color w:val="000000"/>
              </w:rPr>
            </w:pPr>
            <w:r>
              <w:rPr>
                <w:color w:val="000000"/>
              </w:rPr>
              <w:t>5.2.</w:t>
            </w:r>
          </w:p>
        </w:tc>
        <w:tc>
          <w:tcPr>
            <w:tcW w:w="5981" w:type="dxa"/>
            <w:tcBorders>
              <w:top w:val="nil"/>
              <w:left w:val="nil"/>
              <w:bottom w:val="single" w:sz="4" w:space="0" w:color="auto"/>
              <w:right w:val="single" w:sz="4" w:space="0" w:color="auto"/>
            </w:tcBorders>
            <w:shd w:val="clear" w:color="auto" w:fill="auto"/>
            <w:noWrap/>
            <w:vAlign w:val="center"/>
            <w:hideMark/>
          </w:tcPr>
          <w:p w14:paraId="51C7E523" w14:textId="77777777" w:rsidR="00A4775E" w:rsidRDefault="00A4775E" w:rsidP="009A19FC">
            <w:pPr>
              <w:rPr>
                <w:color w:val="000000"/>
              </w:rPr>
            </w:pPr>
            <w:r>
              <w:rPr>
                <w:color w:val="000000"/>
              </w:rPr>
              <w:t>Потери воды</w:t>
            </w:r>
          </w:p>
        </w:tc>
        <w:tc>
          <w:tcPr>
            <w:tcW w:w="1418" w:type="dxa"/>
            <w:tcBorders>
              <w:top w:val="nil"/>
              <w:left w:val="nil"/>
              <w:bottom w:val="single" w:sz="4" w:space="0" w:color="auto"/>
              <w:right w:val="single" w:sz="4" w:space="0" w:color="auto"/>
            </w:tcBorders>
            <w:shd w:val="clear" w:color="auto" w:fill="auto"/>
            <w:noWrap/>
            <w:vAlign w:val="center"/>
            <w:hideMark/>
          </w:tcPr>
          <w:p w14:paraId="7CAE3F0F"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43B6305D"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F6A3AD3"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95F7EB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F8D89C1"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3EA5EF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14A303B"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628FCA1" w14:textId="77777777" w:rsidR="00A4775E" w:rsidRDefault="00A4775E" w:rsidP="009A19FC">
            <w:pPr>
              <w:jc w:val="right"/>
              <w:rPr>
                <w:color w:val="000000"/>
              </w:rPr>
            </w:pPr>
            <w:r>
              <w:rPr>
                <w:color w:val="000000"/>
              </w:rPr>
              <w:t>0.00</w:t>
            </w:r>
          </w:p>
        </w:tc>
      </w:tr>
      <w:tr w:rsidR="00A4775E" w14:paraId="2CA48A05"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66A164C" w14:textId="77777777" w:rsidR="00A4775E" w:rsidRDefault="00A4775E" w:rsidP="009A19FC">
            <w:pPr>
              <w:rPr>
                <w:color w:val="000000"/>
              </w:rPr>
            </w:pPr>
            <w:r>
              <w:rPr>
                <w:color w:val="000000"/>
              </w:rPr>
              <w:t>5.3.</w:t>
            </w:r>
          </w:p>
        </w:tc>
        <w:tc>
          <w:tcPr>
            <w:tcW w:w="5981" w:type="dxa"/>
            <w:tcBorders>
              <w:top w:val="nil"/>
              <w:left w:val="nil"/>
              <w:bottom w:val="single" w:sz="4" w:space="0" w:color="auto"/>
              <w:right w:val="single" w:sz="4" w:space="0" w:color="auto"/>
            </w:tcBorders>
            <w:shd w:val="clear" w:color="auto" w:fill="auto"/>
            <w:noWrap/>
            <w:vAlign w:val="center"/>
            <w:hideMark/>
          </w:tcPr>
          <w:p w14:paraId="5EE65ED0" w14:textId="77777777" w:rsidR="00A4775E" w:rsidRDefault="00A4775E" w:rsidP="009A19FC">
            <w:pPr>
              <w:rPr>
                <w:color w:val="000000"/>
              </w:rPr>
            </w:pPr>
            <w:r>
              <w:rPr>
                <w:color w:val="000000"/>
              </w:rPr>
              <w:t>Потребление на собственные нужды</w:t>
            </w:r>
          </w:p>
        </w:tc>
        <w:tc>
          <w:tcPr>
            <w:tcW w:w="1418" w:type="dxa"/>
            <w:tcBorders>
              <w:top w:val="nil"/>
              <w:left w:val="nil"/>
              <w:bottom w:val="single" w:sz="4" w:space="0" w:color="auto"/>
              <w:right w:val="single" w:sz="4" w:space="0" w:color="auto"/>
            </w:tcBorders>
            <w:shd w:val="clear" w:color="auto" w:fill="auto"/>
            <w:noWrap/>
            <w:vAlign w:val="center"/>
            <w:hideMark/>
          </w:tcPr>
          <w:p w14:paraId="46D03F7B"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3E203D6E"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5E18671"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7EF82F3"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A7FA5AD"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E03D249"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3A71EB3"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D518D40" w14:textId="77777777" w:rsidR="00A4775E" w:rsidRDefault="00A4775E" w:rsidP="009A19FC">
            <w:pPr>
              <w:jc w:val="right"/>
              <w:rPr>
                <w:color w:val="000000"/>
              </w:rPr>
            </w:pPr>
            <w:r>
              <w:rPr>
                <w:color w:val="000000"/>
              </w:rPr>
              <w:t>0.00</w:t>
            </w:r>
          </w:p>
        </w:tc>
      </w:tr>
      <w:tr w:rsidR="00A4775E" w14:paraId="0CD4B9E3"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F4FBD61" w14:textId="77777777" w:rsidR="00A4775E" w:rsidRDefault="00A4775E" w:rsidP="009A19FC">
            <w:pPr>
              <w:rPr>
                <w:color w:val="000000"/>
              </w:rPr>
            </w:pPr>
            <w:r>
              <w:rPr>
                <w:color w:val="000000"/>
              </w:rPr>
              <w:t>5.4.</w:t>
            </w:r>
          </w:p>
        </w:tc>
        <w:tc>
          <w:tcPr>
            <w:tcW w:w="5981" w:type="dxa"/>
            <w:tcBorders>
              <w:top w:val="nil"/>
              <w:left w:val="nil"/>
              <w:bottom w:val="single" w:sz="4" w:space="0" w:color="auto"/>
              <w:right w:val="single" w:sz="4" w:space="0" w:color="auto"/>
            </w:tcBorders>
            <w:shd w:val="clear" w:color="auto" w:fill="auto"/>
            <w:noWrap/>
            <w:vAlign w:val="center"/>
            <w:hideMark/>
          </w:tcPr>
          <w:p w14:paraId="71210ABA" w14:textId="77777777" w:rsidR="00A4775E" w:rsidRDefault="00A4775E" w:rsidP="009A19FC">
            <w:pPr>
              <w:rPr>
                <w:color w:val="000000"/>
              </w:rPr>
            </w:pPr>
            <w:r>
              <w:rPr>
                <w:color w:val="000000"/>
              </w:rPr>
              <w:t>Объем воды, отпущенной из сети</w:t>
            </w:r>
          </w:p>
        </w:tc>
        <w:tc>
          <w:tcPr>
            <w:tcW w:w="1418" w:type="dxa"/>
            <w:tcBorders>
              <w:top w:val="nil"/>
              <w:left w:val="nil"/>
              <w:bottom w:val="single" w:sz="4" w:space="0" w:color="auto"/>
              <w:right w:val="single" w:sz="4" w:space="0" w:color="auto"/>
            </w:tcBorders>
            <w:shd w:val="clear" w:color="auto" w:fill="auto"/>
            <w:noWrap/>
            <w:vAlign w:val="center"/>
            <w:hideMark/>
          </w:tcPr>
          <w:p w14:paraId="1BA56F45"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34AA5A8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660745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D5C126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03A1F3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0CBF36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B462E6E"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E7014A4" w14:textId="77777777" w:rsidR="00A4775E" w:rsidRDefault="00A4775E" w:rsidP="009A19FC">
            <w:pPr>
              <w:jc w:val="right"/>
              <w:rPr>
                <w:color w:val="000000"/>
              </w:rPr>
            </w:pPr>
            <w:r>
              <w:rPr>
                <w:color w:val="000000"/>
              </w:rPr>
              <w:t>0.00</w:t>
            </w:r>
          </w:p>
        </w:tc>
      </w:tr>
      <w:tr w:rsidR="00A4775E" w14:paraId="6CD4DB39"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7EBF8EE" w14:textId="77777777" w:rsidR="00A4775E" w:rsidRDefault="00A4775E" w:rsidP="009A19FC">
            <w:pPr>
              <w:rPr>
                <w:color w:val="000000"/>
              </w:rPr>
            </w:pPr>
            <w:r>
              <w:rPr>
                <w:color w:val="000000"/>
              </w:rPr>
              <w:t>6</w:t>
            </w:r>
          </w:p>
        </w:tc>
        <w:tc>
          <w:tcPr>
            <w:tcW w:w="5981" w:type="dxa"/>
            <w:tcBorders>
              <w:top w:val="nil"/>
              <w:left w:val="nil"/>
              <w:bottom w:val="single" w:sz="4" w:space="0" w:color="auto"/>
              <w:right w:val="single" w:sz="4" w:space="0" w:color="auto"/>
            </w:tcBorders>
            <w:shd w:val="clear" w:color="auto" w:fill="auto"/>
            <w:noWrap/>
            <w:vAlign w:val="center"/>
            <w:hideMark/>
          </w:tcPr>
          <w:p w14:paraId="12B99689" w14:textId="77777777" w:rsidR="00A4775E" w:rsidRDefault="00A4775E" w:rsidP="009A19FC">
            <w:pPr>
              <w:rPr>
                <w:color w:val="000000"/>
              </w:rPr>
            </w:pPr>
            <w:r>
              <w:rPr>
                <w:color w:val="000000"/>
              </w:rPr>
              <w:t>Отпуск питьевой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74D0B19A" w14:textId="77777777" w:rsidR="00A4775E" w:rsidRDefault="00A4775E" w:rsidP="009A19FC">
            <w:pP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53A44C1"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76C517E"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017F1D27"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048E147F"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9B50FDF"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22ECB25"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833F899" w14:textId="77777777" w:rsidR="00A4775E" w:rsidRDefault="00A4775E" w:rsidP="009A19FC">
            <w:pPr>
              <w:rPr>
                <w:color w:val="000000"/>
              </w:rPr>
            </w:pPr>
            <w:r>
              <w:rPr>
                <w:color w:val="000000"/>
              </w:rPr>
              <w:t> </w:t>
            </w:r>
          </w:p>
        </w:tc>
      </w:tr>
      <w:tr w:rsidR="00A4775E" w14:paraId="11353126"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CEB0B26" w14:textId="77777777" w:rsidR="00A4775E" w:rsidRDefault="00A4775E" w:rsidP="009A19FC">
            <w:pPr>
              <w:rPr>
                <w:color w:val="000000"/>
              </w:rPr>
            </w:pPr>
            <w:r>
              <w:rPr>
                <w:color w:val="000000"/>
              </w:rPr>
              <w:t>6.1.</w:t>
            </w:r>
          </w:p>
        </w:tc>
        <w:tc>
          <w:tcPr>
            <w:tcW w:w="5981" w:type="dxa"/>
            <w:tcBorders>
              <w:top w:val="nil"/>
              <w:left w:val="nil"/>
              <w:bottom w:val="single" w:sz="4" w:space="0" w:color="auto"/>
              <w:right w:val="single" w:sz="4" w:space="0" w:color="auto"/>
            </w:tcBorders>
            <w:shd w:val="clear" w:color="auto" w:fill="auto"/>
            <w:noWrap/>
            <w:vAlign w:val="center"/>
            <w:hideMark/>
          </w:tcPr>
          <w:p w14:paraId="20178AF2" w14:textId="77777777" w:rsidR="00A4775E" w:rsidRDefault="00A4775E" w:rsidP="009A19FC">
            <w:pPr>
              <w:rPr>
                <w:color w:val="000000"/>
              </w:rPr>
            </w:pPr>
            <w:r>
              <w:rPr>
                <w:color w:val="000000"/>
              </w:rPr>
              <w:t>Объем воды, отпущенной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423A2D19"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4CE0E0FD" w14:textId="77777777" w:rsidR="00A4775E" w:rsidRDefault="00A4775E" w:rsidP="009A19FC">
            <w:pPr>
              <w:jc w:val="right"/>
              <w:rPr>
                <w:color w:val="000000"/>
              </w:rPr>
            </w:pPr>
            <w:r>
              <w:rPr>
                <w:color w:val="000000"/>
              </w:rPr>
              <w:t>809.19</w:t>
            </w:r>
          </w:p>
        </w:tc>
        <w:tc>
          <w:tcPr>
            <w:tcW w:w="996" w:type="dxa"/>
            <w:tcBorders>
              <w:top w:val="nil"/>
              <w:left w:val="nil"/>
              <w:bottom w:val="single" w:sz="4" w:space="0" w:color="auto"/>
              <w:right w:val="single" w:sz="4" w:space="0" w:color="auto"/>
            </w:tcBorders>
            <w:shd w:val="clear" w:color="auto" w:fill="auto"/>
            <w:noWrap/>
            <w:vAlign w:val="center"/>
            <w:hideMark/>
          </w:tcPr>
          <w:p w14:paraId="6A2419A2" w14:textId="77777777" w:rsidR="00A4775E" w:rsidRDefault="00A4775E" w:rsidP="009A19FC">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05F83FE2" w14:textId="77777777" w:rsidR="00A4775E" w:rsidRDefault="00A4775E" w:rsidP="009A19FC">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1FB78763" w14:textId="77777777" w:rsidR="00A4775E" w:rsidRDefault="00A4775E" w:rsidP="009A19FC">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5ED1A2FA" w14:textId="77777777" w:rsidR="00A4775E" w:rsidRDefault="00A4775E" w:rsidP="009A19FC">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2B662BA3" w14:textId="77777777" w:rsidR="00A4775E" w:rsidRDefault="00A4775E" w:rsidP="009A19FC">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09A4C564" w14:textId="77777777" w:rsidR="00A4775E" w:rsidRDefault="00A4775E" w:rsidP="009A19FC">
            <w:pPr>
              <w:jc w:val="right"/>
              <w:rPr>
                <w:color w:val="000000"/>
              </w:rPr>
            </w:pPr>
            <w:r>
              <w:rPr>
                <w:color w:val="000000"/>
              </w:rPr>
              <w:t>1016.92</w:t>
            </w:r>
          </w:p>
        </w:tc>
      </w:tr>
      <w:tr w:rsidR="00A4775E" w14:paraId="4341B27A"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0AB2B8A" w14:textId="77777777" w:rsidR="00A4775E" w:rsidRDefault="00A4775E" w:rsidP="009A19FC">
            <w:pPr>
              <w:rPr>
                <w:color w:val="000000"/>
              </w:rPr>
            </w:pPr>
            <w:r>
              <w:rPr>
                <w:color w:val="000000"/>
              </w:rPr>
              <w:t>6.2.</w:t>
            </w:r>
          </w:p>
        </w:tc>
        <w:tc>
          <w:tcPr>
            <w:tcW w:w="5981" w:type="dxa"/>
            <w:tcBorders>
              <w:top w:val="nil"/>
              <w:left w:val="nil"/>
              <w:bottom w:val="single" w:sz="4" w:space="0" w:color="auto"/>
              <w:right w:val="single" w:sz="4" w:space="0" w:color="auto"/>
            </w:tcBorders>
            <w:shd w:val="clear" w:color="auto" w:fill="auto"/>
            <w:noWrap/>
            <w:vAlign w:val="center"/>
            <w:hideMark/>
          </w:tcPr>
          <w:p w14:paraId="01B21179" w14:textId="77777777" w:rsidR="00A4775E" w:rsidRDefault="00A4775E" w:rsidP="009A19FC">
            <w:pPr>
              <w:rPr>
                <w:color w:val="000000"/>
              </w:rPr>
            </w:pPr>
            <w:r>
              <w:rPr>
                <w:color w:val="000000"/>
              </w:rPr>
              <w:t>для приготовления горячей воды</w:t>
            </w:r>
          </w:p>
        </w:tc>
        <w:tc>
          <w:tcPr>
            <w:tcW w:w="1418" w:type="dxa"/>
            <w:tcBorders>
              <w:top w:val="nil"/>
              <w:left w:val="nil"/>
              <w:bottom w:val="single" w:sz="4" w:space="0" w:color="auto"/>
              <w:right w:val="single" w:sz="4" w:space="0" w:color="auto"/>
            </w:tcBorders>
            <w:shd w:val="clear" w:color="auto" w:fill="auto"/>
            <w:noWrap/>
            <w:vAlign w:val="center"/>
            <w:hideMark/>
          </w:tcPr>
          <w:p w14:paraId="2754F53F"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015144C4"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25C7B346"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79355460"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0DF2EB50"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3B3A24AB"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409D8E56"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776A4764" w14:textId="77777777" w:rsidR="00A4775E" w:rsidRDefault="00A4775E" w:rsidP="009A19FC">
            <w:pPr>
              <w:jc w:val="right"/>
              <w:rPr>
                <w:color w:val="000000"/>
              </w:rPr>
            </w:pPr>
            <w:r>
              <w:rPr>
                <w:color w:val="000000"/>
              </w:rPr>
              <w:t>71.60</w:t>
            </w:r>
          </w:p>
        </w:tc>
      </w:tr>
      <w:tr w:rsidR="00A4775E" w14:paraId="491571DE"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A68C291" w14:textId="77777777" w:rsidR="00A4775E" w:rsidRDefault="00A4775E" w:rsidP="009A19FC">
            <w:pPr>
              <w:rPr>
                <w:color w:val="000000"/>
              </w:rPr>
            </w:pPr>
            <w:r>
              <w:rPr>
                <w:color w:val="000000"/>
              </w:rPr>
              <w:t>6.3.</w:t>
            </w:r>
          </w:p>
        </w:tc>
        <w:tc>
          <w:tcPr>
            <w:tcW w:w="5981" w:type="dxa"/>
            <w:tcBorders>
              <w:top w:val="nil"/>
              <w:left w:val="nil"/>
              <w:bottom w:val="single" w:sz="4" w:space="0" w:color="auto"/>
              <w:right w:val="single" w:sz="4" w:space="0" w:color="auto"/>
            </w:tcBorders>
            <w:shd w:val="clear" w:color="auto" w:fill="auto"/>
            <w:noWrap/>
            <w:vAlign w:val="center"/>
            <w:hideMark/>
          </w:tcPr>
          <w:p w14:paraId="2FFD231F" w14:textId="77777777" w:rsidR="00A4775E" w:rsidRDefault="00A4775E" w:rsidP="009A19FC">
            <w:pPr>
              <w:rPr>
                <w:color w:val="000000"/>
              </w:rPr>
            </w:pPr>
            <w:r>
              <w:rPr>
                <w:color w:val="000000"/>
              </w:rPr>
              <w:t>при дифференциации тарифов по объему</w:t>
            </w:r>
          </w:p>
        </w:tc>
        <w:tc>
          <w:tcPr>
            <w:tcW w:w="1418" w:type="dxa"/>
            <w:tcBorders>
              <w:top w:val="nil"/>
              <w:left w:val="nil"/>
              <w:bottom w:val="single" w:sz="4" w:space="0" w:color="auto"/>
              <w:right w:val="single" w:sz="4" w:space="0" w:color="auto"/>
            </w:tcBorders>
            <w:shd w:val="clear" w:color="auto" w:fill="auto"/>
            <w:noWrap/>
            <w:vAlign w:val="center"/>
            <w:hideMark/>
          </w:tcPr>
          <w:p w14:paraId="1D392C10"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355C2673"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B3BCBF1"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00B9EF0"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8DD347B"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9331D9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903DC16"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41F1FD8" w14:textId="77777777" w:rsidR="00A4775E" w:rsidRDefault="00A4775E" w:rsidP="009A19FC">
            <w:pPr>
              <w:jc w:val="right"/>
              <w:rPr>
                <w:color w:val="000000"/>
              </w:rPr>
            </w:pPr>
            <w:r>
              <w:rPr>
                <w:color w:val="000000"/>
              </w:rPr>
              <w:t>0.00</w:t>
            </w:r>
          </w:p>
        </w:tc>
      </w:tr>
      <w:tr w:rsidR="00A4775E" w14:paraId="51E80CCB"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6BE27AA" w14:textId="77777777" w:rsidR="00A4775E" w:rsidRDefault="00A4775E" w:rsidP="009A19FC">
            <w:pPr>
              <w:rPr>
                <w:color w:val="000000"/>
              </w:rPr>
            </w:pPr>
            <w:r>
              <w:rPr>
                <w:color w:val="000000"/>
              </w:rPr>
              <w:t>6.4.</w:t>
            </w:r>
          </w:p>
        </w:tc>
        <w:tc>
          <w:tcPr>
            <w:tcW w:w="5981" w:type="dxa"/>
            <w:tcBorders>
              <w:top w:val="nil"/>
              <w:left w:val="nil"/>
              <w:bottom w:val="single" w:sz="4" w:space="0" w:color="auto"/>
              <w:right w:val="single" w:sz="4" w:space="0" w:color="auto"/>
            </w:tcBorders>
            <w:shd w:val="clear" w:color="auto" w:fill="auto"/>
            <w:noWrap/>
            <w:vAlign w:val="center"/>
            <w:hideMark/>
          </w:tcPr>
          <w:p w14:paraId="580492AD" w14:textId="77777777" w:rsidR="00A4775E" w:rsidRDefault="00A4775E" w:rsidP="009A19FC">
            <w:pPr>
              <w:rPr>
                <w:color w:val="000000"/>
              </w:rPr>
            </w:pPr>
            <w:r>
              <w:rPr>
                <w:color w:val="000000"/>
              </w:rPr>
              <w:t>По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427BE298"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25B0C2B4" w14:textId="77777777" w:rsidR="00A4775E" w:rsidRDefault="00A4775E" w:rsidP="009A19FC">
            <w:pPr>
              <w:jc w:val="right"/>
              <w:rPr>
                <w:color w:val="000000"/>
              </w:rPr>
            </w:pPr>
            <w:r>
              <w:rPr>
                <w:color w:val="000000"/>
              </w:rPr>
              <w:t>144.00</w:t>
            </w:r>
          </w:p>
        </w:tc>
        <w:tc>
          <w:tcPr>
            <w:tcW w:w="996" w:type="dxa"/>
            <w:tcBorders>
              <w:top w:val="nil"/>
              <w:left w:val="nil"/>
              <w:bottom w:val="single" w:sz="4" w:space="0" w:color="auto"/>
              <w:right w:val="single" w:sz="4" w:space="0" w:color="auto"/>
            </w:tcBorders>
            <w:shd w:val="clear" w:color="auto" w:fill="auto"/>
            <w:noWrap/>
            <w:vAlign w:val="center"/>
            <w:hideMark/>
          </w:tcPr>
          <w:p w14:paraId="092A32EF" w14:textId="77777777" w:rsidR="00A4775E" w:rsidRDefault="00A4775E" w:rsidP="009A19FC">
            <w:pPr>
              <w:jc w:val="right"/>
              <w:rPr>
                <w:color w:val="000000"/>
              </w:rPr>
            </w:pPr>
            <w:r>
              <w:rPr>
                <w:color w:val="000000"/>
              </w:rPr>
              <w:t>165.54</w:t>
            </w:r>
          </w:p>
        </w:tc>
        <w:tc>
          <w:tcPr>
            <w:tcW w:w="996" w:type="dxa"/>
            <w:tcBorders>
              <w:top w:val="nil"/>
              <w:left w:val="nil"/>
              <w:bottom w:val="single" w:sz="4" w:space="0" w:color="auto"/>
              <w:right w:val="single" w:sz="4" w:space="0" w:color="auto"/>
            </w:tcBorders>
            <w:shd w:val="clear" w:color="auto" w:fill="auto"/>
            <w:noWrap/>
            <w:vAlign w:val="center"/>
            <w:hideMark/>
          </w:tcPr>
          <w:p w14:paraId="32F0AF80" w14:textId="77777777" w:rsidR="00A4775E" w:rsidRDefault="00A4775E" w:rsidP="009A19FC">
            <w:pPr>
              <w:jc w:val="right"/>
              <w:rPr>
                <w:color w:val="000000"/>
              </w:rPr>
            </w:pPr>
            <w:r>
              <w:rPr>
                <w:color w:val="000000"/>
              </w:rPr>
              <w:t>165.54</w:t>
            </w:r>
          </w:p>
        </w:tc>
        <w:tc>
          <w:tcPr>
            <w:tcW w:w="996" w:type="dxa"/>
            <w:tcBorders>
              <w:top w:val="nil"/>
              <w:left w:val="nil"/>
              <w:bottom w:val="single" w:sz="4" w:space="0" w:color="auto"/>
              <w:right w:val="single" w:sz="4" w:space="0" w:color="auto"/>
            </w:tcBorders>
            <w:shd w:val="clear" w:color="auto" w:fill="auto"/>
            <w:noWrap/>
            <w:vAlign w:val="center"/>
            <w:hideMark/>
          </w:tcPr>
          <w:p w14:paraId="56898F93" w14:textId="77777777" w:rsidR="00A4775E" w:rsidRDefault="00A4775E" w:rsidP="009A19FC">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noWrap/>
            <w:vAlign w:val="center"/>
            <w:hideMark/>
          </w:tcPr>
          <w:p w14:paraId="7655DE94" w14:textId="77777777" w:rsidR="00A4775E" w:rsidRDefault="00A4775E" w:rsidP="009A19FC">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noWrap/>
            <w:vAlign w:val="center"/>
            <w:hideMark/>
          </w:tcPr>
          <w:p w14:paraId="5748CE59" w14:textId="77777777" w:rsidR="00A4775E" w:rsidRDefault="00A4775E" w:rsidP="009A19FC">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noWrap/>
            <w:vAlign w:val="center"/>
            <w:hideMark/>
          </w:tcPr>
          <w:p w14:paraId="1F210C78" w14:textId="77777777" w:rsidR="00A4775E" w:rsidRDefault="00A4775E" w:rsidP="009A19FC">
            <w:pPr>
              <w:jc w:val="right"/>
              <w:rPr>
                <w:color w:val="000000"/>
              </w:rPr>
            </w:pPr>
            <w:r>
              <w:rPr>
                <w:color w:val="000000"/>
              </w:rPr>
              <w:t>188.50</w:t>
            </w:r>
          </w:p>
        </w:tc>
      </w:tr>
      <w:tr w:rsidR="00A4775E" w14:paraId="0AB8FE34"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E3FA03C" w14:textId="77777777" w:rsidR="00A4775E" w:rsidRDefault="00A4775E" w:rsidP="009A19FC">
            <w:pPr>
              <w:rPr>
                <w:color w:val="000000"/>
              </w:rPr>
            </w:pPr>
            <w:r>
              <w:rPr>
                <w:color w:val="000000"/>
              </w:rPr>
              <w:t>6.4.1.</w:t>
            </w:r>
          </w:p>
        </w:tc>
        <w:tc>
          <w:tcPr>
            <w:tcW w:w="5981" w:type="dxa"/>
            <w:tcBorders>
              <w:top w:val="nil"/>
              <w:left w:val="nil"/>
              <w:bottom w:val="single" w:sz="4" w:space="0" w:color="auto"/>
              <w:right w:val="single" w:sz="4" w:space="0" w:color="auto"/>
            </w:tcBorders>
            <w:shd w:val="clear" w:color="auto" w:fill="auto"/>
            <w:noWrap/>
            <w:vAlign w:val="center"/>
            <w:hideMark/>
          </w:tcPr>
          <w:p w14:paraId="79F30B7D" w14:textId="77777777" w:rsidR="00A4775E" w:rsidRDefault="00A4775E" w:rsidP="009A19FC">
            <w:pPr>
              <w:rPr>
                <w:color w:val="000000"/>
              </w:rPr>
            </w:pPr>
            <w:r>
              <w:rPr>
                <w:color w:val="000000"/>
              </w:rPr>
              <w:t>ООО «Жилкомсервис»</w:t>
            </w:r>
          </w:p>
        </w:tc>
        <w:tc>
          <w:tcPr>
            <w:tcW w:w="1418" w:type="dxa"/>
            <w:tcBorders>
              <w:top w:val="nil"/>
              <w:left w:val="nil"/>
              <w:bottom w:val="single" w:sz="4" w:space="0" w:color="auto"/>
              <w:right w:val="single" w:sz="4" w:space="0" w:color="auto"/>
            </w:tcBorders>
            <w:shd w:val="clear" w:color="auto" w:fill="auto"/>
            <w:noWrap/>
            <w:vAlign w:val="center"/>
            <w:hideMark/>
          </w:tcPr>
          <w:p w14:paraId="7C0CB79D"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0EECEFF5" w14:textId="77777777" w:rsidR="00A4775E" w:rsidRDefault="00A4775E" w:rsidP="009A19FC">
            <w:pPr>
              <w:jc w:val="right"/>
              <w:rPr>
                <w:color w:val="000000"/>
              </w:rPr>
            </w:pPr>
            <w:r>
              <w:rPr>
                <w:color w:val="000000"/>
              </w:rPr>
              <w:t>144.00</w:t>
            </w:r>
          </w:p>
        </w:tc>
        <w:tc>
          <w:tcPr>
            <w:tcW w:w="996" w:type="dxa"/>
            <w:tcBorders>
              <w:top w:val="nil"/>
              <w:left w:val="nil"/>
              <w:bottom w:val="single" w:sz="4" w:space="0" w:color="auto"/>
              <w:right w:val="single" w:sz="4" w:space="0" w:color="auto"/>
            </w:tcBorders>
            <w:shd w:val="clear" w:color="auto" w:fill="auto"/>
            <w:noWrap/>
            <w:vAlign w:val="center"/>
            <w:hideMark/>
          </w:tcPr>
          <w:p w14:paraId="32BE4F77" w14:textId="77777777" w:rsidR="00A4775E" w:rsidRDefault="00A4775E" w:rsidP="009A19FC">
            <w:pPr>
              <w:jc w:val="right"/>
              <w:rPr>
                <w:color w:val="000000"/>
              </w:rPr>
            </w:pPr>
            <w:r>
              <w:rPr>
                <w:color w:val="000000"/>
              </w:rPr>
              <w:t>165.54</w:t>
            </w:r>
          </w:p>
        </w:tc>
        <w:tc>
          <w:tcPr>
            <w:tcW w:w="996" w:type="dxa"/>
            <w:tcBorders>
              <w:top w:val="nil"/>
              <w:left w:val="nil"/>
              <w:bottom w:val="single" w:sz="4" w:space="0" w:color="auto"/>
              <w:right w:val="single" w:sz="4" w:space="0" w:color="auto"/>
            </w:tcBorders>
            <w:shd w:val="clear" w:color="auto" w:fill="auto"/>
            <w:noWrap/>
            <w:vAlign w:val="center"/>
            <w:hideMark/>
          </w:tcPr>
          <w:p w14:paraId="49FB4A51" w14:textId="77777777" w:rsidR="00A4775E" w:rsidRDefault="00A4775E" w:rsidP="009A19FC">
            <w:pPr>
              <w:jc w:val="right"/>
              <w:rPr>
                <w:color w:val="000000"/>
              </w:rPr>
            </w:pPr>
            <w:r>
              <w:rPr>
                <w:color w:val="000000"/>
              </w:rPr>
              <w:t>165.54</w:t>
            </w:r>
          </w:p>
        </w:tc>
        <w:tc>
          <w:tcPr>
            <w:tcW w:w="996" w:type="dxa"/>
            <w:tcBorders>
              <w:top w:val="nil"/>
              <w:left w:val="nil"/>
              <w:bottom w:val="single" w:sz="4" w:space="0" w:color="auto"/>
              <w:right w:val="single" w:sz="4" w:space="0" w:color="auto"/>
            </w:tcBorders>
            <w:shd w:val="clear" w:color="auto" w:fill="auto"/>
            <w:noWrap/>
            <w:vAlign w:val="center"/>
            <w:hideMark/>
          </w:tcPr>
          <w:p w14:paraId="485EE735" w14:textId="77777777" w:rsidR="00A4775E" w:rsidRDefault="00A4775E" w:rsidP="009A19FC">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noWrap/>
            <w:vAlign w:val="center"/>
            <w:hideMark/>
          </w:tcPr>
          <w:p w14:paraId="7BD8B7AA" w14:textId="77777777" w:rsidR="00A4775E" w:rsidRDefault="00A4775E" w:rsidP="009A19FC">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noWrap/>
            <w:vAlign w:val="center"/>
            <w:hideMark/>
          </w:tcPr>
          <w:p w14:paraId="440AE5AD" w14:textId="77777777" w:rsidR="00A4775E" w:rsidRDefault="00A4775E" w:rsidP="009A19FC">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noWrap/>
            <w:vAlign w:val="center"/>
            <w:hideMark/>
          </w:tcPr>
          <w:p w14:paraId="7119ED7E" w14:textId="77777777" w:rsidR="00A4775E" w:rsidRDefault="00A4775E" w:rsidP="009A19FC">
            <w:pPr>
              <w:jc w:val="right"/>
              <w:rPr>
                <w:color w:val="000000"/>
              </w:rPr>
            </w:pPr>
            <w:r>
              <w:rPr>
                <w:color w:val="000000"/>
              </w:rPr>
              <w:t>188.50</w:t>
            </w:r>
          </w:p>
        </w:tc>
      </w:tr>
      <w:tr w:rsidR="00A4775E" w14:paraId="26AA048D"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5FCB514" w14:textId="77777777" w:rsidR="00A4775E" w:rsidRDefault="00A4775E" w:rsidP="009A19FC">
            <w:pPr>
              <w:rPr>
                <w:color w:val="000000"/>
              </w:rPr>
            </w:pPr>
            <w:r>
              <w:rPr>
                <w:color w:val="000000"/>
              </w:rPr>
              <w:t>6.4.1.1</w:t>
            </w:r>
          </w:p>
        </w:tc>
        <w:tc>
          <w:tcPr>
            <w:tcW w:w="5981" w:type="dxa"/>
            <w:tcBorders>
              <w:top w:val="nil"/>
              <w:left w:val="nil"/>
              <w:bottom w:val="single" w:sz="4" w:space="0" w:color="auto"/>
              <w:right w:val="single" w:sz="4" w:space="0" w:color="auto"/>
            </w:tcBorders>
            <w:shd w:val="clear" w:color="auto" w:fill="auto"/>
            <w:noWrap/>
            <w:vAlign w:val="center"/>
            <w:hideMark/>
          </w:tcPr>
          <w:p w14:paraId="7ABBB633" w14:textId="77777777" w:rsidR="00A4775E" w:rsidRDefault="00A4775E" w:rsidP="009A19FC">
            <w:pPr>
              <w:rPr>
                <w:color w:val="000000"/>
              </w:rPr>
            </w:pPr>
            <w:r>
              <w:rPr>
                <w:color w:val="000000"/>
              </w:rPr>
              <w:t>Население</w:t>
            </w:r>
          </w:p>
        </w:tc>
        <w:tc>
          <w:tcPr>
            <w:tcW w:w="1418" w:type="dxa"/>
            <w:tcBorders>
              <w:top w:val="nil"/>
              <w:left w:val="nil"/>
              <w:bottom w:val="single" w:sz="4" w:space="0" w:color="auto"/>
              <w:right w:val="single" w:sz="4" w:space="0" w:color="auto"/>
            </w:tcBorders>
            <w:shd w:val="clear" w:color="auto" w:fill="auto"/>
            <w:noWrap/>
            <w:vAlign w:val="center"/>
            <w:hideMark/>
          </w:tcPr>
          <w:p w14:paraId="0E49BF23"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3E3657E3" w14:textId="77777777" w:rsidR="00A4775E" w:rsidRDefault="00A4775E" w:rsidP="009A19FC">
            <w:pPr>
              <w:jc w:val="right"/>
              <w:rPr>
                <w:color w:val="000000"/>
              </w:rPr>
            </w:pPr>
            <w:r>
              <w:rPr>
                <w:color w:val="000000"/>
              </w:rPr>
              <w:t>124.60</w:t>
            </w:r>
          </w:p>
        </w:tc>
        <w:tc>
          <w:tcPr>
            <w:tcW w:w="996" w:type="dxa"/>
            <w:tcBorders>
              <w:top w:val="nil"/>
              <w:left w:val="nil"/>
              <w:bottom w:val="single" w:sz="4" w:space="0" w:color="auto"/>
              <w:right w:val="single" w:sz="4" w:space="0" w:color="auto"/>
            </w:tcBorders>
            <w:shd w:val="clear" w:color="auto" w:fill="auto"/>
            <w:noWrap/>
            <w:vAlign w:val="center"/>
            <w:hideMark/>
          </w:tcPr>
          <w:p w14:paraId="45D685D1" w14:textId="77777777" w:rsidR="00A4775E" w:rsidRDefault="00A4775E" w:rsidP="009A19FC">
            <w:pPr>
              <w:jc w:val="right"/>
              <w:rPr>
                <w:color w:val="000000"/>
              </w:rPr>
            </w:pPr>
            <w:r>
              <w:rPr>
                <w:color w:val="000000"/>
              </w:rPr>
              <w:t>143.24</w:t>
            </w:r>
          </w:p>
        </w:tc>
        <w:tc>
          <w:tcPr>
            <w:tcW w:w="996" w:type="dxa"/>
            <w:tcBorders>
              <w:top w:val="nil"/>
              <w:left w:val="nil"/>
              <w:bottom w:val="single" w:sz="4" w:space="0" w:color="auto"/>
              <w:right w:val="single" w:sz="4" w:space="0" w:color="auto"/>
            </w:tcBorders>
            <w:shd w:val="clear" w:color="auto" w:fill="auto"/>
            <w:noWrap/>
            <w:vAlign w:val="center"/>
            <w:hideMark/>
          </w:tcPr>
          <w:p w14:paraId="51D88169" w14:textId="77777777" w:rsidR="00A4775E" w:rsidRDefault="00A4775E" w:rsidP="009A19FC">
            <w:pPr>
              <w:jc w:val="right"/>
              <w:rPr>
                <w:color w:val="000000"/>
              </w:rPr>
            </w:pPr>
            <w:r>
              <w:rPr>
                <w:color w:val="000000"/>
              </w:rPr>
              <w:t>143.24</w:t>
            </w:r>
          </w:p>
        </w:tc>
        <w:tc>
          <w:tcPr>
            <w:tcW w:w="996" w:type="dxa"/>
            <w:tcBorders>
              <w:top w:val="nil"/>
              <w:left w:val="nil"/>
              <w:bottom w:val="single" w:sz="4" w:space="0" w:color="auto"/>
              <w:right w:val="single" w:sz="4" w:space="0" w:color="auto"/>
            </w:tcBorders>
            <w:shd w:val="clear" w:color="auto" w:fill="auto"/>
            <w:noWrap/>
            <w:vAlign w:val="center"/>
            <w:hideMark/>
          </w:tcPr>
          <w:p w14:paraId="79E974DB" w14:textId="77777777" w:rsidR="00A4775E" w:rsidRDefault="00A4775E" w:rsidP="009A19FC">
            <w:pPr>
              <w:jc w:val="right"/>
              <w:rPr>
                <w:color w:val="000000"/>
              </w:rPr>
            </w:pPr>
            <w:r>
              <w:rPr>
                <w:color w:val="000000"/>
              </w:rPr>
              <w:t>143.24</w:t>
            </w:r>
          </w:p>
        </w:tc>
        <w:tc>
          <w:tcPr>
            <w:tcW w:w="996" w:type="dxa"/>
            <w:tcBorders>
              <w:top w:val="nil"/>
              <w:left w:val="nil"/>
              <w:bottom w:val="single" w:sz="4" w:space="0" w:color="auto"/>
              <w:right w:val="single" w:sz="4" w:space="0" w:color="auto"/>
            </w:tcBorders>
            <w:shd w:val="clear" w:color="auto" w:fill="auto"/>
            <w:noWrap/>
            <w:vAlign w:val="center"/>
            <w:hideMark/>
          </w:tcPr>
          <w:p w14:paraId="0C34DBFD" w14:textId="77777777" w:rsidR="00A4775E" w:rsidRDefault="00A4775E" w:rsidP="009A19FC">
            <w:pPr>
              <w:jc w:val="right"/>
              <w:rPr>
                <w:color w:val="000000"/>
              </w:rPr>
            </w:pPr>
            <w:r>
              <w:rPr>
                <w:color w:val="000000"/>
              </w:rPr>
              <w:t>143.24</w:t>
            </w:r>
          </w:p>
        </w:tc>
        <w:tc>
          <w:tcPr>
            <w:tcW w:w="996" w:type="dxa"/>
            <w:tcBorders>
              <w:top w:val="nil"/>
              <w:left w:val="nil"/>
              <w:bottom w:val="single" w:sz="4" w:space="0" w:color="auto"/>
              <w:right w:val="single" w:sz="4" w:space="0" w:color="auto"/>
            </w:tcBorders>
            <w:shd w:val="clear" w:color="auto" w:fill="auto"/>
            <w:noWrap/>
            <w:vAlign w:val="center"/>
            <w:hideMark/>
          </w:tcPr>
          <w:p w14:paraId="62E83813" w14:textId="77777777" w:rsidR="00A4775E" w:rsidRDefault="00A4775E" w:rsidP="009A19FC">
            <w:pPr>
              <w:jc w:val="right"/>
              <w:rPr>
                <w:color w:val="000000"/>
              </w:rPr>
            </w:pPr>
            <w:r>
              <w:rPr>
                <w:color w:val="000000"/>
              </w:rPr>
              <w:t>143.24</w:t>
            </w:r>
          </w:p>
        </w:tc>
        <w:tc>
          <w:tcPr>
            <w:tcW w:w="996" w:type="dxa"/>
            <w:tcBorders>
              <w:top w:val="nil"/>
              <w:left w:val="nil"/>
              <w:bottom w:val="single" w:sz="4" w:space="0" w:color="auto"/>
              <w:right w:val="single" w:sz="4" w:space="0" w:color="auto"/>
            </w:tcBorders>
            <w:shd w:val="clear" w:color="auto" w:fill="auto"/>
            <w:noWrap/>
            <w:vAlign w:val="center"/>
            <w:hideMark/>
          </w:tcPr>
          <w:p w14:paraId="01BC0F77" w14:textId="77777777" w:rsidR="00A4775E" w:rsidRDefault="00A4775E" w:rsidP="009A19FC">
            <w:pPr>
              <w:jc w:val="right"/>
              <w:rPr>
                <w:color w:val="000000"/>
              </w:rPr>
            </w:pPr>
            <w:r>
              <w:rPr>
                <w:color w:val="000000"/>
              </w:rPr>
              <w:t>143.24</w:t>
            </w:r>
          </w:p>
        </w:tc>
      </w:tr>
      <w:tr w:rsidR="00A4775E" w14:paraId="049364D9"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37D512A" w14:textId="77777777" w:rsidR="00A4775E" w:rsidRDefault="00A4775E" w:rsidP="009A19FC">
            <w:pPr>
              <w:rPr>
                <w:color w:val="000000"/>
              </w:rPr>
            </w:pPr>
            <w:r>
              <w:rPr>
                <w:color w:val="000000"/>
              </w:rPr>
              <w:t>6.4.1.2</w:t>
            </w:r>
          </w:p>
        </w:tc>
        <w:tc>
          <w:tcPr>
            <w:tcW w:w="5981" w:type="dxa"/>
            <w:tcBorders>
              <w:top w:val="nil"/>
              <w:left w:val="nil"/>
              <w:bottom w:val="single" w:sz="4" w:space="0" w:color="auto"/>
              <w:right w:val="single" w:sz="4" w:space="0" w:color="auto"/>
            </w:tcBorders>
            <w:shd w:val="clear" w:color="auto" w:fill="auto"/>
            <w:noWrap/>
            <w:vAlign w:val="center"/>
            <w:hideMark/>
          </w:tcPr>
          <w:p w14:paraId="599FB516" w14:textId="77777777" w:rsidR="00A4775E" w:rsidRDefault="00A4775E" w:rsidP="009A19FC">
            <w:pPr>
              <w:rPr>
                <w:color w:val="000000"/>
              </w:rPr>
            </w:pPr>
            <w:r>
              <w:rPr>
                <w:color w:val="000000"/>
              </w:rPr>
              <w:t>Бюджетные учреждения</w:t>
            </w:r>
          </w:p>
        </w:tc>
        <w:tc>
          <w:tcPr>
            <w:tcW w:w="1418" w:type="dxa"/>
            <w:tcBorders>
              <w:top w:val="nil"/>
              <w:left w:val="nil"/>
              <w:bottom w:val="single" w:sz="4" w:space="0" w:color="auto"/>
              <w:right w:val="single" w:sz="4" w:space="0" w:color="auto"/>
            </w:tcBorders>
            <w:shd w:val="clear" w:color="auto" w:fill="auto"/>
            <w:noWrap/>
            <w:vAlign w:val="center"/>
            <w:hideMark/>
          </w:tcPr>
          <w:p w14:paraId="5EF2FE5B"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2B14E272" w14:textId="77777777" w:rsidR="00A4775E" w:rsidRDefault="00A4775E" w:rsidP="009A19FC">
            <w:pPr>
              <w:jc w:val="right"/>
              <w:rPr>
                <w:color w:val="000000"/>
              </w:rPr>
            </w:pPr>
            <w:r>
              <w:rPr>
                <w:color w:val="000000"/>
              </w:rPr>
              <w:t>14.60</w:t>
            </w:r>
          </w:p>
        </w:tc>
        <w:tc>
          <w:tcPr>
            <w:tcW w:w="996" w:type="dxa"/>
            <w:tcBorders>
              <w:top w:val="nil"/>
              <w:left w:val="nil"/>
              <w:bottom w:val="single" w:sz="4" w:space="0" w:color="auto"/>
              <w:right w:val="single" w:sz="4" w:space="0" w:color="auto"/>
            </w:tcBorders>
            <w:shd w:val="clear" w:color="auto" w:fill="auto"/>
            <w:noWrap/>
            <w:vAlign w:val="center"/>
            <w:hideMark/>
          </w:tcPr>
          <w:p w14:paraId="5B3FECC7" w14:textId="77777777" w:rsidR="00A4775E" w:rsidRDefault="00A4775E" w:rsidP="009A19FC">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noWrap/>
            <w:vAlign w:val="center"/>
            <w:hideMark/>
          </w:tcPr>
          <w:p w14:paraId="3E6B856E" w14:textId="77777777" w:rsidR="00A4775E" w:rsidRDefault="00A4775E" w:rsidP="009A19FC">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noWrap/>
            <w:vAlign w:val="center"/>
            <w:hideMark/>
          </w:tcPr>
          <w:p w14:paraId="3DEA9F75" w14:textId="77777777" w:rsidR="00A4775E" w:rsidRDefault="00A4775E" w:rsidP="009A19FC">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noWrap/>
            <w:vAlign w:val="center"/>
            <w:hideMark/>
          </w:tcPr>
          <w:p w14:paraId="6CF424D1" w14:textId="77777777" w:rsidR="00A4775E" w:rsidRDefault="00A4775E" w:rsidP="009A19FC">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noWrap/>
            <w:vAlign w:val="center"/>
            <w:hideMark/>
          </w:tcPr>
          <w:p w14:paraId="6D35538B" w14:textId="77777777" w:rsidR="00A4775E" w:rsidRDefault="00A4775E" w:rsidP="009A19FC">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noWrap/>
            <w:vAlign w:val="center"/>
            <w:hideMark/>
          </w:tcPr>
          <w:p w14:paraId="31D2F1CF" w14:textId="77777777" w:rsidR="00A4775E" w:rsidRDefault="00A4775E" w:rsidP="009A19FC">
            <w:pPr>
              <w:jc w:val="right"/>
              <w:rPr>
                <w:color w:val="000000"/>
              </w:rPr>
            </w:pPr>
            <w:r>
              <w:rPr>
                <w:color w:val="000000"/>
              </w:rPr>
              <w:t>16.78</w:t>
            </w:r>
          </w:p>
        </w:tc>
      </w:tr>
      <w:tr w:rsidR="00A4775E" w14:paraId="2AEB1057"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59099B9" w14:textId="77777777" w:rsidR="00A4775E" w:rsidRDefault="00A4775E" w:rsidP="009A19FC">
            <w:pPr>
              <w:rPr>
                <w:color w:val="000000"/>
              </w:rPr>
            </w:pPr>
            <w:r>
              <w:rPr>
                <w:color w:val="000000"/>
              </w:rPr>
              <w:t>6.4.1.3</w:t>
            </w:r>
          </w:p>
        </w:tc>
        <w:tc>
          <w:tcPr>
            <w:tcW w:w="5981" w:type="dxa"/>
            <w:tcBorders>
              <w:top w:val="nil"/>
              <w:left w:val="nil"/>
              <w:bottom w:val="single" w:sz="4" w:space="0" w:color="auto"/>
              <w:right w:val="single" w:sz="4" w:space="0" w:color="auto"/>
            </w:tcBorders>
            <w:shd w:val="clear" w:color="auto" w:fill="auto"/>
            <w:noWrap/>
            <w:vAlign w:val="center"/>
            <w:hideMark/>
          </w:tcPr>
          <w:p w14:paraId="37660D39" w14:textId="77777777" w:rsidR="00A4775E" w:rsidRDefault="00A4775E" w:rsidP="009A19FC">
            <w:pPr>
              <w:rPr>
                <w:color w:val="000000"/>
              </w:rPr>
            </w:pPr>
            <w:r>
              <w:rPr>
                <w:color w:val="000000"/>
              </w:rPr>
              <w:t>Прочие потребители</w:t>
            </w:r>
          </w:p>
        </w:tc>
        <w:tc>
          <w:tcPr>
            <w:tcW w:w="1418" w:type="dxa"/>
            <w:tcBorders>
              <w:top w:val="nil"/>
              <w:left w:val="nil"/>
              <w:bottom w:val="single" w:sz="4" w:space="0" w:color="auto"/>
              <w:right w:val="single" w:sz="4" w:space="0" w:color="auto"/>
            </w:tcBorders>
            <w:shd w:val="clear" w:color="auto" w:fill="auto"/>
            <w:noWrap/>
            <w:vAlign w:val="center"/>
            <w:hideMark/>
          </w:tcPr>
          <w:p w14:paraId="61161454"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2716C571" w14:textId="77777777" w:rsidR="00A4775E" w:rsidRDefault="00A4775E" w:rsidP="009A19FC">
            <w:pPr>
              <w:jc w:val="right"/>
              <w:rPr>
                <w:color w:val="000000"/>
              </w:rPr>
            </w:pPr>
            <w:r>
              <w:rPr>
                <w:color w:val="000000"/>
              </w:rPr>
              <w:t>4.80</w:t>
            </w:r>
          </w:p>
        </w:tc>
        <w:tc>
          <w:tcPr>
            <w:tcW w:w="996" w:type="dxa"/>
            <w:tcBorders>
              <w:top w:val="nil"/>
              <w:left w:val="nil"/>
              <w:bottom w:val="single" w:sz="4" w:space="0" w:color="auto"/>
              <w:right w:val="single" w:sz="4" w:space="0" w:color="auto"/>
            </w:tcBorders>
            <w:shd w:val="clear" w:color="auto" w:fill="auto"/>
            <w:noWrap/>
            <w:vAlign w:val="center"/>
            <w:hideMark/>
          </w:tcPr>
          <w:p w14:paraId="2FA13B3F" w14:textId="77777777" w:rsidR="00A4775E" w:rsidRDefault="00A4775E" w:rsidP="009A19FC">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noWrap/>
            <w:vAlign w:val="center"/>
            <w:hideMark/>
          </w:tcPr>
          <w:p w14:paraId="576AA665" w14:textId="77777777" w:rsidR="00A4775E" w:rsidRDefault="00A4775E" w:rsidP="009A19FC">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noWrap/>
            <w:vAlign w:val="center"/>
            <w:hideMark/>
          </w:tcPr>
          <w:p w14:paraId="317E479C" w14:textId="77777777" w:rsidR="00A4775E" w:rsidRDefault="00A4775E" w:rsidP="009A19FC">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noWrap/>
            <w:vAlign w:val="center"/>
            <w:hideMark/>
          </w:tcPr>
          <w:p w14:paraId="548DFA1F" w14:textId="77777777" w:rsidR="00A4775E" w:rsidRDefault="00A4775E" w:rsidP="009A19FC">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noWrap/>
            <w:vAlign w:val="center"/>
            <w:hideMark/>
          </w:tcPr>
          <w:p w14:paraId="65C157EB" w14:textId="77777777" w:rsidR="00A4775E" w:rsidRDefault="00A4775E" w:rsidP="009A19FC">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noWrap/>
            <w:vAlign w:val="center"/>
            <w:hideMark/>
          </w:tcPr>
          <w:p w14:paraId="4556B859" w14:textId="77777777" w:rsidR="00A4775E" w:rsidRDefault="00A4775E" w:rsidP="009A19FC">
            <w:pPr>
              <w:jc w:val="right"/>
              <w:rPr>
                <w:color w:val="000000"/>
              </w:rPr>
            </w:pPr>
            <w:r>
              <w:rPr>
                <w:color w:val="000000"/>
              </w:rPr>
              <w:t>5.52</w:t>
            </w:r>
          </w:p>
        </w:tc>
      </w:tr>
      <w:tr w:rsidR="00A4775E" w14:paraId="6D318C76"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6DEA390" w14:textId="77777777" w:rsidR="00A4775E" w:rsidRDefault="00A4775E" w:rsidP="009A19FC">
            <w:pPr>
              <w:rPr>
                <w:color w:val="000000"/>
              </w:rPr>
            </w:pPr>
            <w:r>
              <w:rPr>
                <w:color w:val="000000"/>
              </w:rPr>
              <w:t>6.4.2.</w:t>
            </w:r>
          </w:p>
        </w:tc>
        <w:tc>
          <w:tcPr>
            <w:tcW w:w="5981" w:type="dxa"/>
            <w:tcBorders>
              <w:top w:val="nil"/>
              <w:left w:val="nil"/>
              <w:bottom w:val="single" w:sz="4" w:space="0" w:color="auto"/>
              <w:right w:val="single" w:sz="4" w:space="0" w:color="auto"/>
            </w:tcBorders>
            <w:shd w:val="clear" w:color="auto" w:fill="auto"/>
            <w:noWrap/>
            <w:vAlign w:val="center"/>
            <w:hideMark/>
          </w:tcPr>
          <w:p w14:paraId="76358980" w14:textId="77777777" w:rsidR="00A4775E" w:rsidRDefault="00A4775E" w:rsidP="009A19FC">
            <w:pPr>
              <w:rPr>
                <w:color w:val="000000"/>
              </w:rPr>
            </w:pPr>
            <w:r>
              <w:rPr>
                <w:color w:val="000000"/>
              </w:rPr>
              <w:t>Собственное потребление АО «Разрез Тугнуйский»</w:t>
            </w:r>
          </w:p>
        </w:tc>
        <w:tc>
          <w:tcPr>
            <w:tcW w:w="1418" w:type="dxa"/>
            <w:tcBorders>
              <w:top w:val="nil"/>
              <w:left w:val="nil"/>
              <w:bottom w:val="single" w:sz="4" w:space="0" w:color="auto"/>
              <w:right w:val="single" w:sz="4" w:space="0" w:color="auto"/>
            </w:tcBorders>
            <w:shd w:val="clear" w:color="auto" w:fill="auto"/>
            <w:noWrap/>
            <w:vAlign w:val="center"/>
            <w:hideMark/>
          </w:tcPr>
          <w:p w14:paraId="7EE8EA8F"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487B61EA" w14:textId="77777777" w:rsidR="00A4775E" w:rsidRDefault="00A4775E" w:rsidP="009A19FC">
            <w:pPr>
              <w:jc w:val="right"/>
              <w:rPr>
                <w:color w:val="000000"/>
              </w:rPr>
            </w:pPr>
            <w:r>
              <w:rPr>
                <w:color w:val="000000"/>
              </w:rPr>
              <w:t>593.62</w:t>
            </w:r>
          </w:p>
        </w:tc>
        <w:tc>
          <w:tcPr>
            <w:tcW w:w="996" w:type="dxa"/>
            <w:tcBorders>
              <w:top w:val="nil"/>
              <w:left w:val="nil"/>
              <w:bottom w:val="single" w:sz="4" w:space="0" w:color="auto"/>
              <w:right w:val="single" w:sz="4" w:space="0" w:color="auto"/>
            </w:tcBorders>
            <w:shd w:val="clear" w:color="auto" w:fill="auto"/>
            <w:noWrap/>
            <w:vAlign w:val="center"/>
            <w:hideMark/>
          </w:tcPr>
          <w:p w14:paraId="4068327D" w14:textId="77777777" w:rsidR="00A4775E" w:rsidRDefault="00A4775E" w:rsidP="009A19FC">
            <w:pPr>
              <w:jc w:val="right"/>
              <w:rPr>
                <w:color w:val="000000"/>
              </w:rPr>
            </w:pPr>
            <w:r>
              <w:rPr>
                <w:color w:val="000000"/>
              </w:rPr>
              <w:t>851.38</w:t>
            </w:r>
          </w:p>
        </w:tc>
        <w:tc>
          <w:tcPr>
            <w:tcW w:w="996" w:type="dxa"/>
            <w:tcBorders>
              <w:top w:val="nil"/>
              <w:left w:val="nil"/>
              <w:bottom w:val="single" w:sz="4" w:space="0" w:color="auto"/>
              <w:right w:val="single" w:sz="4" w:space="0" w:color="auto"/>
            </w:tcBorders>
            <w:shd w:val="clear" w:color="auto" w:fill="auto"/>
            <w:noWrap/>
            <w:vAlign w:val="center"/>
            <w:hideMark/>
          </w:tcPr>
          <w:p w14:paraId="7865AF23" w14:textId="77777777" w:rsidR="00A4775E" w:rsidRDefault="00A4775E" w:rsidP="009A19FC">
            <w:pPr>
              <w:jc w:val="right"/>
              <w:rPr>
                <w:color w:val="000000"/>
              </w:rPr>
            </w:pPr>
            <w:r>
              <w:rPr>
                <w:color w:val="000000"/>
              </w:rPr>
              <w:t>851.38</w:t>
            </w:r>
          </w:p>
        </w:tc>
        <w:tc>
          <w:tcPr>
            <w:tcW w:w="996" w:type="dxa"/>
            <w:tcBorders>
              <w:top w:val="nil"/>
              <w:left w:val="nil"/>
              <w:bottom w:val="single" w:sz="4" w:space="0" w:color="auto"/>
              <w:right w:val="single" w:sz="4" w:space="0" w:color="auto"/>
            </w:tcBorders>
            <w:shd w:val="clear" w:color="auto" w:fill="auto"/>
            <w:noWrap/>
            <w:vAlign w:val="center"/>
            <w:hideMark/>
          </w:tcPr>
          <w:p w14:paraId="6FFCC7B9" w14:textId="77777777" w:rsidR="00A4775E" w:rsidRDefault="00A4775E" w:rsidP="009A19FC">
            <w:pPr>
              <w:jc w:val="right"/>
              <w:rPr>
                <w:color w:val="000000"/>
              </w:rPr>
            </w:pPr>
            <w:r>
              <w:rPr>
                <w:color w:val="000000"/>
              </w:rPr>
              <w:t>851.38</w:t>
            </w:r>
          </w:p>
        </w:tc>
        <w:tc>
          <w:tcPr>
            <w:tcW w:w="996" w:type="dxa"/>
            <w:tcBorders>
              <w:top w:val="nil"/>
              <w:left w:val="nil"/>
              <w:bottom w:val="single" w:sz="4" w:space="0" w:color="auto"/>
              <w:right w:val="single" w:sz="4" w:space="0" w:color="auto"/>
            </w:tcBorders>
            <w:shd w:val="clear" w:color="auto" w:fill="auto"/>
            <w:noWrap/>
            <w:vAlign w:val="center"/>
            <w:hideMark/>
          </w:tcPr>
          <w:p w14:paraId="4F8707B5" w14:textId="77777777" w:rsidR="00A4775E" w:rsidRDefault="00A4775E" w:rsidP="009A19FC">
            <w:pPr>
              <w:jc w:val="right"/>
              <w:rPr>
                <w:color w:val="000000"/>
              </w:rPr>
            </w:pPr>
            <w:r>
              <w:rPr>
                <w:color w:val="000000"/>
              </w:rPr>
              <w:t>851.38</w:t>
            </w:r>
          </w:p>
        </w:tc>
        <w:tc>
          <w:tcPr>
            <w:tcW w:w="996" w:type="dxa"/>
            <w:tcBorders>
              <w:top w:val="nil"/>
              <w:left w:val="nil"/>
              <w:bottom w:val="single" w:sz="4" w:space="0" w:color="auto"/>
              <w:right w:val="single" w:sz="4" w:space="0" w:color="auto"/>
            </w:tcBorders>
            <w:shd w:val="clear" w:color="auto" w:fill="auto"/>
            <w:noWrap/>
            <w:vAlign w:val="center"/>
            <w:hideMark/>
          </w:tcPr>
          <w:p w14:paraId="0A3F7C34" w14:textId="77777777" w:rsidR="00A4775E" w:rsidRDefault="00A4775E" w:rsidP="009A19FC">
            <w:pPr>
              <w:jc w:val="right"/>
              <w:rPr>
                <w:color w:val="000000"/>
              </w:rPr>
            </w:pPr>
            <w:r>
              <w:rPr>
                <w:color w:val="000000"/>
              </w:rPr>
              <w:t>851.38</w:t>
            </w:r>
          </w:p>
        </w:tc>
        <w:tc>
          <w:tcPr>
            <w:tcW w:w="996" w:type="dxa"/>
            <w:tcBorders>
              <w:top w:val="nil"/>
              <w:left w:val="nil"/>
              <w:bottom w:val="single" w:sz="4" w:space="0" w:color="auto"/>
              <w:right w:val="single" w:sz="4" w:space="0" w:color="auto"/>
            </w:tcBorders>
            <w:shd w:val="clear" w:color="auto" w:fill="auto"/>
            <w:noWrap/>
            <w:vAlign w:val="center"/>
            <w:hideMark/>
          </w:tcPr>
          <w:p w14:paraId="408C9B60" w14:textId="77777777" w:rsidR="00A4775E" w:rsidRDefault="00A4775E" w:rsidP="009A19FC">
            <w:pPr>
              <w:jc w:val="right"/>
              <w:rPr>
                <w:color w:val="000000"/>
              </w:rPr>
            </w:pPr>
            <w:r>
              <w:rPr>
                <w:color w:val="000000"/>
              </w:rPr>
              <w:t>851.38</w:t>
            </w:r>
          </w:p>
        </w:tc>
      </w:tr>
      <w:tr w:rsidR="00A4775E" w14:paraId="0C2CD6FA"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0E67BDC" w14:textId="77777777" w:rsidR="00A4775E" w:rsidRDefault="00A4775E" w:rsidP="009A19FC">
            <w:pPr>
              <w:rPr>
                <w:color w:val="000000"/>
              </w:rPr>
            </w:pPr>
            <w:r>
              <w:rPr>
                <w:color w:val="000000"/>
              </w:rPr>
              <w:t>7</w:t>
            </w:r>
          </w:p>
        </w:tc>
        <w:tc>
          <w:tcPr>
            <w:tcW w:w="5981" w:type="dxa"/>
            <w:tcBorders>
              <w:top w:val="nil"/>
              <w:left w:val="nil"/>
              <w:bottom w:val="single" w:sz="4" w:space="0" w:color="auto"/>
              <w:right w:val="single" w:sz="4" w:space="0" w:color="auto"/>
            </w:tcBorders>
            <w:shd w:val="clear" w:color="auto" w:fill="auto"/>
            <w:noWrap/>
            <w:vAlign w:val="center"/>
            <w:hideMark/>
          </w:tcPr>
          <w:p w14:paraId="452A7D77" w14:textId="77777777" w:rsidR="00A4775E" w:rsidRDefault="00A4775E" w:rsidP="009A19FC">
            <w:pPr>
              <w:rPr>
                <w:color w:val="000000"/>
              </w:rPr>
            </w:pPr>
            <w:r>
              <w:rPr>
                <w:color w:val="000000"/>
              </w:rPr>
              <w:t>Отпуск технической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0A1C1035" w14:textId="77777777" w:rsidR="00A4775E" w:rsidRDefault="00A4775E" w:rsidP="009A19FC">
            <w:pP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1A669CA"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8354E7D"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010DEA9"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323ADDA6"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756047F"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9F731C9"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7B3DC7F4" w14:textId="77777777" w:rsidR="00A4775E" w:rsidRDefault="00A4775E" w:rsidP="009A19FC">
            <w:pPr>
              <w:rPr>
                <w:color w:val="000000"/>
              </w:rPr>
            </w:pPr>
            <w:r>
              <w:rPr>
                <w:color w:val="000000"/>
              </w:rPr>
              <w:t> </w:t>
            </w:r>
          </w:p>
        </w:tc>
      </w:tr>
      <w:tr w:rsidR="00A4775E" w14:paraId="722B3E29"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F3FE7B3" w14:textId="77777777" w:rsidR="00A4775E" w:rsidRDefault="00A4775E" w:rsidP="009A19FC">
            <w:pPr>
              <w:rPr>
                <w:color w:val="000000"/>
              </w:rPr>
            </w:pPr>
            <w:r>
              <w:rPr>
                <w:color w:val="000000"/>
              </w:rPr>
              <w:t>7.1.</w:t>
            </w:r>
          </w:p>
        </w:tc>
        <w:tc>
          <w:tcPr>
            <w:tcW w:w="5981" w:type="dxa"/>
            <w:tcBorders>
              <w:top w:val="nil"/>
              <w:left w:val="nil"/>
              <w:bottom w:val="single" w:sz="4" w:space="0" w:color="auto"/>
              <w:right w:val="single" w:sz="4" w:space="0" w:color="auto"/>
            </w:tcBorders>
            <w:shd w:val="clear" w:color="auto" w:fill="auto"/>
            <w:noWrap/>
            <w:vAlign w:val="center"/>
            <w:hideMark/>
          </w:tcPr>
          <w:p w14:paraId="41A87E51" w14:textId="77777777" w:rsidR="00A4775E" w:rsidRDefault="00A4775E" w:rsidP="009A19FC">
            <w:pPr>
              <w:rPr>
                <w:color w:val="000000"/>
              </w:rPr>
            </w:pPr>
            <w:r>
              <w:rPr>
                <w:color w:val="000000"/>
              </w:rPr>
              <w:t>Объем воды, отпущенной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7802BD6B"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1C29A377"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470CDC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693BC1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CA4766F"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C60485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4C3ADB6"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1EBE7E0" w14:textId="77777777" w:rsidR="00A4775E" w:rsidRDefault="00A4775E" w:rsidP="009A19FC">
            <w:pPr>
              <w:jc w:val="right"/>
              <w:rPr>
                <w:color w:val="000000"/>
              </w:rPr>
            </w:pPr>
            <w:r>
              <w:rPr>
                <w:color w:val="000000"/>
              </w:rPr>
              <w:t>0.00</w:t>
            </w:r>
          </w:p>
        </w:tc>
      </w:tr>
      <w:tr w:rsidR="00A4775E" w14:paraId="70CAACA2"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FFC972A" w14:textId="77777777" w:rsidR="00A4775E" w:rsidRDefault="00A4775E" w:rsidP="009A19FC">
            <w:pPr>
              <w:rPr>
                <w:color w:val="000000"/>
              </w:rPr>
            </w:pPr>
            <w:r>
              <w:rPr>
                <w:color w:val="000000"/>
              </w:rPr>
              <w:t>7.2.</w:t>
            </w:r>
          </w:p>
        </w:tc>
        <w:tc>
          <w:tcPr>
            <w:tcW w:w="5981" w:type="dxa"/>
            <w:tcBorders>
              <w:top w:val="nil"/>
              <w:left w:val="nil"/>
              <w:bottom w:val="single" w:sz="4" w:space="0" w:color="auto"/>
              <w:right w:val="single" w:sz="4" w:space="0" w:color="auto"/>
            </w:tcBorders>
            <w:shd w:val="clear" w:color="auto" w:fill="auto"/>
            <w:noWrap/>
            <w:vAlign w:val="center"/>
            <w:hideMark/>
          </w:tcPr>
          <w:p w14:paraId="1840123B" w14:textId="77777777" w:rsidR="00A4775E" w:rsidRDefault="00A4775E" w:rsidP="009A19FC">
            <w:pPr>
              <w:rPr>
                <w:color w:val="000000"/>
              </w:rPr>
            </w:pPr>
            <w:r>
              <w:rPr>
                <w:color w:val="000000"/>
              </w:rPr>
              <w:t>при дифференциации тарифов по объему</w:t>
            </w:r>
          </w:p>
        </w:tc>
        <w:tc>
          <w:tcPr>
            <w:tcW w:w="1418" w:type="dxa"/>
            <w:tcBorders>
              <w:top w:val="nil"/>
              <w:left w:val="nil"/>
              <w:bottom w:val="single" w:sz="4" w:space="0" w:color="auto"/>
              <w:right w:val="single" w:sz="4" w:space="0" w:color="auto"/>
            </w:tcBorders>
            <w:shd w:val="clear" w:color="auto" w:fill="auto"/>
            <w:noWrap/>
            <w:vAlign w:val="bottom"/>
            <w:hideMark/>
          </w:tcPr>
          <w:p w14:paraId="6D083188" w14:textId="77777777" w:rsidR="00A4775E" w:rsidRDefault="00A4775E" w:rsidP="009A19FC">
            <w:pP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E610EE9"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C85FF0D"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B9659AE"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31FB5EC0"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36EACDE"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7EA6E35"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792AB84" w14:textId="77777777" w:rsidR="00A4775E" w:rsidRDefault="00A4775E" w:rsidP="009A19FC">
            <w:pPr>
              <w:rPr>
                <w:color w:val="000000"/>
              </w:rPr>
            </w:pPr>
            <w:r>
              <w:rPr>
                <w:color w:val="000000"/>
              </w:rPr>
              <w:t> </w:t>
            </w:r>
          </w:p>
        </w:tc>
      </w:tr>
      <w:tr w:rsidR="00A4775E" w14:paraId="19847596"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A4DC035" w14:textId="77777777" w:rsidR="00A4775E" w:rsidRDefault="00A4775E" w:rsidP="009A19FC">
            <w:pPr>
              <w:rPr>
                <w:color w:val="000000"/>
              </w:rPr>
            </w:pPr>
            <w:r>
              <w:rPr>
                <w:color w:val="000000"/>
              </w:rPr>
              <w:t>7.2.1.</w:t>
            </w:r>
          </w:p>
        </w:tc>
        <w:tc>
          <w:tcPr>
            <w:tcW w:w="5981" w:type="dxa"/>
            <w:tcBorders>
              <w:top w:val="nil"/>
              <w:left w:val="nil"/>
              <w:bottom w:val="single" w:sz="4" w:space="0" w:color="auto"/>
              <w:right w:val="single" w:sz="4" w:space="0" w:color="auto"/>
            </w:tcBorders>
            <w:shd w:val="clear" w:color="auto" w:fill="auto"/>
            <w:noWrap/>
            <w:vAlign w:val="center"/>
            <w:hideMark/>
          </w:tcPr>
          <w:p w14:paraId="03D386C0" w14:textId="77777777" w:rsidR="00A4775E" w:rsidRDefault="00A4775E" w:rsidP="009A19FC">
            <w:pPr>
              <w:rPr>
                <w:color w:val="000000"/>
              </w:rPr>
            </w:pPr>
            <w:r>
              <w:rPr>
                <w:color w:val="000000"/>
              </w:rPr>
              <w:t>в пределах i-</w:t>
            </w:r>
            <w:proofErr w:type="spellStart"/>
            <w:r>
              <w:rPr>
                <w:color w:val="000000"/>
              </w:rPr>
              <w:t>го</w:t>
            </w:r>
            <w:proofErr w:type="spellEnd"/>
            <w:r>
              <w:rPr>
                <w:color w:val="000000"/>
              </w:rPr>
              <w:t xml:space="preserve"> объема</w:t>
            </w:r>
          </w:p>
        </w:tc>
        <w:tc>
          <w:tcPr>
            <w:tcW w:w="1418" w:type="dxa"/>
            <w:tcBorders>
              <w:top w:val="nil"/>
              <w:left w:val="nil"/>
              <w:bottom w:val="single" w:sz="4" w:space="0" w:color="auto"/>
              <w:right w:val="single" w:sz="4" w:space="0" w:color="auto"/>
            </w:tcBorders>
            <w:shd w:val="clear" w:color="auto" w:fill="auto"/>
            <w:noWrap/>
            <w:vAlign w:val="center"/>
            <w:hideMark/>
          </w:tcPr>
          <w:p w14:paraId="64E530E4"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47917D0F"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377874F"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B8EB9E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D7E31A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D4394A1"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4A9D0E9"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1C04E31" w14:textId="77777777" w:rsidR="00A4775E" w:rsidRDefault="00A4775E" w:rsidP="009A19FC">
            <w:pPr>
              <w:jc w:val="right"/>
              <w:rPr>
                <w:color w:val="000000"/>
              </w:rPr>
            </w:pPr>
            <w:r>
              <w:rPr>
                <w:color w:val="000000"/>
              </w:rPr>
              <w:t>0.00</w:t>
            </w:r>
          </w:p>
        </w:tc>
      </w:tr>
      <w:tr w:rsidR="00A4775E" w14:paraId="78AB8C97"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099FAF6C" w14:textId="77777777" w:rsidR="00A4775E" w:rsidRDefault="00A4775E" w:rsidP="009A19FC">
            <w:pPr>
              <w:rPr>
                <w:color w:val="000000"/>
              </w:rPr>
            </w:pPr>
            <w:r>
              <w:rPr>
                <w:color w:val="000000"/>
              </w:rPr>
              <w:t>7.3.</w:t>
            </w:r>
          </w:p>
        </w:tc>
        <w:tc>
          <w:tcPr>
            <w:tcW w:w="5981" w:type="dxa"/>
            <w:tcBorders>
              <w:top w:val="nil"/>
              <w:left w:val="nil"/>
              <w:bottom w:val="single" w:sz="4" w:space="0" w:color="auto"/>
              <w:right w:val="single" w:sz="4" w:space="0" w:color="auto"/>
            </w:tcBorders>
            <w:shd w:val="clear" w:color="auto" w:fill="auto"/>
            <w:noWrap/>
            <w:vAlign w:val="center"/>
            <w:hideMark/>
          </w:tcPr>
          <w:p w14:paraId="4E1970FD" w14:textId="77777777" w:rsidR="00A4775E" w:rsidRDefault="00A4775E" w:rsidP="009A19FC">
            <w:pPr>
              <w:rPr>
                <w:color w:val="000000"/>
              </w:rPr>
            </w:pPr>
            <w:r>
              <w:rPr>
                <w:color w:val="000000"/>
              </w:rPr>
              <w:t>По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411080F0"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312F47A9"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DDCFB61"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1A4A20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3E91F6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1661D49"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57E712F"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EC8CE9E" w14:textId="77777777" w:rsidR="00A4775E" w:rsidRDefault="00A4775E" w:rsidP="009A19FC">
            <w:pPr>
              <w:jc w:val="right"/>
              <w:rPr>
                <w:color w:val="000000"/>
              </w:rPr>
            </w:pPr>
            <w:r>
              <w:rPr>
                <w:color w:val="000000"/>
              </w:rPr>
              <w:t>0.00</w:t>
            </w:r>
          </w:p>
        </w:tc>
      </w:tr>
      <w:tr w:rsidR="00A4775E" w14:paraId="22CEEA2A"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83D6D2C" w14:textId="77777777" w:rsidR="00A4775E" w:rsidRDefault="00A4775E" w:rsidP="009A19FC">
            <w:pPr>
              <w:rPr>
                <w:color w:val="000000"/>
              </w:rPr>
            </w:pPr>
            <w:r>
              <w:rPr>
                <w:color w:val="000000"/>
              </w:rPr>
              <w:t>7.3.1.</w:t>
            </w:r>
          </w:p>
        </w:tc>
        <w:tc>
          <w:tcPr>
            <w:tcW w:w="5981" w:type="dxa"/>
            <w:tcBorders>
              <w:top w:val="nil"/>
              <w:left w:val="nil"/>
              <w:bottom w:val="single" w:sz="4" w:space="0" w:color="auto"/>
              <w:right w:val="single" w:sz="4" w:space="0" w:color="auto"/>
            </w:tcBorders>
            <w:shd w:val="clear" w:color="auto" w:fill="auto"/>
            <w:noWrap/>
            <w:vAlign w:val="center"/>
            <w:hideMark/>
          </w:tcPr>
          <w:p w14:paraId="1792159E" w14:textId="77777777" w:rsidR="00A4775E" w:rsidRDefault="00A4775E" w:rsidP="009A19FC">
            <w:pPr>
              <w:rPr>
                <w:color w:val="000000"/>
              </w:rPr>
            </w:pPr>
            <w:r>
              <w:rPr>
                <w:color w:val="000000"/>
              </w:rPr>
              <w:t>другим организациям, осуществляющим водоснабж</w:t>
            </w:r>
            <w:r>
              <w:rPr>
                <w:color w:val="000000"/>
              </w:rPr>
              <w:t>е</w:t>
            </w:r>
            <w:r>
              <w:rPr>
                <w:color w:val="000000"/>
              </w:rPr>
              <w:t>ние</w:t>
            </w:r>
          </w:p>
        </w:tc>
        <w:tc>
          <w:tcPr>
            <w:tcW w:w="1418" w:type="dxa"/>
            <w:tcBorders>
              <w:top w:val="nil"/>
              <w:left w:val="nil"/>
              <w:bottom w:val="single" w:sz="4" w:space="0" w:color="auto"/>
              <w:right w:val="single" w:sz="4" w:space="0" w:color="auto"/>
            </w:tcBorders>
            <w:shd w:val="clear" w:color="auto" w:fill="auto"/>
            <w:noWrap/>
            <w:vAlign w:val="center"/>
            <w:hideMark/>
          </w:tcPr>
          <w:p w14:paraId="5A53FFB3"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638563C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F5266E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7432F1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77290E0"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12C9D1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79372A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EA1DE02" w14:textId="77777777" w:rsidR="00A4775E" w:rsidRDefault="00A4775E" w:rsidP="009A19FC">
            <w:pPr>
              <w:jc w:val="right"/>
              <w:rPr>
                <w:color w:val="000000"/>
              </w:rPr>
            </w:pPr>
            <w:r>
              <w:rPr>
                <w:color w:val="000000"/>
              </w:rPr>
              <w:t>0.00</w:t>
            </w:r>
          </w:p>
        </w:tc>
      </w:tr>
      <w:tr w:rsidR="00A4775E" w14:paraId="54C15497"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6FA1569" w14:textId="77777777" w:rsidR="00A4775E" w:rsidRDefault="00A4775E" w:rsidP="009A19FC">
            <w:pPr>
              <w:rPr>
                <w:color w:val="000000"/>
              </w:rPr>
            </w:pPr>
            <w:r>
              <w:rPr>
                <w:color w:val="000000"/>
              </w:rPr>
              <w:t>7.3.2.</w:t>
            </w:r>
          </w:p>
        </w:tc>
        <w:tc>
          <w:tcPr>
            <w:tcW w:w="5981" w:type="dxa"/>
            <w:tcBorders>
              <w:top w:val="nil"/>
              <w:left w:val="nil"/>
              <w:bottom w:val="single" w:sz="4" w:space="0" w:color="auto"/>
              <w:right w:val="single" w:sz="4" w:space="0" w:color="auto"/>
            </w:tcBorders>
            <w:shd w:val="clear" w:color="auto" w:fill="auto"/>
            <w:noWrap/>
            <w:vAlign w:val="center"/>
            <w:hideMark/>
          </w:tcPr>
          <w:p w14:paraId="73145A46" w14:textId="77777777" w:rsidR="00A4775E" w:rsidRDefault="00A4775E" w:rsidP="009A19FC">
            <w:pPr>
              <w:rPr>
                <w:color w:val="000000"/>
              </w:rPr>
            </w:pPr>
            <w:r>
              <w:rPr>
                <w:color w:val="000000"/>
              </w:rPr>
              <w:t>собственным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6ED81674"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72E2570D"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03271C0"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A42BF7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DB84E03"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295A6C0"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22AEF8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434482A" w14:textId="77777777" w:rsidR="00A4775E" w:rsidRDefault="00A4775E" w:rsidP="009A19FC">
            <w:pPr>
              <w:jc w:val="right"/>
              <w:rPr>
                <w:color w:val="000000"/>
              </w:rPr>
            </w:pPr>
            <w:r>
              <w:rPr>
                <w:color w:val="000000"/>
              </w:rPr>
              <w:t>0.00</w:t>
            </w:r>
          </w:p>
        </w:tc>
      </w:tr>
      <w:tr w:rsidR="00A4775E" w14:paraId="5B4106B1"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7D6FCD3" w14:textId="77777777" w:rsidR="00A4775E" w:rsidRDefault="00A4775E" w:rsidP="009A19FC">
            <w:pPr>
              <w:rPr>
                <w:color w:val="000000"/>
              </w:rPr>
            </w:pPr>
            <w:r>
              <w:rPr>
                <w:color w:val="000000"/>
              </w:rPr>
              <w:t>8</w:t>
            </w:r>
          </w:p>
        </w:tc>
        <w:tc>
          <w:tcPr>
            <w:tcW w:w="5981" w:type="dxa"/>
            <w:tcBorders>
              <w:top w:val="nil"/>
              <w:left w:val="nil"/>
              <w:bottom w:val="single" w:sz="4" w:space="0" w:color="auto"/>
              <w:right w:val="single" w:sz="4" w:space="0" w:color="auto"/>
            </w:tcBorders>
            <w:shd w:val="clear" w:color="auto" w:fill="auto"/>
            <w:noWrap/>
            <w:vAlign w:val="center"/>
            <w:hideMark/>
          </w:tcPr>
          <w:p w14:paraId="2DADE792" w14:textId="77777777" w:rsidR="00A4775E" w:rsidRDefault="00A4775E" w:rsidP="009A19FC">
            <w:pPr>
              <w:rPr>
                <w:color w:val="000000"/>
              </w:rPr>
            </w:pPr>
            <w:r>
              <w:rPr>
                <w:color w:val="000000"/>
              </w:rPr>
              <w:t>Отпуск горячей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0399995E" w14:textId="77777777" w:rsidR="00A4775E" w:rsidRDefault="00A4775E" w:rsidP="009A19FC">
            <w:pP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69D7002"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0DED3CB"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0F6FEF23"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435C3C4"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DA41CEE"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0BF6B16D" w14:textId="77777777" w:rsidR="00A4775E" w:rsidRDefault="00A4775E" w:rsidP="009A19FC">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20169B5" w14:textId="77777777" w:rsidR="00A4775E" w:rsidRDefault="00A4775E" w:rsidP="009A19FC">
            <w:pPr>
              <w:rPr>
                <w:color w:val="000000"/>
              </w:rPr>
            </w:pPr>
            <w:r>
              <w:rPr>
                <w:color w:val="000000"/>
              </w:rPr>
              <w:t> </w:t>
            </w:r>
          </w:p>
        </w:tc>
      </w:tr>
      <w:tr w:rsidR="00A4775E" w14:paraId="5BE7A008"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8AA8825" w14:textId="77777777" w:rsidR="00A4775E" w:rsidRDefault="00A4775E" w:rsidP="009A19FC">
            <w:pPr>
              <w:rPr>
                <w:color w:val="000000"/>
              </w:rPr>
            </w:pPr>
            <w:r>
              <w:rPr>
                <w:color w:val="000000"/>
              </w:rPr>
              <w:t>8.1.</w:t>
            </w:r>
          </w:p>
        </w:tc>
        <w:tc>
          <w:tcPr>
            <w:tcW w:w="5981" w:type="dxa"/>
            <w:tcBorders>
              <w:top w:val="nil"/>
              <w:left w:val="nil"/>
              <w:bottom w:val="single" w:sz="4" w:space="0" w:color="auto"/>
              <w:right w:val="single" w:sz="4" w:space="0" w:color="auto"/>
            </w:tcBorders>
            <w:shd w:val="clear" w:color="auto" w:fill="auto"/>
            <w:noWrap/>
            <w:vAlign w:val="center"/>
            <w:hideMark/>
          </w:tcPr>
          <w:p w14:paraId="7135D718" w14:textId="77777777" w:rsidR="00A4775E" w:rsidRDefault="00A4775E" w:rsidP="009A19FC">
            <w:pPr>
              <w:rPr>
                <w:color w:val="000000"/>
              </w:rPr>
            </w:pPr>
            <w:r>
              <w:rPr>
                <w:color w:val="000000"/>
              </w:rPr>
              <w:t>Объем воды, отпущенной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3989A3E3"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70611227"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57026870"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126D7DB6"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0D7C6D9C"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7985BFE0"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1B1EFC26"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0EBBF661" w14:textId="77777777" w:rsidR="00A4775E" w:rsidRDefault="00A4775E" w:rsidP="009A19FC">
            <w:pPr>
              <w:jc w:val="right"/>
              <w:rPr>
                <w:color w:val="000000"/>
              </w:rPr>
            </w:pPr>
            <w:r>
              <w:rPr>
                <w:color w:val="000000"/>
              </w:rPr>
              <w:t>71.60</w:t>
            </w:r>
          </w:p>
        </w:tc>
      </w:tr>
      <w:tr w:rsidR="00A4775E" w14:paraId="3D75A254"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FF346F8" w14:textId="77777777" w:rsidR="00A4775E" w:rsidRDefault="00A4775E" w:rsidP="009A19FC">
            <w:pPr>
              <w:rPr>
                <w:color w:val="000000"/>
              </w:rPr>
            </w:pPr>
            <w:r>
              <w:rPr>
                <w:color w:val="000000"/>
              </w:rPr>
              <w:t>8.2.1.</w:t>
            </w:r>
          </w:p>
        </w:tc>
        <w:tc>
          <w:tcPr>
            <w:tcW w:w="5981" w:type="dxa"/>
            <w:tcBorders>
              <w:top w:val="nil"/>
              <w:left w:val="nil"/>
              <w:bottom w:val="single" w:sz="4" w:space="0" w:color="auto"/>
              <w:right w:val="single" w:sz="4" w:space="0" w:color="auto"/>
            </w:tcBorders>
            <w:shd w:val="clear" w:color="auto" w:fill="auto"/>
            <w:noWrap/>
            <w:vAlign w:val="center"/>
            <w:hideMark/>
          </w:tcPr>
          <w:p w14:paraId="12F67FCC" w14:textId="77777777" w:rsidR="00A4775E" w:rsidRDefault="00A4775E" w:rsidP="009A19FC">
            <w:pPr>
              <w:rPr>
                <w:color w:val="000000"/>
              </w:rPr>
            </w:pPr>
            <w:r>
              <w:rPr>
                <w:color w:val="000000"/>
              </w:rPr>
              <w:t>в соответствии с санитарными нормами</w:t>
            </w:r>
          </w:p>
        </w:tc>
        <w:tc>
          <w:tcPr>
            <w:tcW w:w="1418" w:type="dxa"/>
            <w:tcBorders>
              <w:top w:val="nil"/>
              <w:left w:val="nil"/>
              <w:bottom w:val="single" w:sz="4" w:space="0" w:color="auto"/>
              <w:right w:val="single" w:sz="4" w:space="0" w:color="auto"/>
            </w:tcBorders>
            <w:shd w:val="clear" w:color="auto" w:fill="auto"/>
            <w:noWrap/>
            <w:vAlign w:val="center"/>
            <w:hideMark/>
          </w:tcPr>
          <w:p w14:paraId="15917793"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08A4FA4D"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3C2322C8"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2AFA1F16"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58874CF5"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59A03529"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72243DC8"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73632454" w14:textId="77777777" w:rsidR="00A4775E" w:rsidRDefault="00A4775E" w:rsidP="009A19FC">
            <w:pPr>
              <w:jc w:val="right"/>
              <w:rPr>
                <w:color w:val="000000"/>
              </w:rPr>
            </w:pPr>
            <w:r>
              <w:rPr>
                <w:color w:val="000000"/>
              </w:rPr>
              <w:t>71.60</w:t>
            </w:r>
          </w:p>
        </w:tc>
      </w:tr>
      <w:tr w:rsidR="00A4775E" w14:paraId="4CB06D6B"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4E13513" w14:textId="77777777" w:rsidR="00A4775E" w:rsidRDefault="00A4775E" w:rsidP="009A19FC">
            <w:pPr>
              <w:rPr>
                <w:color w:val="000000"/>
              </w:rPr>
            </w:pPr>
            <w:r>
              <w:rPr>
                <w:color w:val="000000"/>
              </w:rPr>
              <w:t>8.2.2.</w:t>
            </w:r>
          </w:p>
        </w:tc>
        <w:tc>
          <w:tcPr>
            <w:tcW w:w="5981" w:type="dxa"/>
            <w:tcBorders>
              <w:top w:val="nil"/>
              <w:left w:val="nil"/>
              <w:bottom w:val="single" w:sz="4" w:space="0" w:color="auto"/>
              <w:right w:val="single" w:sz="4" w:space="0" w:color="auto"/>
            </w:tcBorders>
            <w:shd w:val="clear" w:color="auto" w:fill="auto"/>
            <w:noWrap/>
            <w:vAlign w:val="center"/>
            <w:hideMark/>
          </w:tcPr>
          <w:p w14:paraId="2EBDFB76" w14:textId="77777777" w:rsidR="00A4775E" w:rsidRDefault="00A4775E" w:rsidP="009A19FC">
            <w:pPr>
              <w:rPr>
                <w:color w:val="000000"/>
              </w:rPr>
            </w:pPr>
            <w:r>
              <w:rPr>
                <w:color w:val="000000"/>
              </w:rPr>
              <w:t>с нарушениями санитарных норм</w:t>
            </w:r>
          </w:p>
        </w:tc>
        <w:tc>
          <w:tcPr>
            <w:tcW w:w="1418" w:type="dxa"/>
            <w:tcBorders>
              <w:top w:val="nil"/>
              <w:left w:val="nil"/>
              <w:bottom w:val="single" w:sz="4" w:space="0" w:color="auto"/>
              <w:right w:val="single" w:sz="4" w:space="0" w:color="auto"/>
            </w:tcBorders>
            <w:shd w:val="clear" w:color="auto" w:fill="auto"/>
            <w:noWrap/>
            <w:vAlign w:val="center"/>
            <w:hideMark/>
          </w:tcPr>
          <w:p w14:paraId="4964A460"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3502CDCB"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79DB33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7F065D3"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C7F0F4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17985B6"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E0B611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597D418" w14:textId="77777777" w:rsidR="00A4775E" w:rsidRDefault="00A4775E" w:rsidP="009A19FC">
            <w:pPr>
              <w:jc w:val="right"/>
              <w:rPr>
                <w:color w:val="000000"/>
              </w:rPr>
            </w:pPr>
            <w:r>
              <w:rPr>
                <w:color w:val="000000"/>
              </w:rPr>
              <w:t>0.00</w:t>
            </w:r>
          </w:p>
        </w:tc>
      </w:tr>
      <w:tr w:rsidR="00A4775E" w14:paraId="58445AE2"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7626D67" w14:textId="77777777" w:rsidR="00A4775E" w:rsidRDefault="00A4775E" w:rsidP="009A19FC">
            <w:pPr>
              <w:rPr>
                <w:color w:val="000000"/>
              </w:rPr>
            </w:pPr>
            <w:r>
              <w:rPr>
                <w:color w:val="000000"/>
              </w:rPr>
              <w:lastRenderedPageBreak/>
              <w:t>8.2.2.1.</w:t>
            </w:r>
          </w:p>
        </w:tc>
        <w:tc>
          <w:tcPr>
            <w:tcW w:w="5981" w:type="dxa"/>
            <w:tcBorders>
              <w:top w:val="nil"/>
              <w:left w:val="nil"/>
              <w:bottom w:val="single" w:sz="4" w:space="0" w:color="auto"/>
              <w:right w:val="single" w:sz="4" w:space="0" w:color="auto"/>
            </w:tcBorders>
            <w:shd w:val="clear" w:color="auto" w:fill="auto"/>
            <w:noWrap/>
            <w:vAlign w:val="center"/>
            <w:hideMark/>
          </w:tcPr>
          <w:p w14:paraId="060BBF7E" w14:textId="77777777" w:rsidR="00A4775E" w:rsidRDefault="00A4775E" w:rsidP="009A19FC">
            <w:pPr>
              <w:rPr>
                <w:color w:val="000000"/>
              </w:rPr>
            </w:pPr>
            <w:r>
              <w:rPr>
                <w:color w:val="000000"/>
              </w:rPr>
              <w:t>по температуре</w:t>
            </w:r>
          </w:p>
        </w:tc>
        <w:tc>
          <w:tcPr>
            <w:tcW w:w="1418" w:type="dxa"/>
            <w:tcBorders>
              <w:top w:val="nil"/>
              <w:left w:val="nil"/>
              <w:bottom w:val="single" w:sz="4" w:space="0" w:color="auto"/>
              <w:right w:val="single" w:sz="4" w:space="0" w:color="auto"/>
            </w:tcBorders>
            <w:shd w:val="clear" w:color="auto" w:fill="auto"/>
            <w:noWrap/>
            <w:vAlign w:val="center"/>
            <w:hideMark/>
          </w:tcPr>
          <w:p w14:paraId="0BBE0BA9"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14D1FF6E"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740D8CE"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DCA395D"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2079F86"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97F792B"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A586E3F"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D8A289A" w14:textId="77777777" w:rsidR="00A4775E" w:rsidRDefault="00A4775E" w:rsidP="009A19FC">
            <w:pPr>
              <w:jc w:val="right"/>
              <w:rPr>
                <w:color w:val="000000"/>
              </w:rPr>
            </w:pPr>
            <w:r>
              <w:rPr>
                <w:color w:val="000000"/>
              </w:rPr>
              <w:t>0.00</w:t>
            </w:r>
          </w:p>
        </w:tc>
      </w:tr>
      <w:tr w:rsidR="00A4775E" w14:paraId="5D0E1A3D"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15F801E" w14:textId="77777777" w:rsidR="00A4775E" w:rsidRDefault="00A4775E" w:rsidP="009A19FC">
            <w:pPr>
              <w:rPr>
                <w:color w:val="000000"/>
              </w:rPr>
            </w:pPr>
            <w:r>
              <w:rPr>
                <w:color w:val="000000"/>
              </w:rPr>
              <w:t>8.2.2.2.</w:t>
            </w:r>
          </w:p>
        </w:tc>
        <w:tc>
          <w:tcPr>
            <w:tcW w:w="5981" w:type="dxa"/>
            <w:tcBorders>
              <w:top w:val="nil"/>
              <w:left w:val="nil"/>
              <w:bottom w:val="single" w:sz="4" w:space="0" w:color="auto"/>
              <w:right w:val="single" w:sz="4" w:space="0" w:color="auto"/>
            </w:tcBorders>
            <w:shd w:val="clear" w:color="auto" w:fill="auto"/>
            <w:noWrap/>
            <w:vAlign w:val="center"/>
            <w:hideMark/>
          </w:tcPr>
          <w:p w14:paraId="57C2EDF1" w14:textId="77777777" w:rsidR="00A4775E" w:rsidRDefault="00A4775E" w:rsidP="009A19FC">
            <w:pPr>
              <w:rPr>
                <w:color w:val="000000"/>
              </w:rPr>
            </w:pPr>
            <w:r>
              <w:rPr>
                <w:color w:val="000000"/>
              </w:rPr>
              <w:t>по качеству воды</w:t>
            </w:r>
          </w:p>
        </w:tc>
        <w:tc>
          <w:tcPr>
            <w:tcW w:w="1418" w:type="dxa"/>
            <w:tcBorders>
              <w:top w:val="nil"/>
              <w:left w:val="nil"/>
              <w:bottom w:val="single" w:sz="4" w:space="0" w:color="auto"/>
              <w:right w:val="single" w:sz="4" w:space="0" w:color="auto"/>
            </w:tcBorders>
            <w:shd w:val="clear" w:color="auto" w:fill="auto"/>
            <w:noWrap/>
            <w:vAlign w:val="center"/>
            <w:hideMark/>
          </w:tcPr>
          <w:p w14:paraId="6C2F17BB"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65AE5153"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B72C8A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D89616D"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A6B5EA7"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41AEE2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82F44EE"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874347B" w14:textId="77777777" w:rsidR="00A4775E" w:rsidRDefault="00A4775E" w:rsidP="009A19FC">
            <w:pPr>
              <w:jc w:val="right"/>
              <w:rPr>
                <w:color w:val="000000"/>
              </w:rPr>
            </w:pPr>
            <w:r>
              <w:rPr>
                <w:color w:val="000000"/>
              </w:rPr>
              <w:t>0.00</w:t>
            </w:r>
          </w:p>
        </w:tc>
      </w:tr>
      <w:tr w:rsidR="00A4775E" w14:paraId="1409B1C1"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011181E9" w14:textId="77777777" w:rsidR="00A4775E" w:rsidRDefault="00A4775E" w:rsidP="009A19FC">
            <w:pPr>
              <w:rPr>
                <w:color w:val="000000"/>
              </w:rPr>
            </w:pPr>
            <w:r>
              <w:rPr>
                <w:color w:val="000000"/>
              </w:rPr>
              <w:t>8.3.</w:t>
            </w:r>
          </w:p>
        </w:tc>
        <w:tc>
          <w:tcPr>
            <w:tcW w:w="5981" w:type="dxa"/>
            <w:tcBorders>
              <w:top w:val="nil"/>
              <w:left w:val="nil"/>
              <w:bottom w:val="single" w:sz="4" w:space="0" w:color="auto"/>
              <w:right w:val="single" w:sz="4" w:space="0" w:color="auto"/>
            </w:tcBorders>
            <w:shd w:val="clear" w:color="auto" w:fill="auto"/>
            <w:noWrap/>
            <w:vAlign w:val="center"/>
            <w:hideMark/>
          </w:tcPr>
          <w:p w14:paraId="17B182C4" w14:textId="77777777" w:rsidR="00A4775E" w:rsidRDefault="00A4775E" w:rsidP="009A19FC">
            <w:pPr>
              <w:rPr>
                <w:color w:val="000000"/>
              </w:rPr>
            </w:pPr>
            <w:r>
              <w:rPr>
                <w:color w:val="000000"/>
              </w:rPr>
              <w:t>при дифференциации тарифов по объему</w:t>
            </w:r>
          </w:p>
        </w:tc>
        <w:tc>
          <w:tcPr>
            <w:tcW w:w="1418" w:type="dxa"/>
            <w:tcBorders>
              <w:top w:val="nil"/>
              <w:left w:val="nil"/>
              <w:bottom w:val="single" w:sz="4" w:space="0" w:color="auto"/>
              <w:right w:val="single" w:sz="4" w:space="0" w:color="auto"/>
            </w:tcBorders>
            <w:shd w:val="clear" w:color="auto" w:fill="auto"/>
            <w:noWrap/>
            <w:vAlign w:val="bottom"/>
            <w:hideMark/>
          </w:tcPr>
          <w:p w14:paraId="0FF258BF" w14:textId="77777777" w:rsidR="00A4775E" w:rsidRDefault="00A4775E" w:rsidP="009A19FC">
            <w:pPr>
              <w:rPr>
                <w:rFonts w:ascii="Calibri" w:hAnsi="Calibri" w:cs="Calibri"/>
                <w:color w:val="000000"/>
                <w:sz w:val="20"/>
                <w:szCs w:val="20"/>
              </w:rPr>
            </w:pPr>
            <w:r>
              <w:rPr>
                <w:rFonts w:ascii="Calibri"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F435790"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5830C0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F7199D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427045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7DEBC4D"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6EA940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03D2038" w14:textId="77777777" w:rsidR="00A4775E" w:rsidRDefault="00A4775E" w:rsidP="009A19FC">
            <w:pPr>
              <w:jc w:val="right"/>
              <w:rPr>
                <w:color w:val="000000"/>
              </w:rPr>
            </w:pPr>
            <w:r>
              <w:rPr>
                <w:color w:val="000000"/>
              </w:rPr>
              <w:t>0.00</w:t>
            </w:r>
          </w:p>
        </w:tc>
      </w:tr>
      <w:tr w:rsidR="00A4775E" w14:paraId="1F3F3035"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2F4EF6F" w14:textId="77777777" w:rsidR="00A4775E" w:rsidRDefault="00A4775E" w:rsidP="009A19FC">
            <w:pPr>
              <w:rPr>
                <w:color w:val="000000"/>
              </w:rPr>
            </w:pPr>
            <w:r>
              <w:rPr>
                <w:color w:val="000000"/>
              </w:rPr>
              <w:t>8.3.1.</w:t>
            </w:r>
          </w:p>
        </w:tc>
        <w:tc>
          <w:tcPr>
            <w:tcW w:w="5981" w:type="dxa"/>
            <w:tcBorders>
              <w:top w:val="nil"/>
              <w:left w:val="nil"/>
              <w:bottom w:val="single" w:sz="4" w:space="0" w:color="auto"/>
              <w:right w:val="single" w:sz="4" w:space="0" w:color="auto"/>
            </w:tcBorders>
            <w:shd w:val="clear" w:color="auto" w:fill="auto"/>
            <w:noWrap/>
            <w:vAlign w:val="center"/>
            <w:hideMark/>
          </w:tcPr>
          <w:p w14:paraId="1992699E" w14:textId="77777777" w:rsidR="00A4775E" w:rsidRDefault="00A4775E" w:rsidP="009A19FC">
            <w:pPr>
              <w:rPr>
                <w:color w:val="000000"/>
              </w:rPr>
            </w:pPr>
            <w:r>
              <w:rPr>
                <w:color w:val="000000"/>
              </w:rPr>
              <w:t>в пределах i-</w:t>
            </w:r>
            <w:proofErr w:type="spellStart"/>
            <w:r>
              <w:rPr>
                <w:color w:val="000000"/>
              </w:rPr>
              <w:t>го</w:t>
            </w:r>
            <w:proofErr w:type="spellEnd"/>
            <w:r>
              <w:rPr>
                <w:color w:val="000000"/>
              </w:rPr>
              <w:t xml:space="preserve"> объема</w:t>
            </w:r>
          </w:p>
        </w:tc>
        <w:tc>
          <w:tcPr>
            <w:tcW w:w="1418" w:type="dxa"/>
            <w:tcBorders>
              <w:top w:val="nil"/>
              <w:left w:val="nil"/>
              <w:bottom w:val="single" w:sz="4" w:space="0" w:color="auto"/>
              <w:right w:val="single" w:sz="4" w:space="0" w:color="auto"/>
            </w:tcBorders>
            <w:shd w:val="clear" w:color="auto" w:fill="auto"/>
            <w:noWrap/>
            <w:vAlign w:val="center"/>
            <w:hideMark/>
          </w:tcPr>
          <w:p w14:paraId="20EA8248"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5F94BA41"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7BA2EFF"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CA9CF3D"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98058D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BDDD9F2"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8FEF393"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7D3465E" w14:textId="77777777" w:rsidR="00A4775E" w:rsidRDefault="00A4775E" w:rsidP="009A19FC">
            <w:pPr>
              <w:jc w:val="right"/>
              <w:rPr>
                <w:color w:val="000000"/>
              </w:rPr>
            </w:pPr>
            <w:r>
              <w:rPr>
                <w:color w:val="000000"/>
              </w:rPr>
              <w:t>0.00</w:t>
            </w:r>
          </w:p>
        </w:tc>
      </w:tr>
      <w:tr w:rsidR="00A4775E" w14:paraId="44D58B11"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6293399" w14:textId="77777777" w:rsidR="00A4775E" w:rsidRDefault="00A4775E" w:rsidP="009A19FC">
            <w:pPr>
              <w:rPr>
                <w:color w:val="000000"/>
              </w:rPr>
            </w:pPr>
            <w:r>
              <w:rPr>
                <w:color w:val="000000"/>
              </w:rPr>
              <w:t>8.4.</w:t>
            </w:r>
          </w:p>
        </w:tc>
        <w:tc>
          <w:tcPr>
            <w:tcW w:w="5981" w:type="dxa"/>
            <w:tcBorders>
              <w:top w:val="nil"/>
              <w:left w:val="nil"/>
              <w:bottom w:val="single" w:sz="4" w:space="0" w:color="auto"/>
              <w:right w:val="single" w:sz="4" w:space="0" w:color="auto"/>
            </w:tcBorders>
            <w:shd w:val="clear" w:color="auto" w:fill="auto"/>
            <w:noWrap/>
            <w:vAlign w:val="center"/>
            <w:hideMark/>
          </w:tcPr>
          <w:p w14:paraId="05AD6654" w14:textId="77777777" w:rsidR="00A4775E" w:rsidRDefault="00A4775E" w:rsidP="009A19FC">
            <w:pPr>
              <w:rPr>
                <w:color w:val="000000"/>
              </w:rPr>
            </w:pPr>
            <w:r>
              <w:rPr>
                <w:color w:val="000000"/>
              </w:rPr>
              <w:t>По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683B4DA6"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461ECECB"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26F01465"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634B2794"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553A3E25"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366EE211"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56E36ABC"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6D828FDA" w14:textId="77777777" w:rsidR="00A4775E" w:rsidRDefault="00A4775E" w:rsidP="009A19FC">
            <w:pPr>
              <w:jc w:val="right"/>
              <w:rPr>
                <w:color w:val="000000"/>
              </w:rPr>
            </w:pPr>
            <w:r>
              <w:rPr>
                <w:color w:val="000000"/>
              </w:rPr>
              <w:t>71.60</w:t>
            </w:r>
          </w:p>
        </w:tc>
      </w:tr>
      <w:tr w:rsidR="00A4775E" w14:paraId="4A08CF3E"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F44E22B" w14:textId="77777777" w:rsidR="00A4775E" w:rsidRDefault="00A4775E" w:rsidP="009A19FC">
            <w:pPr>
              <w:rPr>
                <w:color w:val="000000"/>
              </w:rPr>
            </w:pPr>
            <w:r>
              <w:rPr>
                <w:color w:val="000000"/>
              </w:rPr>
              <w:t>8.4.1.</w:t>
            </w:r>
          </w:p>
        </w:tc>
        <w:tc>
          <w:tcPr>
            <w:tcW w:w="5981" w:type="dxa"/>
            <w:tcBorders>
              <w:top w:val="nil"/>
              <w:left w:val="nil"/>
              <w:bottom w:val="single" w:sz="4" w:space="0" w:color="auto"/>
              <w:right w:val="single" w:sz="4" w:space="0" w:color="auto"/>
            </w:tcBorders>
            <w:shd w:val="clear" w:color="auto" w:fill="auto"/>
            <w:noWrap/>
            <w:vAlign w:val="center"/>
            <w:hideMark/>
          </w:tcPr>
          <w:p w14:paraId="20A5610B" w14:textId="77777777" w:rsidR="00A4775E" w:rsidRDefault="00A4775E" w:rsidP="009A19FC">
            <w:pPr>
              <w:rPr>
                <w:color w:val="000000"/>
              </w:rPr>
            </w:pPr>
            <w:r>
              <w:rPr>
                <w:color w:val="000000"/>
              </w:rPr>
              <w:t>другим организациям, осуществляющим водоснабж</w:t>
            </w:r>
            <w:r>
              <w:rPr>
                <w:color w:val="000000"/>
              </w:rPr>
              <w:t>е</w:t>
            </w:r>
            <w:r>
              <w:rPr>
                <w:color w:val="000000"/>
              </w:rPr>
              <w:t>ние (ООО «Жилкомсервис»)</w:t>
            </w:r>
          </w:p>
        </w:tc>
        <w:tc>
          <w:tcPr>
            <w:tcW w:w="1418" w:type="dxa"/>
            <w:tcBorders>
              <w:top w:val="nil"/>
              <w:left w:val="nil"/>
              <w:bottom w:val="single" w:sz="4" w:space="0" w:color="auto"/>
              <w:right w:val="single" w:sz="4" w:space="0" w:color="auto"/>
            </w:tcBorders>
            <w:shd w:val="clear" w:color="auto" w:fill="auto"/>
            <w:noWrap/>
            <w:vAlign w:val="center"/>
            <w:hideMark/>
          </w:tcPr>
          <w:p w14:paraId="0388992C"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2A68ECFA"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1657EAF2"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45DCFB43"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49A01FC4"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1EEF87A9"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66340F9F" w14:textId="77777777" w:rsidR="00A4775E" w:rsidRDefault="00A4775E" w:rsidP="009A19FC">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76482D8F" w14:textId="77777777" w:rsidR="00A4775E" w:rsidRDefault="00A4775E" w:rsidP="009A19FC">
            <w:pPr>
              <w:jc w:val="right"/>
              <w:rPr>
                <w:color w:val="000000"/>
              </w:rPr>
            </w:pPr>
            <w:r>
              <w:rPr>
                <w:color w:val="000000"/>
              </w:rPr>
              <w:t>71.60</w:t>
            </w:r>
          </w:p>
        </w:tc>
      </w:tr>
      <w:tr w:rsidR="00A4775E" w14:paraId="24E29822" w14:textId="77777777" w:rsidTr="00A4775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F0366F2" w14:textId="77777777" w:rsidR="00A4775E" w:rsidRDefault="00A4775E" w:rsidP="009A19FC">
            <w:pPr>
              <w:rPr>
                <w:color w:val="000000"/>
              </w:rPr>
            </w:pPr>
            <w:r>
              <w:rPr>
                <w:color w:val="000000"/>
              </w:rPr>
              <w:t>8.4.2.</w:t>
            </w:r>
          </w:p>
        </w:tc>
        <w:tc>
          <w:tcPr>
            <w:tcW w:w="5981" w:type="dxa"/>
            <w:tcBorders>
              <w:top w:val="nil"/>
              <w:left w:val="nil"/>
              <w:bottom w:val="single" w:sz="4" w:space="0" w:color="auto"/>
              <w:right w:val="single" w:sz="4" w:space="0" w:color="auto"/>
            </w:tcBorders>
            <w:shd w:val="clear" w:color="auto" w:fill="auto"/>
            <w:noWrap/>
            <w:vAlign w:val="center"/>
            <w:hideMark/>
          </w:tcPr>
          <w:p w14:paraId="5091418E" w14:textId="77777777" w:rsidR="00A4775E" w:rsidRDefault="00A4775E" w:rsidP="009A19FC">
            <w:pPr>
              <w:rPr>
                <w:color w:val="000000"/>
              </w:rPr>
            </w:pPr>
            <w:r>
              <w:rPr>
                <w:color w:val="000000"/>
              </w:rPr>
              <w:t>собственным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6F8CD726" w14:textId="77777777" w:rsidR="00A4775E" w:rsidRDefault="00A4775E" w:rsidP="009A19FC">
            <w:pPr>
              <w:jc w:val="center"/>
              <w:rPr>
                <w:color w:val="000000"/>
              </w:rPr>
            </w:pPr>
            <w:r>
              <w:rPr>
                <w:color w:val="000000"/>
              </w:rPr>
              <w:t>тыс. куб. м</w:t>
            </w:r>
          </w:p>
        </w:tc>
        <w:tc>
          <w:tcPr>
            <w:tcW w:w="960" w:type="dxa"/>
            <w:tcBorders>
              <w:top w:val="nil"/>
              <w:left w:val="nil"/>
              <w:bottom w:val="single" w:sz="4" w:space="0" w:color="auto"/>
              <w:right w:val="single" w:sz="4" w:space="0" w:color="auto"/>
            </w:tcBorders>
            <w:shd w:val="clear" w:color="auto" w:fill="auto"/>
            <w:noWrap/>
            <w:vAlign w:val="center"/>
            <w:hideMark/>
          </w:tcPr>
          <w:p w14:paraId="0926C298"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F040960"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8E87EA4"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A4F4075"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D688B0A"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EAAE3DC" w14:textId="77777777" w:rsidR="00A4775E" w:rsidRDefault="00A4775E" w:rsidP="009A19FC">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CF4580B" w14:textId="77777777" w:rsidR="00A4775E" w:rsidRDefault="00A4775E" w:rsidP="009A19FC">
            <w:pPr>
              <w:jc w:val="right"/>
              <w:rPr>
                <w:color w:val="000000"/>
              </w:rPr>
            </w:pPr>
            <w:r>
              <w:rPr>
                <w:color w:val="000000"/>
              </w:rPr>
              <w:t>0.00</w:t>
            </w:r>
          </w:p>
        </w:tc>
      </w:tr>
    </w:tbl>
    <w:p w14:paraId="24389134" w14:textId="77777777" w:rsidR="0075636B" w:rsidRPr="00D82F9B" w:rsidRDefault="0075636B" w:rsidP="00311406">
      <w:pPr>
        <w:pStyle w:val="affc"/>
        <w:spacing w:after="0" w:line="240" w:lineRule="auto"/>
        <w:ind w:firstLine="0"/>
        <w:rPr>
          <w:sz w:val="16"/>
          <w:szCs w:val="16"/>
          <w:lang w:val="en-US"/>
        </w:rPr>
      </w:pPr>
    </w:p>
    <w:p w14:paraId="4DDBAB84" w14:textId="64CB1159" w:rsidR="00AF3DA8" w:rsidRDefault="00AF3DA8" w:rsidP="0054536B">
      <w:pPr>
        <w:pStyle w:val="afffe"/>
      </w:pPr>
      <w:bookmarkStart w:id="157" w:name="_Toc122483787"/>
      <w:r w:rsidRPr="00311406">
        <w:t>Таблица 3.7.</w:t>
      </w:r>
      <w:r>
        <w:t>2</w:t>
      </w:r>
      <w:r w:rsidRPr="00311406">
        <w:t xml:space="preserve">. </w:t>
      </w:r>
      <w:r w:rsidR="00690DD6" w:rsidRPr="00690DD6">
        <w:t>Прогнозируемые объемы воды, планируемые к потреблению по годам рассчитанные на основании расхода воды в соответствии с</w:t>
      </w:r>
      <w:r w:rsidR="00690DD6">
        <w:t xml:space="preserve">о вторым </w:t>
      </w:r>
      <w:r w:rsidR="00690DD6" w:rsidRPr="00690DD6">
        <w:t>сценарным планом</w:t>
      </w:r>
      <w:bookmarkEnd w:id="157"/>
    </w:p>
    <w:tbl>
      <w:tblPr>
        <w:tblW w:w="15327" w:type="dxa"/>
        <w:tblLook w:val="04A0" w:firstRow="1" w:lastRow="0" w:firstColumn="1" w:lastColumn="0" w:noHBand="0" w:noVBand="1"/>
      </w:tblPr>
      <w:tblGrid>
        <w:gridCol w:w="960"/>
        <w:gridCol w:w="5981"/>
        <w:gridCol w:w="1418"/>
        <w:gridCol w:w="992"/>
        <w:gridCol w:w="996"/>
        <w:gridCol w:w="996"/>
        <w:gridCol w:w="996"/>
        <w:gridCol w:w="996"/>
        <w:gridCol w:w="996"/>
        <w:gridCol w:w="996"/>
      </w:tblGrid>
      <w:tr w:rsidR="00DC23F1" w14:paraId="2E8E1FA3" w14:textId="77777777" w:rsidTr="00DC23F1">
        <w:trPr>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63A5269" w14:textId="77777777" w:rsidR="00DC23F1" w:rsidRDefault="00DC23F1">
            <w:pPr>
              <w:jc w:val="center"/>
              <w:rPr>
                <w:color w:val="000000"/>
              </w:rPr>
            </w:pPr>
            <w:bookmarkStart w:id="158" w:name="_Hlk496740587"/>
            <w:r>
              <w:rPr>
                <w:color w:val="000000"/>
              </w:rPr>
              <w:t xml:space="preserve">№ </w:t>
            </w:r>
            <w:proofErr w:type="spellStart"/>
            <w:r>
              <w:rPr>
                <w:color w:val="000000"/>
              </w:rPr>
              <w:t>пп</w:t>
            </w:r>
            <w:proofErr w:type="spellEnd"/>
          </w:p>
        </w:tc>
        <w:tc>
          <w:tcPr>
            <w:tcW w:w="59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785F03" w14:textId="77777777" w:rsidR="00DC23F1" w:rsidRDefault="00DC23F1">
            <w:pPr>
              <w:jc w:val="center"/>
              <w:rPr>
                <w:color w:val="000000"/>
              </w:rPr>
            </w:pPr>
            <w:r>
              <w:rPr>
                <w:color w:val="00000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E1B9E7" w14:textId="77777777" w:rsidR="00DC23F1" w:rsidRDefault="00DC23F1">
            <w:pPr>
              <w:jc w:val="center"/>
              <w:rPr>
                <w:color w:val="000000"/>
              </w:rPr>
            </w:pPr>
            <w:r>
              <w:rPr>
                <w:color w:val="000000"/>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noWrap/>
            <w:hideMark/>
          </w:tcPr>
          <w:p w14:paraId="48A59528" w14:textId="77777777" w:rsidR="00DC23F1" w:rsidRDefault="00DC23F1">
            <w:pPr>
              <w:jc w:val="center"/>
              <w:rPr>
                <w:color w:val="000000"/>
              </w:rPr>
            </w:pPr>
            <w:r>
              <w:rPr>
                <w:color w:val="000000"/>
              </w:rPr>
              <w:t>Факт</w:t>
            </w:r>
          </w:p>
        </w:tc>
        <w:tc>
          <w:tcPr>
            <w:tcW w:w="5976" w:type="dxa"/>
            <w:gridSpan w:val="6"/>
            <w:tcBorders>
              <w:top w:val="single" w:sz="4" w:space="0" w:color="auto"/>
              <w:left w:val="nil"/>
              <w:bottom w:val="single" w:sz="4" w:space="0" w:color="auto"/>
              <w:right w:val="single" w:sz="4" w:space="0" w:color="auto"/>
            </w:tcBorders>
            <w:shd w:val="clear" w:color="auto" w:fill="auto"/>
            <w:noWrap/>
            <w:hideMark/>
          </w:tcPr>
          <w:p w14:paraId="1357E8E4" w14:textId="77777777" w:rsidR="00DC23F1" w:rsidRDefault="00DC23F1">
            <w:pPr>
              <w:jc w:val="center"/>
              <w:rPr>
                <w:color w:val="000000"/>
              </w:rPr>
            </w:pPr>
            <w:r>
              <w:rPr>
                <w:color w:val="000000"/>
              </w:rPr>
              <w:t>план</w:t>
            </w:r>
          </w:p>
        </w:tc>
      </w:tr>
      <w:tr w:rsidR="00DC23F1" w14:paraId="54FFD155" w14:textId="77777777" w:rsidTr="00DC23F1">
        <w:trPr>
          <w:trHeight w:val="2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D607B85" w14:textId="77777777" w:rsidR="00DC23F1" w:rsidRDefault="00DC23F1">
            <w:pPr>
              <w:rPr>
                <w:color w:val="000000"/>
              </w:rPr>
            </w:pPr>
          </w:p>
        </w:tc>
        <w:tc>
          <w:tcPr>
            <w:tcW w:w="5981" w:type="dxa"/>
            <w:vMerge/>
            <w:tcBorders>
              <w:top w:val="single" w:sz="4" w:space="0" w:color="auto"/>
              <w:left w:val="single" w:sz="4" w:space="0" w:color="auto"/>
              <w:bottom w:val="single" w:sz="4" w:space="0" w:color="auto"/>
              <w:right w:val="single" w:sz="4" w:space="0" w:color="auto"/>
            </w:tcBorders>
            <w:vAlign w:val="center"/>
            <w:hideMark/>
          </w:tcPr>
          <w:p w14:paraId="196F65DA" w14:textId="77777777" w:rsidR="00DC23F1" w:rsidRDefault="00DC23F1">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1A30913" w14:textId="77777777" w:rsidR="00DC23F1" w:rsidRDefault="00DC23F1">
            <w:pPr>
              <w:rPr>
                <w:color w:val="000000"/>
              </w:rPr>
            </w:pPr>
          </w:p>
        </w:tc>
        <w:tc>
          <w:tcPr>
            <w:tcW w:w="992" w:type="dxa"/>
            <w:tcBorders>
              <w:top w:val="nil"/>
              <w:left w:val="nil"/>
              <w:bottom w:val="single" w:sz="4" w:space="0" w:color="auto"/>
              <w:right w:val="single" w:sz="4" w:space="0" w:color="auto"/>
            </w:tcBorders>
            <w:shd w:val="clear" w:color="auto" w:fill="auto"/>
            <w:noWrap/>
            <w:hideMark/>
          </w:tcPr>
          <w:p w14:paraId="46A01689" w14:textId="77777777" w:rsidR="00DC23F1" w:rsidRDefault="00DC23F1">
            <w:pPr>
              <w:jc w:val="center"/>
              <w:rPr>
                <w:color w:val="000000"/>
              </w:rPr>
            </w:pPr>
            <w:r>
              <w:rPr>
                <w:color w:val="000000"/>
              </w:rPr>
              <w:t>2021 год</w:t>
            </w:r>
          </w:p>
        </w:tc>
        <w:tc>
          <w:tcPr>
            <w:tcW w:w="996" w:type="dxa"/>
            <w:tcBorders>
              <w:top w:val="nil"/>
              <w:left w:val="nil"/>
              <w:bottom w:val="single" w:sz="4" w:space="0" w:color="auto"/>
              <w:right w:val="single" w:sz="4" w:space="0" w:color="auto"/>
            </w:tcBorders>
            <w:shd w:val="clear" w:color="auto" w:fill="auto"/>
            <w:hideMark/>
          </w:tcPr>
          <w:p w14:paraId="068D708C" w14:textId="77777777" w:rsidR="00DC23F1" w:rsidRDefault="00DC23F1">
            <w:pPr>
              <w:jc w:val="center"/>
              <w:rPr>
                <w:color w:val="000000"/>
              </w:rPr>
            </w:pPr>
            <w:r>
              <w:rPr>
                <w:color w:val="000000"/>
              </w:rPr>
              <w:t>2023 год</w:t>
            </w:r>
          </w:p>
        </w:tc>
        <w:tc>
          <w:tcPr>
            <w:tcW w:w="996" w:type="dxa"/>
            <w:tcBorders>
              <w:top w:val="nil"/>
              <w:left w:val="nil"/>
              <w:bottom w:val="single" w:sz="4" w:space="0" w:color="auto"/>
              <w:right w:val="single" w:sz="4" w:space="0" w:color="auto"/>
            </w:tcBorders>
            <w:shd w:val="clear" w:color="auto" w:fill="auto"/>
            <w:hideMark/>
          </w:tcPr>
          <w:p w14:paraId="7B23581D" w14:textId="77777777" w:rsidR="00DC23F1" w:rsidRDefault="00DC23F1">
            <w:pPr>
              <w:jc w:val="center"/>
              <w:rPr>
                <w:color w:val="000000"/>
              </w:rPr>
            </w:pPr>
            <w:r>
              <w:rPr>
                <w:color w:val="000000"/>
              </w:rPr>
              <w:t>2024 год</w:t>
            </w:r>
          </w:p>
        </w:tc>
        <w:tc>
          <w:tcPr>
            <w:tcW w:w="996" w:type="dxa"/>
            <w:tcBorders>
              <w:top w:val="nil"/>
              <w:left w:val="nil"/>
              <w:bottom w:val="single" w:sz="4" w:space="0" w:color="auto"/>
              <w:right w:val="single" w:sz="4" w:space="0" w:color="auto"/>
            </w:tcBorders>
            <w:shd w:val="clear" w:color="auto" w:fill="auto"/>
            <w:hideMark/>
          </w:tcPr>
          <w:p w14:paraId="15F845A7" w14:textId="77777777" w:rsidR="00DC23F1" w:rsidRDefault="00DC23F1">
            <w:pPr>
              <w:jc w:val="center"/>
              <w:rPr>
                <w:color w:val="000000"/>
              </w:rPr>
            </w:pPr>
            <w:r>
              <w:rPr>
                <w:color w:val="000000"/>
              </w:rPr>
              <w:t>2025 год</w:t>
            </w:r>
          </w:p>
        </w:tc>
        <w:tc>
          <w:tcPr>
            <w:tcW w:w="996" w:type="dxa"/>
            <w:tcBorders>
              <w:top w:val="nil"/>
              <w:left w:val="nil"/>
              <w:bottom w:val="single" w:sz="4" w:space="0" w:color="auto"/>
              <w:right w:val="single" w:sz="4" w:space="0" w:color="auto"/>
            </w:tcBorders>
            <w:shd w:val="clear" w:color="auto" w:fill="auto"/>
            <w:hideMark/>
          </w:tcPr>
          <w:p w14:paraId="7094C78B" w14:textId="77777777" w:rsidR="00DC23F1" w:rsidRDefault="00DC23F1">
            <w:pPr>
              <w:jc w:val="center"/>
              <w:rPr>
                <w:color w:val="000000"/>
              </w:rPr>
            </w:pPr>
            <w:r>
              <w:rPr>
                <w:color w:val="000000"/>
              </w:rPr>
              <w:t>2026 год</w:t>
            </w:r>
          </w:p>
        </w:tc>
        <w:tc>
          <w:tcPr>
            <w:tcW w:w="996" w:type="dxa"/>
            <w:tcBorders>
              <w:top w:val="nil"/>
              <w:left w:val="nil"/>
              <w:bottom w:val="single" w:sz="4" w:space="0" w:color="auto"/>
              <w:right w:val="single" w:sz="4" w:space="0" w:color="auto"/>
            </w:tcBorders>
            <w:shd w:val="clear" w:color="auto" w:fill="auto"/>
            <w:hideMark/>
          </w:tcPr>
          <w:p w14:paraId="16B82253" w14:textId="77777777" w:rsidR="00DC23F1" w:rsidRDefault="00DC23F1">
            <w:pPr>
              <w:jc w:val="center"/>
              <w:rPr>
                <w:color w:val="000000"/>
              </w:rPr>
            </w:pPr>
            <w:r>
              <w:rPr>
                <w:color w:val="000000"/>
              </w:rPr>
              <w:t>2027 год</w:t>
            </w:r>
          </w:p>
        </w:tc>
        <w:tc>
          <w:tcPr>
            <w:tcW w:w="996" w:type="dxa"/>
            <w:tcBorders>
              <w:top w:val="nil"/>
              <w:left w:val="nil"/>
              <w:bottom w:val="single" w:sz="4" w:space="0" w:color="auto"/>
              <w:right w:val="single" w:sz="4" w:space="0" w:color="auto"/>
            </w:tcBorders>
            <w:shd w:val="clear" w:color="auto" w:fill="auto"/>
            <w:hideMark/>
          </w:tcPr>
          <w:p w14:paraId="31098353" w14:textId="39B96DB6" w:rsidR="00DC23F1" w:rsidRDefault="00DC23F1">
            <w:pPr>
              <w:jc w:val="center"/>
              <w:rPr>
                <w:color w:val="000000"/>
              </w:rPr>
            </w:pPr>
            <w:r>
              <w:rPr>
                <w:color w:val="000000"/>
              </w:rPr>
              <w:t>2028-</w:t>
            </w:r>
            <w:r w:rsidR="00D87073">
              <w:rPr>
                <w:color w:val="000000"/>
              </w:rPr>
              <w:t>2033</w:t>
            </w:r>
            <w:r>
              <w:rPr>
                <w:color w:val="000000"/>
              </w:rPr>
              <w:t xml:space="preserve"> годы</w:t>
            </w:r>
          </w:p>
        </w:tc>
      </w:tr>
      <w:tr w:rsidR="00DC23F1" w14:paraId="6437F1A8"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50E7CF9" w14:textId="77777777" w:rsidR="00DC23F1" w:rsidRDefault="00DC23F1">
            <w:pPr>
              <w:rPr>
                <w:color w:val="000000"/>
              </w:rPr>
            </w:pPr>
            <w:r>
              <w:rPr>
                <w:color w:val="000000"/>
              </w:rPr>
              <w:t>1</w:t>
            </w:r>
          </w:p>
        </w:tc>
        <w:tc>
          <w:tcPr>
            <w:tcW w:w="5981" w:type="dxa"/>
            <w:tcBorders>
              <w:top w:val="nil"/>
              <w:left w:val="nil"/>
              <w:bottom w:val="single" w:sz="4" w:space="0" w:color="auto"/>
              <w:right w:val="single" w:sz="4" w:space="0" w:color="auto"/>
            </w:tcBorders>
            <w:shd w:val="clear" w:color="auto" w:fill="auto"/>
            <w:noWrap/>
            <w:vAlign w:val="center"/>
            <w:hideMark/>
          </w:tcPr>
          <w:p w14:paraId="47DD4728" w14:textId="77777777" w:rsidR="00DC23F1" w:rsidRDefault="00DC23F1">
            <w:pPr>
              <w:rPr>
                <w:color w:val="000000"/>
              </w:rPr>
            </w:pPr>
            <w:r>
              <w:rPr>
                <w:color w:val="000000"/>
              </w:rPr>
              <w:t>Водоподготовка</w:t>
            </w:r>
          </w:p>
        </w:tc>
        <w:tc>
          <w:tcPr>
            <w:tcW w:w="1418" w:type="dxa"/>
            <w:tcBorders>
              <w:top w:val="nil"/>
              <w:left w:val="nil"/>
              <w:bottom w:val="single" w:sz="4" w:space="0" w:color="auto"/>
              <w:right w:val="single" w:sz="4" w:space="0" w:color="auto"/>
            </w:tcBorders>
            <w:shd w:val="clear" w:color="auto" w:fill="auto"/>
            <w:noWrap/>
            <w:vAlign w:val="center"/>
            <w:hideMark/>
          </w:tcPr>
          <w:p w14:paraId="0EFF9630" w14:textId="77777777" w:rsidR="00DC23F1" w:rsidRDefault="00DC23F1">
            <w:pP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14:paraId="7E315BF1"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46A128B5"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FA380D8"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E92B72F"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4D8A624F"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0EA618A"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4AACDA1A" w14:textId="77777777" w:rsidR="00DC23F1" w:rsidRDefault="00DC23F1">
            <w:pPr>
              <w:rPr>
                <w:color w:val="000000"/>
              </w:rPr>
            </w:pPr>
            <w:r>
              <w:rPr>
                <w:color w:val="000000"/>
              </w:rPr>
              <w:t> </w:t>
            </w:r>
          </w:p>
        </w:tc>
      </w:tr>
      <w:tr w:rsidR="00DC23F1" w14:paraId="198A116A"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13EAE8B" w14:textId="77777777" w:rsidR="00DC23F1" w:rsidRDefault="00DC23F1">
            <w:pPr>
              <w:rPr>
                <w:color w:val="000000"/>
              </w:rPr>
            </w:pPr>
            <w:r>
              <w:rPr>
                <w:color w:val="000000"/>
              </w:rPr>
              <w:t>1.1.</w:t>
            </w:r>
          </w:p>
        </w:tc>
        <w:tc>
          <w:tcPr>
            <w:tcW w:w="5981" w:type="dxa"/>
            <w:tcBorders>
              <w:top w:val="nil"/>
              <w:left w:val="nil"/>
              <w:bottom w:val="single" w:sz="4" w:space="0" w:color="auto"/>
              <w:right w:val="single" w:sz="4" w:space="0" w:color="auto"/>
            </w:tcBorders>
            <w:shd w:val="clear" w:color="auto" w:fill="auto"/>
            <w:noWrap/>
            <w:vAlign w:val="center"/>
            <w:hideMark/>
          </w:tcPr>
          <w:p w14:paraId="6CBAF5A4" w14:textId="77777777" w:rsidR="00DC23F1" w:rsidRDefault="00DC23F1">
            <w:pPr>
              <w:rPr>
                <w:color w:val="000000"/>
              </w:rPr>
            </w:pPr>
            <w:r>
              <w:rPr>
                <w:color w:val="000000"/>
              </w:rPr>
              <w:t>Объем воды из всех источников водоснабжения:</w:t>
            </w:r>
          </w:p>
        </w:tc>
        <w:tc>
          <w:tcPr>
            <w:tcW w:w="1418" w:type="dxa"/>
            <w:tcBorders>
              <w:top w:val="nil"/>
              <w:left w:val="nil"/>
              <w:bottom w:val="single" w:sz="4" w:space="0" w:color="auto"/>
              <w:right w:val="single" w:sz="4" w:space="0" w:color="auto"/>
            </w:tcBorders>
            <w:shd w:val="clear" w:color="auto" w:fill="auto"/>
            <w:noWrap/>
            <w:vAlign w:val="center"/>
            <w:hideMark/>
          </w:tcPr>
          <w:p w14:paraId="5B6E8B0A"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3AD8DF37" w14:textId="77777777" w:rsidR="00DC23F1" w:rsidRDefault="00DC23F1">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center"/>
            <w:hideMark/>
          </w:tcPr>
          <w:p w14:paraId="2CF81FFE" w14:textId="77777777" w:rsidR="00DC23F1" w:rsidRDefault="00DC23F1">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45F0130A" w14:textId="77777777" w:rsidR="00DC23F1" w:rsidRDefault="00DC23F1">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26173037"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62A16FB1"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6646BE9A"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430B09F7" w14:textId="77777777" w:rsidR="00DC23F1" w:rsidRDefault="00DC23F1">
            <w:pPr>
              <w:jc w:val="right"/>
              <w:rPr>
                <w:color w:val="000000"/>
              </w:rPr>
            </w:pPr>
            <w:r>
              <w:rPr>
                <w:color w:val="000000"/>
              </w:rPr>
              <w:t>1127.39</w:t>
            </w:r>
          </w:p>
        </w:tc>
      </w:tr>
      <w:tr w:rsidR="00DC23F1" w14:paraId="3A90CDB4"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0CACA53" w14:textId="77777777" w:rsidR="00DC23F1" w:rsidRDefault="00DC23F1" w:rsidP="00DC23F1">
            <w:pPr>
              <w:rPr>
                <w:color w:val="000000"/>
              </w:rPr>
            </w:pPr>
            <w:r>
              <w:rPr>
                <w:color w:val="000000"/>
              </w:rPr>
              <w:t>1.1.1.</w:t>
            </w:r>
          </w:p>
        </w:tc>
        <w:tc>
          <w:tcPr>
            <w:tcW w:w="5981" w:type="dxa"/>
            <w:tcBorders>
              <w:top w:val="nil"/>
              <w:left w:val="nil"/>
              <w:bottom w:val="single" w:sz="4" w:space="0" w:color="auto"/>
              <w:right w:val="single" w:sz="4" w:space="0" w:color="auto"/>
            </w:tcBorders>
            <w:shd w:val="clear" w:color="auto" w:fill="auto"/>
            <w:noWrap/>
            <w:vAlign w:val="center"/>
            <w:hideMark/>
          </w:tcPr>
          <w:p w14:paraId="5EC0C28B" w14:textId="77777777" w:rsidR="00DC23F1" w:rsidRDefault="00DC23F1" w:rsidP="00DC23F1">
            <w:pPr>
              <w:rPr>
                <w:color w:val="000000"/>
              </w:rPr>
            </w:pPr>
            <w:r>
              <w:rPr>
                <w:color w:val="000000"/>
              </w:rPr>
              <w:t>из поверхностных источников АО «Разрез Тугнуйский»</w:t>
            </w:r>
          </w:p>
        </w:tc>
        <w:tc>
          <w:tcPr>
            <w:tcW w:w="1418" w:type="dxa"/>
            <w:tcBorders>
              <w:top w:val="nil"/>
              <w:left w:val="nil"/>
              <w:bottom w:val="single" w:sz="4" w:space="0" w:color="auto"/>
              <w:right w:val="single" w:sz="4" w:space="0" w:color="auto"/>
            </w:tcBorders>
            <w:shd w:val="clear" w:color="auto" w:fill="auto"/>
            <w:noWrap/>
            <w:vAlign w:val="center"/>
            <w:hideMark/>
          </w:tcPr>
          <w:p w14:paraId="23F43A05" w14:textId="77777777" w:rsidR="00DC23F1" w:rsidRDefault="00DC23F1" w:rsidP="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6B629E64" w14:textId="77777777" w:rsidR="00DC23F1" w:rsidRDefault="00DC23F1" w:rsidP="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1635498" w14:textId="77777777" w:rsidR="00DC23F1" w:rsidRDefault="00DC23F1" w:rsidP="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AB12536" w14:textId="4CB22F95" w:rsidR="00DC23F1" w:rsidRDefault="00DC23F1" w:rsidP="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8ED41DD" w14:textId="06552F5B" w:rsidR="00DC23F1" w:rsidRDefault="00DC23F1" w:rsidP="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1048C6E" w14:textId="483413A7" w:rsidR="00DC23F1" w:rsidRDefault="00DC23F1" w:rsidP="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68C4D4D" w14:textId="64C7F205" w:rsidR="00DC23F1" w:rsidRDefault="00DC23F1" w:rsidP="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F7E47AE" w14:textId="4467682E" w:rsidR="00DC23F1" w:rsidRDefault="00DC23F1" w:rsidP="00DC23F1">
            <w:pPr>
              <w:jc w:val="right"/>
              <w:rPr>
                <w:color w:val="000000"/>
              </w:rPr>
            </w:pPr>
            <w:r>
              <w:rPr>
                <w:color w:val="000000"/>
              </w:rPr>
              <w:t>0.00</w:t>
            </w:r>
          </w:p>
        </w:tc>
      </w:tr>
      <w:tr w:rsidR="00DC23F1" w14:paraId="32FD2F88"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0305705" w14:textId="77777777" w:rsidR="00DC23F1" w:rsidRDefault="00DC23F1">
            <w:pPr>
              <w:rPr>
                <w:color w:val="000000"/>
              </w:rPr>
            </w:pPr>
            <w:r>
              <w:rPr>
                <w:color w:val="000000"/>
              </w:rPr>
              <w:t>1.1.2.</w:t>
            </w:r>
          </w:p>
        </w:tc>
        <w:tc>
          <w:tcPr>
            <w:tcW w:w="5981" w:type="dxa"/>
            <w:tcBorders>
              <w:top w:val="nil"/>
              <w:left w:val="nil"/>
              <w:bottom w:val="single" w:sz="4" w:space="0" w:color="auto"/>
              <w:right w:val="single" w:sz="4" w:space="0" w:color="auto"/>
            </w:tcBorders>
            <w:shd w:val="clear" w:color="auto" w:fill="auto"/>
            <w:noWrap/>
            <w:vAlign w:val="center"/>
            <w:hideMark/>
          </w:tcPr>
          <w:p w14:paraId="3987327C" w14:textId="77777777" w:rsidR="00DC23F1" w:rsidRDefault="00DC23F1">
            <w:pPr>
              <w:rPr>
                <w:color w:val="000000"/>
              </w:rPr>
            </w:pPr>
            <w:r>
              <w:rPr>
                <w:color w:val="000000"/>
              </w:rPr>
              <w:t>из подземных источников</w:t>
            </w:r>
          </w:p>
        </w:tc>
        <w:tc>
          <w:tcPr>
            <w:tcW w:w="1418" w:type="dxa"/>
            <w:tcBorders>
              <w:top w:val="nil"/>
              <w:left w:val="nil"/>
              <w:bottom w:val="single" w:sz="4" w:space="0" w:color="auto"/>
              <w:right w:val="single" w:sz="4" w:space="0" w:color="auto"/>
            </w:tcBorders>
            <w:shd w:val="clear" w:color="auto" w:fill="auto"/>
            <w:noWrap/>
            <w:vAlign w:val="center"/>
            <w:hideMark/>
          </w:tcPr>
          <w:p w14:paraId="12A88675"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663AEDF3" w14:textId="77777777" w:rsidR="00DC23F1" w:rsidRDefault="00DC23F1">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center"/>
            <w:hideMark/>
          </w:tcPr>
          <w:p w14:paraId="7DC76CFF" w14:textId="77777777" w:rsidR="00DC23F1" w:rsidRDefault="00DC23F1">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66AD7E27" w14:textId="77777777" w:rsidR="00DC23F1" w:rsidRDefault="00DC23F1">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28CD8067"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6EC3A7E9"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630D9432"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1AFB3A6D" w14:textId="77777777" w:rsidR="00DC23F1" w:rsidRDefault="00DC23F1">
            <w:pPr>
              <w:jc w:val="right"/>
              <w:rPr>
                <w:color w:val="000000"/>
              </w:rPr>
            </w:pPr>
            <w:r>
              <w:rPr>
                <w:color w:val="000000"/>
              </w:rPr>
              <w:t>1127.39</w:t>
            </w:r>
          </w:p>
        </w:tc>
      </w:tr>
      <w:tr w:rsidR="00DC23F1" w14:paraId="42DEEDB6"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6153645" w14:textId="77777777" w:rsidR="00DC23F1" w:rsidRDefault="00DC23F1">
            <w:pPr>
              <w:rPr>
                <w:color w:val="000000"/>
              </w:rPr>
            </w:pPr>
            <w:r>
              <w:rPr>
                <w:color w:val="000000"/>
              </w:rPr>
              <w:t>1.1.3.</w:t>
            </w:r>
          </w:p>
        </w:tc>
        <w:tc>
          <w:tcPr>
            <w:tcW w:w="5981" w:type="dxa"/>
            <w:tcBorders>
              <w:top w:val="nil"/>
              <w:left w:val="nil"/>
              <w:bottom w:val="single" w:sz="4" w:space="0" w:color="auto"/>
              <w:right w:val="single" w:sz="4" w:space="0" w:color="auto"/>
            </w:tcBorders>
            <w:shd w:val="clear" w:color="auto" w:fill="auto"/>
            <w:noWrap/>
            <w:vAlign w:val="center"/>
            <w:hideMark/>
          </w:tcPr>
          <w:p w14:paraId="66CFC1F1" w14:textId="77777777" w:rsidR="00DC23F1" w:rsidRDefault="00DC23F1">
            <w:pPr>
              <w:rPr>
                <w:color w:val="000000"/>
              </w:rPr>
            </w:pPr>
            <w:proofErr w:type="spellStart"/>
            <w:r>
              <w:rPr>
                <w:color w:val="000000"/>
              </w:rPr>
              <w:t>доочищенная</w:t>
            </w:r>
            <w:proofErr w:type="spellEnd"/>
            <w:r>
              <w:rPr>
                <w:color w:val="000000"/>
              </w:rPr>
              <w:t xml:space="preserve"> сточная вода для нужд технического в</w:t>
            </w:r>
            <w:r>
              <w:rPr>
                <w:color w:val="000000"/>
              </w:rPr>
              <w:t>о</w:t>
            </w:r>
            <w:r>
              <w:rPr>
                <w:color w:val="000000"/>
              </w:rPr>
              <w:t>доснабжения</w:t>
            </w:r>
          </w:p>
        </w:tc>
        <w:tc>
          <w:tcPr>
            <w:tcW w:w="1418" w:type="dxa"/>
            <w:tcBorders>
              <w:top w:val="nil"/>
              <w:left w:val="nil"/>
              <w:bottom w:val="single" w:sz="4" w:space="0" w:color="auto"/>
              <w:right w:val="single" w:sz="4" w:space="0" w:color="auto"/>
            </w:tcBorders>
            <w:shd w:val="clear" w:color="auto" w:fill="auto"/>
            <w:noWrap/>
            <w:vAlign w:val="center"/>
            <w:hideMark/>
          </w:tcPr>
          <w:p w14:paraId="4B502253"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5C41B9F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087530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28A074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445AAF9"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FBCE22E"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C3DE2B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D30594E" w14:textId="77777777" w:rsidR="00DC23F1" w:rsidRDefault="00DC23F1">
            <w:pPr>
              <w:jc w:val="right"/>
              <w:rPr>
                <w:color w:val="000000"/>
              </w:rPr>
            </w:pPr>
            <w:r>
              <w:rPr>
                <w:color w:val="000000"/>
              </w:rPr>
              <w:t>0.00</w:t>
            </w:r>
          </w:p>
        </w:tc>
      </w:tr>
      <w:tr w:rsidR="00DC23F1" w14:paraId="68B41469"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D523A00" w14:textId="77777777" w:rsidR="00DC23F1" w:rsidRDefault="00DC23F1">
            <w:pPr>
              <w:rPr>
                <w:color w:val="000000"/>
              </w:rPr>
            </w:pPr>
            <w:r>
              <w:rPr>
                <w:color w:val="000000"/>
              </w:rPr>
              <w:t>1.2.</w:t>
            </w:r>
          </w:p>
        </w:tc>
        <w:tc>
          <w:tcPr>
            <w:tcW w:w="5981" w:type="dxa"/>
            <w:tcBorders>
              <w:top w:val="nil"/>
              <w:left w:val="nil"/>
              <w:bottom w:val="single" w:sz="4" w:space="0" w:color="auto"/>
              <w:right w:val="single" w:sz="4" w:space="0" w:color="auto"/>
            </w:tcBorders>
            <w:shd w:val="clear" w:color="auto" w:fill="auto"/>
            <w:noWrap/>
            <w:vAlign w:val="center"/>
            <w:hideMark/>
          </w:tcPr>
          <w:p w14:paraId="56881EDD" w14:textId="77777777" w:rsidR="00DC23F1" w:rsidRDefault="00DC23F1">
            <w:pPr>
              <w:rPr>
                <w:color w:val="000000"/>
              </w:rPr>
            </w:pPr>
            <w:r>
              <w:rPr>
                <w:color w:val="000000"/>
              </w:rPr>
              <w:t>Объем воды, прошедшей водоподготовку АО «Разрез Тугнуйский»</w:t>
            </w:r>
          </w:p>
        </w:tc>
        <w:tc>
          <w:tcPr>
            <w:tcW w:w="1418" w:type="dxa"/>
            <w:tcBorders>
              <w:top w:val="nil"/>
              <w:left w:val="nil"/>
              <w:bottom w:val="single" w:sz="4" w:space="0" w:color="auto"/>
              <w:right w:val="single" w:sz="4" w:space="0" w:color="auto"/>
            </w:tcBorders>
            <w:shd w:val="clear" w:color="auto" w:fill="auto"/>
            <w:noWrap/>
            <w:vAlign w:val="center"/>
            <w:hideMark/>
          </w:tcPr>
          <w:p w14:paraId="3F14F0B5"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2163233A" w14:textId="77777777" w:rsidR="00DC23F1" w:rsidRDefault="00DC23F1">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center"/>
            <w:hideMark/>
          </w:tcPr>
          <w:p w14:paraId="734B28E1" w14:textId="77777777" w:rsidR="00DC23F1" w:rsidRDefault="00DC23F1">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256C4483" w14:textId="77777777" w:rsidR="00DC23F1" w:rsidRDefault="00DC23F1">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458D2A55"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539DE96D"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6C10DFAC"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5E61CAF5" w14:textId="77777777" w:rsidR="00DC23F1" w:rsidRDefault="00DC23F1">
            <w:pPr>
              <w:jc w:val="right"/>
              <w:rPr>
                <w:color w:val="000000"/>
              </w:rPr>
            </w:pPr>
            <w:r>
              <w:rPr>
                <w:color w:val="000000"/>
              </w:rPr>
              <w:t>1127.39</w:t>
            </w:r>
          </w:p>
        </w:tc>
      </w:tr>
      <w:tr w:rsidR="00DC23F1" w14:paraId="2B43C2B5"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F7FE033" w14:textId="77777777" w:rsidR="00DC23F1" w:rsidRDefault="00DC23F1">
            <w:pPr>
              <w:rPr>
                <w:color w:val="000000"/>
              </w:rPr>
            </w:pPr>
            <w:r>
              <w:rPr>
                <w:color w:val="000000"/>
              </w:rPr>
              <w:t>1.3.</w:t>
            </w:r>
          </w:p>
        </w:tc>
        <w:tc>
          <w:tcPr>
            <w:tcW w:w="5981" w:type="dxa"/>
            <w:tcBorders>
              <w:top w:val="nil"/>
              <w:left w:val="nil"/>
              <w:bottom w:val="single" w:sz="4" w:space="0" w:color="auto"/>
              <w:right w:val="single" w:sz="4" w:space="0" w:color="auto"/>
            </w:tcBorders>
            <w:shd w:val="clear" w:color="auto" w:fill="auto"/>
            <w:noWrap/>
            <w:vAlign w:val="center"/>
            <w:hideMark/>
          </w:tcPr>
          <w:p w14:paraId="47C8FF7C" w14:textId="77777777" w:rsidR="00DC23F1" w:rsidRDefault="00DC23F1">
            <w:pPr>
              <w:rPr>
                <w:color w:val="000000"/>
              </w:rPr>
            </w:pPr>
            <w:r>
              <w:rPr>
                <w:color w:val="000000"/>
              </w:rPr>
              <w:t>Объем технической воды, поданной в сеть</w:t>
            </w:r>
          </w:p>
        </w:tc>
        <w:tc>
          <w:tcPr>
            <w:tcW w:w="1418" w:type="dxa"/>
            <w:tcBorders>
              <w:top w:val="nil"/>
              <w:left w:val="nil"/>
              <w:bottom w:val="single" w:sz="4" w:space="0" w:color="auto"/>
              <w:right w:val="single" w:sz="4" w:space="0" w:color="auto"/>
            </w:tcBorders>
            <w:shd w:val="clear" w:color="auto" w:fill="auto"/>
            <w:noWrap/>
            <w:vAlign w:val="center"/>
            <w:hideMark/>
          </w:tcPr>
          <w:p w14:paraId="04FE14AA"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226B5E5B"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C0F7D10"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93D8489"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8125EAC"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3C6E3B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019FD2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010B02E" w14:textId="77777777" w:rsidR="00DC23F1" w:rsidRDefault="00DC23F1">
            <w:pPr>
              <w:jc w:val="right"/>
              <w:rPr>
                <w:color w:val="000000"/>
              </w:rPr>
            </w:pPr>
            <w:r>
              <w:rPr>
                <w:color w:val="000000"/>
              </w:rPr>
              <w:t>0.00</w:t>
            </w:r>
          </w:p>
        </w:tc>
      </w:tr>
      <w:tr w:rsidR="00DC23F1" w14:paraId="4142D818"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191661B" w14:textId="77777777" w:rsidR="00DC23F1" w:rsidRDefault="00DC23F1">
            <w:pPr>
              <w:rPr>
                <w:color w:val="000000"/>
              </w:rPr>
            </w:pPr>
            <w:r>
              <w:rPr>
                <w:color w:val="000000"/>
              </w:rPr>
              <w:t>1.4.</w:t>
            </w:r>
          </w:p>
        </w:tc>
        <w:tc>
          <w:tcPr>
            <w:tcW w:w="5981" w:type="dxa"/>
            <w:tcBorders>
              <w:top w:val="nil"/>
              <w:left w:val="nil"/>
              <w:bottom w:val="single" w:sz="4" w:space="0" w:color="auto"/>
              <w:right w:val="single" w:sz="4" w:space="0" w:color="auto"/>
            </w:tcBorders>
            <w:shd w:val="clear" w:color="auto" w:fill="auto"/>
            <w:noWrap/>
            <w:vAlign w:val="center"/>
            <w:hideMark/>
          </w:tcPr>
          <w:p w14:paraId="2206F72C" w14:textId="77777777" w:rsidR="00DC23F1" w:rsidRDefault="00DC23F1">
            <w:pPr>
              <w:rPr>
                <w:color w:val="000000"/>
              </w:rPr>
            </w:pPr>
            <w:r>
              <w:rPr>
                <w:color w:val="000000"/>
              </w:rPr>
              <w:t>Объем питьевой воды, поданной в сеть АО «Разрез Тугнуйский»</w:t>
            </w:r>
          </w:p>
        </w:tc>
        <w:tc>
          <w:tcPr>
            <w:tcW w:w="1418" w:type="dxa"/>
            <w:tcBorders>
              <w:top w:val="nil"/>
              <w:left w:val="nil"/>
              <w:bottom w:val="single" w:sz="4" w:space="0" w:color="auto"/>
              <w:right w:val="single" w:sz="4" w:space="0" w:color="auto"/>
            </w:tcBorders>
            <w:shd w:val="clear" w:color="auto" w:fill="auto"/>
            <w:noWrap/>
            <w:vAlign w:val="center"/>
            <w:hideMark/>
          </w:tcPr>
          <w:p w14:paraId="004512E7"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74F2D911" w14:textId="77777777" w:rsidR="00DC23F1" w:rsidRDefault="00DC23F1">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center"/>
            <w:hideMark/>
          </w:tcPr>
          <w:p w14:paraId="237E6760" w14:textId="77777777" w:rsidR="00DC23F1" w:rsidRDefault="00DC23F1">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43509C06" w14:textId="77777777" w:rsidR="00DC23F1" w:rsidRDefault="00DC23F1">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067E7D55"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3D9ACF9D"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771B9A8A"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79049E89" w14:textId="77777777" w:rsidR="00DC23F1" w:rsidRDefault="00DC23F1">
            <w:pPr>
              <w:jc w:val="right"/>
              <w:rPr>
                <w:color w:val="000000"/>
              </w:rPr>
            </w:pPr>
            <w:r>
              <w:rPr>
                <w:color w:val="000000"/>
              </w:rPr>
              <w:t>1127.39</w:t>
            </w:r>
          </w:p>
        </w:tc>
      </w:tr>
      <w:tr w:rsidR="00DC23F1" w14:paraId="1E8CBBB5"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C68E0F8" w14:textId="77777777" w:rsidR="00DC23F1" w:rsidRDefault="00DC23F1">
            <w:pPr>
              <w:rPr>
                <w:color w:val="000000"/>
              </w:rPr>
            </w:pPr>
            <w:r>
              <w:rPr>
                <w:color w:val="000000"/>
              </w:rPr>
              <w:t>2</w:t>
            </w:r>
          </w:p>
        </w:tc>
        <w:tc>
          <w:tcPr>
            <w:tcW w:w="5981" w:type="dxa"/>
            <w:tcBorders>
              <w:top w:val="nil"/>
              <w:left w:val="nil"/>
              <w:bottom w:val="single" w:sz="4" w:space="0" w:color="auto"/>
              <w:right w:val="single" w:sz="4" w:space="0" w:color="auto"/>
            </w:tcBorders>
            <w:shd w:val="clear" w:color="auto" w:fill="auto"/>
            <w:noWrap/>
            <w:vAlign w:val="center"/>
            <w:hideMark/>
          </w:tcPr>
          <w:p w14:paraId="1E8B522D" w14:textId="77777777" w:rsidR="00DC23F1" w:rsidRDefault="00DC23F1">
            <w:pPr>
              <w:rPr>
                <w:color w:val="000000"/>
              </w:rPr>
            </w:pPr>
            <w:r>
              <w:rPr>
                <w:color w:val="000000"/>
              </w:rPr>
              <w:t>Приготовление горячей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61DC5825" w14:textId="77777777" w:rsidR="00DC23F1" w:rsidRDefault="00DC23F1">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D2E6E70"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94FA736"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FCEAB5E"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6910C71"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59715FA"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0330A3D"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611C87A5" w14:textId="77777777" w:rsidR="00DC23F1" w:rsidRDefault="00DC23F1">
            <w:pPr>
              <w:rPr>
                <w:color w:val="000000"/>
              </w:rPr>
            </w:pPr>
            <w:r>
              <w:rPr>
                <w:color w:val="000000"/>
              </w:rPr>
              <w:t> </w:t>
            </w:r>
          </w:p>
        </w:tc>
      </w:tr>
      <w:tr w:rsidR="00DC23F1" w14:paraId="7F7176FF"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809BE69" w14:textId="77777777" w:rsidR="00DC23F1" w:rsidRDefault="00DC23F1">
            <w:pPr>
              <w:rPr>
                <w:color w:val="000000"/>
              </w:rPr>
            </w:pPr>
            <w:r>
              <w:rPr>
                <w:color w:val="000000"/>
              </w:rPr>
              <w:t>2.1.</w:t>
            </w:r>
          </w:p>
        </w:tc>
        <w:tc>
          <w:tcPr>
            <w:tcW w:w="5981" w:type="dxa"/>
            <w:tcBorders>
              <w:top w:val="nil"/>
              <w:left w:val="nil"/>
              <w:bottom w:val="single" w:sz="4" w:space="0" w:color="auto"/>
              <w:right w:val="single" w:sz="4" w:space="0" w:color="auto"/>
            </w:tcBorders>
            <w:shd w:val="clear" w:color="auto" w:fill="auto"/>
            <w:noWrap/>
            <w:vAlign w:val="center"/>
            <w:hideMark/>
          </w:tcPr>
          <w:p w14:paraId="48DA89B3" w14:textId="77777777" w:rsidR="00DC23F1" w:rsidRDefault="00DC23F1">
            <w:pPr>
              <w:rPr>
                <w:color w:val="000000"/>
              </w:rPr>
            </w:pPr>
            <w:r>
              <w:rPr>
                <w:color w:val="000000"/>
              </w:rPr>
              <w:t>Объем воды из собственных источников</w:t>
            </w:r>
          </w:p>
        </w:tc>
        <w:tc>
          <w:tcPr>
            <w:tcW w:w="1418" w:type="dxa"/>
            <w:tcBorders>
              <w:top w:val="nil"/>
              <w:left w:val="nil"/>
              <w:bottom w:val="single" w:sz="4" w:space="0" w:color="auto"/>
              <w:right w:val="single" w:sz="4" w:space="0" w:color="auto"/>
            </w:tcBorders>
            <w:shd w:val="clear" w:color="auto" w:fill="auto"/>
            <w:noWrap/>
            <w:vAlign w:val="center"/>
            <w:hideMark/>
          </w:tcPr>
          <w:p w14:paraId="02E183C7"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2089246A"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846B60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BC2DC6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D8E206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07EDA9A"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D951A18"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C16BD86" w14:textId="77777777" w:rsidR="00DC23F1" w:rsidRDefault="00DC23F1">
            <w:pPr>
              <w:jc w:val="right"/>
              <w:rPr>
                <w:color w:val="000000"/>
              </w:rPr>
            </w:pPr>
            <w:r>
              <w:rPr>
                <w:color w:val="000000"/>
              </w:rPr>
              <w:t>0.00</w:t>
            </w:r>
          </w:p>
        </w:tc>
      </w:tr>
      <w:tr w:rsidR="00DC23F1" w14:paraId="3EAB0678"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EEF131E" w14:textId="77777777" w:rsidR="00DC23F1" w:rsidRDefault="00DC23F1">
            <w:pPr>
              <w:rPr>
                <w:color w:val="000000"/>
              </w:rPr>
            </w:pPr>
            <w:r>
              <w:rPr>
                <w:color w:val="000000"/>
              </w:rPr>
              <w:t>2.2.</w:t>
            </w:r>
          </w:p>
        </w:tc>
        <w:tc>
          <w:tcPr>
            <w:tcW w:w="5981" w:type="dxa"/>
            <w:tcBorders>
              <w:top w:val="nil"/>
              <w:left w:val="nil"/>
              <w:bottom w:val="single" w:sz="4" w:space="0" w:color="auto"/>
              <w:right w:val="single" w:sz="4" w:space="0" w:color="auto"/>
            </w:tcBorders>
            <w:shd w:val="clear" w:color="auto" w:fill="auto"/>
            <w:noWrap/>
            <w:vAlign w:val="center"/>
            <w:hideMark/>
          </w:tcPr>
          <w:p w14:paraId="74BD30C0" w14:textId="77777777" w:rsidR="00DC23F1" w:rsidRDefault="00DC23F1">
            <w:pPr>
              <w:rPr>
                <w:color w:val="000000"/>
              </w:rPr>
            </w:pPr>
            <w:r>
              <w:rPr>
                <w:color w:val="000000"/>
              </w:rPr>
              <w:t>Объем приобретенной питьевой воды</w:t>
            </w:r>
          </w:p>
        </w:tc>
        <w:tc>
          <w:tcPr>
            <w:tcW w:w="1418" w:type="dxa"/>
            <w:tcBorders>
              <w:top w:val="nil"/>
              <w:left w:val="nil"/>
              <w:bottom w:val="single" w:sz="4" w:space="0" w:color="auto"/>
              <w:right w:val="single" w:sz="4" w:space="0" w:color="auto"/>
            </w:tcBorders>
            <w:shd w:val="clear" w:color="auto" w:fill="auto"/>
            <w:noWrap/>
            <w:vAlign w:val="center"/>
            <w:hideMark/>
          </w:tcPr>
          <w:p w14:paraId="19042133"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4E7A6749"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8D9397B"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07EF4FB"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1891E19"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454618C"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42F281A"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0224B2F" w14:textId="77777777" w:rsidR="00DC23F1" w:rsidRDefault="00DC23F1">
            <w:pPr>
              <w:jc w:val="right"/>
              <w:rPr>
                <w:color w:val="000000"/>
              </w:rPr>
            </w:pPr>
            <w:r>
              <w:rPr>
                <w:color w:val="000000"/>
              </w:rPr>
              <w:t>0.00</w:t>
            </w:r>
          </w:p>
        </w:tc>
      </w:tr>
      <w:tr w:rsidR="00DC23F1" w14:paraId="6421746D"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223EC82" w14:textId="77777777" w:rsidR="00DC23F1" w:rsidRDefault="00DC23F1">
            <w:pPr>
              <w:rPr>
                <w:color w:val="000000"/>
              </w:rPr>
            </w:pPr>
            <w:r>
              <w:rPr>
                <w:color w:val="000000"/>
              </w:rPr>
              <w:t>2.3.</w:t>
            </w:r>
          </w:p>
        </w:tc>
        <w:tc>
          <w:tcPr>
            <w:tcW w:w="5981" w:type="dxa"/>
            <w:tcBorders>
              <w:top w:val="nil"/>
              <w:left w:val="nil"/>
              <w:bottom w:val="single" w:sz="4" w:space="0" w:color="auto"/>
              <w:right w:val="single" w:sz="4" w:space="0" w:color="auto"/>
            </w:tcBorders>
            <w:shd w:val="clear" w:color="auto" w:fill="auto"/>
            <w:noWrap/>
            <w:vAlign w:val="center"/>
            <w:hideMark/>
          </w:tcPr>
          <w:p w14:paraId="773500F4" w14:textId="77777777" w:rsidR="00DC23F1" w:rsidRDefault="00DC23F1">
            <w:pPr>
              <w:rPr>
                <w:color w:val="000000"/>
              </w:rPr>
            </w:pPr>
            <w:r>
              <w:rPr>
                <w:color w:val="000000"/>
              </w:rPr>
              <w:t>Объем горячей воды, поданной в сеть</w:t>
            </w:r>
          </w:p>
        </w:tc>
        <w:tc>
          <w:tcPr>
            <w:tcW w:w="1418" w:type="dxa"/>
            <w:tcBorders>
              <w:top w:val="nil"/>
              <w:left w:val="nil"/>
              <w:bottom w:val="single" w:sz="4" w:space="0" w:color="auto"/>
              <w:right w:val="single" w:sz="4" w:space="0" w:color="auto"/>
            </w:tcBorders>
            <w:shd w:val="clear" w:color="auto" w:fill="auto"/>
            <w:noWrap/>
            <w:vAlign w:val="center"/>
            <w:hideMark/>
          </w:tcPr>
          <w:p w14:paraId="477286A7"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0FA491CF"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77A5D3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C569E2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1FD5D0F"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FE7F910"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14ADB3E"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FC999E3" w14:textId="77777777" w:rsidR="00DC23F1" w:rsidRDefault="00DC23F1">
            <w:pPr>
              <w:jc w:val="right"/>
              <w:rPr>
                <w:color w:val="000000"/>
              </w:rPr>
            </w:pPr>
            <w:r>
              <w:rPr>
                <w:color w:val="000000"/>
              </w:rPr>
              <w:t>0.00</w:t>
            </w:r>
          </w:p>
        </w:tc>
      </w:tr>
      <w:tr w:rsidR="00DC23F1" w14:paraId="5743305F"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27C7291" w14:textId="77777777" w:rsidR="00DC23F1" w:rsidRDefault="00DC23F1">
            <w:pPr>
              <w:rPr>
                <w:color w:val="000000"/>
              </w:rPr>
            </w:pPr>
            <w:r>
              <w:rPr>
                <w:color w:val="000000"/>
              </w:rPr>
              <w:lastRenderedPageBreak/>
              <w:t>3</w:t>
            </w:r>
          </w:p>
        </w:tc>
        <w:tc>
          <w:tcPr>
            <w:tcW w:w="5981" w:type="dxa"/>
            <w:tcBorders>
              <w:top w:val="nil"/>
              <w:left w:val="nil"/>
              <w:bottom w:val="single" w:sz="4" w:space="0" w:color="auto"/>
              <w:right w:val="single" w:sz="4" w:space="0" w:color="auto"/>
            </w:tcBorders>
            <w:shd w:val="clear" w:color="auto" w:fill="auto"/>
            <w:noWrap/>
            <w:vAlign w:val="center"/>
            <w:hideMark/>
          </w:tcPr>
          <w:p w14:paraId="2B441BAA" w14:textId="77777777" w:rsidR="00DC23F1" w:rsidRDefault="00DC23F1">
            <w:pPr>
              <w:rPr>
                <w:color w:val="000000"/>
              </w:rPr>
            </w:pPr>
            <w:r>
              <w:rPr>
                <w:color w:val="000000"/>
              </w:rPr>
              <w:t>Транспортировка питьевой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6EE60D51" w14:textId="77777777" w:rsidR="00DC23F1" w:rsidRDefault="00DC23F1">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A99BDFC"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471A3334"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32B36BE"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3BE00398"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BF6BFA1"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64223C0F"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066EA9D" w14:textId="77777777" w:rsidR="00DC23F1" w:rsidRDefault="00DC23F1">
            <w:pPr>
              <w:rPr>
                <w:color w:val="000000"/>
              </w:rPr>
            </w:pPr>
            <w:r>
              <w:rPr>
                <w:color w:val="000000"/>
              </w:rPr>
              <w:t> </w:t>
            </w:r>
          </w:p>
        </w:tc>
      </w:tr>
      <w:tr w:rsidR="00DC23F1" w14:paraId="3E69B9D3"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7A39436" w14:textId="77777777" w:rsidR="00DC23F1" w:rsidRDefault="00DC23F1">
            <w:pPr>
              <w:rPr>
                <w:color w:val="000000"/>
              </w:rPr>
            </w:pPr>
            <w:r>
              <w:rPr>
                <w:color w:val="000000"/>
              </w:rPr>
              <w:t>3.1.</w:t>
            </w:r>
          </w:p>
        </w:tc>
        <w:tc>
          <w:tcPr>
            <w:tcW w:w="5981" w:type="dxa"/>
            <w:tcBorders>
              <w:top w:val="nil"/>
              <w:left w:val="nil"/>
              <w:bottom w:val="single" w:sz="4" w:space="0" w:color="auto"/>
              <w:right w:val="single" w:sz="4" w:space="0" w:color="auto"/>
            </w:tcBorders>
            <w:shd w:val="clear" w:color="auto" w:fill="auto"/>
            <w:noWrap/>
            <w:vAlign w:val="center"/>
            <w:hideMark/>
          </w:tcPr>
          <w:p w14:paraId="6979C471" w14:textId="77777777" w:rsidR="00DC23F1" w:rsidRDefault="00DC23F1">
            <w:pPr>
              <w:rPr>
                <w:color w:val="000000"/>
              </w:rPr>
            </w:pPr>
            <w:r>
              <w:rPr>
                <w:color w:val="000000"/>
              </w:rPr>
              <w:t>Объем воды, поступившей в сеть:</w:t>
            </w:r>
          </w:p>
        </w:tc>
        <w:tc>
          <w:tcPr>
            <w:tcW w:w="1418" w:type="dxa"/>
            <w:tcBorders>
              <w:top w:val="nil"/>
              <w:left w:val="nil"/>
              <w:bottom w:val="single" w:sz="4" w:space="0" w:color="auto"/>
              <w:right w:val="single" w:sz="4" w:space="0" w:color="auto"/>
            </w:tcBorders>
            <w:shd w:val="clear" w:color="auto" w:fill="auto"/>
            <w:noWrap/>
            <w:vAlign w:val="center"/>
            <w:hideMark/>
          </w:tcPr>
          <w:p w14:paraId="7F72014F"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53A920DE" w14:textId="77777777" w:rsidR="00DC23F1" w:rsidRDefault="00DC23F1">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center"/>
            <w:hideMark/>
          </w:tcPr>
          <w:p w14:paraId="1A5ED784" w14:textId="77777777" w:rsidR="00DC23F1" w:rsidRDefault="00DC23F1">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437EA7E3" w14:textId="77777777" w:rsidR="00DC23F1" w:rsidRDefault="00DC23F1">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6CFB8D7F"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09703FC5"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324B1B25"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065D2539" w14:textId="77777777" w:rsidR="00DC23F1" w:rsidRDefault="00DC23F1">
            <w:pPr>
              <w:jc w:val="right"/>
              <w:rPr>
                <w:color w:val="000000"/>
              </w:rPr>
            </w:pPr>
            <w:r>
              <w:rPr>
                <w:color w:val="000000"/>
              </w:rPr>
              <w:t>1127.39</w:t>
            </w:r>
          </w:p>
        </w:tc>
      </w:tr>
      <w:tr w:rsidR="00DC23F1" w14:paraId="65C032FE"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90A9D61" w14:textId="77777777" w:rsidR="00DC23F1" w:rsidRDefault="00DC23F1">
            <w:pPr>
              <w:rPr>
                <w:color w:val="000000"/>
              </w:rPr>
            </w:pPr>
            <w:r>
              <w:rPr>
                <w:color w:val="000000"/>
              </w:rPr>
              <w:t>3.1.1.</w:t>
            </w:r>
          </w:p>
        </w:tc>
        <w:tc>
          <w:tcPr>
            <w:tcW w:w="5981" w:type="dxa"/>
            <w:tcBorders>
              <w:top w:val="nil"/>
              <w:left w:val="nil"/>
              <w:bottom w:val="single" w:sz="4" w:space="0" w:color="auto"/>
              <w:right w:val="single" w:sz="4" w:space="0" w:color="auto"/>
            </w:tcBorders>
            <w:shd w:val="clear" w:color="auto" w:fill="auto"/>
            <w:noWrap/>
            <w:vAlign w:val="center"/>
            <w:hideMark/>
          </w:tcPr>
          <w:p w14:paraId="27448841" w14:textId="77777777" w:rsidR="00DC23F1" w:rsidRDefault="00DC23F1">
            <w:pPr>
              <w:rPr>
                <w:color w:val="000000"/>
              </w:rPr>
            </w:pPr>
            <w:r>
              <w:rPr>
                <w:color w:val="000000"/>
              </w:rPr>
              <w:t>из собственных источников АО «Разрез Тугнуйский»</w:t>
            </w:r>
          </w:p>
        </w:tc>
        <w:tc>
          <w:tcPr>
            <w:tcW w:w="1418" w:type="dxa"/>
            <w:tcBorders>
              <w:top w:val="nil"/>
              <w:left w:val="nil"/>
              <w:bottom w:val="single" w:sz="4" w:space="0" w:color="auto"/>
              <w:right w:val="single" w:sz="4" w:space="0" w:color="auto"/>
            </w:tcBorders>
            <w:shd w:val="clear" w:color="auto" w:fill="auto"/>
            <w:noWrap/>
            <w:vAlign w:val="center"/>
            <w:hideMark/>
          </w:tcPr>
          <w:p w14:paraId="0B2BDC64"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2CB29357" w14:textId="77777777" w:rsidR="00DC23F1" w:rsidRDefault="00DC23F1">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center"/>
            <w:hideMark/>
          </w:tcPr>
          <w:p w14:paraId="59CB2E1F" w14:textId="77777777" w:rsidR="00DC23F1" w:rsidRDefault="00DC23F1">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62B539F8" w14:textId="77777777" w:rsidR="00DC23F1" w:rsidRDefault="00DC23F1">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center"/>
            <w:hideMark/>
          </w:tcPr>
          <w:p w14:paraId="5D7DCFB6"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3E96532E"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2801F24A" w14:textId="77777777" w:rsidR="00DC23F1" w:rsidRDefault="00DC23F1">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center"/>
            <w:hideMark/>
          </w:tcPr>
          <w:p w14:paraId="6DB8CDE8" w14:textId="77777777" w:rsidR="00DC23F1" w:rsidRDefault="00DC23F1">
            <w:pPr>
              <w:jc w:val="right"/>
              <w:rPr>
                <w:color w:val="000000"/>
              </w:rPr>
            </w:pPr>
            <w:r>
              <w:rPr>
                <w:color w:val="000000"/>
              </w:rPr>
              <w:t>1127.39</w:t>
            </w:r>
          </w:p>
        </w:tc>
      </w:tr>
      <w:tr w:rsidR="00DC23F1" w14:paraId="4A432523"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97121E7" w14:textId="77777777" w:rsidR="00DC23F1" w:rsidRDefault="00DC23F1">
            <w:pPr>
              <w:rPr>
                <w:color w:val="000000"/>
              </w:rPr>
            </w:pPr>
            <w:r>
              <w:rPr>
                <w:color w:val="000000"/>
              </w:rPr>
              <w:t>3.1.2.</w:t>
            </w:r>
          </w:p>
        </w:tc>
        <w:tc>
          <w:tcPr>
            <w:tcW w:w="5981" w:type="dxa"/>
            <w:tcBorders>
              <w:top w:val="nil"/>
              <w:left w:val="nil"/>
              <w:bottom w:val="single" w:sz="4" w:space="0" w:color="auto"/>
              <w:right w:val="single" w:sz="4" w:space="0" w:color="auto"/>
            </w:tcBorders>
            <w:shd w:val="clear" w:color="auto" w:fill="auto"/>
            <w:noWrap/>
            <w:vAlign w:val="center"/>
            <w:hideMark/>
          </w:tcPr>
          <w:p w14:paraId="242E566A" w14:textId="77777777" w:rsidR="00DC23F1" w:rsidRDefault="00DC23F1">
            <w:pPr>
              <w:rPr>
                <w:color w:val="000000"/>
              </w:rPr>
            </w:pPr>
            <w:r>
              <w:rPr>
                <w:color w:val="000000"/>
              </w:rPr>
              <w:t>от других операторов</w:t>
            </w:r>
          </w:p>
        </w:tc>
        <w:tc>
          <w:tcPr>
            <w:tcW w:w="1418" w:type="dxa"/>
            <w:tcBorders>
              <w:top w:val="nil"/>
              <w:left w:val="nil"/>
              <w:bottom w:val="single" w:sz="4" w:space="0" w:color="auto"/>
              <w:right w:val="single" w:sz="4" w:space="0" w:color="auto"/>
            </w:tcBorders>
            <w:shd w:val="clear" w:color="auto" w:fill="auto"/>
            <w:noWrap/>
            <w:vAlign w:val="center"/>
            <w:hideMark/>
          </w:tcPr>
          <w:p w14:paraId="20B5DC87"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7BD9ED79"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2783144"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806F6B7"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E338B7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A795A6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C8DC78E"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62D7DE1" w14:textId="77777777" w:rsidR="00DC23F1" w:rsidRDefault="00DC23F1">
            <w:pPr>
              <w:jc w:val="right"/>
              <w:rPr>
                <w:color w:val="000000"/>
              </w:rPr>
            </w:pPr>
            <w:r>
              <w:rPr>
                <w:color w:val="000000"/>
              </w:rPr>
              <w:t>0.00</w:t>
            </w:r>
          </w:p>
        </w:tc>
      </w:tr>
      <w:tr w:rsidR="00DC23F1" w14:paraId="69CE8BF4"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0CF4880F" w14:textId="77777777" w:rsidR="00DC23F1" w:rsidRDefault="00DC23F1">
            <w:pPr>
              <w:rPr>
                <w:color w:val="000000"/>
              </w:rPr>
            </w:pPr>
            <w:r>
              <w:rPr>
                <w:color w:val="000000"/>
              </w:rPr>
              <w:t>3.1.3.</w:t>
            </w:r>
          </w:p>
        </w:tc>
        <w:tc>
          <w:tcPr>
            <w:tcW w:w="5981" w:type="dxa"/>
            <w:tcBorders>
              <w:top w:val="nil"/>
              <w:left w:val="nil"/>
              <w:bottom w:val="single" w:sz="4" w:space="0" w:color="auto"/>
              <w:right w:val="single" w:sz="4" w:space="0" w:color="auto"/>
            </w:tcBorders>
            <w:shd w:val="clear" w:color="auto" w:fill="auto"/>
            <w:noWrap/>
            <w:vAlign w:val="center"/>
            <w:hideMark/>
          </w:tcPr>
          <w:p w14:paraId="1C1460D9" w14:textId="77777777" w:rsidR="00DC23F1" w:rsidRDefault="00DC23F1">
            <w:pPr>
              <w:rPr>
                <w:color w:val="000000"/>
              </w:rPr>
            </w:pPr>
            <w:r>
              <w:rPr>
                <w:color w:val="000000"/>
              </w:rPr>
              <w:t>получено от других территорий дифференцированных по тарифу</w:t>
            </w:r>
          </w:p>
        </w:tc>
        <w:tc>
          <w:tcPr>
            <w:tcW w:w="1418" w:type="dxa"/>
            <w:tcBorders>
              <w:top w:val="nil"/>
              <w:left w:val="nil"/>
              <w:bottom w:val="single" w:sz="4" w:space="0" w:color="auto"/>
              <w:right w:val="single" w:sz="4" w:space="0" w:color="auto"/>
            </w:tcBorders>
            <w:shd w:val="clear" w:color="auto" w:fill="auto"/>
            <w:noWrap/>
            <w:vAlign w:val="center"/>
            <w:hideMark/>
          </w:tcPr>
          <w:p w14:paraId="54D41D8D"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687E9751"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B7FEA3F"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54A5B5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09ED407"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838C599"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50122C7"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79FD582" w14:textId="77777777" w:rsidR="00DC23F1" w:rsidRDefault="00DC23F1">
            <w:pPr>
              <w:jc w:val="right"/>
              <w:rPr>
                <w:color w:val="000000"/>
              </w:rPr>
            </w:pPr>
            <w:r>
              <w:rPr>
                <w:color w:val="000000"/>
              </w:rPr>
              <w:t>0.00</w:t>
            </w:r>
          </w:p>
        </w:tc>
      </w:tr>
      <w:tr w:rsidR="00DC23F1" w14:paraId="28C898C9"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3DC0488" w14:textId="77777777" w:rsidR="00DC23F1" w:rsidRDefault="00DC23F1">
            <w:pPr>
              <w:rPr>
                <w:color w:val="000000"/>
              </w:rPr>
            </w:pPr>
            <w:r>
              <w:rPr>
                <w:color w:val="000000"/>
              </w:rPr>
              <w:t>3.2.</w:t>
            </w:r>
          </w:p>
        </w:tc>
        <w:tc>
          <w:tcPr>
            <w:tcW w:w="5981" w:type="dxa"/>
            <w:tcBorders>
              <w:top w:val="nil"/>
              <w:left w:val="nil"/>
              <w:bottom w:val="single" w:sz="4" w:space="0" w:color="auto"/>
              <w:right w:val="single" w:sz="4" w:space="0" w:color="auto"/>
            </w:tcBorders>
            <w:shd w:val="clear" w:color="auto" w:fill="auto"/>
            <w:noWrap/>
            <w:vAlign w:val="center"/>
            <w:hideMark/>
          </w:tcPr>
          <w:p w14:paraId="1AA696AC" w14:textId="77777777" w:rsidR="00DC23F1" w:rsidRDefault="00DC23F1">
            <w:pPr>
              <w:rPr>
                <w:color w:val="000000"/>
              </w:rPr>
            </w:pPr>
            <w:r>
              <w:rPr>
                <w:color w:val="000000"/>
              </w:rPr>
              <w:t>Потери воды</w:t>
            </w:r>
          </w:p>
        </w:tc>
        <w:tc>
          <w:tcPr>
            <w:tcW w:w="1418" w:type="dxa"/>
            <w:tcBorders>
              <w:top w:val="nil"/>
              <w:left w:val="nil"/>
              <w:bottom w:val="single" w:sz="4" w:space="0" w:color="auto"/>
              <w:right w:val="single" w:sz="4" w:space="0" w:color="auto"/>
            </w:tcBorders>
            <w:shd w:val="clear" w:color="auto" w:fill="auto"/>
            <w:noWrap/>
            <w:vAlign w:val="center"/>
            <w:hideMark/>
          </w:tcPr>
          <w:p w14:paraId="03EEFFFB"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02DEFC35" w14:textId="77777777" w:rsidR="00DC23F1" w:rsidRDefault="00DC23F1">
            <w:pPr>
              <w:jc w:val="right"/>
              <w:rPr>
                <w:color w:val="000000"/>
              </w:rPr>
            </w:pPr>
            <w:r>
              <w:rPr>
                <w:color w:val="000000"/>
              </w:rPr>
              <w:t>102.67</w:t>
            </w:r>
          </w:p>
        </w:tc>
        <w:tc>
          <w:tcPr>
            <w:tcW w:w="996" w:type="dxa"/>
            <w:tcBorders>
              <w:top w:val="nil"/>
              <w:left w:val="nil"/>
              <w:bottom w:val="single" w:sz="4" w:space="0" w:color="auto"/>
              <w:right w:val="single" w:sz="4" w:space="0" w:color="auto"/>
            </w:tcBorders>
            <w:shd w:val="clear" w:color="auto" w:fill="auto"/>
            <w:noWrap/>
            <w:vAlign w:val="center"/>
            <w:hideMark/>
          </w:tcPr>
          <w:p w14:paraId="3F7E1D53" w14:textId="77777777" w:rsidR="00DC23F1" w:rsidRDefault="00DC23F1">
            <w:pPr>
              <w:jc w:val="right"/>
              <w:rPr>
                <w:color w:val="000000"/>
              </w:rPr>
            </w:pPr>
            <w:r>
              <w:rPr>
                <w:color w:val="000000"/>
              </w:rPr>
              <w:t>85.98</w:t>
            </w:r>
          </w:p>
        </w:tc>
        <w:tc>
          <w:tcPr>
            <w:tcW w:w="996" w:type="dxa"/>
            <w:tcBorders>
              <w:top w:val="nil"/>
              <w:left w:val="nil"/>
              <w:bottom w:val="single" w:sz="4" w:space="0" w:color="auto"/>
              <w:right w:val="single" w:sz="4" w:space="0" w:color="auto"/>
            </w:tcBorders>
            <w:shd w:val="clear" w:color="auto" w:fill="auto"/>
            <w:noWrap/>
            <w:vAlign w:val="center"/>
            <w:hideMark/>
          </w:tcPr>
          <w:p w14:paraId="6437C91A" w14:textId="77777777" w:rsidR="00DC23F1" w:rsidRDefault="00DC23F1">
            <w:pPr>
              <w:jc w:val="right"/>
              <w:rPr>
                <w:color w:val="000000"/>
              </w:rPr>
            </w:pPr>
            <w:r>
              <w:rPr>
                <w:color w:val="000000"/>
              </w:rPr>
              <w:t>85.98</w:t>
            </w:r>
          </w:p>
        </w:tc>
        <w:tc>
          <w:tcPr>
            <w:tcW w:w="996" w:type="dxa"/>
            <w:tcBorders>
              <w:top w:val="nil"/>
              <w:left w:val="nil"/>
              <w:bottom w:val="single" w:sz="4" w:space="0" w:color="auto"/>
              <w:right w:val="single" w:sz="4" w:space="0" w:color="auto"/>
            </w:tcBorders>
            <w:shd w:val="clear" w:color="auto" w:fill="auto"/>
            <w:noWrap/>
            <w:vAlign w:val="center"/>
            <w:hideMark/>
          </w:tcPr>
          <w:p w14:paraId="4B2AD405" w14:textId="77777777" w:rsidR="00DC23F1" w:rsidRDefault="00DC23F1">
            <w:pPr>
              <w:jc w:val="right"/>
              <w:rPr>
                <w:color w:val="000000"/>
              </w:rPr>
            </w:pPr>
            <w:r>
              <w:rPr>
                <w:color w:val="000000"/>
              </w:rPr>
              <w:t>87.48</w:t>
            </w:r>
          </w:p>
        </w:tc>
        <w:tc>
          <w:tcPr>
            <w:tcW w:w="996" w:type="dxa"/>
            <w:tcBorders>
              <w:top w:val="nil"/>
              <w:left w:val="nil"/>
              <w:bottom w:val="single" w:sz="4" w:space="0" w:color="auto"/>
              <w:right w:val="single" w:sz="4" w:space="0" w:color="auto"/>
            </w:tcBorders>
            <w:shd w:val="clear" w:color="auto" w:fill="auto"/>
            <w:noWrap/>
            <w:vAlign w:val="center"/>
            <w:hideMark/>
          </w:tcPr>
          <w:p w14:paraId="45149B08" w14:textId="77777777" w:rsidR="00DC23F1" w:rsidRDefault="00DC23F1">
            <w:pPr>
              <w:jc w:val="right"/>
              <w:rPr>
                <w:color w:val="000000"/>
              </w:rPr>
            </w:pPr>
            <w:r>
              <w:rPr>
                <w:color w:val="000000"/>
              </w:rPr>
              <w:t>87.48</w:t>
            </w:r>
          </w:p>
        </w:tc>
        <w:tc>
          <w:tcPr>
            <w:tcW w:w="996" w:type="dxa"/>
            <w:tcBorders>
              <w:top w:val="nil"/>
              <w:left w:val="nil"/>
              <w:bottom w:val="single" w:sz="4" w:space="0" w:color="auto"/>
              <w:right w:val="single" w:sz="4" w:space="0" w:color="auto"/>
            </w:tcBorders>
            <w:shd w:val="clear" w:color="auto" w:fill="auto"/>
            <w:noWrap/>
            <w:vAlign w:val="center"/>
            <w:hideMark/>
          </w:tcPr>
          <w:p w14:paraId="428C6C3B" w14:textId="77777777" w:rsidR="00DC23F1" w:rsidRDefault="00DC23F1">
            <w:pPr>
              <w:jc w:val="right"/>
              <w:rPr>
                <w:color w:val="000000"/>
              </w:rPr>
            </w:pPr>
            <w:r>
              <w:rPr>
                <w:color w:val="000000"/>
              </w:rPr>
              <w:t>87.48</w:t>
            </w:r>
          </w:p>
        </w:tc>
        <w:tc>
          <w:tcPr>
            <w:tcW w:w="996" w:type="dxa"/>
            <w:tcBorders>
              <w:top w:val="nil"/>
              <w:left w:val="nil"/>
              <w:bottom w:val="single" w:sz="4" w:space="0" w:color="auto"/>
              <w:right w:val="single" w:sz="4" w:space="0" w:color="auto"/>
            </w:tcBorders>
            <w:shd w:val="clear" w:color="auto" w:fill="auto"/>
            <w:noWrap/>
            <w:vAlign w:val="center"/>
            <w:hideMark/>
          </w:tcPr>
          <w:p w14:paraId="2020E39C" w14:textId="77777777" w:rsidR="00DC23F1" w:rsidRDefault="00DC23F1">
            <w:pPr>
              <w:jc w:val="right"/>
              <w:rPr>
                <w:color w:val="000000"/>
              </w:rPr>
            </w:pPr>
            <w:r>
              <w:rPr>
                <w:color w:val="000000"/>
              </w:rPr>
              <w:t>87.48</w:t>
            </w:r>
          </w:p>
        </w:tc>
      </w:tr>
      <w:tr w:rsidR="00DC23F1" w14:paraId="2809B1AA"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29A2AF1" w14:textId="77777777" w:rsidR="00DC23F1" w:rsidRDefault="00DC23F1">
            <w:pPr>
              <w:rPr>
                <w:color w:val="000000"/>
              </w:rPr>
            </w:pPr>
            <w:r>
              <w:rPr>
                <w:color w:val="000000"/>
              </w:rPr>
              <w:t>3.3.</w:t>
            </w:r>
          </w:p>
        </w:tc>
        <w:tc>
          <w:tcPr>
            <w:tcW w:w="5981" w:type="dxa"/>
            <w:tcBorders>
              <w:top w:val="nil"/>
              <w:left w:val="nil"/>
              <w:bottom w:val="single" w:sz="4" w:space="0" w:color="auto"/>
              <w:right w:val="single" w:sz="4" w:space="0" w:color="auto"/>
            </w:tcBorders>
            <w:shd w:val="clear" w:color="auto" w:fill="auto"/>
            <w:noWrap/>
            <w:vAlign w:val="center"/>
            <w:hideMark/>
          </w:tcPr>
          <w:p w14:paraId="5F6E23CF" w14:textId="77777777" w:rsidR="00DC23F1" w:rsidRDefault="00DC23F1">
            <w:pPr>
              <w:rPr>
                <w:color w:val="000000"/>
              </w:rPr>
            </w:pPr>
            <w:r>
              <w:rPr>
                <w:color w:val="000000"/>
              </w:rPr>
              <w:t>Потребление на собственные нужды</w:t>
            </w:r>
          </w:p>
        </w:tc>
        <w:tc>
          <w:tcPr>
            <w:tcW w:w="1418" w:type="dxa"/>
            <w:tcBorders>
              <w:top w:val="nil"/>
              <w:left w:val="nil"/>
              <w:bottom w:val="single" w:sz="4" w:space="0" w:color="auto"/>
              <w:right w:val="single" w:sz="4" w:space="0" w:color="auto"/>
            </w:tcBorders>
            <w:shd w:val="clear" w:color="auto" w:fill="auto"/>
            <w:noWrap/>
            <w:vAlign w:val="center"/>
            <w:hideMark/>
          </w:tcPr>
          <w:p w14:paraId="1F60A840"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5A234FE1" w14:textId="77777777" w:rsidR="00DC23F1" w:rsidRDefault="00DC23F1">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noWrap/>
            <w:vAlign w:val="center"/>
            <w:hideMark/>
          </w:tcPr>
          <w:p w14:paraId="17BC4029" w14:textId="77777777" w:rsidR="00DC23F1" w:rsidRDefault="00DC23F1">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noWrap/>
            <w:vAlign w:val="center"/>
            <w:hideMark/>
          </w:tcPr>
          <w:p w14:paraId="2BF61B12" w14:textId="77777777" w:rsidR="00DC23F1" w:rsidRDefault="00DC23F1">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noWrap/>
            <w:vAlign w:val="center"/>
            <w:hideMark/>
          </w:tcPr>
          <w:p w14:paraId="1B794188" w14:textId="77777777" w:rsidR="00DC23F1" w:rsidRDefault="00DC23F1">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noWrap/>
            <w:vAlign w:val="center"/>
            <w:hideMark/>
          </w:tcPr>
          <w:p w14:paraId="15D3B688" w14:textId="77777777" w:rsidR="00DC23F1" w:rsidRDefault="00DC23F1">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noWrap/>
            <w:vAlign w:val="center"/>
            <w:hideMark/>
          </w:tcPr>
          <w:p w14:paraId="760E34C1" w14:textId="77777777" w:rsidR="00DC23F1" w:rsidRDefault="00DC23F1">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noWrap/>
            <w:vAlign w:val="center"/>
            <w:hideMark/>
          </w:tcPr>
          <w:p w14:paraId="1A0AB68B" w14:textId="77777777" w:rsidR="00DC23F1" w:rsidRDefault="00DC23F1">
            <w:pPr>
              <w:jc w:val="right"/>
              <w:rPr>
                <w:color w:val="000000"/>
              </w:rPr>
            </w:pPr>
            <w:r>
              <w:rPr>
                <w:color w:val="000000"/>
              </w:rPr>
              <w:t>0.03</w:t>
            </w:r>
          </w:p>
        </w:tc>
      </w:tr>
      <w:tr w:rsidR="00DC23F1" w14:paraId="19FE0894"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6F17EF5" w14:textId="77777777" w:rsidR="00DC23F1" w:rsidRDefault="00DC23F1">
            <w:pPr>
              <w:rPr>
                <w:color w:val="000000"/>
              </w:rPr>
            </w:pPr>
            <w:r>
              <w:rPr>
                <w:color w:val="000000"/>
              </w:rPr>
              <w:t>3.4.</w:t>
            </w:r>
          </w:p>
        </w:tc>
        <w:tc>
          <w:tcPr>
            <w:tcW w:w="5981" w:type="dxa"/>
            <w:tcBorders>
              <w:top w:val="nil"/>
              <w:left w:val="nil"/>
              <w:bottom w:val="single" w:sz="4" w:space="0" w:color="auto"/>
              <w:right w:val="single" w:sz="4" w:space="0" w:color="auto"/>
            </w:tcBorders>
            <w:shd w:val="clear" w:color="auto" w:fill="auto"/>
            <w:noWrap/>
            <w:vAlign w:val="center"/>
            <w:hideMark/>
          </w:tcPr>
          <w:p w14:paraId="49A03952" w14:textId="77777777" w:rsidR="00DC23F1" w:rsidRDefault="00DC23F1">
            <w:pPr>
              <w:rPr>
                <w:color w:val="000000"/>
              </w:rPr>
            </w:pPr>
            <w:r>
              <w:rPr>
                <w:color w:val="000000"/>
              </w:rPr>
              <w:t>Объем воды, отпущенной из сети</w:t>
            </w:r>
          </w:p>
        </w:tc>
        <w:tc>
          <w:tcPr>
            <w:tcW w:w="1418" w:type="dxa"/>
            <w:tcBorders>
              <w:top w:val="nil"/>
              <w:left w:val="nil"/>
              <w:bottom w:val="single" w:sz="4" w:space="0" w:color="auto"/>
              <w:right w:val="single" w:sz="4" w:space="0" w:color="auto"/>
            </w:tcBorders>
            <w:shd w:val="clear" w:color="auto" w:fill="auto"/>
            <w:noWrap/>
            <w:vAlign w:val="center"/>
            <w:hideMark/>
          </w:tcPr>
          <w:p w14:paraId="22C3E119"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4F9F3B8C" w14:textId="77777777" w:rsidR="00DC23F1" w:rsidRDefault="00DC23F1">
            <w:pPr>
              <w:jc w:val="right"/>
              <w:rPr>
                <w:color w:val="000000"/>
              </w:rPr>
            </w:pPr>
            <w:r>
              <w:rPr>
                <w:color w:val="000000"/>
              </w:rPr>
              <w:t>809.19</w:t>
            </w:r>
          </w:p>
        </w:tc>
        <w:tc>
          <w:tcPr>
            <w:tcW w:w="996" w:type="dxa"/>
            <w:tcBorders>
              <w:top w:val="nil"/>
              <w:left w:val="nil"/>
              <w:bottom w:val="single" w:sz="4" w:space="0" w:color="auto"/>
              <w:right w:val="single" w:sz="4" w:space="0" w:color="auto"/>
            </w:tcBorders>
            <w:shd w:val="clear" w:color="auto" w:fill="auto"/>
            <w:noWrap/>
            <w:vAlign w:val="center"/>
            <w:hideMark/>
          </w:tcPr>
          <w:p w14:paraId="2ABC3DEE" w14:textId="77777777" w:rsidR="00DC23F1" w:rsidRDefault="00DC23F1">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12A0A5A9" w14:textId="77777777" w:rsidR="00DC23F1" w:rsidRDefault="00DC23F1">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380001D6" w14:textId="77777777" w:rsidR="00DC23F1" w:rsidRDefault="00DC23F1">
            <w:pPr>
              <w:jc w:val="right"/>
              <w:rPr>
                <w:color w:val="000000"/>
              </w:rPr>
            </w:pPr>
            <w:r>
              <w:rPr>
                <w:color w:val="000000"/>
              </w:rPr>
              <w:t>1039.88</w:t>
            </w:r>
          </w:p>
        </w:tc>
        <w:tc>
          <w:tcPr>
            <w:tcW w:w="996" w:type="dxa"/>
            <w:tcBorders>
              <w:top w:val="nil"/>
              <w:left w:val="nil"/>
              <w:bottom w:val="single" w:sz="4" w:space="0" w:color="auto"/>
              <w:right w:val="single" w:sz="4" w:space="0" w:color="auto"/>
            </w:tcBorders>
            <w:shd w:val="clear" w:color="auto" w:fill="auto"/>
            <w:noWrap/>
            <w:vAlign w:val="center"/>
            <w:hideMark/>
          </w:tcPr>
          <w:p w14:paraId="7353467B" w14:textId="77777777" w:rsidR="00DC23F1" w:rsidRDefault="00DC23F1">
            <w:pPr>
              <w:jc w:val="right"/>
              <w:rPr>
                <w:color w:val="000000"/>
              </w:rPr>
            </w:pPr>
            <w:r>
              <w:rPr>
                <w:color w:val="000000"/>
              </w:rPr>
              <w:t>1039.88</w:t>
            </w:r>
          </w:p>
        </w:tc>
        <w:tc>
          <w:tcPr>
            <w:tcW w:w="996" w:type="dxa"/>
            <w:tcBorders>
              <w:top w:val="nil"/>
              <w:left w:val="nil"/>
              <w:bottom w:val="single" w:sz="4" w:space="0" w:color="auto"/>
              <w:right w:val="single" w:sz="4" w:space="0" w:color="auto"/>
            </w:tcBorders>
            <w:shd w:val="clear" w:color="auto" w:fill="auto"/>
            <w:noWrap/>
            <w:vAlign w:val="center"/>
            <w:hideMark/>
          </w:tcPr>
          <w:p w14:paraId="5CC3D16C" w14:textId="77777777" w:rsidR="00DC23F1" w:rsidRDefault="00DC23F1">
            <w:pPr>
              <w:jc w:val="right"/>
              <w:rPr>
                <w:color w:val="000000"/>
              </w:rPr>
            </w:pPr>
            <w:r>
              <w:rPr>
                <w:color w:val="000000"/>
              </w:rPr>
              <w:t>1039.88</w:t>
            </w:r>
          </w:p>
        </w:tc>
        <w:tc>
          <w:tcPr>
            <w:tcW w:w="996" w:type="dxa"/>
            <w:tcBorders>
              <w:top w:val="nil"/>
              <w:left w:val="nil"/>
              <w:bottom w:val="single" w:sz="4" w:space="0" w:color="auto"/>
              <w:right w:val="single" w:sz="4" w:space="0" w:color="auto"/>
            </w:tcBorders>
            <w:shd w:val="clear" w:color="auto" w:fill="auto"/>
            <w:noWrap/>
            <w:vAlign w:val="center"/>
            <w:hideMark/>
          </w:tcPr>
          <w:p w14:paraId="5F45F612" w14:textId="77777777" w:rsidR="00DC23F1" w:rsidRDefault="00DC23F1">
            <w:pPr>
              <w:jc w:val="right"/>
              <w:rPr>
                <w:color w:val="000000"/>
              </w:rPr>
            </w:pPr>
            <w:r>
              <w:rPr>
                <w:color w:val="000000"/>
              </w:rPr>
              <w:t>1039.88</w:t>
            </w:r>
          </w:p>
        </w:tc>
      </w:tr>
      <w:tr w:rsidR="00DC23F1" w14:paraId="092A993C"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19BC8CB" w14:textId="77777777" w:rsidR="00DC23F1" w:rsidRDefault="00DC23F1">
            <w:pPr>
              <w:rPr>
                <w:color w:val="000000"/>
              </w:rPr>
            </w:pPr>
            <w:r>
              <w:rPr>
                <w:color w:val="000000"/>
              </w:rPr>
              <w:t>3.5.</w:t>
            </w:r>
          </w:p>
        </w:tc>
        <w:tc>
          <w:tcPr>
            <w:tcW w:w="5981" w:type="dxa"/>
            <w:tcBorders>
              <w:top w:val="nil"/>
              <w:left w:val="nil"/>
              <w:bottom w:val="single" w:sz="4" w:space="0" w:color="auto"/>
              <w:right w:val="single" w:sz="4" w:space="0" w:color="auto"/>
            </w:tcBorders>
            <w:shd w:val="clear" w:color="auto" w:fill="auto"/>
            <w:noWrap/>
            <w:vAlign w:val="center"/>
            <w:hideMark/>
          </w:tcPr>
          <w:p w14:paraId="1072E1F9" w14:textId="77777777" w:rsidR="00DC23F1" w:rsidRDefault="00DC23F1">
            <w:pPr>
              <w:rPr>
                <w:color w:val="000000"/>
              </w:rPr>
            </w:pPr>
            <w:r>
              <w:rPr>
                <w:color w:val="000000"/>
              </w:rPr>
              <w:t>Передано на другие территории, дифференцированные по тарифу</w:t>
            </w:r>
          </w:p>
        </w:tc>
        <w:tc>
          <w:tcPr>
            <w:tcW w:w="1418" w:type="dxa"/>
            <w:tcBorders>
              <w:top w:val="nil"/>
              <w:left w:val="nil"/>
              <w:bottom w:val="single" w:sz="4" w:space="0" w:color="auto"/>
              <w:right w:val="single" w:sz="4" w:space="0" w:color="auto"/>
            </w:tcBorders>
            <w:shd w:val="clear" w:color="auto" w:fill="auto"/>
            <w:noWrap/>
            <w:vAlign w:val="center"/>
            <w:hideMark/>
          </w:tcPr>
          <w:p w14:paraId="2253D936"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05C0B899"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D76801A"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61D39F7"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A458E60"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973C3F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93141A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1AF9D19" w14:textId="77777777" w:rsidR="00DC23F1" w:rsidRDefault="00DC23F1">
            <w:pPr>
              <w:jc w:val="right"/>
              <w:rPr>
                <w:color w:val="000000"/>
              </w:rPr>
            </w:pPr>
            <w:r>
              <w:rPr>
                <w:color w:val="000000"/>
              </w:rPr>
              <w:t>0.00</w:t>
            </w:r>
          </w:p>
        </w:tc>
      </w:tr>
      <w:tr w:rsidR="00DC23F1" w14:paraId="5DF6D1BD"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2453B68" w14:textId="77777777" w:rsidR="00DC23F1" w:rsidRDefault="00DC23F1">
            <w:pPr>
              <w:rPr>
                <w:color w:val="000000"/>
              </w:rPr>
            </w:pPr>
            <w:r>
              <w:rPr>
                <w:color w:val="000000"/>
              </w:rPr>
              <w:t>4</w:t>
            </w:r>
          </w:p>
        </w:tc>
        <w:tc>
          <w:tcPr>
            <w:tcW w:w="5981" w:type="dxa"/>
            <w:tcBorders>
              <w:top w:val="nil"/>
              <w:left w:val="nil"/>
              <w:bottom w:val="single" w:sz="4" w:space="0" w:color="auto"/>
              <w:right w:val="single" w:sz="4" w:space="0" w:color="auto"/>
            </w:tcBorders>
            <w:shd w:val="clear" w:color="auto" w:fill="auto"/>
            <w:noWrap/>
            <w:vAlign w:val="center"/>
            <w:hideMark/>
          </w:tcPr>
          <w:p w14:paraId="7504EFDA" w14:textId="77777777" w:rsidR="00DC23F1" w:rsidRDefault="00DC23F1">
            <w:pPr>
              <w:rPr>
                <w:color w:val="000000"/>
              </w:rPr>
            </w:pPr>
            <w:r>
              <w:rPr>
                <w:color w:val="000000"/>
              </w:rPr>
              <w:t>Транспортировка технической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59726DB0" w14:textId="77777777" w:rsidR="00DC23F1" w:rsidRDefault="00DC23F1">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5E6DD92"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4CEDB57"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EC18661"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014CEEB0"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7F6D994B"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A9EDDC4"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BAE6F76" w14:textId="77777777" w:rsidR="00DC23F1" w:rsidRDefault="00DC23F1">
            <w:pPr>
              <w:rPr>
                <w:color w:val="000000"/>
              </w:rPr>
            </w:pPr>
            <w:r>
              <w:rPr>
                <w:color w:val="000000"/>
              </w:rPr>
              <w:t> </w:t>
            </w:r>
          </w:p>
        </w:tc>
      </w:tr>
      <w:tr w:rsidR="00DC23F1" w14:paraId="119FAB97"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0D931A0" w14:textId="77777777" w:rsidR="00DC23F1" w:rsidRDefault="00DC23F1">
            <w:pPr>
              <w:rPr>
                <w:color w:val="000000"/>
              </w:rPr>
            </w:pPr>
            <w:r>
              <w:rPr>
                <w:color w:val="000000"/>
              </w:rPr>
              <w:t>4.1.</w:t>
            </w:r>
          </w:p>
        </w:tc>
        <w:tc>
          <w:tcPr>
            <w:tcW w:w="5981" w:type="dxa"/>
            <w:tcBorders>
              <w:top w:val="nil"/>
              <w:left w:val="nil"/>
              <w:bottom w:val="single" w:sz="4" w:space="0" w:color="auto"/>
              <w:right w:val="single" w:sz="4" w:space="0" w:color="auto"/>
            </w:tcBorders>
            <w:shd w:val="clear" w:color="auto" w:fill="auto"/>
            <w:noWrap/>
            <w:vAlign w:val="center"/>
            <w:hideMark/>
          </w:tcPr>
          <w:p w14:paraId="0751AB88" w14:textId="77777777" w:rsidR="00DC23F1" w:rsidRDefault="00DC23F1">
            <w:pPr>
              <w:rPr>
                <w:color w:val="000000"/>
              </w:rPr>
            </w:pPr>
            <w:r>
              <w:rPr>
                <w:color w:val="000000"/>
              </w:rPr>
              <w:t>Объем воды, поступившей в сеть</w:t>
            </w:r>
          </w:p>
        </w:tc>
        <w:tc>
          <w:tcPr>
            <w:tcW w:w="1418" w:type="dxa"/>
            <w:tcBorders>
              <w:top w:val="nil"/>
              <w:left w:val="nil"/>
              <w:bottom w:val="single" w:sz="4" w:space="0" w:color="auto"/>
              <w:right w:val="single" w:sz="4" w:space="0" w:color="auto"/>
            </w:tcBorders>
            <w:shd w:val="clear" w:color="auto" w:fill="auto"/>
            <w:noWrap/>
            <w:vAlign w:val="center"/>
            <w:hideMark/>
          </w:tcPr>
          <w:p w14:paraId="632E432A"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00D39C6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1238504"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AB2B861"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55842F3"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60D125B"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E862218"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AD6E86F" w14:textId="77777777" w:rsidR="00DC23F1" w:rsidRDefault="00DC23F1">
            <w:pPr>
              <w:jc w:val="right"/>
              <w:rPr>
                <w:color w:val="000000"/>
              </w:rPr>
            </w:pPr>
            <w:r>
              <w:rPr>
                <w:color w:val="000000"/>
              </w:rPr>
              <w:t>0.00</w:t>
            </w:r>
          </w:p>
        </w:tc>
      </w:tr>
      <w:tr w:rsidR="00DC23F1" w14:paraId="069FBE8F"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5867B59" w14:textId="77777777" w:rsidR="00DC23F1" w:rsidRDefault="00DC23F1">
            <w:pPr>
              <w:rPr>
                <w:color w:val="000000"/>
              </w:rPr>
            </w:pPr>
            <w:r>
              <w:rPr>
                <w:color w:val="000000"/>
              </w:rPr>
              <w:t>4.2.</w:t>
            </w:r>
          </w:p>
        </w:tc>
        <w:tc>
          <w:tcPr>
            <w:tcW w:w="5981" w:type="dxa"/>
            <w:tcBorders>
              <w:top w:val="nil"/>
              <w:left w:val="nil"/>
              <w:bottom w:val="single" w:sz="4" w:space="0" w:color="auto"/>
              <w:right w:val="single" w:sz="4" w:space="0" w:color="auto"/>
            </w:tcBorders>
            <w:shd w:val="clear" w:color="auto" w:fill="auto"/>
            <w:noWrap/>
            <w:vAlign w:val="center"/>
            <w:hideMark/>
          </w:tcPr>
          <w:p w14:paraId="0336E7B8" w14:textId="77777777" w:rsidR="00DC23F1" w:rsidRDefault="00DC23F1">
            <w:pPr>
              <w:rPr>
                <w:color w:val="000000"/>
              </w:rPr>
            </w:pPr>
            <w:r>
              <w:rPr>
                <w:color w:val="000000"/>
              </w:rPr>
              <w:t>Потери воды</w:t>
            </w:r>
          </w:p>
        </w:tc>
        <w:tc>
          <w:tcPr>
            <w:tcW w:w="1418" w:type="dxa"/>
            <w:tcBorders>
              <w:top w:val="nil"/>
              <w:left w:val="nil"/>
              <w:bottom w:val="single" w:sz="4" w:space="0" w:color="auto"/>
              <w:right w:val="single" w:sz="4" w:space="0" w:color="auto"/>
            </w:tcBorders>
            <w:shd w:val="clear" w:color="auto" w:fill="auto"/>
            <w:noWrap/>
            <w:vAlign w:val="center"/>
            <w:hideMark/>
          </w:tcPr>
          <w:p w14:paraId="6C641DE9"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57DC69F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DD9C594"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67D95FB"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AEFA881"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720536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E2C57AF"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62C9011" w14:textId="77777777" w:rsidR="00DC23F1" w:rsidRDefault="00DC23F1">
            <w:pPr>
              <w:jc w:val="right"/>
              <w:rPr>
                <w:color w:val="000000"/>
              </w:rPr>
            </w:pPr>
            <w:r>
              <w:rPr>
                <w:color w:val="000000"/>
              </w:rPr>
              <w:t>0.00</w:t>
            </w:r>
          </w:p>
        </w:tc>
      </w:tr>
      <w:tr w:rsidR="00DC23F1" w14:paraId="4E6E475E"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95E3A62" w14:textId="77777777" w:rsidR="00DC23F1" w:rsidRDefault="00DC23F1">
            <w:pPr>
              <w:rPr>
                <w:color w:val="000000"/>
              </w:rPr>
            </w:pPr>
            <w:r>
              <w:rPr>
                <w:color w:val="000000"/>
              </w:rPr>
              <w:t>4.3.</w:t>
            </w:r>
          </w:p>
        </w:tc>
        <w:tc>
          <w:tcPr>
            <w:tcW w:w="5981" w:type="dxa"/>
            <w:tcBorders>
              <w:top w:val="nil"/>
              <w:left w:val="nil"/>
              <w:bottom w:val="single" w:sz="4" w:space="0" w:color="auto"/>
              <w:right w:val="single" w:sz="4" w:space="0" w:color="auto"/>
            </w:tcBorders>
            <w:shd w:val="clear" w:color="auto" w:fill="auto"/>
            <w:noWrap/>
            <w:vAlign w:val="center"/>
            <w:hideMark/>
          </w:tcPr>
          <w:p w14:paraId="6EF2918C" w14:textId="77777777" w:rsidR="00DC23F1" w:rsidRDefault="00DC23F1">
            <w:pPr>
              <w:rPr>
                <w:color w:val="000000"/>
              </w:rPr>
            </w:pPr>
            <w:r>
              <w:rPr>
                <w:color w:val="000000"/>
              </w:rPr>
              <w:t>Потребление на собственные нужды</w:t>
            </w:r>
          </w:p>
        </w:tc>
        <w:tc>
          <w:tcPr>
            <w:tcW w:w="1418" w:type="dxa"/>
            <w:tcBorders>
              <w:top w:val="nil"/>
              <w:left w:val="nil"/>
              <w:bottom w:val="single" w:sz="4" w:space="0" w:color="auto"/>
              <w:right w:val="single" w:sz="4" w:space="0" w:color="auto"/>
            </w:tcBorders>
            <w:shd w:val="clear" w:color="auto" w:fill="auto"/>
            <w:noWrap/>
            <w:vAlign w:val="center"/>
            <w:hideMark/>
          </w:tcPr>
          <w:p w14:paraId="6AC6A0CB"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61136C2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129F1DC"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13053E7"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60F6344"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75FF0D7"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6A70B7A"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16FF09B" w14:textId="77777777" w:rsidR="00DC23F1" w:rsidRDefault="00DC23F1">
            <w:pPr>
              <w:jc w:val="right"/>
              <w:rPr>
                <w:color w:val="000000"/>
              </w:rPr>
            </w:pPr>
            <w:r>
              <w:rPr>
                <w:color w:val="000000"/>
              </w:rPr>
              <w:t>0.00</w:t>
            </w:r>
          </w:p>
        </w:tc>
      </w:tr>
      <w:tr w:rsidR="00DC23F1" w14:paraId="0AEA3469"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7B4D1EA" w14:textId="77777777" w:rsidR="00DC23F1" w:rsidRDefault="00DC23F1">
            <w:pPr>
              <w:rPr>
                <w:color w:val="000000"/>
              </w:rPr>
            </w:pPr>
            <w:r>
              <w:rPr>
                <w:color w:val="000000"/>
              </w:rPr>
              <w:t>4.4.</w:t>
            </w:r>
          </w:p>
        </w:tc>
        <w:tc>
          <w:tcPr>
            <w:tcW w:w="5981" w:type="dxa"/>
            <w:tcBorders>
              <w:top w:val="nil"/>
              <w:left w:val="nil"/>
              <w:bottom w:val="single" w:sz="4" w:space="0" w:color="auto"/>
              <w:right w:val="single" w:sz="4" w:space="0" w:color="auto"/>
            </w:tcBorders>
            <w:shd w:val="clear" w:color="auto" w:fill="auto"/>
            <w:noWrap/>
            <w:vAlign w:val="center"/>
            <w:hideMark/>
          </w:tcPr>
          <w:p w14:paraId="6EE5E601" w14:textId="77777777" w:rsidR="00DC23F1" w:rsidRDefault="00DC23F1">
            <w:pPr>
              <w:rPr>
                <w:color w:val="000000"/>
              </w:rPr>
            </w:pPr>
            <w:r>
              <w:rPr>
                <w:color w:val="000000"/>
              </w:rPr>
              <w:t>Объем воды, отпущенной из сети</w:t>
            </w:r>
          </w:p>
        </w:tc>
        <w:tc>
          <w:tcPr>
            <w:tcW w:w="1418" w:type="dxa"/>
            <w:tcBorders>
              <w:top w:val="nil"/>
              <w:left w:val="nil"/>
              <w:bottom w:val="single" w:sz="4" w:space="0" w:color="auto"/>
              <w:right w:val="single" w:sz="4" w:space="0" w:color="auto"/>
            </w:tcBorders>
            <w:shd w:val="clear" w:color="auto" w:fill="auto"/>
            <w:noWrap/>
            <w:vAlign w:val="center"/>
            <w:hideMark/>
          </w:tcPr>
          <w:p w14:paraId="04B5B911"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4A8968AA"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4811109"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677407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7F1DA6C"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4552100"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0DFC694"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3D203D7" w14:textId="77777777" w:rsidR="00DC23F1" w:rsidRDefault="00DC23F1">
            <w:pPr>
              <w:jc w:val="right"/>
              <w:rPr>
                <w:color w:val="000000"/>
              </w:rPr>
            </w:pPr>
            <w:r>
              <w:rPr>
                <w:color w:val="000000"/>
              </w:rPr>
              <w:t>0.00</w:t>
            </w:r>
          </w:p>
        </w:tc>
      </w:tr>
      <w:tr w:rsidR="00DC23F1" w14:paraId="0830D209"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5E969CC" w14:textId="77777777" w:rsidR="00DC23F1" w:rsidRDefault="00DC23F1">
            <w:pPr>
              <w:rPr>
                <w:color w:val="000000"/>
              </w:rPr>
            </w:pPr>
            <w:r>
              <w:rPr>
                <w:color w:val="000000"/>
              </w:rPr>
              <w:t>5</w:t>
            </w:r>
          </w:p>
        </w:tc>
        <w:tc>
          <w:tcPr>
            <w:tcW w:w="5981" w:type="dxa"/>
            <w:tcBorders>
              <w:top w:val="nil"/>
              <w:left w:val="nil"/>
              <w:bottom w:val="single" w:sz="4" w:space="0" w:color="auto"/>
              <w:right w:val="single" w:sz="4" w:space="0" w:color="auto"/>
            </w:tcBorders>
            <w:shd w:val="clear" w:color="auto" w:fill="auto"/>
            <w:noWrap/>
            <w:vAlign w:val="center"/>
            <w:hideMark/>
          </w:tcPr>
          <w:p w14:paraId="768CA626" w14:textId="77777777" w:rsidR="00DC23F1" w:rsidRDefault="00DC23F1">
            <w:pPr>
              <w:rPr>
                <w:color w:val="000000"/>
              </w:rPr>
            </w:pPr>
            <w:r>
              <w:rPr>
                <w:color w:val="000000"/>
              </w:rPr>
              <w:t>Транспортировка горячей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0CCF075A" w14:textId="77777777" w:rsidR="00DC23F1" w:rsidRDefault="00DC23F1">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D59D1CC"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79D27199"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95CE967"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C72E0C6"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7E25C2EC"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09B3E461"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54D0E77" w14:textId="77777777" w:rsidR="00DC23F1" w:rsidRDefault="00DC23F1">
            <w:pPr>
              <w:rPr>
                <w:color w:val="000000"/>
              </w:rPr>
            </w:pPr>
            <w:r>
              <w:rPr>
                <w:color w:val="000000"/>
              </w:rPr>
              <w:t> </w:t>
            </w:r>
          </w:p>
        </w:tc>
      </w:tr>
      <w:tr w:rsidR="00DC23F1" w14:paraId="1B2500F1"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3F65ED6" w14:textId="77777777" w:rsidR="00DC23F1" w:rsidRDefault="00DC23F1">
            <w:pPr>
              <w:rPr>
                <w:color w:val="000000"/>
              </w:rPr>
            </w:pPr>
            <w:r>
              <w:rPr>
                <w:color w:val="000000"/>
              </w:rPr>
              <w:t>5.1.</w:t>
            </w:r>
          </w:p>
        </w:tc>
        <w:tc>
          <w:tcPr>
            <w:tcW w:w="5981" w:type="dxa"/>
            <w:tcBorders>
              <w:top w:val="nil"/>
              <w:left w:val="nil"/>
              <w:bottom w:val="single" w:sz="4" w:space="0" w:color="auto"/>
              <w:right w:val="single" w:sz="4" w:space="0" w:color="auto"/>
            </w:tcBorders>
            <w:shd w:val="clear" w:color="auto" w:fill="auto"/>
            <w:noWrap/>
            <w:vAlign w:val="center"/>
            <w:hideMark/>
          </w:tcPr>
          <w:p w14:paraId="2DA12118" w14:textId="77777777" w:rsidR="00DC23F1" w:rsidRDefault="00DC23F1">
            <w:pPr>
              <w:rPr>
                <w:color w:val="000000"/>
              </w:rPr>
            </w:pPr>
            <w:r>
              <w:rPr>
                <w:color w:val="000000"/>
              </w:rPr>
              <w:t>Объем воды, поступившей в сеть</w:t>
            </w:r>
          </w:p>
        </w:tc>
        <w:tc>
          <w:tcPr>
            <w:tcW w:w="1418" w:type="dxa"/>
            <w:tcBorders>
              <w:top w:val="nil"/>
              <w:left w:val="nil"/>
              <w:bottom w:val="single" w:sz="4" w:space="0" w:color="auto"/>
              <w:right w:val="single" w:sz="4" w:space="0" w:color="auto"/>
            </w:tcBorders>
            <w:shd w:val="clear" w:color="auto" w:fill="auto"/>
            <w:noWrap/>
            <w:vAlign w:val="center"/>
            <w:hideMark/>
          </w:tcPr>
          <w:p w14:paraId="197F5808"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4560FB3B"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492D57C"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014C1BB"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758C19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3072FC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5C07A5A"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42283BE" w14:textId="77777777" w:rsidR="00DC23F1" w:rsidRDefault="00DC23F1">
            <w:pPr>
              <w:jc w:val="right"/>
              <w:rPr>
                <w:color w:val="000000"/>
              </w:rPr>
            </w:pPr>
            <w:r>
              <w:rPr>
                <w:color w:val="000000"/>
              </w:rPr>
              <w:t>0.00</w:t>
            </w:r>
          </w:p>
        </w:tc>
      </w:tr>
      <w:tr w:rsidR="00DC23F1" w14:paraId="1F8E35B8"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5A1ED1F" w14:textId="77777777" w:rsidR="00DC23F1" w:rsidRDefault="00DC23F1">
            <w:pPr>
              <w:rPr>
                <w:color w:val="000000"/>
              </w:rPr>
            </w:pPr>
            <w:r>
              <w:rPr>
                <w:color w:val="000000"/>
              </w:rPr>
              <w:t>5.2.</w:t>
            </w:r>
          </w:p>
        </w:tc>
        <w:tc>
          <w:tcPr>
            <w:tcW w:w="5981" w:type="dxa"/>
            <w:tcBorders>
              <w:top w:val="nil"/>
              <w:left w:val="nil"/>
              <w:bottom w:val="single" w:sz="4" w:space="0" w:color="auto"/>
              <w:right w:val="single" w:sz="4" w:space="0" w:color="auto"/>
            </w:tcBorders>
            <w:shd w:val="clear" w:color="auto" w:fill="auto"/>
            <w:noWrap/>
            <w:vAlign w:val="center"/>
            <w:hideMark/>
          </w:tcPr>
          <w:p w14:paraId="6012BAB7" w14:textId="77777777" w:rsidR="00DC23F1" w:rsidRDefault="00DC23F1">
            <w:pPr>
              <w:rPr>
                <w:color w:val="000000"/>
              </w:rPr>
            </w:pPr>
            <w:r>
              <w:rPr>
                <w:color w:val="000000"/>
              </w:rPr>
              <w:t>Потери воды</w:t>
            </w:r>
          </w:p>
        </w:tc>
        <w:tc>
          <w:tcPr>
            <w:tcW w:w="1418" w:type="dxa"/>
            <w:tcBorders>
              <w:top w:val="nil"/>
              <w:left w:val="nil"/>
              <w:bottom w:val="single" w:sz="4" w:space="0" w:color="auto"/>
              <w:right w:val="single" w:sz="4" w:space="0" w:color="auto"/>
            </w:tcBorders>
            <w:shd w:val="clear" w:color="auto" w:fill="auto"/>
            <w:noWrap/>
            <w:vAlign w:val="center"/>
            <w:hideMark/>
          </w:tcPr>
          <w:p w14:paraId="4991F371"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7F3524A4"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4CBABA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485EEAF"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1225318"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CDA76F1"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411D05F"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A7397AA" w14:textId="77777777" w:rsidR="00DC23F1" w:rsidRDefault="00DC23F1">
            <w:pPr>
              <w:jc w:val="right"/>
              <w:rPr>
                <w:color w:val="000000"/>
              </w:rPr>
            </w:pPr>
            <w:r>
              <w:rPr>
                <w:color w:val="000000"/>
              </w:rPr>
              <w:t>0.00</w:t>
            </w:r>
          </w:p>
        </w:tc>
      </w:tr>
      <w:tr w:rsidR="00DC23F1" w14:paraId="68BB3263"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DAF88F8" w14:textId="77777777" w:rsidR="00DC23F1" w:rsidRDefault="00DC23F1">
            <w:pPr>
              <w:rPr>
                <w:color w:val="000000"/>
              </w:rPr>
            </w:pPr>
            <w:r>
              <w:rPr>
                <w:color w:val="000000"/>
              </w:rPr>
              <w:t>5.3.</w:t>
            </w:r>
          </w:p>
        </w:tc>
        <w:tc>
          <w:tcPr>
            <w:tcW w:w="5981" w:type="dxa"/>
            <w:tcBorders>
              <w:top w:val="nil"/>
              <w:left w:val="nil"/>
              <w:bottom w:val="single" w:sz="4" w:space="0" w:color="auto"/>
              <w:right w:val="single" w:sz="4" w:space="0" w:color="auto"/>
            </w:tcBorders>
            <w:shd w:val="clear" w:color="auto" w:fill="auto"/>
            <w:noWrap/>
            <w:vAlign w:val="center"/>
            <w:hideMark/>
          </w:tcPr>
          <w:p w14:paraId="4226639E" w14:textId="77777777" w:rsidR="00DC23F1" w:rsidRDefault="00DC23F1">
            <w:pPr>
              <w:rPr>
                <w:color w:val="000000"/>
              </w:rPr>
            </w:pPr>
            <w:r>
              <w:rPr>
                <w:color w:val="000000"/>
              </w:rPr>
              <w:t>Потребление на собственные нужды</w:t>
            </w:r>
          </w:p>
        </w:tc>
        <w:tc>
          <w:tcPr>
            <w:tcW w:w="1418" w:type="dxa"/>
            <w:tcBorders>
              <w:top w:val="nil"/>
              <w:left w:val="nil"/>
              <w:bottom w:val="single" w:sz="4" w:space="0" w:color="auto"/>
              <w:right w:val="single" w:sz="4" w:space="0" w:color="auto"/>
            </w:tcBorders>
            <w:shd w:val="clear" w:color="auto" w:fill="auto"/>
            <w:noWrap/>
            <w:vAlign w:val="center"/>
            <w:hideMark/>
          </w:tcPr>
          <w:p w14:paraId="55C86FDA"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0577D4AB"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12648C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4C233D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94C62A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271717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519CEB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A1B69EB" w14:textId="77777777" w:rsidR="00DC23F1" w:rsidRDefault="00DC23F1">
            <w:pPr>
              <w:jc w:val="right"/>
              <w:rPr>
                <w:color w:val="000000"/>
              </w:rPr>
            </w:pPr>
            <w:r>
              <w:rPr>
                <w:color w:val="000000"/>
              </w:rPr>
              <w:t>0.00</w:t>
            </w:r>
          </w:p>
        </w:tc>
      </w:tr>
      <w:tr w:rsidR="00DC23F1" w14:paraId="3A4E2392"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088EDE2" w14:textId="77777777" w:rsidR="00DC23F1" w:rsidRDefault="00DC23F1">
            <w:pPr>
              <w:rPr>
                <w:color w:val="000000"/>
              </w:rPr>
            </w:pPr>
            <w:r>
              <w:rPr>
                <w:color w:val="000000"/>
              </w:rPr>
              <w:t>5.4.</w:t>
            </w:r>
          </w:p>
        </w:tc>
        <w:tc>
          <w:tcPr>
            <w:tcW w:w="5981" w:type="dxa"/>
            <w:tcBorders>
              <w:top w:val="nil"/>
              <w:left w:val="nil"/>
              <w:bottom w:val="single" w:sz="4" w:space="0" w:color="auto"/>
              <w:right w:val="single" w:sz="4" w:space="0" w:color="auto"/>
            </w:tcBorders>
            <w:shd w:val="clear" w:color="auto" w:fill="auto"/>
            <w:noWrap/>
            <w:vAlign w:val="center"/>
            <w:hideMark/>
          </w:tcPr>
          <w:p w14:paraId="501AE2D9" w14:textId="77777777" w:rsidR="00DC23F1" w:rsidRDefault="00DC23F1">
            <w:pPr>
              <w:rPr>
                <w:color w:val="000000"/>
              </w:rPr>
            </w:pPr>
            <w:r>
              <w:rPr>
                <w:color w:val="000000"/>
              </w:rPr>
              <w:t>Объем воды, отпущенной из сети</w:t>
            </w:r>
          </w:p>
        </w:tc>
        <w:tc>
          <w:tcPr>
            <w:tcW w:w="1418" w:type="dxa"/>
            <w:tcBorders>
              <w:top w:val="nil"/>
              <w:left w:val="nil"/>
              <w:bottom w:val="single" w:sz="4" w:space="0" w:color="auto"/>
              <w:right w:val="single" w:sz="4" w:space="0" w:color="auto"/>
            </w:tcBorders>
            <w:shd w:val="clear" w:color="auto" w:fill="auto"/>
            <w:noWrap/>
            <w:vAlign w:val="center"/>
            <w:hideMark/>
          </w:tcPr>
          <w:p w14:paraId="327D8077"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13B622B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D5E4C8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5AB8C0C"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1288580"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A962A8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DE9A11B"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6D66785" w14:textId="77777777" w:rsidR="00DC23F1" w:rsidRDefault="00DC23F1">
            <w:pPr>
              <w:jc w:val="right"/>
              <w:rPr>
                <w:color w:val="000000"/>
              </w:rPr>
            </w:pPr>
            <w:r>
              <w:rPr>
                <w:color w:val="000000"/>
              </w:rPr>
              <w:t>0.00</w:t>
            </w:r>
          </w:p>
        </w:tc>
      </w:tr>
      <w:tr w:rsidR="00DC23F1" w14:paraId="60433E3D"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2B7721A" w14:textId="77777777" w:rsidR="00DC23F1" w:rsidRDefault="00DC23F1">
            <w:pPr>
              <w:rPr>
                <w:color w:val="000000"/>
              </w:rPr>
            </w:pPr>
            <w:r>
              <w:rPr>
                <w:color w:val="000000"/>
              </w:rPr>
              <w:t>6</w:t>
            </w:r>
          </w:p>
        </w:tc>
        <w:tc>
          <w:tcPr>
            <w:tcW w:w="5981" w:type="dxa"/>
            <w:tcBorders>
              <w:top w:val="nil"/>
              <w:left w:val="nil"/>
              <w:bottom w:val="single" w:sz="4" w:space="0" w:color="auto"/>
              <w:right w:val="single" w:sz="4" w:space="0" w:color="auto"/>
            </w:tcBorders>
            <w:shd w:val="clear" w:color="auto" w:fill="auto"/>
            <w:noWrap/>
            <w:vAlign w:val="center"/>
            <w:hideMark/>
          </w:tcPr>
          <w:p w14:paraId="32A13606" w14:textId="77777777" w:rsidR="00DC23F1" w:rsidRDefault="00DC23F1">
            <w:pPr>
              <w:rPr>
                <w:color w:val="000000"/>
              </w:rPr>
            </w:pPr>
            <w:r>
              <w:rPr>
                <w:color w:val="000000"/>
              </w:rPr>
              <w:t>Отпуск питьевой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6DA25134" w14:textId="77777777" w:rsidR="00DC23F1" w:rsidRDefault="00DC23F1">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7122D9B"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F6C5492"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9F546E5"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31ADA193"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6D1C4AD5"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716FC3B0"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67B32FF2" w14:textId="77777777" w:rsidR="00DC23F1" w:rsidRDefault="00DC23F1">
            <w:pPr>
              <w:rPr>
                <w:color w:val="000000"/>
              </w:rPr>
            </w:pPr>
            <w:r>
              <w:rPr>
                <w:color w:val="000000"/>
              </w:rPr>
              <w:t> </w:t>
            </w:r>
          </w:p>
        </w:tc>
      </w:tr>
      <w:tr w:rsidR="00DC23F1" w14:paraId="5B8BD53D"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0EB79683" w14:textId="77777777" w:rsidR="00DC23F1" w:rsidRDefault="00DC23F1">
            <w:pPr>
              <w:rPr>
                <w:color w:val="000000"/>
              </w:rPr>
            </w:pPr>
            <w:r>
              <w:rPr>
                <w:color w:val="000000"/>
              </w:rPr>
              <w:t>6.1.</w:t>
            </w:r>
          </w:p>
        </w:tc>
        <w:tc>
          <w:tcPr>
            <w:tcW w:w="5981" w:type="dxa"/>
            <w:tcBorders>
              <w:top w:val="nil"/>
              <w:left w:val="nil"/>
              <w:bottom w:val="single" w:sz="4" w:space="0" w:color="auto"/>
              <w:right w:val="single" w:sz="4" w:space="0" w:color="auto"/>
            </w:tcBorders>
            <w:shd w:val="clear" w:color="auto" w:fill="auto"/>
            <w:noWrap/>
            <w:vAlign w:val="center"/>
            <w:hideMark/>
          </w:tcPr>
          <w:p w14:paraId="3415C5BB" w14:textId="77777777" w:rsidR="00DC23F1" w:rsidRDefault="00DC23F1">
            <w:pPr>
              <w:rPr>
                <w:color w:val="000000"/>
              </w:rPr>
            </w:pPr>
            <w:r>
              <w:rPr>
                <w:color w:val="000000"/>
              </w:rPr>
              <w:t>Объем воды, отпущенной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424F5BDE"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798431AE" w14:textId="77777777" w:rsidR="00DC23F1" w:rsidRDefault="00DC23F1">
            <w:pPr>
              <w:jc w:val="right"/>
              <w:rPr>
                <w:color w:val="000000"/>
              </w:rPr>
            </w:pPr>
            <w:r>
              <w:rPr>
                <w:color w:val="000000"/>
              </w:rPr>
              <w:t>809.19</w:t>
            </w:r>
          </w:p>
        </w:tc>
        <w:tc>
          <w:tcPr>
            <w:tcW w:w="996" w:type="dxa"/>
            <w:tcBorders>
              <w:top w:val="nil"/>
              <w:left w:val="nil"/>
              <w:bottom w:val="single" w:sz="4" w:space="0" w:color="auto"/>
              <w:right w:val="single" w:sz="4" w:space="0" w:color="auto"/>
            </w:tcBorders>
            <w:shd w:val="clear" w:color="auto" w:fill="auto"/>
            <w:noWrap/>
            <w:vAlign w:val="center"/>
            <w:hideMark/>
          </w:tcPr>
          <w:p w14:paraId="5F72DED7" w14:textId="77777777" w:rsidR="00DC23F1" w:rsidRDefault="00DC23F1">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54DBB70B" w14:textId="77777777" w:rsidR="00DC23F1" w:rsidRDefault="00DC23F1">
            <w:pPr>
              <w:jc w:val="right"/>
              <w:rPr>
                <w:color w:val="000000"/>
              </w:rPr>
            </w:pPr>
            <w:r>
              <w:rPr>
                <w:color w:val="000000"/>
              </w:rPr>
              <w:t>1016.92</w:t>
            </w:r>
          </w:p>
        </w:tc>
        <w:tc>
          <w:tcPr>
            <w:tcW w:w="996" w:type="dxa"/>
            <w:tcBorders>
              <w:top w:val="nil"/>
              <w:left w:val="nil"/>
              <w:bottom w:val="single" w:sz="4" w:space="0" w:color="auto"/>
              <w:right w:val="single" w:sz="4" w:space="0" w:color="auto"/>
            </w:tcBorders>
            <w:shd w:val="clear" w:color="auto" w:fill="auto"/>
            <w:noWrap/>
            <w:vAlign w:val="center"/>
            <w:hideMark/>
          </w:tcPr>
          <w:p w14:paraId="0C0A1224" w14:textId="77777777" w:rsidR="00DC23F1" w:rsidRDefault="00DC23F1">
            <w:pPr>
              <w:jc w:val="right"/>
              <w:rPr>
                <w:color w:val="000000"/>
              </w:rPr>
            </w:pPr>
            <w:r>
              <w:rPr>
                <w:color w:val="000000"/>
              </w:rPr>
              <w:t>1039.88</w:t>
            </w:r>
          </w:p>
        </w:tc>
        <w:tc>
          <w:tcPr>
            <w:tcW w:w="996" w:type="dxa"/>
            <w:tcBorders>
              <w:top w:val="nil"/>
              <w:left w:val="nil"/>
              <w:bottom w:val="single" w:sz="4" w:space="0" w:color="auto"/>
              <w:right w:val="single" w:sz="4" w:space="0" w:color="auto"/>
            </w:tcBorders>
            <w:shd w:val="clear" w:color="auto" w:fill="auto"/>
            <w:noWrap/>
            <w:vAlign w:val="center"/>
            <w:hideMark/>
          </w:tcPr>
          <w:p w14:paraId="7966AD31" w14:textId="77777777" w:rsidR="00DC23F1" w:rsidRDefault="00DC23F1">
            <w:pPr>
              <w:jc w:val="right"/>
              <w:rPr>
                <w:color w:val="000000"/>
              </w:rPr>
            </w:pPr>
            <w:r>
              <w:rPr>
                <w:color w:val="000000"/>
              </w:rPr>
              <w:t>1039.88</w:t>
            </w:r>
          </w:p>
        </w:tc>
        <w:tc>
          <w:tcPr>
            <w:tcW w:w="996" w:type="dxa"/>
            <w:tcBorders>
              <w:top w:val="nil"/>
              <w:left w:val="nil"/>
              <w:bottom w:val="single" w:sz="4" w:space="0" w:color="auto"/>
              <w:right w:val="single" w:sz="4" w:space="0" w:color="auto"/>
            </w:tcBorders>
            <w:shd w:val="clear" w:color="auto" w:fill="auto"/>
            <w:noWrap/>
            <w:vAlign w:val="center"/>
            <w:hideMark/>
          </w:tcPr>
          <w:p w14:paraId="730F20E4" w14:textId="77777777" w:rsidR="00DC23F1" w:rsidRDefault="00DC23F1">
            <w:pPr>
              <w:jc w:val="right"/>
              <w:rPr>
                <w:color w:val="000000"/>
              </w:rPr>
            </w:pPr>
            <w:r>
              <w:rPr>
                <w:color w:val="000000"/>
              </w:rPr>
              <w:t>1039.88</w:t>
            </w:r>
          </w:p>
        </w:tc>
        <w:tc>
          <w:tcPr>
            <w:tcW w:w="996" w:type="dxa"/>
            <w:tcBorders>
              <w:top w:val="nil"/>
              <w:left w:val="nil"/>
              <w:bottom w:val="single" w:sz="4" w:space="0" w:color="auto"/>
              <w:right w:val="single" w:sz="4" w:space="0" w:color="auto"/>
            </w:tcBorders>
            <w:shd w:val="clear" w:color="auto" w:fill="auto"/>
            <w:noWrap/>
            <w:vAlign w:val="center"/>
            <w:hideMark/>
          </w:tcPr>
          <w:p w14:paraId="266DC0D8" w14:textId="77777777" w:rsidR="00DC23F1" w:rsidRDefault="00DC23F1">
            <w:pPr>
              <w:jc w:val="right"/>
              <w:rPr>
                <w:color w:val="000000"/>
              </w:rPr>
            </w:pPr>
            <w:r>
              <w:rPr>
                <w:color w:val="000000"/>
              </w:rPr>
              <w:t>1039.88</w:t>
            </w:r>
          </w:p>
        </w:tc>
      </w:tr>
      <w:tr w:rsidR="00DC23F1" w14:paraId="3A84BB1B"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E807CE6" w14:textId="77777777" w:rsidR="00DC23F1" w:rsidRDefault="00DC23F1">
            <w:pPr>
              <w:rPr>
                <w:color w:val="000000"/>
              </w:rPr>
            </w:pPr>
            <w:r>
              <w:rPr>
                <w:color w:val="000000"/>
              </w:rPr>
              <w:t>6.2.</w:t>
            </w:r>
          </w:p>
        </w:tc>
        <w:tc>
          <w:tcPr>
            <w:tcW w:w="5981" w:type="dxa"/>
            <w:tcBorders>
              <w:top w:val="nil"/>
              <w:left w:val="nil"/>
              <w:bottom w:val="single" w:sz="4" w:space="0" w:color="auto"/>
              <w:right w:val="single" w:sz="4" w:space="0" w:color="auto"/>
            </w:tcBorders>
            <w:shd w:val="clear" w:color="auto" w:fill="auto"/>
            <w:noWrap/>
            <w:vAlign w:val="center"/>
            <w:hideMark/>
          </w:tcPr>
          <w:p w14:paraId="42444112" w14:textId="77777777" w:rsidR="00DC23F1" w:rsidRDefault="00DC23F1">
            <w:pPr>
              <w:rPr>
                <w:color w:val="000000"/>
              </w:rPr>
            </w:pPr>
            <w:r>
              <w:rPr>
                <w:color w:val="000000"/>
              </w:rPr>
              <w:t>для приготовления горячей воды</w:t>
            </w:r>
          </w:p>
        </w:tc>
        <w:tc>
          <w:tcPr>
            <w:tcW w:w="1418" w:type="dxa"/>
            <w:tcBorders>
              <w:top w:val="nil"/>
              <w:left w:val="nil"/>
              <w:bottom w:val="single" w:sz="4" w:space="0" w:color="auto"/>
              <w:right w:val="single" w:sz="4" w:space="0" w:color="auto"/>
            </w:tcBorders>
            <w:shd w:val="clear" w:color="auto" w:fill="auto"/>
            <w:noWrap/>
            <w:vAlign w:val="center"/>
            <w:hideMark/>
          </w:tcPr>
          <w:p w14:paraId="4F812E3F"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29D81781"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620A89ED"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495A2FAD"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23E3CCE0"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75377CB9"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6CB8ACC1"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03C86985" w14:textId="77777777" w:rsidR="00DC23F1" w:rsidRDefault="00DC23F1">
            <w:pPr>
              <w:jc w:val="right"/>
              <w:rPr>
                <w:color w:val="000000"/>
              </w:rPr>
            </w:pPr>
            <w:r>
              <w:rPr>
                <w:color w:val="000000"/>
              </w:rPr>
              <w:t>71.60</w:t>
            </w:r>
          </w:p>
        </w:tc>
      </w:tr>
      <w:tr w:rsidR="00DC23F1" w14:paraId="07216233"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10ABF99" w14:textId="77777777" w:rsidR="00DC23F1" w:rsidRDefault="00DC23F1">
            <w:pPr>
              <w:rPr>
                <w:color w:val="000000"/>
              </w:rPr>
            </w:pPr>
            <w:r>
              <w:rPr>
                <w:color w:val="000000"/>
              </w:rPr>
              <w:t>6.3.</w:t>
            </w:r>
          </w:p>
        </w:tc>
        <w:tc>
          <w:tcPr>
            <w:tcW w:w="5981" w:type="dxa"/>
            <w:tcBorders>
              <w:top w:val="nil"/>
              <w:left w:val="nil"/>
              <w:bottom w:val="single" w:sz="4" w:space="0" w:color="auto"/>
              <w:right w:val="single" w:sz="4" w:space="0" w:color="auto"/>
            </w:tcBorders>
            <w:shd w:val="clear" w:color="auto" w:fill="auto"/>
            <w:noWrap/>
            <w:vAlign w:val="center"/>
            <w:hideMark/>
          </w:tcPr>
          <w:p w14:paraId="6464FA51" w14:textId="77777777" w:rsidR="00DC23F1" w:rsidRDefault="00DC23F1">
            <w:pPr>
              <w:rPr>
                <w:color w:val="000000"/>
              </w:rPr>
            </w:pPr>
            <w:r>
              <w:rPr>
                <w:color w:val="000000"/>
              </w:rPr>
              <w:t>при дифференциации тарифов по объему</w:t>
            </w:r>
          </w:p>
        </w:tc>
        <w:tc>
          <w:tcPr>
            <w:tcW w:w="1418" w:type="dxa"/>
            <w:tcBorders>
              <w:top w:val="nil"/>
              <w:left w:val="nil"/>
              <w:bottom w:val="single" w:sz="4" w:space="0" w:color="auto"/>
              <w:right w:val="single" w:sz="4" w:space="0" w:color="auto"/>
            </w:tcBorders>
            <w:shd w:val="clear" w:color="auto" w:fill="auto"/>
            <w:noWrap/>
            <w:vAlign w:val="center"/>
            <w:hideMark/>
          </w:tcPr>
          <w:p w14:paraId="10E3D5F0"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0F9309DE"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6EE4D89"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F2149F9"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B1FC10E"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C3E09A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30453A3"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8094824" w14:textId="77777777" w:rsidR="00DC23F1" w:rsidRDefault="00DC23F1">
            <w:pPr>
              <w:jc w:val="right"/>
              <w:rPr>
                <w:color w:val="000000"/>
              </w:rPr>
            </w:pPr>
            <w:r>
              <w:rPr>
                <w:color w:val="000000"/>
              </w:rPr>
              <w:t>0.00</w:t>
            </w:r>
          </w:p>
        </w:tc>
      </w:tr>
      <w:tr w:rsidR="00DC23F1" w14:paraId="45AF0188"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6C0FF31" w14:textId="77777777" w:rsidR="00DC23F1" w:rsidRDefault="00DC23F1">
            <w:pPr>
              <w:rPr>
                <w:color w:val="000000"/>
              </w:rPr>
            </w:pPr>
            <w:r>
              <w:rPr>
                <w:color w:val="000000"/>
              </w:rPr>
              <w:t>6.4.</w:t>
            </w:r>
          </w:p>
        </w:tc>
        <w:tc>
          <w:tcPr>
            <w:tcW w:w="5981" w:type="dxa"/>
            <w:tcBorders>
              <w:top w:val="nil"/>
              <w:left w:val="nil"/>
              <w:bottom w:val="single" w:sz="4" w:space="0" w:color="auto"/>
              <w:right w:val="single" w:sz="4" w:space="0" w:color="auto"/>
            </w:tcBorders>
            <w:shd w:val="clear" w:color="auto" w:fill="auto"/>
            <w:noWrap/>
            <w:vAlign w:val="center"/>
            <w:hideMark/>
          </w:tcPr>
          <w:p w14:paraId="550ACB46" w14:textId="77777777" w:rsidR="00DC23F1" w:rsidRDefault="00DC23F1">
            <w:pPr>
              <w:rPr>
                <w:color w:val="000000"/>
              </w:rPr>
            </w:pPr>
            <w:r>
              <w:rPr>
                <w:color w:val="000000"/>
              </w:rPr>
              <w:t>По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1A25196B"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1C4CE14F" w14:textId="77777777" w:rsidR="00DC23F1" w:rsidRDefault="00DC23F1">
            <w:pPr>
              <w:jc w:val="right"/>
              <w:rPr>
                <w:color w:val="000000"/>
              </w:rPr>
            </w:pPr>
            <w:r>
              <w:rPr>
                <w:color w:val="000000"/>
              </w:rPr>
              <w:t>144.00</w:t>
            </w:r>
          </w:p>
        </w:tc>
        <w:tc>
          <w:tcPr>
            <w:tcW w:w="996" w:type="dxa"/>
            <w:tcBorders>
              <w:top w:val="nil"/>
              <w:left w:val="nil"/>
              <w:bottom w:val="single" w:sz="4" w:space="0" w:color="auto"/>
              <w:right w:val="single" w:sz="4" w:space="0" w:color="auto"/>
            </w:tcBorders>
            <w:shd w:val="clear" w:color="auto" w:fill="auto"/>
            <w:noWrap/>
            <w:vAlign w:val="center"/>
            <w:hideMark/>
          </w:tcPr>
          <w:p w14:paraId="4C6C5975" w14:textId="77777777" w:rsidR="00DC23F1" w:rsidRDefault="00DC23F1">
            <w:pPr>
              <w:jc w:val="right"/>
              <w:rPr>
                <w:color w:val="000000"/>
              </w:rPr>
            </w:pPr>
            <w:r>
              <w:rPr>
                <w:color w:val="000000"/>
              </w:rPr>
              <w:t>165.54</w:t>
            </w:r>
          </w:p>
        </w:tc>
        <w:tc>
          <w:tcPr>
            <w:tcW w:w="996" w:type="dxa"/>
            <w:tcBorders>
              <w:top w:val="nil"/>
              <w:left w:val="nil"/>
              <w:bottom w:val="single" w:sz="4" w:space="0" w:color="auto"/>
              <w:right w:val="single" w:sz="4" w:space="0" w:color="auto"/>
            </w:tcBorders>
            <w:shd w:val="clear" w:color="auto" w:fill="auto"/>
            <w:noWrap/>
            <w:vAlign w:val="center"/>
            <w:hideMark/>
          </w:tcPr>
          <w:p w14:paraId="73B0BB76" w14:textId="77777777" w:rsidR="00DC23F1" w:rsidRDefault="00DC23F1">
            <w:pPr>
              <w:jc w:val="right"/>
              <w:rPr>
                <w:color w:val="000000"/>
              </w:rPr>
            </w:pPr>
            <w:r>
              <w:rPr>
                <w:color w:val="000000"/>
              </w:rPr>
              <w:t>165.54</w:t>
            </w:r>
          </w:p>
        </w:tc>
        <w:tc>
          <w:tcPr>
            <w:tcW w:w="996" w:type="dxa"/>
            <w:tcBorders>
              <w:top w:val="nil"/>
              <w:left w:val="nil"/>
              <w:bottom w:val="single" w:sz="4" w:space="0" w:color="auto"/>
              <w:right w:val="single" w:sz="4" w:space="0" w:color="auto"/>
            </w:tcBorders>
            <w:shd w:val="clear" w:color="auto" w:fill="auto"/>
            <w:noWrap/>
            <w:vAlign w:val="center"/>
            <w:hideMark/>
          </w:tcPr>
          <w:p w14:paraId="5E149587" w14:textId="77777777" w:rsidR="00DC23F1" w:rsidRDefault="00DC23F1">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noWrap/>
            <w:vAlign w:val="center"/>
            <w:hideMark/>
          </w:tcPr>
          <w:p w14:paraId="56B93907" w14:textId="77777777" w:rsidR="00DC23F1" w:rsidRDefault="00DC23F1">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noWrap/>
            <w:vAlign w:val="center"/>
            <w:hideMark/>
          </w:tcPr>
          <w:p w14:paraId="1ACDAB58" w14:textId="77777777" w:rsidR="00DC23F1" w:rsidRDefault="00DC23F1">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noWrap/>
            <w:vAlign w:val="center"/>
            <w:hideMark/>
          </w:tcPr>
          <w:p w14:paraId="5F3314BA" w14:textId="77777777" w:rsidR="00DC23F1" w:rsidRDefault="00DC23F1">
            <w:pPr>
              <w:jc w:val="right"/>
              <w:rPr>
                <w:color w:val="000000"/>
              </w:rPr>
            </w:pPr>
            <w:r>
              <w:rPr>
                <w:color w:val="000000"/>
              </w:rPr>
              <w:t>188.50</w:t>
            </w:r>
          </w:p>
        </w:tc>
      </w:tr>
      <w:tr w:rsidR="00DC23F1" w14:paraId="1EABF6EC"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65DA8FB4" w14:textId="77777777" w:rsidR="00DC23F1" w:rsidRDefault="00DC23F1">
            <w:pPr>
              <w:rPr>
                <w:color w:val="000000"/>
              </w:rPr>
            </w:pPr>
            <w:r>
              <w:rPr>
                <w:color w:val="000000"/>
              </w:rPr>
              <w:t>6.4.1.</w:t>
            </w:r>
          </w:p>
        </w:tc>
        <w:tc>
          <w:tcPr>
            <w:tcW w:w="5981" w:type="dxa"/>
            <w:tcBorders>
              <w:top w:val="nil"/>
              <w:left w:val="nil"/>
              <w:bottom w:val="single" w:sz="4" w:space="0" w:color="auto"/>
              <w:right w:val="single" w:sz="4" w:space="0" w:color="auto"/>
            </w:tcBorders>
            <w:shd w:val="clear" w:color="auto" w:fill="auto"/>
            <w:noWrap/>
            <w:vAlign w:val="center"/>
            <w:hideMark/>
          </w:tcPr>
          <w:p w14:paraId="0CC7C94E" w14:textId="77777777" w:rsidR="00DC23F1" w:rsidRDefault="00DC23F1">
            <w:pPr>
              <w:rPr>
                <w:color w:val="000000"/>
              </w:rPr>
            </w:pPr>
            <w:r>
              <w:rPr>
                <w:color w:val="000000"/>
              </w:rPr>
              <w:t>ООО «Жилкомсервис»</w:t>
            </w:r>
          </w:p>
        </w:tc>
        <w:tc>
          <w:tcPr>
            <w:tcW w:w="1418" w:type="dxa"/>
            <w:tcBorders>
              <w:top w:val="nil"/>
              <w:left w:val="nil"/>
              <w:bottom w:val="single" w:sz="4" w:space="0" w:color="auto"/>
              <w:right w:val="single" w:sz="4" w:space="0" w:color="auto"/>
            </w:tcBorders>
            <w:shd w:val="clear" w:color="auto" w:fill="auto"/>
            <w:noWrap/>
            <w:vAlign w:val="center"/>
            <w:hideMark/>
          </w:tcPr>
          <w:p w14:paraId="678271CD"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1254B5B8" w14:textId="77777777" w:rsidR="00DC23F1" w:rsidRDefault="00DC23F1">
            <w:pPr>
              <w:jc w:val="right"/>
              <w:rPr>
                <w:color w:val="000000"/>
              </w:rPr>
            </w:pPr>
            <w:r>
              <w:rPr>
                <w:color w:val="000000"/>
              </w:rPr>
              <w:t>144.00</w:t>
            </w:r>
          </w:p>
        </w:tc>
        <w:tc>
          <w:tcPr>
            <w:tcW w:w="996" w:type="dxa"/>
            <w:tcBorders>
              <w:top w:val="nil"/>
              <w:left w:val="nil"/>
              <w:bottom w:val="single" w:sz="4" w:space="0" w:color="auto"/>
              <w:right w:val="single" w:sz="4" w:space="0" w:color="auto"/>
            </w:tcBorders>
            <w:shd w:val="clear" w:color="auto" w:fill="auto"/>
            <w:noWrap/>
            <w:vAlign w:val="center"/>
            <w:hideMark/>
          </w:tcPr>
          <w:p w14:paraId="56CC0B11" w14:textId="77777777" w:rsidR="00DC23F1" w:rsidRDefault="00DC23F1">
            <w:pPr>
              <w:jc w:val="right"/>
              <w:rPr>
                <w:color w:val="000000"/>
              </w:rPr>
            </w:pPr>
            <w:r>
              <w:rPr>
                <w:color w:val="000000"/>
              </w:rPr>
              <w:t>165.54</w:t>
            </w:r>
          </w:p>
        </w:tc>
        <w:tc>
          <w:tcPr>
            <w:tcW w:w="996" w:type="dxa"/>
            <w:tcBorders>
              <w:top w:val="nil"/>
              <w:left w:val="nil"/>
              <w:bottom w:val="single" w:sz="4" w:space="0" w:color="auto"/>
              <w:right w:val="single" w:sz="4" w:space="0" w:color="auto"/>
            </w:tcBorders>
            <w:shd w:val="clear" w:color="auto" w:fill="auto"/>
            <w:noWrap/>
            <w:vAlign w:val="center"/>
            <w:hideMark/>
          </w:tcPr>
          <w:p w14:paraId="6CD15FFE" w14:textId="77777777" w:rsidR="00DC23F1" w:rsidRDefault="00DC23F1">
            <w:pPr>
              <w:jc w:val="right"/>
              <w:rPr>
                <w:color w:val="000000"/>
              </w:rPr>
            </w:pPr>
            <w:r>
              <w:rPr>
                <w:color w:val="000000"/>
              </w:rPr>
              <w:t>165.54</w:t>
            </w:r>
          </w:p>
        </w:tc>
        <w:tc>
          <w:tcPr>
            <w:tcW w:w="996" w:type="dxa"/>
            <w:tcBorders>
              <w:top w:val="nil"/>
              <w:left w:val="nil"/>
              <w:bottom w:val="single" w:sz="4" w:space="0" w:color="auto"/>
              <w:right w:val="single" w:sz="4" w:space="0" w:color="auto"/>
            </w:tcBorders>
            <w:shd w:val="clear" w:color="auto" w:fill="auto"/>
            <w:noWrap/>
            <w:vAlign w:val="center"/>
            <w:hideMark/>
          </w:tcPr>
          <w:p w14:paraId="375C84CA" w14:textId="77777777" w:rsidR="00DC23F1" w:rsidRDefault="00DC23F1">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noWrap/>
            <w:vAlign w:val="center"/>
            <w:hideMark/>
          </w:tcPr>
          <w:p w14:paraId="735F1A6A" w14:textId="77777777" w:rsidR="00DC23F1" w:rsidRDefault="00DC23F1">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noWrap/>
            <w:vAlign w:val="center"/>
            <w:hideMark/>
          </w:tcPr>
          <w:p w14:paraId="228536F7" w14:textId="77777777" w:rsidR="00DC23F1" w:rsidRDefault="00DC23F1">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noWrap/>
            <w:vAlign w:val="center"/>
            <w:hideMark/>
          </w:tcPr>
          <w:p w14:paraId="6B9A6F47" w14:textId="77777777" w:rsidR="00DC23F1" w:rsidRDefault="00DC23F1">
            <w:pPr>
              <w:jc w:val="right"/>
              <w:rPr>
                <w:color w:val="000000"/>
              </w:rPr>
            </w:pPr>
            <w:r>
              <w:rPr>
                <w:color w:val="000000"/>
              </w:rPr>
              <w:t>188.50</w:t>
            </w:r>
          </w:p>
        </w:tc>
      </w:tr>
      <w:tr w:rsidR="00DC23F1" w14:paraId="39E60CBC"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62C8696" w14:textId="77777777" w:rsidR="00DC23F1" w:rsidRDefault="00DC23F1">
            <w:pPr>
              <w:rPr>
                <w:color w:val="000000"/>
              </w:rPr>
            </w:pPr>
            <w:r>
              <w:rPr>
                <w:color w:val="000000"/>
              </w:rPr>
              <w:t>6.4.1.1</w:t>
            </w:r>
          </w:p>
        </w:tc>
        <w:tc>
          <w:tcPr>
            <w:tcW w:w="5981" w:type="dxa"/>
            <w:tcBorders>
              <w:top w:val="nil"/>
              <w:left w:val="nil"/>
              <w:bottom w:val="single" w:sz="4" w:space="0" w:color="auto"/>
              <w:right w:val="single" w:sz="4" w:space="0" w:color="auto"/>
            </w:tcBorders>
            <w:shd w:val="clear" w:color="auto" w:fill="auto"/>
            <w:noWrap/>
            <w:vAlign w:val="center"/>
            <w:hideMark/>
          </w:tcPr>
          <w:p w14:paraId="353413F1" w14:textId="77777777" w:rsidR="00DC23F1" w:rsidRDefault="00DC23F1">
            <w:pPr>
              <w:rPr>
                <w:color w:val="000000"/>
              </w:rPr>
            </w:pPr>
            <w:r>
              <w:rPr>
                <w:color w:val="000000"/>
              </w:rPr>
              <w:t>Население</w:t>
            </w:r>
          </w:p>
        </w:tc>
        <w:tc>
          <w:tcPr>
            <w:tcW w:w="1418" w:type="dxa"/>
            <w:tcBorders>
              <w:top w:val="nil"/>
              <w:left w:val="nil"/>
              <w:bottom w:val="single" w:sz="4" w:space="0" w:color="auto"/>
              <w:right w:val="single" w:sz="4" w:space="0" w:color="auto"/>
            </w:tcBorders>
            <w:shd w:val="clear" w:color="auto" w:fill="auto"/>
            <w:noWrap/>
            <w:vAlign w:val="center"/>
            <w:hideMark/>
          </w:tcPr>
          <w:p w14:paraId="29EDCA29"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227156EC" w14:textId="77777777" w:rsidR="00DC23F1" w:rsidRDefault="00DC23F1">
            <w:pPr>
              <w:jc w:val="right"/>
              <w:rPr>
                <w:color w:val="000000"/>
              </w:rPr>
            </w:pPr>
            <w:r>
              <w:rPr>
                <w:color w:val="000000"/>
              </w:rPr>
              <w:t>124.60</w:t>
            </w:r>
          </w:p>
        </w:tc>
        <w:tc>
          <w:tcPr>
            <w:tcW w:w="996" w:type="dxa"/>
            <w:tcBorders>
              <w:top w:val="nil"/>
              <w:left w:val="nil"/>
              <w:bottom w:val="single" w:sz="4" w:space="0" w:color="auto"/>
              <w:right w:val="single" w:sz="4" w:space="0" w:color="auto"/>
            </w:tcBorders>
            <w:shd w:val="clear" w:color="auto" w:fill="auto"/>
            <w:noWrap/>
            <w:vAlign w:val="center"/>
            <w:hideMark/>
          </w:tcPr>
          <w:p w14:paraId="71204EE8" w14:textId="77777777" w:rsidR="00DC23F1" w:rsidRDefault="00DC23F1">
            <w:pPr>
              <w:jc w:val="right"/>
              <w:rPr>
                <w:color w:val="000000"/>
              </w:rPr>
            </w:pPr>
            <w:r>
              <w:rPr>
                <w:color w:val="000000"/>
              </w:rPr>
              <w:t>143.24</w:t>
            </w:r>
          </w:p>
        </w:tc>
        <w:tc>
          <w:tcPr>
            <w:tcW w:w="996" w:type="dxa"/>
            <w:tcBorders>
              <w:top w:val="nil"/>
              <w:left w:val="nil"/>
              <w:bottom w:val="single" w:sz="4" w:space="0" w:color="auto"/>
              <w:right w:val="single" w:sz="4" w:space="0" w:color="auto"/>
            </w:tcBorders>
            <w:shd w:val="clear" w:color="auto" w:fill="auto"/>
            <w:noWrap/>
            <w:vAlign w:val="center"/>
            <w:hideMark/>
          </w:tcPr>
          <w:p w14:paraId="7F801CCE" w14:textId="77777777" w:rsidR="00DC23F1" w:rsidRDefault="00DC23F1">
            <w:pPr>
              <w:jc w:val="right"/>
              <w:rPr>
                <w:color w:val="000000"/>
              </w:rPr>
            </w:pPr>
            <w:r>
              <w:rPr>
                <w:color w:val="000000"/>
              </w:rPr>
              <w:t>143.24</w:t>
            </w:r>
          </w:p>
        </w:tc>
        <w:tc>
          <w:tcPr>
            <w:tcW w:w="996" w:type="dxa"/>
            <w:tcBorders>
              <w:top w:val="nil"/>
              <w:left w:val="nil"/>
              <w:bottom w:val="single" w:sz="4" w:space="0" w:color="auto"/>
              <w:right w:val="single" w:sz="4" w:space="0" w:color="auto"/>
            </w:tcBorders>
            <w:shd w:val="clear" w:color="auto" w:fill="auto"/>
            <w:noWrap/>
            <w:vAlign w:val="center"/>
            <w:hideMark/>
          </w:tcPr>
          <w:p w14:paraId="70DDF4DB" w14:textId="77777777" w:rsidR="00DC23F1" w:rsidRDefault="00DC23F1">
            <w:pPr>
              <w:jc w:val="right"/>
              <w:rPr>
                <w:color w:val="000000"/>
              </w:rPr>
            </w:pPr>
            <w:r>
              <w:rPr>
                <w:color w:val="000000"/>
              </w:rPr>
              <w:t>166.20</w:t>
            </w:r>
          </w:p>
        </w:tc>
        <w:tc>
          <w:tcPr>
            <w:tcW w:w="996" w:type="dxa"/>
            <w:tcBorders>
              <w:top w:val="nil"/>
              <w:left w:val="nil"/>
              <w:bottom w:val="single" w:sz="4" w:space="0" w:color="auto"/>
              <w:right w:val="single" w:sz="4" w:space="0" w:color="auto"/>
            </w:tcBorders>
            <w:shd w:val="clear" w:color="auto" w:fill="auto"/>
            <w:noWrap/>
            <w:vAlign w:val="center"/>
            <w:hideMark/>
          </w:tcPr>
          <w:p w14:paraId="0E0776AA" w14:textId="77777777" w:rsidR="00DC23F1" w:rsidRDefault="00DC23F1">
            <w:pPr>
              <w:jc w:val="right"/>
              <w:rPr>
                <w:color w:val="000000"/>
              </w:rPr>
            </w:pPr>
            <w:r>
              <w:rPr>
                <w:color w:val="000000"/>
              </w:rPr>
              <w:t>166.20</w:t>
            </w:r>
          </w:p>
        </w:tc>
        <w:tc>
          <w:tcPr>
            <w:tcW w:w="996" w:type="dxa"/>
            <w:tcBorders>
              <w:top w:val="nil"/>
              <w:left w:val="nil"/>
              <w:bottom w:val="single" w:sz="4" w:space="0" w:color="auto"/>
              <w:right w:val="single" w:sz="4" w:space="0" w:color="auto"/>
            </w:tcBorders>
            <w:shd w:val="clear" w:color="auto" w:fill="auto"/>
            <w:noWrap/>
            <w:vAlign w:val="center"/>
            <w:hideMark/>
          </w:tcPr>
          <w:p w14:paraId="4F600A09" w14:textId="77777777" w:rsidR="00DC23F1" w:rsidRDefault="00DC23F1">
            <w:pPr>
              <w:jc w:val="right"/>
              <w:rPr>
                <w:color w:val="000000"/>
              </w:rPr>
            </w:pPr>
            <w:r>
              <w:rPr>
                <w:color w:val="000000"/>
              </w:rPr>
              <w:t>166.20</w:t>
            </w:r>
          </w:p>
        </w:tc>
        <w:tc>
          <w:tcPr>
            <w:tcW w:w="996" w:type="dxa"/>
            <w:tcBorders>
              <w:top w:val="nil"/>
              <w:left w:val="nil"/>
              <w:bottom w:val="single" w:sz="4" w:space="0" w:color="auto"/>
              <w:right w:val="single" w:sz="4" w:space="0" w:color="auto"/>
            </w:tcBorders>
            <w:shd w:val="clear" w:color="auto" w:fill="auto"/>
            <w:noWrap/>
            <w:vAlign w:val="center"/>
            <w:hideMark/>
          </w:tcPr>
          <w:p w14:paraId="326DD08A" w14:textId="77777777" w:rsidR="00DC23F1" w:rsidRDefault="00DC23F1">
            <w:pPr>
              <w:jc w:val="right"/>
              <w:rPr>
                <w:color w:val="000000"/>
              </w:rPr>
            </w:pPr>
            <w:r>
              <w:rPr>
                <w:color w:val="000000"/>
              </w:rPr>
              <w:t>166.20</w:t>
            </w:r>
          </w:p>
        </w:tc>
      </w:tr>
      <w:tr w:rsidR="00DC23F1" w14:paraId="759979A4"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9835087" w14:textId="77777777" w:rsidR="00DC23F1" w:rsidRDefault="00DC23F1">
            <w:pPr>
              <w:rPr>
                <w:color w:val="000000"/>
              </w:rPr>
            </w:pPr>
            <w:r>
              <w:rPr>
                <w:color w:val="000000"/>
              </w:rPr>
              <w:t>6.4.1.2</w:t>
            </w:r>
          </w:p>
        </w:tc>
        <w:tc>
          <w:tcPr>
            <w:tcW w:w="5981" w:type="dxa"/>
            <w:tcBorders>
              <w:top w:val="nil"/>
              <w:left w:val="nil"/>
              <w:bottom w:val="single" w:sz="4" w:space="0" w:color="auto"/>
              <w:right w:val="single" w:sz="4" w:space="0" w:color="auto"/>
            </w:tcBorders>
            <w:shd w:val="clear" w:color="auto" w:fill="auto"/>
            <w:noWrap/>
            <w:vAlign w:val="center"/>
            <w:hideMark/>
          </w:tcPr>
          <w:p w14:paraId="4DB528C7" w14:textId="77777777" w:rsidR="00DC23F1" w:rsidRDefault="00DC23F1">
            <w:pPr>
              <w:rPr>
                <w:color w:val="000000"/>
              </w:rPr>
            </w:pPr>
            <w:r>
              <w:rPr>
                <w:color w:val="000000"/>
              </w:rPr>
              <w:t>Бюджетные учреждения</w:t>
            </w:r>
          </w:p>
        </w:tc>
        <w:tc>
          <w:tcPr>
            <w:tcW w:w="1418" w:type="dxa"/>
            <w:tcBorders>
              <w:top w:val="nil"/>
              <w:left w:val="nil"/>
              <w:bottom w:val="single" w:sz="4" w:space="0" w:color="auto"/>
              <w:right w:val="single" w:sz="4" w:space="0" w:color="auto"/>
            </w:tcBorders>
            <w:shd w:val="clear" w:color="auto" w:fill="auto"/>
            <w:noWrap/>
            <w:vAlign w:val="center"/>
            <w:hideMark/>
          </w:tcPr>
          <w:p w14:paraId="39EA3D0D"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6A34DEA2" w14:textId="77777777" w:rsidR="00DC23F1" w:rsidRDefault="00DC23F1">
            <w:pPr>
              <w:jc w:val="right"/>
              <w:rPr>
                <w:color w:val="000000"/>
              </w:rPr>
            </w:pPr>
            <w:r>
              <w:rPr>
                <w:color w:val="000000"/>
              </w:rPr>
              <w:t>14.60</w:t>
            </w:r>
          </w:p>
        </w:tc>
        <w:tc>
          <w:tcPr>
            <w:tcW w:w="996" w:type="dxa"/>
            <w:tcBorders>
              <w:top w:val="nil"/>
              <w:left w:val="nil"/>
              <w:bottom w:val="single" w:sz="4" w:space="0" w:color="auto"/>
              <w:right w:val="single" w:sz="4" w:space="0" w:color="auto"/>
            </w:tcBorders>
            <w:shd w:val="clear" w:color="auto" w:fill="auto"/>
            <w:noWrap/>
            <w:vAlign w:val="center"/>
            <w:hideMark/>
          </w:tcPr>
          <w:p w14:paraId="094DCE90" w14:textId="77777777" w:rsidR="00DC23F1" w:rsidRDefault="00DC23F1">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noWrap/>
            <w:vAlign w:val="center"/>
            <w:hideMark/>
          </w:tcPr>
          <w:p w14:paraId="08FA1866" w14:textId="77777777" w:rsidR="00DC23F1" w:rsidRDefault="00DC23F1">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noWrap/>
            <w:vAlign w:val="center"/>
            <w:hideMark/>
          </w:tcPr>
          <w:p w14:paraId="7D86A95D" w14:textId="77777777" w:rsidR="00DC23F1" w:rsidRDefault="00DC23F1">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noWrap/>
            <w:vAlign w:val="center"/>
            <w:hideMark/>
          </w:tcPr>
          <w:p w14:paraId="321C4A59" w14:textId="77777777" w:rsidR="00DC23F1" w:rsidRDefault="00DC23F1">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noWrap/>
            <w:vAlign w:val="center"/>
            <w:hideMark/>
          </w:tcPr>
          <w:p w14:paraId="025D1206" w14:textId="77777777" w:rsidR="00DC23F1" w:rsidRDefault="00DC23F1">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noWrap/>
            <w:vAlign w:val="center"/>
            <w:hideMark/>
          </w:tcPr>
          <w:p w14:paraId="478933EA" w14:textId="77777777" w:rsidR="00DC23F1" w:rsidRDefault="00DC23F1">
            <w:pPr>
              <w:jc w:val="right"/>
              <w:rPr>
                <w:color w:val="000000"/>
              </w:rPr>
            </w:pPr>
            <w:r>
              <w:rPr>
                <w:color w:val="000000"/>
              </w:rPr>
              <w:t>16.78</w:t>
            </w:r>
          </w:p>
        </w:tc>
      </w:tr>
      <w:tr w:rsidR="00DC23F1" w14:paraId="5B1EEAE2"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BDC6D0F" w14:textId="77777777" w:rsidR="00DC23F1" w:rsidRDefault="00DC23F1">
            <w:pPr>
              <w:rPr>
                <w:color w:val="000000"/>
              </w:rPr>
            </w:pPr>
            <w:r>
              <w:rPr>
                <w:color w:val="000000"/>
              </w:rPr>
              <w:t>6.4.1.3</w:t>
            </w:r>
          </w:p>
        </w:tc>
        <w:tc>
          <w:tcPr>
            <w:tcW w:w="5981" w:type="dxa"/>
            <w:tcBorders>
              <w:top w:val="nil"/>
              <w:left w:val="nil"/>
              <w:bottom w:val="single" w:sz="4" w:space="0" w:color="auto"/>
              <w:right w:val="single" w:sz="4" w:space="0" w:color="auto"/>
            </w:tcBorders>
            <w:shd w:val="clear" w:color="auto" w:fill="auto"/>
            <w:noWrap/>
            <w:vAlign w:val="center"/>
            <w:hideMark/>
          </w:tcPr>
          <w:p w14:paraId="7250A240" w14:textId="77777777" w:rsidR="00DC23F1" w:rsidRDefault="00DC23F1">
            <w:pPr>
              <w:rPr>
                <w:color w:val="000000"/>
              </w:rPr>
            </w:pPr>
            <w:r>
              <w:rPr>
                <w:color w:val="000000"/>
              </w:rPr>
              <w:t>Прочие потребители</w:t>
            </w:r>
          </w:p>
        </w:tc>
        <w:tc>
          <w:tcPr>
            <w:tcW w:w="1418" w:type="dxa"/>
            <w:tcBorders>
              <w:top w:val="nil"/>
              <w:left w:val="nil"/>
              <w:bottom w:val="single" w:sz="4" w:space="0" w:color="auto"/>
              <w:right w:val="single" w:sz="4" w:space="0" w:color="auto"/>
            </w:tcBorders>
            <w:shd w:val="clear" w:color="auto" w:fill="auto"/>
            <w:noWrap/>
            <w:vAlign w:val="center"/>
            <w:hideMark/>
          </w:tcPr>
          <w:p w14:paraId="1A6D6E3C"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732AA65F" w14:textId="77777777" w:rsidR="00DC23F1" w:rsidRDefault="00DC23F1">
            <w:pPr>
              <w:jc w:val="right"/>
              <w:rPr>
                <w:color w:val="000000"/>
              </w:rPr>
            </w:pPr>
            <w:r>
              <w:rPr>
                <w:color w:val="000000"/>
              </w:rPr>
              <w:t>4.80</w:t>
            </w:r>
          </w:p>
        </w:tc>
        <w:tc>
          <w:tcPr>
            <w:tcW w:w="996" w:type="dxa"/>
            <w:tcBorders>
              <w:top w:val="nil"/>
              <w:left w:val="nil"/>
              <w:bottom w:val="single" w:sz="4" w:space="0" w:color="auto"/>
              <w:right w:val="single" w:sz="4" w:space="0" w:color="auto"/>
            </w:tcBorders>
            <w:shd w:val="clear" w:color="auto" w:fill="auto"/>
            <w:noWrap/>
            <w:vAlign w:val="center"/>
            <w:hideMark/>
          </w:tcPr>
          <w:p w14:paraId="463D7BA7" w14:textId="77777777" w:rsidR="00DC23F1" w:rsidRDefault="00DC23F1">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noWrap/>
            <w:vAlign w:val="center"/>
            <w:hideMark/>
          </w:tcPr>
          <w:p w14:paraId="3FBD9A4C" w14:textId="77777777" w:rsidR="00DC23F1" w:rsidRDefault="00DC23F1">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noWrap/>
            <w:vAlign w:val="center"/>
            <w:hideMark/>
          </w:tcPr>
          <w:p w14:paraId="67D52D46" w14:textId="77777777" w:rsidR="00DC23F1" w:rsidRDefault="00DC23F1">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noWrap/>
            <w:vAlign w:val="center"/>
            <w:hideMark/>
          </w:tcPr>
          <w:p w14:paraId="7836C432" w14:textId="77777777" w:rsidR="00DC23F1" w:rsidRDefault="00DC23F1">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noWrap/>
            <w:vAlign w:val="center"/>
            <w:hideMark/>
          </w:tcPr>
          <w:p w14:paraId="6811B656" w14:textId="77777777" w:rsidR="00DC23F1" w:rsidRDefault="00DC23F1">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noWrap/>
            <w:vAlign w:val="center"/>
            <w:hideMark/>
          </w:tcPr>
          <w:p w14:paraId="0A8CEAF8" w14:textId="77777777" w:rsidR="00DC23F1" w:rsidRDefault="00DC23F1">
            <w:pPr>
              <w:jc w:val="right"/>
              <w:rPr>
                <w:color w:val="000000"/>
              </w:rPr>
            </w:pPr>
            <w:r>
              <w:rPr>
                <w:color w:val="000000"/>
              </w:rPr>
              <w:t>5.52</w:t>
            </w:r>
          </w:p>
        </w:tc>
      </w:tr>
      <w:tr w:rsidR="00DC23F1" w14:paraId="6DC4905B"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C25C22F" w14:textId="77777777" w:rsidR="00DC23F1" w:rsidRDefault="00DC23F1">
            <w:pPr>
              <w:rPr>
                <w:color w:val="000000"/>
              </w:rPr>
            </w:pPr>
            <w:r>
              <w:rPr>
                <w:color w:val="000000"/>
              </w:rPr>
              <w:lastRenderedPageBreak/>
              <w:t>6.4.2.</w:t>
            </w:r>
          </w:p>
        </w:tc>
        <w:tc>
          <w:tcPr>
            <w:tcW w:w="5981" w:type="dxa"/>
            <w:tcBorders>
              <w:top w:val="nil"/>
              <w:left w:val="nil"/>
              <w:bottom w:val="single" w:sz="4" w:space="0" w:color="auto"/>
              <w:right w:val="single" w:sz="4" w:space="0" w:color="auto"/>
            </w:tcBorders>
            <w:shd w:val="clear" w:color="auto" w:fill="auto"/>
            <w:noWrap/>
            <w:vAlign w:val="center"/>
            <w:hideMark/>
          </w:tcPr>
          <w:p w14:paraId="5F9755FF" w14:textId="77777777" w:rsidR="00DC23F1" w:rsidRDefault="00DC23F1">
            <w:pPr>
              <w:rPr>
                <w:color w:val="000000"/>
              </w:rPr>
            </w:pPr>
            <w:r>
              <w:rPr>
                <w:color w:val="000000"/>
              </w:rPr>
              <w:t>Собственное потребление АО «Разрез Тугнуйский»</w:t>
            </w:r>
          </w:p>
        </w:tc>
        <w:tc>
          <w:tcPr>
            <w:tcW w:w="1418" w:type="dxa"/>
            <w:tcBorders>
              <w:top w:val="nil"/>
              <w:left w:val="nil"/>
              <w:bottom w:val="single" w:sz="4" w:space="0" w:color="auto"/>
              <w:right w:val="single" w:sz="4" w:space="0" w:color="auto"/>
            </w:tcBorders>
            <w:shd w:val="clear" w:color="auto" w:fill="auto"/>
            <w:noWrap/>
            <w:vAlign w:val="center"/>
            <w:hideMark/>
          </w:tcPr>
          <w:p w14:paraId="4BCAF812"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449B9B9D" w14:textId="77777777" w:rsidR="00DC23F1" w:rsidRDefault="00DC23F1">
            <w:pPr>
              <w:jc w:val="right"/>
              <w:rPr>
                <w:color w:val="000000"/>
              </w:rPr>
            </w:pPr>
            <w:r>
              <w:rPr>
                <w:color w:val="000000"/>
              </w:rPr>
              <w:t>593.62</w:t>
            </w:r>
          </w:p>
        </w:tc>
        <w:tc>
          <w:tcPr>
            <w:tcW w:w="996" w:type="dxa"/>
            <w:tcBorders>
              <w:top w:val="nil"/>
              <w:left w:val="nil"/>
              <w:bottom w:val="single" w:sz="4" w:space="0" w:color="auto"/>
              <w:right w:val="single" w:sz="4" w:space="0" w:color="auto"/>
            </w:tcBorders>
            <w:shd w:val="clear" w:color="auto" w:fill="auto"/>
            <w:noWrap/>
            <w:vAlign w:val="center"/>
            <w:hideMark/>
          </w:tcPr>
          <w:p w14:paraId="20AD9E0B" w14:textId="77777777" w:rsidR="00DC23F1" w:rsidRDefault="00DC23F1">
            <w:pPr>
              <w:jc w:val="right"/>
              <w:rPr>
                <w:color w:val="000000"/>
              </w:rPr>
            </w:pPr>
            <w:r>
              <w:rPr>
                <w:color w:val="000000"/>
              </w:rPr>
              <w:t>779.78</w:t>
            </w:r>
          </w:p>
        </w:tc>
        <w:tc>
          <w:tcPr>
            <w:tcW w:w="996" w:type="dxa"/>
            <w:tcBorders>
              <w:top w:val="nil"/>
              <w:left w:val="nil"/>
              <w:bottom w:val="single" w:sz="4" w:space="0" w:color="auto"/>
              <w:right w:val="single" w:sz="4" w:space="0" w:color="auto"/>
            </w:tcBorders>
            <w:shd w:val="clear" w:color="auto" w:fill="auto"/>
            <w:noWrap/>
            <w:vAlign w:val="center"/>
            <w:hideMark/>
          </w:tcPr>
          <w:p w14:paraId="3F94D4D4" w14:textId="77777777" w:rsidR="00DC23F1" w:rsidRDefault="00DC23F1">
            <w:pPr>
              <w:jc w:val="right"/>
              <w:rPr>
                <w:color w:val="000000"/>
              </w:rPr>
            </w:pPr>
            <w:r>
              <w:rPr>
                <w:color w:val="000000"/>
              </w:rPr>
              <w:t>779.78</w:t>
            </w:r>
          </w:p>
        </w:tc>
        <w:tc>
          <w:tcPr>
            <w:tcW w:w="996" w:type="dxa"/>
            <w:tcBorders>
              <w:top w:val="nil"/>
              <w:left w:val="nil"/>
              <w:bottom w:val="single" w:sz="4" w:space="0" w:color="auto"/>
              <w:right w:val="single" w:sz="4" w:space="0" w:color="auto"/>
            </w:tcBorders>
            <w:shd w:val="clear" w:color="auto" w:fill="auto"/>
            <w:noWrap/>
            <w:vAlign w:val="center"/>
            <w:hideMark/>
          </w:tcPr>
          <w:p w14:paraId="4BB591C5" w14:textId="77777777" w:rsidR="00DC23F1" w:rsidRDefault="00DC23F1">
            <w:pPr>
              <w:jc w:val="right"/>
              <w:rPr>
                <w:color w:val="000000"/>
              </w:rPr>
            </w:pPr>
            <w:r>
              <w:rPr>
                <w:color w:val="000000"/>
              </w:rPr>
              <w:t>779.78</w:t>
            </w:r>
          </w:p>
        </w:tc>
        <w:tc>
          <w:tcPr>
            <w:tcW w:w="996" w:type="dxa"/>
            <w:tcBorders>
              <w:top w:val="nil"/>
              <w:left w:val="nil"/>
              <w:bottom w:val="single" w:sz="4" w:space="0" w:color="auto"/>
              <w:right w:val="single" w:sz="4" w:space="0" w:color="auto"/>
            </w:tcBorders>
            <w:shd w:val="clear" w:color="auto" w:fill="auto"/>
            <w:noWrap/>
            <w:vAlign w:val="center"/>
            <w:hideMark/>
          </w:tcPr>
          <w:p w14:paraId="0FA61AB8" w14:textId="77777777" w:rsidR="00DC23F1" w:rsidRDefault="00DC23F1">
            <w:pPr>
              <w:jc w:val="right"/>
              <w:rPr>
                <w:color w:val="000000"/>
              </w:rPr>
            </w:pPr>
            <w:r>
              <w:rPr>
                <w:color w:val="000000"/>
              </w:rPr>
              <w:t>779.78</w:t>
            </w:r>
          </w:p>
        </w:tc>
        <w:tc>
          <w:tcPr>
            <w:tcW w:w="996" w:type="dxa"/>
            <w:tcBorders>
              <w:top w:val="nil"/>
              <w:left w:val="nil"/>
              <w:bottom w:val="single" w:sz="4" w:space="0" w:color="auto"/>
              <w:right w:val="single" w:sz="4" w:space="0" w:color="auto"/>
            </w:tcBorders>
            <w:shd w:val="clear" w:color="auto" w:fill="auto"/>
            <w:noWrap/>
            <w:vAlign w:val="center"/>
            <w:hideMark/>
          </w:tcPr>
          <w:p w14:paraId="725BCAC0" w14:textId="77777777" w:rsidR="00DC23F1" w:rsidRDefault="00DC23F1">
            <w:pPr>
              <w:jc w:val="right"/>
              <w:rPr>
                <w:color w:val="000000"/>
              </w:rPr>
            </w:pPr>
            <w:r>
              <w:rPr>
                <w:color w:val="000000"/>
              </w:rPr>
              <w:t>779.78</w:t>
            </w:r>
          </w:p>
        </w:tc>
        <w:tc>
          <w:tcPr>
            <w:tcW w:w="996" w:type="dxa"/>
            <w:tcBorders>
              <w:top w:val="nil"/>
              <w:left w:val="nil"/>
              <w:bottom w:val="single" w:sz="4" w:space="0" w:color="auto"/>
              <w:right w:val="single" w:sz="4" w:space="0" w:color="auto"/>
            </w:tcBorders>
            <w:shd w:val="clear" w:color="auto" w:fill="auto"/>
            <w:noWrap/>
            <w:vAlign w:val="center"/>
            <w:hideMark/>
          </w:tcPr>
          <w:p w14:paraId="467E13A6" w14:textId="77777777" w:rsidR="00DC23F1" w:rsidRDefault="00DC23F1">
            <w:pPr>
              <w:jc w:val="right"/>
              <w:rPr>
                <w:color w:val="000000"/>
              </w:rPr>
            </w:pPr>
            <w:r>
              <w:rPr>
                <w:color w:val="000000"/>
              </w:rPr>
              <w:t>779.78</w:t>
            </w:r>
          </w:p>
        </w:tc>
      </w:tr>
      <w:tr w:rsidR="00DC23F1" w14:paraId="5D89A9BB"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8E2F716" w14:textId="77777777" w:rsidR="00DC23F1" w:rsidRDefault="00DC23F1">
            <w:pPr>
              <w:rPr>
                <w:color w:val="000000"/>
              </w:rPr>
            </w:pPr>
            <w:r>
              <w:rPr>
                <w:color w:val="000000"/>
              </w:rPr>
              <w:t>7</w:t>
            </w:r>
          </w:p>
        </w:tc>
        <w:tc>
          <w:tcPr>
            <w:tcW w:w="5981" w:type="dxa"/>
            <w:tcBorders>
              <w:top w:val="nil"/>
              <w:left w:val="nil"/>
              <w:bottom w:val="single" w:sz="4" w:space="0" w:color="auto"/>
              <w:right w:val="single" w:sz="4" w:space="0" w:color="auto"/>
            </w:tcBorders>
            <w:shd w:val="clear" w:color="auto" w:fill="auto"/>
            <w:noWrap/>
            <w:vAlign w:val="center"/>
            <w:hideMark/>
          </w:tcPr>
          <w:p w14:paraId="262DBC91" w14:textId="77777777" w:rsidR="00DC23F1" w:rsidRDefault="00DC23F1">
            <w:pPr>
              <w:rPr>
                <w:color w:val="000000"/>
              </w:rPr>
            </w:pPr>
            <w:r>
              <w:rPr>
                <w:color w:val="000000"/>
              </w:rPr>
              <w:t>Отпуск технической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43A7DBA5" w14:textId="77777777" w:rsidR="00DC23F1" w:rsidRDefault="00DC23F1">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9A22209"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7C00659E"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36476100"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6B61078D"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046BA22A"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3038D523"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0F557C2E" w14:textId="77777777" w:rsidR="00DC23F1" w:rsidRDefault="00DC23F1">
            <w:pPr>
              <w:rPr>
                <w:color w:val="000000"/>
              </w:rPr>
            </w:pPr>
            <w:r>
              <w:rPr>
                <w:color w:val="000000"/>
              </w:rPr>
              <w:t> </w:t>
            </w:r>
          </w:p>
        </w:tc>
      </w:tr>
      <w:tr w:rsidR="00DC23F1" w14:paraId="30FE89A8"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05414D8B" w14:textId="77777777" w:rsidR="00DC23F1" w:rsidRDefault="00DC23F1">
            <w:pPr>
              <w:rPr>
                <w:color w:val="000000"/>
              </w:rPr>
            </w:pPr>
            <w:r>
              <w:rPr>
                <w:color w:val="000000"/>
              </w:rPr>
              <w:t>7.1.</w:t>
            </w:r>
          </w:p>
        </w:tc>
        <w:tc>
          <w:tcPr>
            <w:tcW w:w="5981" w:type="dxa"/>
            <w:tcBorders>
              <w:top w:val="nil"/>
              <w:left w:val="nil"/>
              <w:bottom w:val="single" w:sz="4" w:space="0" w:color="auto"/>
              <w:right w:val="single" w:sz="4" w:space="0" w:color="auto"/>
            </w:tcBorders>
            <w:shd w:val="clear" w:color="auto" w:fill="auto"/>
            <w:noWrap/>
            <w:vAlign w:val="center"/>
            <w:hideMark/>
          </w:tcPr>
          <w:p w14:paraId="35488279" w14:textId="77777777" w:rsidR="00DC23F1" w:rsidRDefault="00DC23F1">
            <w:pPr>
              <w:rPr>
                <w:color w:val="000000"/>
              </w:rPr>
            </w:pPr>
            <w:r>
              <w:rPr>
                <w:color w:val="000000"/>
              </w:rPr>
              <w:t>Объем воды, отпущенной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39C21F8B"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6740EB30"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08B8C8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49A9C5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A6D71A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3ADF3A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3691B5E"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24BCCDA" w14:textId="77777777" w:rsidR="00DC23F1" w:rsidRDefault="00DC23F1">
            <w:pPr>
              <w:jc w:val="right"/>
              <w:rPr>
                <w:color w:val="000000"/>
              </w:rPr>
            </w:pPr>
            <w:r>
              <w:rPr>
                <w:color w:val="000000"/>
              </w:rPr>
              <w:t>0.00</w:t>
            </w:r>
          </w:p>
        </w:tc>
      </w:tr>
      <w:tr w:rsidR="00DC23F1" w14:paraId="70FA4F9D"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FF3D04B" w14:textId="77777777" w:rsidR="00DC23F1" w:rsidRDefault="00DC23F1">
            <w:pPr>
              <w:rPr>
                <w:color w:val="000000"/>
              </w:rPr>
            </w:pPr>
            <w:r>
              <w:rPr>
                <w:color w:val="000000"/>
              </w:rPr>
              <w:t>7.2.</w:t>
            </w:r>
          </w:p>
        </w:tc>
        <w:tc>
          <w:tcPr>
            <w:tcW w:w="5981" w:type="dxa"/>
            <w:tcBorders>
              <w:top w:val="nil"/>
              <w:left w:val="nil"/>
              <w:bottom w:val="single" w:sz="4" w:space="0" w:color="auto"/>
              <w:right w:val="single" w:sz="4" w:space="0" w:color="auto"/>
            </w:tcBorders>
            <w:shd w:val="clear" w:color="auto" w:fill="auto"/>
            <w:noWrap/>
            <w:vAlign w:val="center"/>
            <w:hideMark/>
          </w:tcPr>
          <w:p w14:paraId="378AAB0F" w14:textId="77777777" w:rsidR="00DC23F1" w:rsidRDefault="00DC23F1">
            <w:pPr>
              <w:rPr>
                <w:color w:val="000000"/>
              </w:rPr>
            </w:pPr>
            <w:r>
              <w:rPr>
                <w:color w:val="000000"/>
              </w:rPr>
              <w:t>при дифференциации тарифов по объему</w:t>
            </w:r>
          </w:p>
        </w:tc>
        <w:tc>
          <w:tcPr>
            <w:tcW w:w="1418" w:type="dxa"/>
            <w:tcBorders>
              <w:top w:val="nil"/>
              <w:left w:val="nil"/>
              <w:bottom w:val="single" w:sz="4" w:space="0" w:color="auto"/>
              <w:right w:val="single" w:sz="4" w:space="0" w:color="auto"/>
            </w:tcBorders>
            <w:shd w:val="clear" w:color="auto" w:fill="auto"/>
            <w:noWrap/>
            <w:vAlign w:val="bottom"/>
            <w:hideMark/>
          </w:tcPr>
          <w:p w14:paraId="5DD121CF" w14:textId="77777777" w:rsidR="00DC23F1" w:rsidRDefault="00DC23F1">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B0AE75A"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C5A49C7"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ECD2838"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3F8CA66A"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1D90195"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4D1E7922"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2519FC8C" w14:textId="77777777" w:rsidR="00DC23F1" w:rsidRDefault="00DC23F1">
            <w:pPr>
              <w:rPr>
                <w:color w:val="000000"/>
              </w:rPr>
            </w:pPr>
            <w:r>
              <w:rPr>
                <w:color w:val="000000"/>
              </w:rPr>
              <w:t> </w:t>
            </w:r>
          </w:p>
        </w:tc>
      </w:tr>
      <w:tr w:rsidR="00DC23F1" w14:paraId="6A3DB33D"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DCD222F" w14:textId="77777777" w:rsidR="00DC23F1" w:rsidRDefault="00DC23F1">
            <w:pPr>
              <w:rPr>
                <w:color w:val="000000"/>
              </w:rPr>
            </w:pPr>
            <w:r>
              <w:rPr>
                <w:color w:val="000000"/>
              </w:rPr>
              <w:t>7.2.1.</w:t>
            </w:r>
          </w:p>
        </w:tc>
        <w:tc>
          <w:tcPr>
            <w:tcW w:w="5981" w:type="dxa"/>
            <w:tcBorders>
              <w:top w:val="nil"/>
              <w:left w:val="nil"/>
              <w:bottom w:val="single" w:sz="4" w:space="0" w:color="auto"/>
              <w:right w:val="single" w:sz="4" w:space="0" w:color="auto"/>
            </w:tcBorders>
            <w:shd w:val="clear" w:color="auto" w:fill="auto"/>
            <w:noWrap/>
            <w:vAlign w:val="center"/>
            <w:hideMark/>
          </w:tcPr>
          <w:p w14:paraId="51A5517F" w14:textId="77777777" w:rsidR="00DC23F1" w:rsidRDefault="00DC23F1">
            <w:pPr>
              <w:rPr>
                <w:color w:val="000000"/>
              </w:rPr>
            </w:pPr>
            <w:r>
              <w:rPr>
                <w:color w:val="000000"/>
              </w:rPr>
              <w:t>в пределах i-</w:t>
            </w:r>
            <w:proofErr w:type="spellStart"/>
            <w:r>
              <w:rPr>
                <w:color w:val="000000"/>
              </w:rPr>
              <w:t>го</w:t>
            </w:r>
            <w:proofErr w:type="spellEnd"/>
            <w:r>
              <w:rPr>
                <w:color w:val="000000"/>
              </w:rPr>
              <w:t xml:space="preserve"> объема</w:t>
            </w:r>
          </w:p>
        </w:tc>
        <w:tc>
          <w:tcPr>
            <w:tcW w:w="1418" w:type="dxa"/>
            <w:tcBorders>
              <w:top w:val="nil"/>
              <w:left w:val="nil"/>
              <w:bottom w:val="single" w:sz="4" w:space="0" w:color="auto"/>
              <w:right w:val="single" w:sz="4" w:space="0" w:color="auto"/>
            </w:tcBorders>
            <w:shd w:val="clear" w:color="auto" w:fill="auto"/>
            <w:noWrap/>
            <w:vAlign w:val="center"/>
            <w:hideMark/>
          </w:tcPr>
          <w:p w14:paraId="4E34489B"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46D2497C"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C59F87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29D753F"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DA7DC70"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BC0738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11DD14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FF2373B" w14:textId="77777777" w:rsidR="00DC23F1" w:rsidRDefault="00DC23F1">
            <w:pPr>
              <w:jc w:val="right"/>
              <w:rPr>
                <w:color w:val="000000"/>
              </w:rPr>
            </w:pPr>
            <w:r>
              <w:rPr>
                <w:color w:val="000000"/>
              </w:rPr>
              <w:t>0.00</w:t>
            </w:r>
          </w:p>
        </w:tc>
      </w:tr>
      <w:tr w:rsidR="00DC23F1" w14:paraId="7C93645B"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C121F13" w14:textId="77777777" w:rsidR="00DC23F1" w:rsidRDefault="00DC23F1">
            <w:pPr>
              <w:rPr>
                <w:color w:val="000000"/>
              </w:rPr>
            </w:pPr>
            <w:r>
              <w:rPr>
                <w:color w:val="000000"/>
              </w:rPr>
              <w:t>7.3.</w:t>
            </w:r>
          </w:p>
        </w:tc>
        <w:tc>
          <w:tcPr>
            <w:tcW w:w="5981" w:type="dxa"/>
            <w:tcBorders>
              <w:top w:val="nil"/>
              <w:left w:val="nil"/>
              <w:bottom w:val="single" w:sz="4" w:space="0" w:color="auto"/>
              <w:right w:val="single" w:sz="4" w:space="0" w:color="auto"/>
            </w:tcBorders>
            <w:shd w:val="clear" w:color="auto" w:fill="auto"/>
            <w:noWrap/>
            <w:vAlign w:val="center"/>
            <w:hideMark/>
          </w:tcPr>
          <w:p w14:paraId="3E3EF5AB" w14:textId="77777777" w:rsidR="00DC23F1" w:rsidRDefault="00DC23F1">
            <w:pPr>
              <w:rPr>
                <w:color w:val="000000"/>
              </w:rPr>
            </w:pPr>
            <w:r>
              <w:rPr>
                <w:color w:val="000000"/>
              </w:rPr>
              <w:t>По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10636BD4"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512C5B2A"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DB2281C"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6B98973"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6DABAFF"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044A7A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4E04B11"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BACBB20" w14:textId="77777777" w:rsidR="00DC23F1" w:rsidRDefault="00DC23F1">
            <w:pPr>
              <w:jc w:val="right"/>
              <w:rPr>
                <w:color w:val="000000"/>
              </w:rPr>
            </w:pPr>
            <w:r>
              <w:rPr>
                <w:color w:val="000000"/>
              </w:rPr>
              <w:t>0.00</w:t>
            </w:r>
          </w:p>
        </w:tc>
      </w:tr>
      <w:tr w:rsidR="00DC23F1" w14:paraId="7CA43FEF"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D7DFDEE" w14:textId="77777777" w:rsidR="00DC23F1" w:rsidRDefault="00DC23F1">
            <w:pPr>
              <w:rPr>
                <w:color w:val="000000"/>
              </w:rPr>
            </w:pPr>
            <w:r>
              <w:rPr>
                <w:color w:val="000000"/>
              </w:rPr>
              <w:t>7.3.1.</w:t>
            </w:r>
          </w:p>
        </w:tc>
        <w:tc>
          <w:tcPr>
            <w:tcW w:w="5981" w:type="dxa"/>
            <w:tcBorders>
              <w:top w:val="nil"/>
              <w:left w:val="nil"/>
              <w:bottom w:val="single" w:sz="4" w:space="0" w:color="auto"/>
              <w:right w:val="single" w:sz="4" w:space="0" w:color="auto"/>
            </w:tcBorders>
            <w:shd w:val="clear" w:color="auto" w:fill="auto"/>
            <w:noWrap/>
            <w:vAlign w:val="center"/>
            <w:hideMark/>
          </w:tcPr>
          <w:p w14:paraId="25836B81" w14:textId="77777777" w:rsidR="00DC23F1" w:rsidRDefault="00DC23F1">
            <w:pPr>
              <w:rPr>
                <w:color w:val="000000"/>
              </w:rPr>
            </w:pPr>
            <w:r>
              <w:rPr>
                <w:color w:val="000000"/>
              </w:rPr>
              <w:t>другим организациям, осуществляющим водоснабж</w:t>
            </w:r>
            <w:r>
              <w:rPr>
                <w:color w:val="000000"/>
              </w:rPr>
              <w:t>е</w:t>
            </w:r>
            <w:r>
              <w:rPr>
                <w:color w:val="000000"/>
              </w:rPr>
              <w:t>ние</w:t>
            </w:r>
          </w:p>
        </w:tc>
        <w:tc>
          <w:tcPr>
            <w:tcW w:w="1418" w:type="dxa"/>
            <w:tcBorders>
              <w:top w:val="nil"/>
              <w:left w:val="nil"/>
              <w:bottom w:val="single" w:sz="4" w:space="0" w:color="auto"/>
              <w:right w:val="single" w:sz="4" w:space="0" w:color="auto"/>
            </w:tcBorders>
            <w:shd w:val="clear" w:color="auto" w:fill="auto"/>
            <w:noWrap/>
            <w:vAlign w:val="center"/>
            <w:hideMark/>
          </w:tcPr>
          <w:p w14:paraId="3DBFF7C0"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089049F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272013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AA654B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A0C6B89"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986410F"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E7AB191"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3FAEEB3" w14:textId="77777777" w:rsidR="00DC23F1" w:rsidRDefault="00DC23F1">
            <w:pPr>
              <w:jc w:val="right"/>
              <w:rPr>
                <w:color w:val="000000"/>
              </w:rPr>
            </w:pPr>
            <w:r>
              <w:rPr>
                <w:color w:val="000000"/>
              </w:rPr>
              <w:t>0.00</w:t>
            </w:r>
          </w:p>
        </w:tc>
      </w:tr>
      <w:tr w:rsidR="00DC23F1" w14:paraId="2CD7F306"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435BE38" w14:textId="77777777" w:rsidR="00DC23F1" w:rsidRDefault="00DC23F1">
            <w:pPr>
              <w:rPr>
                <w:color w:val="000000"/>
              </w:rPr>
            </w:pPr>
            <w:r>
              <w:rPr>
                <w:color w:val="000000"/>
              </w:rPr>
              <w:t>7.3.2.</w:t>
            </w:r>
          </w:p>
        </w:tc>
        <w:tc>
          <w:tcPr>
            <w:tcW w:w="5981" w:type="dxa"/>
            <w:tcBorders>
              <w:top w:val="nil"/>
              <w:left w:val="nil"/>
              <w:bottom w:val="single" w:sz="4" w:space="0" w:color="auto"/>
              <w:right w:val="single" w:sz="4" w:space="0" w:color="auto"/>
            </w:tcBorders>
            <w:shd w:val="clear" w:color="auto" w:fill="auto"/>
            <w:noWrap/>
            <w:vAlign w:val="center"/>
            <w:hideMark/>
          </w:tcPr>
          <w:p w14:paraId="5CCF30B3" w14:textId="77777777" w:rsidR="00DC23F1" w:rsidRDefault="00DC23F1">
            <w:pPr>
              <w:rPr>
                <w:color w:val="000000"/>
              </w:rPr>
            </w:pPr>
            <w:r>
              <w:rPr>
                <w:color w:val="000000"/>
              </w:rPr>
              <w:t>собственным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138C3260"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04753D3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0B9D3C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3FF262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E66A4D8"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2CEB8AE"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F8FA641"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4E9EA8C" w14:textId="77777777" w:rsidR="00DC23F1" w:rsidRDefault="00DC23F1">
            <w:pPr>
              <w:jc w:val="right"/>
              <w:rPr>
                <w:color w:val="000000"/>
              </w:rPr>
            </w:pPr>
            <w:r>
              <w:rPr>
                <w:color w:val="000000"/>
              </w:rPr>
              <w:t>0.00</w:t>
            </w:r>
          </w:p>
        </w:tc>
      </w:tr>
      <w:tr w:rsidR="00DC23F1" w14:paraId="579EE43E"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392F1D0" w14:textId="77777777" w:rsidR="00DC23F1" w:rsidRDefault="00DC23F1">
            <w:pPr>
              <w:rPr>
                <w:color w:val="000000"/>
              </w:rPr>
            </w:pPr>
            <w:r>
              <w:rPr>
                <w:color w:val="000000"/>
              </w:rPr>
              <w:t>8</w:t>
            </w:r>
          </w:p>
        </w:tc>
        <w:tc>
          <w:tcPr>
            <w:tcW w:w="5981" w:type="dxa"/>
            <w:tcBorders>
              <w:top w:val="nil"/>
              <w:left w:val="nil"/>
              <w:bottom w:val="single" w:sz="4" w:space="0" w:color="auto"/>
              <w:right w:val="single" w:sz="4" w:space="0" w:color="auto"/>
            </w:tcBorders>
            <w:shd w:val="clear" w:color="auto" w:fill="auto"/>
            <w:noWrap/>
            <w:vAlign w:val="center"/>
            <w:hideMark/>
          </w:tcPr>
          <w:p w14:paraId="6753A116" w14:textId="77777777" w:rsidR="00DC23F1" w:rsidRDefault="00DC23F1">
            <w:pPr>
              <w:rPr>
                <w:color w:val="000000"/>
              </w:rPr>
            </w:pPr>
            <w:r>
              <w:rPr>
                <w:color w:val="000000"/>
              </w:rPr>
              <w:t>Отпуск горячей воды</w:t>
            </w:r>
          </w:p>
        </w:tc>
        <w:tc>
          <w:tcPr>
            <w:tcW w:w="1418" w:type="dxa"/>
            <w:tcBorders>
              <w:top w:val="nil"/>
              <w:left w:val="nil"/>
              <w:bottom w:val="single" w:sz="4" w:space="0" w:color="auto"/>
              <w:right w:val="single" w:sz="4" w:space="0" w:color="auto"/>
            </w:tcBorders>
            <w:shd w:val="clear" w:color="auto" w:fill="auto"/>
            <w:noWrap/>
            <w:vAlign w:val="bottom"/>
            <w:hideMark/>
          </w:tcPr>
          <w:p w14:paraId="0E57B1D2" w14:textId="77777777" w:rsidR="00DC23F1" w:rsidRDefault="00DC23F1">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54D7D2F"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8C8613F"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A477A50"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032C3365"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51BC657C"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438E1DF1" w14:textId="77777777" w:rsidR="00DC23F1" w:rsidRDefault="00DC23F1">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3E1F7381" w14:textId="77777777" w:rsidR="00DC23F1" w:rsidRDefault="00DC23F1">
            <w:pPr>
              <w:rPr>
                <w:color w:val="000000"/>
              </w:rPr>
            </w:pPr>
            <w:r>
              <w:rPr>
                <w:color w:val="000000"/>
              </w:rPr>
              <w:t> </w:t>
            </w:r>
          </w:p>
        </w:tc>
      </w:tr>
      <w:tr w:rsidR="00DC23F1" w14:paraId="492A4642"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05A70A33" w14:textId="77777777" w:rsidR="00DC23F1" w:rsidRDefault="00DC23F1">
            <w:pPr>
              <w:rPr>
                <w:color w:val="000000"/>
              </w:rPr>
            </w:pPr>
            <w:r>
              <w:rPr>
                <w:color w:val="000000"/>
              </w:rPr>
              <w:t>8.1.</w:t>
            </w:r>
          </w:p>
        </w:tc>
        <w:tc>
          <w:tcPr>
            <w:tcW w:w="5981" w:type="dxa"/>
            <w:tcBorders>
              <w:top w:val="nil"/>
              <w:left w:val="nil"/>
              <w:bottom w:val="single" w:sz="4" w:space="0" w:color="auto"/>
              <w:right w:val="single" w:sz="4" w:space="0" w:color="auto"/>
            </w:tcBorders>
            <w:shd w:val="clear" w:color="auto" w:fill="auto"/>
            <w:noWrap/>
            <w:vAlign w:val="center"/>
            <w:hideMark/>
          </w:tcPr>
          <w:p w14:paraId="743EFAAD" w14:textId="77777777" w:rsidR="00DC23F1" w:rsidRDefault="00DC23F1">
            <w:pPr>
              <w:rPr>
                <w:color w:val="000000"/>
              </w:rPr>
            </w:pPr>
            <w:r>
              <w:rPr>
                <w:color w:val="000000"/>
              </w:rPr>
              <w:t>Объем воды, отпущенной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2F23A8DF"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06124DC1"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073D9752"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60E2CCB9"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77D4CE4A"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39FADB1A"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67B455C6"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0C4B8B43" w14:textId="77777777" w:rsidR="00DC23F1" w:rsidRDefault="00DC23F1">
            <w:pPr>
              <w:jc w:val="right"/>
              <w:rPr>
                <w:color w:val="000000"/>
              </w:rPr>
            </w:pPr>
            <w:r>
              <w:rPr>
                <w:color w:val="000000"/>
              </w:rPr>
              <w:t>71.60</w:t>
            </w:r>
          </w:p>
        </w:tc>
      </w:tr>
      <w:tr w:rsidR="00DC23F1" w14:paraId="6E087C54"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5D61F4D" w14:textId="77777777" w:rsidR="00DC23F1" w:rsidRDefault="00DC23F1">
            <w:pPr>
              <w:rPr>
                <w:color w:val="000000"/>
              </w:rPr>
            </w:pPr>
            <w:r>
              <w:rPr>
                <w:color w:val="000000"/>
              </w:rPr>
              <w:t>8.2.1.</w:t>
            </w:r>
          </w:p>
        </w:tc>
        <w:tc>
          <w:tcPr>
            <w:tcW w:w="5981" w:type="dxa"/>
            <w:tcBorders>
              <w:top w:val="nil"/>
              <w:left w:val="nil"/>
              <w:bottom w:val="single" w:sz="4" w:space="0" w:color="auto"/>
              <w:right w:val="single" w:sz="4" w:space="0" w:color="auto"/>
            </w:tcBorders>
            <w:shd w:val="clear" w:color="auto" w:fill="auto"/>
            <w:noWrap/>
            <w:vAlign w:val="center"/>
            <w:hideMark/>
          </w:tcPr>
          <w:p w14:paraId="327BB832" w14:textId="77777777" w:rsidR="00DC23F1" w:rsidRDefault="00DC23F1">
            <w:pPr>
              <w:rPr>
                <w:color w:val="000000"/>
              </w:rPr>
            </w:pPr>
            <w:r>
              <w:rPr>
                <w:color w:val="000000"/>
              </w:rPr>
              <w:t>в соответствии с санитарными нормами</w:t>
            </w:r>
          </w:p>
        </w:tc>
        <w:tc>
          <w:tcPr>
            <w:tcW w:w="1418" w:type="dxa"/>
            <w:tcBorders>
              <w:top w:val="nil"/>
              <w:left w:val="nil"/>
              <w:bottom w:val="single" w:sz="4" w:space="0" w:color="auto"/>
              <w:right w:val="single" w:sz="4" w:space="0" w:color="auto"/>
            </w:tcBorders>
            <w:shd w:val="clear" w:color="auto" w:fill="auto"/>
            <w:noWrap/>
            <w:vAlign w:val="center"/>
            <w:hideMark/>
          </w:tcPr>
          <w:p w14:paraId="4F562D4E"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3814ECB1"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15C91699"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5E74AC52"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3D039D3B"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4EB3B94C"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5FD882C8"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101E1B42" w14:textId="77777777" w:rsidR="00DC23F1" w:rsidRDefault="00DC23F1">
            <w:pPr>
              <w:jc w:val="right"/>
              <w:rPr>
                <w:color w:val="000000"/>
              </w:rPr>
            </w:pPr>
            <w:r>
              <w:rPr>
                <w:color w:val="000000"/>
              </w:rPr>
              <w:t>71.60</w:t>
            </w:r>
          </w:p>
        </w:tc>
      </w:tr>
      <w:tr w:rsidR="00DC23F1" w14:paraId="2D641B73"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56969C0C" w14:textId="77777777" w:rsidR="00DC23F1" w:rsidRDefault="00DC23F1">
            <w:pPr>
              <w:rPr>
                <w:color w:val="000000"/>
              </w:rPr>
            </w:pPr>
            <w:r>
              <w:rPr>
                <w:color w:val="000000"/>
              </w:rPr>
              <w:t>8.2.2.</w:t>
            </w:r>
          </w:p>
        </w:tc>
        <w:tc>
          <w:tcPr>
            <w:tcW w:w="5981" w:type="dxa"/>
            <w:tcBorders>
              <w:top w:val="nil"/>
              <w:left w:val="nil"/>
              <w:bottom w:val="single" w:sz="4" w:space="0" w:color="auto"/>
              <w:right w:val="single" w:sz="4" w:space="0" w:color="auto"/>
            </w:tcBorders>
            <w:shd w:val="clear" w:color="auto" w:fill="auto"/>
            <w:noWrap/>
            <w:vAlign w:val="center"/>
            <w:hideMark/>
          </w:tcPr>
          <w:p w14:paraId="6AED6A2C" w14:textId="77777777" w:rsidR="00DC23F1" w:rsidRDefault="00DC23F1">
            <w:pPr>
              <w:rPr>
                <w:color w:val="000000"/>
              </w:rPr>
            </w:pPr>
            <w:r>
              <w:rPr>
                <w:color w:val="000000"/>
              </w:rPr>
              <w:t>с нарушениями санитарных норм</w:t>
            </w:r>
          </w:p>
        </w:tc>
        <w:tc>
          <w:tcPr>
            <w:tcW w:w="1418" w:type="dxa"/>
            <w:tcBorders>
              <w:top w:val="nil"/>
              <w:left w:val="nil"/>
              <w:bottom w:val="single" w:sz="4" w:space="0" w:color="auto"/>
              <w:right w:val="single" w:sz="4" w:space="0" w:color="auto"/>
            </w:tcBorders>
            <w:shd w:val="clear" w:color="auto" w:fill="auto"/>
            <w:noWrap/>
            <w:vAlign w:val="center"/>
            <w:hideMark/>
          </w:tcPr>
          <w:p w14:paraId="310F16D1"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2AEB1B1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87AAF3A"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5A0F93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B84C4AF"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F7A5F64"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4AA55E0"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5AD1DFC" w14:textId="77777777" w:rsidR="00DC23F1" w:rsidRDefault="00DC23F1">
            <w:pPr>
              <w:jc w:val="right"/>
              <w:rPr>
                <w:color w:val="000000"/>
              </w:rPr>
            </w:pPr>
            <w:r>
              <w:rPr>
                <w:color w:val="000000"/>
              </w:rPr>
              <w:t>0.00</w:t>
            </w:r>
          </w:p>
        </w:tc>
      </w:tr>
      <w:tr w:rsidR="00DC23F1" w14:paraId="48A3D10B"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747DC884" w14:textId="77777777" w:rsidR="00DC23F1" w:rsidRDefault="00DC23F1">
            <w:pPr>
              <w:rPr>
                <w:color w:val="000000"/>
              </w:rPr>
            </w:pPr>
            <w:r>
              <w:rPr>
                <w:color w:val="000000"/>
              </w:rPr>
              <w:t>8.2.2.1.</w:t>
            </w:r>
          </w:p>
        </w:tc>
        <w:tc>
          <w:tcPr>
            <w:tcW w:w="5981" w:type="dxa"/>
            <w:tcBorders>
              <w:top w:val="nil"/>
              <w:left w:val="nil"/>
              <w:bottom w:val="single" w:sz="4" w:space="0" w:color="auto"/>
              <w:right w:val="single" w:sz="4" w:space="0" w:color="auto"/>
            </w:tcBorders>
            <w:shd w:val="clear" w:color="auto" w:fill="auto"/>
            <w:noWrap/>
            <w:vAlign w:val="center"/>
            <w:hideMark/>
          </w:tcPr>
          <w:p w14:paraId="18826392" w14:textId="77777777" w:rsidR="00DC23F1" w:rsidRDefault="00DC23F1">
            <w:pPr>
              <w:rPr>
                <w:color w:val="000000"/>
              </w:rPr>
            </w:pPr>
            <w:r>
              <w:rPr>
                <w:color w:val="000000"/>
              </w:rPr>
              <w:t>по температуре</w:t>
            </w:r>
          </w:p>
        </w:tc>
        <w:tc>
          <w:tcPr>
            <w:tcW w:w="1418" w:type="dxa"/>
            <w:tcBorders>
              <w:top w:val="nil"/>
              <w:left w:val="nil"/>
              <w:bottom w:val="single" w:sz="4" w:space="0" w:color="auto"/>
              <w:right w:val="single" w:sz="4" w:space="0" w:color="auto"/>
            </w:tcBorders>
            <w:shd w:val="clear" w:color="auto" w:fill="auto"/>
            <w:noWrap/>
            <w:vAlign w:val="center"/>
            <w:hideMark/>
          </w:tcPr>
          <w:p w14:paraId="5D329601"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78B18684"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D82743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0B0F1A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F32F8FE"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1870F01"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5574DF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156C3D7" w14:textId="77777777" w:rsidR="00DC23F1" w:rsidRDefault="00DC23F1">
            <w:pPr>
              <w:jc w:val="right"/>
              <w:rPr>
                <w:color w:val="000000"/>
              </w:rPr>
            </w:pPr>
            <w:r>
              <w:rPr>
                <w:color w:val="000000"/>
              </w:rPr>
              <w:t>0.00</w:t>
            </w:r>
          </w:p>
        </w:tc>
      </w:tr>
      <w:tr w:rsidR="00DC23F1" w14:paraId="6221ED0A"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F9766D7" w14:textId="77777777" w:rsidR="00DC23F1" w:rsidRDefault="00DC23F1">
            <w:pPr>
              <w:rPr>
                <w:color w:val="000000"/>
              </w:rPr>
            </w:pPr>
            <w:r>
              <w:rPr>
                <w:color w:val="000000"/>
              </w:rPr>
              <w:t>8.2.2.2.</w:t>
            </w:r>
          </w:p>
        </w:tc>
        <w:tc>
          <w:tcPr>
            <w:tcW w:w="5981" w:type="dxa"/>
            <w:tcBorders>
              <w:top w:val="nil"/>
              <w:left w:val="nil"/>
              <w:bottom w:val="single" w:sz="4" w:space="0" w:color="auto"/>
              <w:right w:val="single" w:sz="4" w:space="0" w:color="auto"/>
            </w:tcBorders>
            <w:shd w:val="clear" w:color="auto" w:fill="auto"/>
            <w:noWrap/>
            <w:vAlign w:val="center"/>
            <w:hideMark/>
          </w:tcPr>
          <w:p w14:paraId="7E5129C2" w14:textId="77777777" w:rsidR="00DC23F1" w:rsidRDefault="00DC23F1">
            <w:pPr>
              <w:rPr>
                <w:color w:val="000000"/>
              </w:rPr>
            </w:pPr>
            <w:r>
              <w:rPr>
                <w:color w:val="000000"/>
              </w:rPr>
              <w:t>по качеству воды</w:t>
            </w:r>
          </w:p>
        </w:tc>
        <w:tc>
          <w:tcPr>
            <w:tcW w:w="1418" w:type="dxa"/>
            <w:tcBorders>
              <w:top w:val="nil"/>
              <w:left w:val="nil"/>
              <w:bottom w:val="single" w:sz="4" w:space="0" w:color="auto"/>
              <w:right w:val="single" w:sz="4" w:space="0" w:color="auto"/>
            </w:tcBorders>
            <w:shd w:val="clear" w:color="auto" w:fill="auto"/>
            <w:noWrap/>
            <w:vAlign w:val="center"/>
            <w:hideMark/>
          </w:tcPr>
          <w:p w14:paraId="0ABBE7A6"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65B27BA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0B3DD5C3"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E3E607F"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A08CCFE"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EACF27B"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BDF3A18"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DC4634B" w14:textId="77777777" w:rsidR="00DC23F1" w:rsidRDefault="00DC23F1">
            <w:pPr>
              <w:jc w:val="right"/>
              <w:rPr>
                <w:color w:val="000000"/>
              </w:rPr>
            </w:pPr>
            <w:r>
              <w:rPr>
                <w:color w:val="000000"/>
              </w:rPr>
              <w:t>0.00</w:t>
            </w:r>
          </w:p>
        </w:tc>
      </w:tr>
      <w:tr w:rsidR="00DC23F1" w14:paraId="2AEE65BA"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A8F8CB2" w14:textId="77777777" w:rsidR="00DC23F1" w:rsidRDefault="00DC23F1">
            <w:pPr>
              <w:rPr>
                <w:color w:val="000000"/>
              </w:rPr>
            </w:pPr>
            <w:r>
              <w:rPr>
                <w:color w:val="000000"/>
              </w:rPr>
              <w:t>8.3.</w:t>
            </w:r>
          </w:p>
        </w:tc>
        <w:tc>
          <w:tcPr>
            <w:tcW w:w="5981" w:type="dxa"/>
            <w:tcBorders>
              <w:top w:val="nil"/>
              <w:left w:val="nil"/>
              <w:bottom w:val="single" w:sz="4" w:space="0" w:color="auto"/>
              <w:right w:val="single" w:sz="4" w:space="0" w:color="auto"/>
            </w:tcBorders>
            <w:shd w:val="clear" w:color="auto" w:fill="auto"/>
            <w:noWrap/>
            <w:vAlign w:val="center"/>
            <w:hideMark/>
          </w:tcPr>
          <w:p w14:paraId="0015705E" w14:textId="77777777" w:rsidR="00DC23F1" w:rsidRDefault="00DC23F1">
            <w:pPr>
              <w:rPr>
                <w:color w:val="000000"/>
              </w:rPr>
            </w:pPr>
            <w:r>
              <w:rPr>
                <w:color w:val="000000"/>
              </w:rPr>
              <w:t>при дифференциации тарифов по объему</w:t>
            </w:r>
          </w:p>
        </w:tc>
        <w:tc>
          <w:tcPr>
            <w:tcW w:w="1418" w:type="dxa"/>
            <w:tcBorders>
              <w:top w:val="nil"/>
              <w:left w:val="nil"/>
              <w:bottom w:val="single" w:sz="4" w:space="0" w:color="auto"/>
              <w:right w:val="single" w:sz="4" w:space="0" w:color="auto"/>
            </w:tcBorders>
            <w:shd w:val="clear" w:color="auto" w:fill="auto"/>
            <w:noWrap/>
            <w:vAlign w:val="bottom"/>
            <w:hideMark/>
          </w:tcPr>
          <w:p w14:paraId="5184889C" w14:textId="77777777" w:rsidR="00DC23F1" w:rsidRDefault="00DC23F1">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479A6EE"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A05F345"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1526CBE"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222843A"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137585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34424EB"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849311F" w14:textId="77777777" w:rsidR="00DC23F1" w:rsidRDefault="00DC23F1">
            <w:pPr>
              <w:jc w:val="right"/>
              <w:rPr>
                <w:color w:val="000000"/>
              </w:rPr>
            </w:pPr>
            <w:r>
              <w:rPr>
                <w:color w:val="000000"/>
              </w:rPr>
              <w:t>0.00</w:t>
            </w:r>
          </w:p>
        </w:tc>
      </w:tr>
      <w:tr w:rsidR="00DC23F1" w14:paraId="447DDF87"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6C166F7" w14:textId="77777777" w:rsidR="00DC23F1" w:rsidRDefault="00DC23F1">
            <w:pPr>
              <w:rPr>
                <w:color w:val="000000"/>
              </w:rPr>
            </w:pPr>
            <w:r>
              <w:rPr>
                <w:color w:val="000000"/>
              </w:rPr>
              <w:t>8.3.1.</w:t>
            </w:r>
          </w:p>
        </w:tc>
        <w:tc>
          <w:tcPr>
            <w:tcW w:w="5981" w:type="dxa"/>
            <w:tcBorders>
              <w:top w:val="nil"/>
              <w:left w:val="nil"/>
              <w:bottom w:val="single" w:sz="4" w:space="0" w:color="auto"/>
              <w:right w:val="single" w:sz="4" w:space="0" w:color="auto"/>
            </w:tcBorders>
            <w:shd w:val="clear" w:color="auto" w:fill="auto"/>
            <w:noWrap/>
            <w:vAlign w:val="center"/>
            <w:hideMark/>
          </w:tcPr>
          <w:p w14:paraId="1497D5C5" w14:textId="77777777" w:rsidR="00DC23F1" w:rsidRDefault="00DC23F1">
            <w:pPr>
              <w:rPr>
                <w:color w:val="000000"/>
              </w:rPr>
            </w:pPr>
            <w:r>
              <w:rPr>
                <w:color w:val="000000"/>
              </w:rPr>
              <w:t>в пределах i-</w:t>
            </w:r>
            <w:proofErr w:type="spellStart"/>
            <w:r>
              <w:rPr>
                <w:color w:val="000000"/>
              </w:rPr>
              <w:t>го</w:t>
            </w:r>
            <w:proofErr w:type="spellEnd"/>
            <w:r>
              <w:rPr>
                <w:color w:val="000000"/>
              </w:rPr>
              <w:t xml:space="preserve"> объема</w:t>
            </w:r>
          </w:p>
        </w:tc>
        <w:tc>
          <w:tcPr>
            <w:tcW w:w="1418" w:type="dxa"/>
            <w:tcBorders>
              <w:top w:val="nil"/>
              <w:left w:val="nil"/>
              <w:bottom w:val="single" w:sz="4" w:space="0" w:color="auto"/>
              <w:right w:val="single" w:sz="4" w:space="0" w:color="auto"/>
            </w:tcBorders>
            <w:shd w:val="clear" w:color="auto" w:fill="auto"/>
            <w:noWrap/>
            <w:vAlign w:val="center"/>
            <w:hideMark/>
          </w:tcPr>
          <w:p w14:paraId="1FF09759"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6BEAEE5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2EC5BA73"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28E8E9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62011543"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5E99A67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7934DF6"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7922BB71" w14:textId="77777777" w:rsidR="00DC23F1" w:rsidRDefault="00DC23F1">
            <w:pPr>
              <w:jc w:val="right"/>
              <w:rPr>
                <w:color w:val="000000"/>
              </w:rPr>
            </w:pPr>
            <w:r>
              <w:rPr>
                <w:color w:val="000000"/>
              </w:rPr>
              <w:t>0.00</w:t>
            </w:r>
          </w:p>
        </w:tc>
      </w:tr>
      <w:tr w:rsidR="00DC23F1" w14:paraId="42A024E2"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BF51317" w14:textId="77777777" w:rsidR="00DC23F1" w:rsidRDefault="00DC23F1">
            <w:pPr>
              <w:rPr>
                <w:color w:val="000000"/>
              </w:rPr>
            </w:pPr>
            <w:r>
              <w:rPr>
                <w:color w:val="000000"/>
              </w:rPr>
              <w:t>8.4.</w:t>
            </w:r>
          </w:p>
        </w:tc>
        <w:tc>
          <w:tcPr>
            <w:tcW w:w="5981" w:type="dxa"/>
            <w:tcBorders>
              <w:top w:val="nil"/>
              <w:left w:val="nil"/>
              <w:bottom w:val="single" w:sz="4" w:space="0" w:color="auto"/>
              <w:right w:val="single" w:sz="4" w:space="0" w:color="auto"/>
            </w:tcBorders>
            <w:shd w:val="clear" w:color="auto" w:fill="auto"/>
            <w:noWrap/>
            <w:vAlign w:val="center"/>
            <w:hideMark/>
          </w:tcPr>
          <w:p w14:paraId="73EA130C" w14:textId="77777777" w:rsidR="00DC23F1" w:rsidRDefault="00DC23F1">
            <w:pPr>
              <w:rPr>
                <w:color w:val="000000"/>
              </w:rPr>
            </w:pPr>
            <w:r>
              <w:rPr>
                <w:color w:val="000000"/>
              </w:rPr>
              <w:t>По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75E9AE50"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20D1361D"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1515C48A"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7F2198FA"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46F6AD86"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006BCD84"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42B800A4"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27FD7C8E" w14:textId="77777777" w:rsidR="00DC23F1" w:rsidRDefault="00DC23F1">
            <w:pPr>
              <w:jc w:val="right"/>
              <w:rPr>
                <w:color w:val="000000"/>
              </w:rPr>
            </w:pPr>
            <w:r>
              <w:rPr>
                <w:color w:val="000000"/>
              </w:rPr>
              <w:t>71.60</w:t>
            </w:r>
          </w:p>
        </w:tc>
      </w:tr>
      <w:tr w:rsidR="00DC23F1" w14:paraId="227C8667"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4B3CF04" w14:textId="77777777" w:rsidR="00DC23F1" w:rsidRDefault="00DC23F1">
            <w:pPr>
              <w:rPr>
                <w:color w:val="000000"/>
              </w:rPr>
            </w:pPr>
            <w:r>
              <w:rPr>
                <w:color w:val="000000"/>
              </w:rPr>
              <w:t>8.4.1.</w:t>
            </w:r>
          </w:p>
        </w:tc>
        <w:tc>
          <w:tcPr>
            <w:tcW w:w="5981" w:type="dxa"/>
            <w:tcBorders>
              <w:top w:val="nil"/>
              <w:left w:val="nil"/>
              <w:bottom w:val="single" w:sz="4" w:space="0" w:color="auto"/>
              <w:right w:val="single" w:sz="4" w:space="0" w:color="auto"/>
            </w:tcBorders>
            <w:shd w:val="clear" w:color="auto" w:fill="auto"/>
            <w:noWrap/>
            <w:vAlign w:val="center"/>
            <w:hideMark/>
          </w:tcPr>
          <w:p w14:paraId="511988EB" w14:textId="77777777" w:rsidR="00DC23F1" w:rsidRDefault="00DC23F1">
            <w:pPr>
              <w:rPr>
                <w:color w:val="000000"/>
              </w:rPr>
            </w:pPr>
            <w:r>
              <w:rPr>
                <w:color w:val="000000"/>
              </w:rPr>
              <w:t>другим организациям, осуществляющим водоснабж</w:t>
            </w:r>
            <w:r>
              <w:rPr>
                <w:color w:val="000000"/>
              </w:rPr>
              <w:t>е</w:t>
            </w:r>
            <w:r>
              <w:rPr>
                <w:color w:val="000000"/>
              </w:rPr>
              <w:t>ние (ООО «Жилкомсервис»)</w:t>
            </w:r>
          </w:p>
        </w:tc>
        <w:tc>
          <w:tcPr>
            <w:tcW w:w="1418" w:type="dxa"/>
            <w:tcBorders>
              <w:top w:val="nil"/>
              <w:left w:val="nil"/>
              <w:bottom w:val="single" w:sz="4" w:space="0" w:color="auto"/>
              <w:right w:val="single" w:sz="4" w:space="0" w:color="auto"/>
            </w:tcBorders>
            <w:shd w:val="clear" w:color="auto" w:fill="auto"/>
            <w:noWrap/>
            <w:vAlign w:val="center"/>
            <w:hideMark/>
          </w:tcPr>
          <w:p w14:paraId="5BA68F9D"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1FE0579F"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7C8E4394"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78C37647"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7D9D892F"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1FA4D8F8"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1224768B" w14:textId="77777777" w:rsidR="00DC23F1" w:rsidRDefault="00DC23F1">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noWrap/>
            <w:vAlign w:val="center"/>
            <w:hideMark/>
          </w:tcPr>
          <w:p w14:paraId="1BE45ACF" w14:textId="77777777" w:rsidR="00DC23F1" w:rsidRDefault="00DC23F1">
            <w:pPr>
              <w:jc w:val="right"/>
              <w:rPr>
                <w:color w:val="000000"/>
              </w:rPr>
            </w:pPr>
            <w:r>
              <w:rPr>
                <w:color w:val="000000"/>
              </w:rPr>
              <w:t>71.60</w:t>
            </w:r>
          </w:p>
        </w:tc>
      </w:tr>
      <w:tr w:rsidR="00DC23F1" w14:paraId="15DE8906" w14:textId="77777777" w:rsidTr="00DC23F1">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1E3CD0AC" w14:textId="77777777" w:rsidR="00DC23F1" w:rsidRDefault="00DC23F1">
            <w:pPr>
              <w:rPr>
                <w:color w:val="000000"/>
              </w:rPr>
            </w:pPr>
            <w:r>
              <w:rPr>
                <w:color w:val="000000"/>
              </w:rPr>
              <w:t>8.4.2.</w:t>
            </w:r>
          </w:p>
        </w:tc>
        <w:tc>
          <w:tcPr>
            <w:tcW w:w="5981" w:type="dxa"/>
            <w:tcBorders>
              <w:top w:val="nil"/>
              <w:left w:val="nil"/>
              <w:bottom w:val="single" w:sz="4" w:space="0" w:color="auto"/>
              <w:right w:val="single" w:sz="4" w:space="0" w:color="auto"/>
            </w:tcBorders>
            <w:shd w:val="clear" w:color="auto" w:fill="auto"/>
            <w:noWrap/>
            <w:vAlign w:val="center"/>
            <w:hideMark/>
          </w:tcPr>
          <w:p w14:paraId="1E1E1341" w14:textId="77777777" w:rsidR="00DC23F1" w:rsidRDefault="00DC23F1">
            <w:pPr>
              <w:rPr>
                <w:color w:val="000000"/>
              </w:rPr>
            </w:pPr>
            <w:r>
              <w:rPr>
                <w:color w:val="000000"/>
              </w:rPr>
              <w:t>собственным абонентам</w:t>
            </w:r>
          </w:p>
        </w:tc>
        <w:tc>
          <w:tcPr>
            <w:tcW w:w="1418" w:type="dxa"/>
            <w:tcBorders>
              <w:top w:val="nil"/>
              <w:left w:val="nil"/>
              <w:bottom w:val="single" w:sz="4" w:space="0" w:color="auto"/>
              <w:right w:val="single" w:sz="4" w:space="0" w:color="auto"/>
            </w:tcBorders>
            <w:shd w:val="clear" w:color="auto" w:fill="auto"/>
            <w:noWrap/>
            <w:vAlign w:val="center"/>
            <w:hideMark/>
          </w:tcPr>
          <w:p w14:paraId="02D56402" w14:textId="77777777" w:rsidR="00DC23F1" w:rsidRDefault="00DC23F1">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noWrap/>
            <w:vAlign w:val="center"/>
            <w:hideMark/>
          </w:tcPr>
          <w:p w14:paraId="4F6A4777"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B44768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C84D34B"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EAAB672"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1625F0DC"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4895D94D" w14:textId="77777777" w:rsidR="00DC23F1" w:rsidRDefault="00DC23F1">
            <w:pPr>
              <w:jc w:val="right"/>
              <w:rPr>
                <w:color w:val="000000"/>
              </w:rPr>
            </w:pPr>
            <w:r>
              <w:rPr>
                <w:color w:val="000000"/>
              </w:rPr>
              <w:t>0.00</w:t>
            </w:r>
          </w:p>
        </w:tc>
        <w:tc>
          <w:tcPr>
            <w:tcW w:w="996" w:type="dxa"/>
            <w:tcBorders>
              <w:top w:val="nil"/>
              <w:left w:val="nil"/>
              <w:bottom w:val="single" w:sz="4" w:space="0" w:color="auto"/>
              <w:right w:val="single" w:sz="4" w:space="0" w:color="auto"/>
            </w:tcBorders>
            <w:shd w:val="clear" w:color="auto" w:fill="auto"/>
            <w:noWrap/>
            <w:vAlign w:val="center"/>
            <w:hideMark/>
          </w:tcPr>
          <w:p w14:paraId="37BE2D59" w14:textId="77777777" w:rsidR="00DC23F1" w:rsidRDefault="00DC23F1">
            <w:pPr>
              <w:jc w:val="right"/>
              <w:rPr>
                <w:color w:val="000000"/>
              </w:rPr>
            </w:pPr>
            <w:r>
              <w:rPr>
                <w:color w:val="000000"/>
              </w:rPr>
              <w:t>0.00</w:t>
            </w:r>
          </w:p>
        </w:tc>
      </w:tr>
    </w:tbl>
    <w:p w14:paraId="205EB41C" w14:textId="77777777" w:rsidR="00DC23F1" w:rsidRPr="0075636B" w:rsidRDefault="00DC23F1" w:rsidP="003F1B64">
      <w:pPr>
        <w:pStyle w:val="affc"/>
        <w:spacing w:after="0" w:line="240" w:lineRule="auto"/>
        <w:ind w:firstLine="0"/>
        <w:rPr>
          <w:sz w:val="16"/>
          <w:szCs w:val="16"/>
        </w:rPr>
      </w:pPr>
    </w:p>
    <w:p w14:paraId="55E1B14B" w14:textId="5E99F1C4" w:rsidR="001F7B2D" w:rsidRDefault="00E23F96" w:rsidP="0054536B">
      <w:pPr>
        <w:pStyle w:val="afffe"/>
      </w:pPr>
      <w:bookmarkStart w:id="159" w:name="_Toc122483788"/>
      <w:r>
        <w:t>Таблица 3.9.1.</w:t>
      </w:r>
      <w:r w:rsidR="003F1B64">
        <w:t xml:space="preserve"> </w:t>
      </w:r>
      <w:r w:rsidRPr="00E23F96">
        <w:t xml:space="preserve">Ожидаемый объем потребления воды в составе </w:t>
      </w:r>
      <w:r w:rsidR="00A4775E">
        <w:t>второго</w:t>
      </w:r>
      <w:r w:rsidRPr="00E23F96">
        <w:t xml:space="preserve"> сценари</w:t>
      </w:r>
      <w:r w:rsidR="003F1B64">
        <w:t>я</w:t>
      </w:r>
      <w:r w:rsidRPr="00E23F96">
        <w:t xml:space="preserve"> развития территории</w:t>
      </w:r>
      <w:bookmarkEnd w:id="159"/>
    </w:p>
    <w:tbl>
      <w:tblPr>
        <w:tblW w:w="15301" w:type="dxa"/>
        <w:tblLook w:val="04A0" w:firstRow="1" w:lastRow="0" w:firstColumn="1" w:lastColumn="0" w:noHBand="0" w:noVBand="1"/>
      </w:tblPr>
      <w:tblGrid>
        <w:gridCol w:w="960"/>
        <w:gridCol w:w="5981"/>
        <w:gridCol w:w="1418"/>
        <w:gridCol w:w="992"/>
        <w:gridCol w:w="960"/>
        <w:gridCol w:w="1024"/>
        <w:gridCol w:w="960"/>
        <w:gridCol w:w="1025"/>
        <w:gridCol w:w="960"/>
        <w:gridCol w:w="1021"/>
      </w:tblGrid>
      <w:tr w:rsidR="00A4775E" w14:paraId="4741A295" w14:textId="77777777" w:rsidTr="00A4775E">
        <w:trPr>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0F061B" w14:textId="77777777" w:rsidR="00A4775E" w:rsidRDefault="00A4775E">
            <w:pPr>
              <w:jc w:val="center"/>
              <w:rPr>
                <w:color w:val="000000"/>
              </w:rPr>
            </w:pPr>
            <w:bookmarkStart w:id="160" w:name="_Hlk41005289" w:colFirst="1" w:colLast="6"/>
            <w:bookmarkStart w:id="161" w:name="RANGE!A839"/>
            <w:bookmarkStart w:id="162" w:name="RANGE!A654"/>
            <w:r>
              <w:rPr>
                <w:color w:val="000000"/>
              </w:rPr>
              <w:t xml:space="preserve">№ </w:t>
            </w:r>
            <w:proofErr w:type="spellStart"/>
            <w:r>
              <w:rPr>
                <w:color w:val="000000"/>
              </w:rPr>
              <w:t>пп</w:t>
            </w:r>
            <w:proofErr w:type="spellEnd"/>
          </w:p>
        </w:tc>
        <w:tc>
          <w:tcPr>
            <w:tcW w:w="59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6A2E53" w14:textId="77777777" w:rsidR="00A4775E" w:rsidRDefault="00A4775E">
            <w:pPr>
              <w:jc w:val="center"/>
              <w:rPr>
                <w:color w:val="000000"/>
              </w:rPr>
            </w:pPr>
            <w:r>
              <w:rPr>
                <w:color w:val="00000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7FEAF0" w14:textId="77777777" w:rsidR="00A4775E" w:rsidRDefault="00A4775E">
            <w:pPr>
              <w:jc w:val="center"/>
              <w:rPr>
                <w:color w:val="000000"/>
              </w:rPr>
            </w:pPr>
            <w:r>
              <w:rPr>
                <w:color w:val="000000"/>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noWrap/>
            <w:hideMark/>
          </w:tcPr>
          <w:p w14:paraId="3564C949" w14:textId="77777777" w:rsidR="00A4775E" w:rsidRDefault="00A4775E">
            <w:pPr>
              <w:jc w:val="center"/>
              <w:rPr>
                <w:color w:val="000000"/>
              </w:rPr>
            </w:pPr>
            <w:r>
              <w:rPr>
                <w:color w:val="000000"/>
              </w:rPr>
              <w:t>Факт</w:t>
            </w:r>
          </w:p>
        </w:tc>
        <w:tc>
          <w:tcPr>
            <w:tcW w:w="5950" w:type="dxa"/>
            <w:gridSpan w:val="6"/>
            <w:tcBorders>
              <w:top w:val="single" w:sz="4" w:space="0" w:color="auto"/>
              <w:left w:val="nil"/>
              <w:bottom w:val="single" w:sz="4" w:space="0" w:color="auto"/>
              <w:right w:val="single" w:sz="4" w:space="0" w:color="auto"/>
            </w:tcBorders>
            <w:shd w:val="clear" w:color="auto" w:fill="auto"/>
            <w:noWrap/>
            <w:hideMark/>
          </w:tcPr>
          <w:p w14:paraId="768AD606" w14:textId="77777777" w:rsidR="00A4775E" w:rsidRDefault="00A4775E">
            <w:pPr>
              <w:jc w:val="center"/>
              <w:rPr>
                <w:color w:val="000000"/>
              </w:rPr>
            </w:pPr>
            <w:r>
              <w:rPr>
                <w:color w:val="000000"/>
              </w:rPr>
              <w:t>План</w:t>
            </w:r>
          </w:p>
        </w:tc>
      </w:tr>
      <w:tr w:rsidR="00A4775E" w14:paraId="268621D5" w14:textId="77777777" w:rsidTr="00A4775E">
        <w:trPr>
          <w:trHeight w:val="2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C071874" w14:textId="77777777" w:rsidR="00A4775E" w:rsidRDefault="00A4775E">
            <w:pPr>
              <w:rPr>
                <w:color w:val="000000"/>
              </w:rPr>
            </w:pPr>
          </w:p>
        </w:tc>
        <w:tc>
          <w:tcPr>
            <w:tcW w:w="5981" w:type="dxa"/>
            <w:vMerge/>
            <w:tcBorders>
              <w:top w:val="single" w:sz="4" w:space="0" w:color="auto"/>
              <w:left w:val="single" w:sz="4" w:space="0" w:color="auto"/>
              <w:bottom w:val="single" w:sz="4" w:space="0" w:color="auto"/>
              <w:right w:val="single" w:sz="4" w:space="0" w:color="auto"/>
            </w:tcBorders>
            <w:vAlign w:val="center"/>
            <w:hideMark/>
          </w:tcPr>
          <w:p w14:paraId="7741EA50" w14:textId="77777777" w:rsidR="00A4775E" w:rsidRDefault="00A4775E">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6C6E68A" w14:textId="77777777" w:rsidR="00A4775E" w:rsidRDefault="00A4775E">
            <w:pPr>
              <w:rPr>
                <w:color w:val="000000"/>
              </w:rPr>
            </w:pPr>
          </w:p>
        </w:tc>
        <w:tc>
          <w:tcPr>
            <w:tcW w:w="992" w:type="dxa"/>
            <w:tcBorders>
              <w:top w:val="nil"/>
              <w:left w:val="nil"/>
              <w:bottom w:val="single" w:sz="4" w:space="0" w:color="auto"/>
              <w:right w:val="single" w:sz="4" w:space="0" w:color="auto"/>
            </w:tcBorders>
            <w:shd w:val="clear" w:color="auto" w:fill="auto"/>
            <w:hideMark/>
          </w:tcPr>
          <w:p w14:paraId="07871022" w14:textId="77777777" w:rsidR="00A4775E" w:rsidRDefault="00A4775E">
            <w:pPr>
              <w:jc w:val="center"/>
              <w:rPr>
                <w:color w:val="000000"/>
              </w:rPr>
            </w:pPr>
            <w:r>
              <w:rPr>
                <w:color w:val="000000"/>
              </w:rPr>
              <w:t>2021 год</w:t>
            </w:r>
          </w:p>
        </w:tc>
        <w:tc>
          <w:tcPr>
            <w:tcW w:w="960" w:type="dxa"/>
            <w:tcBorders>
              <w:top w:val="nil"/>
              <w:left w:val="nil"/>
              <w:bottom w:val="single" w:sz="4" w:space="0" w:color="auto"/>
              <w:right w:val="single" w:sz="4" w:space="0" w:color="auto"/>
            </w:tcBorders>
            <w:shd w:val="clear" w:color="auto" w:fill="auto"/>
            <w:hideMark/>
          </w:tcPr>
          <w:p w14:paraId="63828D37" w14:textId="77777777" w:rsidR="00A4775E" w:rsidRDefault="00A4775E">
            <w:pPr>
              <w:jc w:val="center"/>
              <w:rPr>
                <w:color w:val="000000"/>
              </w:rPr>
            </w:pPr>
            <w:r>
              <w:rPr>
                <w:color w:val="000000"/>
              </w:rPr>
              <w:t>2023 год</w:t>
            </w:r>
          </w:p>
        </w:tc>
        <w:tc>
          <w:tcPr>
            <w:tcW w:w="1024" w:type="dxa"/>
            <w:tcBorders>
              <w:top w:val="nil"/>
              <w:left w:val="nil"/>
              <w:bottom w:val="single" w:sz="4" w:space="0" w:color="auto"/>
              <w:right w:val="single" w:sz="4" w:space="0" w:color="auto"/>
            </w:tcBorders>
            <w:shd w:val="clear" w:color="auto" w:fill="auto"/>
            <w:hideMark/>
          </w:tcPr>
          <w:p w14:paraId="22705EE8" w14:textId="77777777" w:rsidR="00A4775E" w:rsidRDefault="00A4775E">
            <w:pPr>
              <w:jc w:val="center"/>
              <w:rPr>
                <w:color w:val="000000"/>
              </w:rPr>
            </w:pPr>
            <w:r>
              <w:rPr>
                <w:color w:val="000000"/>
              </w:rPr>
              <w:t>2024 год</w:t>
            </w:r>
          </w:p>
        </w:tc>
        <w:tc>
          <w:tcPr>
            <w:tcW w:w="960" w:type="dxa"/>
            <w:tcBorders>
              <w:top w:val="nil"/>
              <w:left w:val="nil"/>
              <w:bottom w:val="single" w:sz="4" w:space="0" w:color="auto"/>
              <w:right w:val="single" w:sz="4" w:space="0" w:color="auto"/>
            </w:tcBorders>
            <w:shd w:val="clear" w:color="auto" w:fill="auto"/>
            <w:hideMark/>
          </w:tcPr>
          <w:p w14:paraId="4BF5C1A6" w14:textId="77777777" w:rsidR="00A4775E" w:rsidRDefault="00A4775E">
            <w:pPr>
              <w:jc w:val="center"/>
              <w:rPr>
                <w:color w:val="000000"/>
              </w:rPr>
            </w:pPr>
            <w:r>
              <w:rPr>
                <w:color w:val="000000"/>
              </w:rPr>
              <w:t>2025 год</w:t>
            </w:r>
          </w:p>
        </w:tc>
        <w:tc>
          <w:tcPr>
            <w:tcW w:w="1025" w:type="dxa"/>
            <w:tcBorders>
              <w:top w:val="nil"/>
              <w:left w:val="nil"/>
              <w:bottom w:val="single" w:sz="4" w:space="0" w:color="auto"/>
              <w:right w:val="single" w:sz="4" w:space="0" w:color="auto"/>
            </w:tcBorders>
            <w:shd w:val="clear" w:color="auto" w:fill="auto"/>
            <w:hideMark/>
          </w:tcPr>
          <w:p w14:paraId="2E12CF34" w14:textId="77777777" w:rsidR="00A4775E" w:rsidRDefault="00A4775E">
            <w:pPr>
              <w:jc w:val="center"/>
              <w:rPr>
                <w:color w:val="000000"/>
              </w:rPr>
            </w:pPr>
            <w:r>
              <w:rPr>
                <w:color w:val="000000"/>
              </w:rPr>
              <w:t>2026 год</w:t>
            </w:r>
          </w:p>
        </w:tc>
        <w:tc>
          <w:tcPr>
            <w:tcW w:w="960" w:type="dxa"/>
            <w:tcBorders>
              <w:top w:val="nil"/>
              <w:left w:val="nil"/>
              <w:bottom w:val="single" w:sz="4" w:space="0" w:color="auto"/>
              <w:right w:val="single" w:sz="4" w:space="0" w:color="auto"/>
            </w:tcBorders>
            <w:shd w:val="clear" w:color="auto" w:fill="auto"/>
            <w:hideMark/>
          </w:tcPr>
          <w:p w14:paraId="22A3C5D3" w14:textId="77777777" w:rsidR="00A4775E" w:rsidRDefault="00A4775E">
            <w:pPr>
              <w:jc w:val="center"/>
              <w:rPr>
                <w:color w:val="000000"/>
              </w:rPr>
            </w:pPr>
            <w:r>
              <w:rPr>
                <w:color w:val="000000"/>
              </w:rPr>
              <w:t>2027 год</w:t>
            </w:r>
          </w:p>
        </w:tc>
        <w:tc>
          <w:tcPr>
            <w:tcW w:w="1021" w:type="dxa"/>
            <w:tcBorders>
              <w:top w:val="nil"/>
              <w:left w:val="nil"/>
              <w:bottom w:val="single" w:sz="4" w:space="0" w:color="auto"/>
              <w:right w:val="single" w:sz="4" w:space="0" w:color="auto"/>
            </w:tcBorders>
            <w:shd w:val="clear" w:color="auto" w:fill="auto"/>
            <w:hideMark/>
          </w:tcPr>
          <w:p w14:paraId="7FE8F183" w14:textId="7965958D" w:rsidR="00A4775E" w:rsidRDefault="00A4775E">
            <w:pPr>
              <w:jc w:val="center"/>
              <w:rPr>
                <w:color w:val="000000"/>
              </w:rPr>
            </w:pPr>
            <w:r>
              <w:rPr>
                <w:color w:val="000000"/>
              </w:rPr>
              <w:t>2028-</w:t>
            </w:r>
            <w:r w:rsidR="00D87073">
              <w:rPr>
                <w:color w:val="000000"/>
              </w:rPr>
              <w:t>2033</w:t>
            </w:r>
            <w:r>
              <w:rPr>
                <w:color w:val="000000"/>
              </w:rPr>
              <w:t xml:space="preserve"> годы</w:t>
            </w:r>
          </w:p>
        </w:tc>
      </w:tr>
      <w:tr w:rsidR="00A4775E" w14:paraId="22A65E46" w14:textId="77777777" w:rsidTr="00690DD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2CCA9F2" w14:textId="77777777" w:rsidR="00A4775E" w:rsidRDefault="00A4775E" w:rsidP="00690DD6">
            <w:pPr>
              <w:rPr>
                <w:b/>
                <w:bCs/>
                <w:color w:val="000000"/>
              </w:rPr>
            </w:pPr>
            <w:r>
              <w:rPr>
                <w:b/>
                <w:bCs/>
                <w:color w:val="000000"/>
              </w:rPr>
              <w:t>1</w:t>
            </w:r>
          </w:p>
        </w:tc>
        <w:tc>
          <w:tcPr>
            <w:tcW w:w="14341" w:type="dxa"/>
            <w:gridSpan w:val="9"/>
            <w:tcBorders>
              <w:top w:val="single" w:sz="4" w:space="0" w:color="auto"/>
              <w:left w:val="nil"/>
              <w:bottom w:val="single" w:sz="4" w:space="0" w:color="auto"/>
              <w:right w:val="single" w:sz="4" w:space="0" w:color="auto"/>
            </w:tcBorders>
            <w:shd w:val="clear" w:color="auto" w:fill="auto"/>
            <w:vAlign w:val="center"/>
            <w:hideMark/>
          </w:tcPr>
          <w:p w14:paraId="00A059EC" w14:textId="77777777" w:rsidR="00A4775E" w:rsidRDefault="00A4775E">
            <w:pPr>
              <w:jc w:val="center"/>
              <w:rPr>
                <w:b/>
                <w:bCs/>
                <w:color w:val="000000"/>
              </w:rPr>
            </w:pPr>
            <w:r>
              <w:rPr>
                <w:b/>
                <w:bCs/>
                <w:color w:val="000000"/>
              </w:rPr>
              <w:t>Питьевая вода</w:t>
            </w:r>
          </w:p>
        </w:tc>
      </w:tr>
      <w:tr w:rsidR="00A4775E" w14:paraId="63D2B86E" w14:textId="77777777" w:rsidTr="00690DD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37B5BFE" w14:textId="77777777" w:rsidR="00A4775E" w:rsidRDefault="00A4775E" w:rsidP="00690DD6">
            <w:pPr>
              <w:rPr>
                <w:color w:val="000000"/>
              </w:rPr>
            </w:pPr>
            <w:r>
              <w:rPr>
                <w:color w:val="000000"/>
              </w:rPr>
              <w:t>1.1.</w:t>
            </w:r>
          </w:p>
        </w:tc>
        <w:tc>
          <w:tcPr>
            <w:tcW w:w="5981" w:type="dxa"/>
            <w:tcBorders>
              <w:top w:val="nil"/>
              <w:left w:val="nil"/>
              <w:bottom w:val="single" w:sz="4" w:space="0" w:color="auto"/>
              <w:right w:val="single" w:sz="4" w:space="0" w:color="auto"/>
            </w:tcBorders>
            <w:shd w:val="clear" w:color="auto" w:fill="auto"/>
            <w:hideMark/>
          </w:tcPr>
          <w:p w14:paraId="0E8511A8" w14:textId="77777777" w:rsidR="00A4775E" w:rsidRDefault="00A4775E" w:rsidP="00690DD6">
            <w:pPr>
              <w:rPr>
                <w:color w:val="000000"/>
              </w:rPr>
            </w:pPr>
            <w:r>
              <w:rPr>
                <w:color w:val="000000"/>
              </w:rPr>
              <w:t>Потребление воды</w:t>
            </w:r>
          </w:p>
        </w:tc>
        <w:tc>
          <w:tcPr>
            <w:tcW w:w="1418" w:type="dxa"/>
            <w:tcBorders>
              <w:top w:val="nil"/>
              <w:left w:val="nil"/>
              <w:bottom w:val="single" w:sz="4" w:space="0" w:color="auto"/>
              <w:right w:val="single" w:sz="4" w:space="0" w:color="auto"/>
            </w:tcBorders>
            <w:shd w:val="clear" w:color="auto" w:fill="auto"/>
            <w:vAlign w:val="center"/>
            <w:hideMark/>
          </w:tcPr>
          <w:p w14:paraId="220304E4" w14:textId="4E148D4B" w:rsidR="00A4775E" w:rsidRDefault="00A4775E">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vAlign w:val="bottom"/>
            <w:hideMark/>
          </w:tcPr>
          <w:p w14:paraId="68DF74C5" w14:textId="77777777" w:rsidR="00A4775E" w:rsidRDefault="00A4775E">
            <w:pPr>
              <w:jc w:val="right"/>
              <w:rPr>
                <w:color w:val="000000"/>
              </w:rPr>
            </w:pPr>
            <w:r>
              <w:rPr>
                <w:color w:val="000000"/>
              </w:rPr>
              <w:t>144.00</w:t>
            </w:r>
          </w:p>
        </w:tc>
        <w:tc>
          <w:tcPr>
            <w:tcW w:w="960" w:type="dxa"/>
            <w:tcBorders>
              <w:top w:val="nil"/>
              <w:left w:val="nil"/>
              <w:bottom w:val="single" w:sz="4" w:space="0" w:color="auto"/>
              <w:right w:val="single" w:sz="4" w:space="0" w:color="auto"/>
            </w:tcBorders>
            <w:shd w:val="clear" w:color="auto" w:fill="auto"/>
            <w:vAlign w:val="bottom"/>
            <w:hideMark/>
          </w:tcPr>
          <w:p w14:paraId="5F8F9084" w14:textId="77777777" w:rsidR="00A4775E" w:rsidRDefault="00A4775E">
            <w:pPr>
              <w:jc w:val="right"/>
              <w:rPr>
                <w:color w:val="000000"/>
              </w:rPr>
            </w:pPr>
            <w:r>
              <w:rPr>
                <w:color w:val="000000"/>
              </w:rPr>
              <w:t>165.54</w:t>
            </w:r>
          </w:p>
        </w:tc>
        <w:tc>
          <w:tcPr>
            <w:tcW w:w="1024" w:type="dxa"/>
            <w:tcBorders>
              <w:top w:val="nil"/>
              <w:left w:val="nil"/>
              <w:bottom w:val="single" w:sz="4" w:space="0" w:color="auto"/>
              <w:right w:val="single" w:sz="4" w:space="0" w:color="auto"/>
            </w:tcBorders>
            <w:shd w:val="clear" w:color="auto" w:fill="auto"/>
            <w:vAlign w:val="bottom"/>
            <w:hideMark/>
          </w:tcPr>
          <w:p w14:paraId="21A807D3" w14:textId="77777777" w:rsidR="00A4775E" w:rsidRDefault="00A4775E">
            <w:pPr>
              <w:jc w:val="right"/>
              <w:rPr>
                <w:color w:val="000000"/>
              </w:rPr>
            </w:pPr>
            <w:r>
              <w:rPr>
                <w:color w:val="000000"/>
              </w:rPr>
              <w:t>165.54</w:t>
            </w:r>
          </w:p>
        </w:tc>
        <w:tc>
          <w:tcPr>
            <w:tcW w:w="960" w:type="dxa"/>
            <w:tcBorders>
              <w:top w:val="nil"/>
              <w:left w:val="nil"/>
              <w:bottom w:val="single" w:sz="4" w:space="0" w:color="auto"/>
              <w:right w:val="single" w:sz="4" w:space="0" w:color="auto"/>
            </w:tcBorders>
            <w:shd w:val="clear" w:color="auto" w:fill="auto"/>
            <w:vAlign w:val="bottom"/>
            <w:hideMark/>
          </w:tcPr>
          <w:p w14:paraId="4640E465" w14:textId="77777777" w:rsidR="00A4775E" w:rsidRDefault="00A4775E">
            <w:pPr>
              <w:jc w:val="right"/>
              <w:rPr>
                <w:color w:val="000000"/>
              </w:rPr>
            </w:pPr>
            <w:r>
              <w:rPr>
                <w:color w:val="000000"/>
              </w:rPr>
              <w:t>188.50</w:t>
            </w:r>
          </w:p>
        </w:tc>
        <w:tc>
          <w:tcPr>
            <w:tcW w:w="1025" w:type="dxa"/>
            <w:tcBorders>
              <w:top w:val="nil"/>
              <w:left w:val="nil"/>
              <w:bottom w:val="single" w:sz="4" w:space="0" w:color="auto"/>
              <w:right w:val="single" w:sz="4" w:space="0" w:color="auto"/>
            </w:tcBorders>
            <w:shd w:val="clear" w:color="auto" w:fill="auto"/>
            <w:vAlign w:val="bottom"/>
            <w:hideMark/>
          </w:tcPr>
          <w:p w14:paraId="4286E01E" w14:textId="77777777" w:rsidR="00A4775E" w:rsidRDefault="00A4775E">
            <w:pPr>
              <w:jc w:val="right"/>
              <w:rPr>
                <w:color w:val="000000"/>
              </w:rPr>
            </w:pPr>
            <w:r>
              <w:rPr>
                <w:color w:val="000000"/>
              </w:rPr>
              <w:t>188.50</w:t>
            </w:r>
          </w:p>
        </w:tc>
        <w:tc>
          <w:tcPr>
            <w:tcW w:w="960" w:type="dxa"/>
            <w:tcBorders>
              <w:top w:val="nil"/>
              <w:left w:val="nil"/>
              <w:bottom w:val="single" w:sz="4" w:space="0" w:color="auto"/>
              <w:right w:val="single" w:sz="4" w:space="0" w:color="auto"/>
            </w:tcBorders>
            <w:shd w:val="clear" w:color="auto" w:fill="auto"/>
            <w:vAlign w:val="bottom"/>
            <w:hideMark/>
          </w:tcPr>
          <w:p w14:paraId="4B50A82E" w14:textId="77777777" w:rsidR="00A4775E" w:rsidRDefault="00A4775E">
            <w:pPr>
              <w:jc w:val="right"/>
              <w:rPr>
                <w:color w:val="000000"/>
              </w:rPr>
            </w:pPr>
            <w:r>
              <w:rPr>
                <w:color w:val="000000"/>
              </w:rPr>
              <w:t>188.50</w:t>
            </w:r>
          </w:p>
        </w:tc>
        <w:tc>
          <w:tcPr>
            <w:tcW w:w="1021" w:type="dxa"/>
            <w:tcBorders>
              <w:top w:val="nil"/>
              <w:left w:val="nil"/>
              <w:bottom w:val="single" w:sz="4" w:space="0" w:color="auto"/>
              <w:right w:val="single" w:sz="4" w:space="0" w:color="auto"/>
            </w:tcBorders>
            <w:shd w:val="clear" w:color="auto" w:fill="auto"/>
            <w:vAlign w:val="bottom"/>
            <w:hideMark/>
          </w:tcPr>
          <w:p w14:paraId="7050B8E9" w14:textId="77777777" w:rsidR="00A4775E" w:rsidRDefault="00A4775E">
            <w:pPr>
              <w:jc w:val="right"/>
              <w:rPr>
                <w:color w:val="000000"/>
              </w:rPr>
            </w:pPr>
            <w:r>
              <w:rPr>
                <w:color w:val="000000"/>
              </w:rPr>
              <w:t>188.50</w:t>
            </w:r>
          </w:p>
        </w:tc>
      </w:tr>
      <w:tr w:rsidR="00A4775E" w14:paraId="3AF46B2C" w14:textId="77777777" w:rsidTr="00690DD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5FA427B" w14:textId="77777777" w:rsidR="00A4775E" w:rsidRDefault="00A4775E" w:rsidP="00690DD6">
            <w:pPr>
              <w:rPr>
                <w:color w:val="000000"/>
              </w:rPr>
            </w:pPr>
            <w:r>
              <w:rPr>
                <w:color w:val="000000"/>
              </w:rPr>
              <w:t>1.2.</w:t>
            </w:r>
          </w:p>
        </w:tc>
        <w:tc>
          <w:tcPr>
            <w:tcW w:w="5981" w:type="dxa"/>
            <w:tcBorders>
              <w:top w:val="nil"/>
              <w:left w:val="nil"/>
              <w:bottom w:val="single" w:sz="4" w:space="0" w:color="auto"/>
              <w:right w:val="single" w:sz="4" w:space="0" w:color="auto"/>
            </w:tcBorders>
            <w:shd w:val="clear" w:color="auto" w:fill="auto"/>
            <w:hideMark/>
          </w:tcPr>
          <w:p w14:paraId="0CD53F74" w14:textId="77777777" w:rsidR="00A4775E" w:rsidRDefault="00A4775E" w:rsidP="00690DD6">
            <w:pPr>
              <w:rPr>
                <w:color w:val="000000"/>
              </w:rPr>
            </w:pPr>
            <w:r>
              <w:rPr>
                <w:color w:val="000000"/>
              </w:rPr>
              <w:t>Среднесуточное потребление</w:t>
            </w:r>
          </w:p>
        </w:tc>
        <w:tc>
          <w:tcPr>
            <w:tcW w:w="1418" w:type="dxa"/>
            <w:tcBorders>
              <w:top w:val="nil"/>
              <w:left w:val="nil"/>
              <w:bottom w:val="single" w:sz="4" w:space="0" w:color="auto"/>
              <w:right w:val="single" w:sz="4" w:space="0" w:color="auto"/>
            </w:tcBorders>
            <w:shd w:val="clear" w:color="auto" w:fill="auto"/>
            <w:vAlign w:val="center"/>
            <w:hideMark/>
          </w:tcPr>
          <w:p w14:paraId="6BF005A7" w14:textId="77777777" w:rsidR="00A4775E" w:rsidRDefault="00A4775E">
            <w:pPr>
              <w:jc w:val="center"/>
              <w:rPr>
                <w:color w:val="000000"/>
              </w:rPr>
            </w:pPr>
            <w:r>
              <w:rPr>
                <w:color w:val="000000"/>
              </w:rPr>
              <w:t>куб. м/</w:t>
            </w:r>
            <w:proofErr w:type="spellStart"/>
            <w:r>
              <w:rPr>
                <w:color w:val="000000"/>
              </w:rPr>
              <w:t>сут</w:t>
            </w:r>
            <w:proofErr w:type="spellEnd"/>
          </w:p>
        </w:tc>
        <w:tc>
          <w:tcPr>
            <w:tcW w:w="992" w:type="dxa"/>
            <w:tcBorders>
              <w:top w:val="nil"/>
              <w:left w:val="nil"/>
              <w:bottom w:val="single" w:sz="4" w:space="0" w:color="auto"/>
              <w:right w:val="single" w:sz="4" w:space="0" w:color="auto"/>
            </w:tcBorders>
            <w:shd w:val="clear" w:color="auto" w:fill="auto"/>
            <w:vAlign w:val="bottom"/>
            <w:hideMark/>
          </w:tcPr>
          <w:p w14:paraId="7215C091" w14:textId="77777777" w:rsidR="00A4775E" w:rsidRDefault="00A4775E">
            <w:pPr>
              <w:jc w:val="right"/>
              <w:rPr>
                <w:color w:val="000000"/>
              </w:rPr>
            </w:pPr>
            <w:r>
              <w:rPr>
                <w:color w:val="000000"/>
              </w:rPr>
              <w:t>394.52</w:t>
            </w:r>
          </w:p>
        </w:tc>
        <w:tc>
          <w:tcPr>
            <w:tcW w:w="960" w:type="dxa"/>
            <w:tcBorders>
              <w:top w:val="nil"/>
              <w:left w:val="nil"/>
              <w:bottom w:val="single" w:sz="4" w:space="0" w:color="auto"/>
              <w:right w:val="single" w:sz="4" w:space="0" w:color="auto"/>
            </w:tcBorders>
            <w:shd w:val="clear" w:color="auto" w:fill="auto"/>
            <w:vAlign w:val="bottom"/>
            <w:hideMark/>
          </w:tcPr>
          <w:p w14:paraId="47895FE7" w14:textId="77777777" w:rsidR="00A4775E" w:rsidRDefault="00A4775E">
            <w:pPr>
              <w:jc w:val="right"/>
              <w:rPr>
                <w:color w:val="000000"/>
              </w:rPr>
            </w:pPr>
            <w:r>
              <w:rPr>
                <w:color w:val="000000"/>
              </w:rPr>
              <w:t>453.53</w:t>
            </w:r>
          </w:p>
        </w:tc>
        <w:tc>
          <w:tcPr>
            <w:tcW w:w="1024" w:type="dxa"/>
            <w:tcBorders>
              <w:top w:val="nil"/>
              <w:left w:val="nil"/>
              <w:bottom w:val="single" w:sz="4" w:space="0" w:color="auto"/>
              <w:right w:val="single" w:sz="4" w:space="0" w:color="auto"/>
            </w:tcBorders>
            <w:shd w:val="clear" w:color="auto" w:fill="auto"/>
            <w:vAlign w:val="bottom"/>
            <w:hideMark/>
          </w:tcPr>
          <w:p w14:paraId="7C310A0A" w14:textId="77777777" w:rsidR="00A4775E" w:rsidRDefault="00A4775E">
            <w:pPr>
              <w:jc w:val="right"/>
              <w:rPr>
                <w:color w:val="000000"/>
              </w:rPr>
            </w:pPr>
            <w:r>
              <w:rPr>
                <w:color w:val="000000"/>
              </w:rPr>
              <w:t>453.53</w:t>
            </w:r>
          </w:p>
        </w:tc>
        <w:tc>
          <w:tcPr>
            <w:tcW w:w="960" w:type="dxa"/>
            <w:tcBorders>
              <w:top w:val="nil"/>
              <w:left w:val="nil"/>
              <w:bottom w:val="single" w:sz="4" w:space="0" w:color="auto"/>
              <w:right w:val="single" w:sz="4" w:space="0" w:color="auto"/>
            </w:tcBorders>
            <w:shd w:val="clear" w:color="auto" w:fill="auto"/>
            <w:vAlign w:val="bottom"/>
            <w:hideMark/>
          </w:tcPr>
          <w:p w14:paraId="005B1BC5" w14:textId="77777777" w:rsidR="00A4775E" w:rsidRDefault="00A4775E">
            <w:pPr>
              <w:jc w:val="right"/>
              <w:rPr>
                <w:color w:val="000000"/>
              </w:rPr>
            </w:pPr>
            <w:r>
              <w:rPr>
                <w:color w:val="000000"/>
              </w:rPr>
              <w:t>516.44</w:t>
            </w:r>
          </w:p>
        </w:tc>
        <w:tc>
          <w:tcPr>
            <w:tcW w:w="1025" w:type="dxa"/>
            <w:tcBorders>
              <w:top w:val="nil"/>
              <w:left w:val="nil"/>
              <w:bottom w:val="single" w:sz="4" w:space="0" w:color="auto"/>
              <w:right w:val="single" w:sz="4" w:space="0" w:color="auto"/>
            </w:tcBorders>
            <w:shd w:val="clear" w:color="auto" w:fill="auto"/>
            <w:vAlign w:val="bottom"/>
            <w:hideMark/>
          </w:tcPr>
          <w:p w14:paraId="42450B0A" w14:textId="77777777" w:rsidR="00A4775E" w:rsidRDefault="00A4775E">
            <w:pPr>
              <w:jc w:val="right"/>
              <w:rPr>
                <w:color w:val="000000"/>
              </w:rPr>
            </w:pPr>
            <w:r>
              <w:rPr>
                <w:color w:val="000000"/>
              </w:rPr>
              <w:t>516.44</w:t>
            </w:r>
          </w:p>
        </w:tc>
        <w:tc>
          <w:tcPr>
            <w:tcW w:w="960" w:type="dxa"/>
            <w:tcBorders>
              <w:top w:val="nil"/>
              <w:left w:val="nil"/>
              <w:bottom w:val="single" w:sz="4" w:space="0" w:color="auto"/>
              <w:right w:val="single" w:sz="4" w:space="0" w:color="auto"/>
            </w:tcBorders>
            <w:shd w:val="clear" w:color="auto" w:fill="auto"/>
            <w:vAlign w:val="bottom"/>
            <w:hideMark/>
          </w:tcPr>
          <w:p w14:paraId="6DC55A7E" w14:textId="77777777" w:rsidR="00A4775E" w:rsidRDefault="00A4775E">
            <w:pPr>
              <w:jc w:val="right"/>
              <w:rPr>
                <w:color w:val="000000"/>
              </w:rPr>
            </w:pPr>
            <w:r>
              <w:rPr>
                <w:color w:val="000000"/>
              </w:rPr>
              <w:t>516.44</w:t>
            </w:r>
          </w:p>
        </w:tc>
        <w:tc>
          <w:tcPr>
            <w:tcW w:w="1021" w:type="dxa"/>
            <w:tcBorders>
              <w:top w:val="nil"/>
              <w:left w:val="nil"/>
              <w:bottom w:val="single" w:sz="4" w:space="0" w:color="auto"/>
              <w:right w:val="single" w:sz="4" w:space="0" w:color="auto"/>
            </w:tcBorders>
            <w:shd w:val="clear" w:color="auto" w:fill="auto"/>
            <w:vAlign w:val="bottom"/>
            <w:hideMark/>
          </w:tcPr>
          <w:p w14:paraId="472D9686" w14:textId="77777777" w:rsidR="00A4775E" w:rsidRDefault="00A4775E">
            <w:pPr>
              <w:jc w:val="right"/>
              <w:rPr>
                <w:color w:val="000000"/>
              </w:rPr>
            </w:pPr>
            <w:r>
              <w:rPr>
                <w:color w:val="000000"/>
              </w:rPr>
              <w:t>516.44</w:t>
            </w:r>
          </w:p>
        </w:tc>
      </w:tr>
      <w:tr w:rsidR="00A4775E" w14:paraId="4CF9D9DD" w14:textId="77777777" w:rsidTr="00690DD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4DC03E51" w14:textId="77777777" w:rsidR="00A4775E" w:rsidRDefault="00A4775E" w:rsidP="00690DD6">
            <w:pPr>
              <w:rPr>
                <w:color w:val="000000"/>
              </w:rPr>
            </w:pPr>
            <w:r>
              <w:rPr>
                <w:color w:val="000000"/>
              </w:rPr>
              <w:lastRenderedPageBreak/>
              <w:t>1.3.</w:t>
            </w:r>
          </w:p>
        </w:tc>
        <w:tc>
          <w:tcPr>
            <w:tcW w:w="5981" w:type="dxa"/>
            <w:tcBorders>
              <w:top w:val="nil"/>
              <w:left w:val="nil"/>
              <w:bottom w:val="single" w:sz="4" w:space="0" w:color="auto"/>
              <w:right w:val="single" w:sz="4" w:space="0" w:color="auto"/>
            </w:tcBorders>
            <w:shd w:val="clear" w:color="auto" w:fill="auto"/>
            <w:hideMark/>
          </w:tcPr>
          <w:p w14:paraId="63238044" w14:textId="77777777" w:rsidR="00A4775E" w:rsidRDefault="00A4775E" w:rsidP="00690DD6">
            <w:pPr>
              <w:rPr>
                <w:color w:val="000000"/>
              </w:rPr>
            </w:pPr>
            <w:r>
              <w:rPr>
                <w:color w:val="000000"/>
              </w:rPr>
              <w:t>Коэффициент максимальной неравномерности подачи воды</w:t>
            </w:r>
          </w:p>
        </w:tc>
        <w:tc>
          <w:tcPr>
            <w:tcW w:w="1418" w:type="dxa"/>
            <w:tcBorders>
              <w:top w:val="nil"/>
              <w:left w:val="nil"/>
              <w:bottom w:val="single" w:sz="4" w:space="0" w:color="auto"/>
              <w:right w:val="single" w:sz="4" w:space="0" w:color="auto"/>
            </w:tcBorders>
            <w:shd w:val="clear" w:color="auto" w:fill="auto"/>
            <w:vAlign w:val="center"/>
            <w:hideMark/>
          </w:tcPr>
          <w:p w14:paraId="63FC9E8C" w14:textId="77777777" w:rsidR="00A4775E" w:rsidRDefault="00A4775E">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6D5B45A3" w14:textId="77777777" w:rsidR="00A4775E" w:rsidRDefault="00A4775E">
            <w:pPr>
              <w:jc w:val="right"/>
              <w:rPr>
                <w:color w:val="000000"/>
              </w:rPr>
            </w:pPr>
            <w:r>
              <w:rPr>
                <w:color w:val="000000"/>
              </w:rPr>
              <w:t>1.2</w:t>
            </w:r>
          </w:p>
        </w:tc>
        <w:tc>
          <w:tcPr>
            <w:tcW w:w="960" w:type="dxa"/>
            <w:tcBorders>
              <w:top w:val="nil"/>
              <w:left w:val="nil"/>
              <w:bottom w:val="single" w:sz="4" w:space="0" w:color="auto"/>
              <w:right w:val="single" w:sz="4" w:space="0" w:color="auto"/>
            </w:tcBorders>
            <w:shd w:val="clear" w:color="auto" w:fill="auto"/>
            <w:vAlign w:val="bottom"/>
            <w:hideMark/>
          </w:tcPr>
          <w:p w14:paraId="618B63D1" w14:textId="77777777" w:rsidR="00A4775E" w:rsidRDefault="00A4775E">
            <w:pPr>
              <w:jc w:val="right"/>
              <w:rPr>
                <w:color w:val="000000"/>
              </w:rPr>
            </w:pPr>
            <w:r>
              <w:rPr>
                <w:color w:val="000000"/>
              </w:rPr>
              <w:t>1.2</w:t>
            </w:r>
          </w:p>
        </w:tc>
        <w:tc>
          <w:tcPr>
            <w:tcW w:w="1024" w:type="dxa"/>
            <w:tcBorders>
              <w:top w:val="nil"/>
              <w:left w:val="nil"/>
              <w:bottom w:val="single" w:sz="4" w:space="0" w:color="auto"/>
              <w:right w:val="single" w:sz="4" w:space="0" w:color="auto"/>
            </w:tcBorders>
            <w:shd w:val="clear" w:color="auto" w:fill="auto"/>
            <w:vAlign w:val="bottom"/>
            <w:hideMark/>
          </w:tcPr>
          <w:p w14:paraId="3B812E74" w14:textId="77777777" w:rsidR="00A4775E" w:rsidRDefault="00A4775E">
            <w:pPr>
              <w:jc w:val="right"/>
              <w:rPr>
                <w:color w:val="000000"/>
              </w:rPr>
            </w:pPr>
            <w:r>
              <w:rPr>
                <w:color w:val="000000"/>
              </w:rPr>
              <w:t>1.2</w:t>
            </w:r>
          </w:p>
        </w:tc>
        <w:tc>
          <w:tcPr>
            <w:tcW w:w="960" w:type="dxa"/>
            <w:tcBorders>
              <w:top w:val="nil"/>
              <w:left w:val="nil"/>
              <w:bottom w:val="single" w:sz="4" w:space="0" w:color="auto"/>
              <w:right w:val="single" w:sz="4" w:space="0" w:color="auto"/>
            </w:tcBorders>
            <w:shd w:val="clear" w:color="auto" w:fill="auto"/>
            <w:vAlign w:val="bottom"/>
            <w:hideMark/>
          </w:tcPr>
          <w:p w14:paraId="65DFF6B3" w14:textId="77777777" w:rsidR="00A4775E" w:rsidRDefault="00A4775E">
            <w:pPr>
              <w:jc w:val="right"/>
              <w:rPr>
                <w:color w:val="000000"/>
              </w:rPr>
            </w:pPr>
            <w:r>
              <w:rPr>
                <w:color w:val="000000"/>
              </w:rPr>
              <w:t>1.2</w:t>
            </w:r>
          </w:p>
        </w:tc>
        <w:tc>
          <w:tcPr>
            <w:tcW w:w="1025" w:type="dxa"/>
            <w:tcBorders>
              <w:top w:val="nil"/>
              <w:left w:val="nil"/>
              <w:bottom w:val="single" w:sz="4" w:space="0" w:color="auto"/>
              <w:right w:val="single" w:sz="4" w:space="0" w:color="auto"/>
            </w:tcBorders>
            <w:shd w:val="clear" w:color="auto" w:fill="auto"/>
            <w:vAlign w:val="bottom"/>
            <w:hideMark/>
          </w:tcPr>
          <w:p w14:paraId="5C0813B5" w14:textId="77777777" w:rsidR="00A4775E" w:rsidRDefault="00A4775E">
            <w:pPr>
              <w:jc w:val="right"/>
              <w:rPr>
                <w:color w:val="000000"/>
              </w:rPr>
            </w:pPr>
            <w:r>
              <w:rPr>
                <w:color w:val="000000"/>
              </w:rPr>
              <w:t>1.2</w:t>
            </w:r>
          </w:p>
        </w:tc>
        <w:tc>
          <w:tcPr>
            <w:tcW w:w="960" w:type="dxa"/>
            <w:tcBorders>
              <w:top w:val="nil"/>
              <w:left w:val="nil"/>
              <w:bottom w:val="single" w:sz="4" w:space="0" w:color="auto"/>
              <w:right w:val="single" w:sz="4" w:space="0" w:color="auto"/>
            </w:tcBorders>
            <w:shd w:val="clear" w:color="auto" w:fill="auto"/>
            <w:vAlign w:val="bottom"/>
            <w:hideMark/>
          </w:tcPr>
          <w:p w14:paraId="3CE8E90F" w14:textId="77777777" w:rsidR="00A4775E" w:rsidRDefault="00A4775E">
            <w:pPr>
              <w:jc w:val="right"/>
              <w:rPr>
                <w:color w:val="000000"/>
              </w:rPr>
            </w:pPr>
            <w:r>
              <w:rPr>
                <w:color w:val="000000"/>
              </w:rPr>
              <w:t>1.2</w:t>
            </w:r>
          </w:p>
        </w:tc>
        <w:tc>
          <w:tcPr>
            <w:tcW w:w="1021" w:type="dxa"/>
            <w:tcBorders>
              <w:top w:val="nil"/>
              <w:left w:val="nil"/>
              <w:bottom w:val="single" w:sz="4" w:space="0" w:color="auto"/>
              <w:right w:val="single" w:sz="4" w:space="0" w:color="auto"/>
            </w:tcBorders>
            <w:shd w:val="clear" w:color="auto" w:fill="auto"/>
            <w:vAlign w:val="bottom"/>
            <w:hideMark/>
          </w:tcPr>
          <w:p w14:paraId="4E41CA47" w14:textId="77777777" w:rsidR="00A4775E" w:rsidRDefault="00A4775E">
            <w:pPr>
              <w:jc w:val="right"/>
              <w:rPr>
                <w:color w:val="000000"/>
              </w:rPr>
            </w:pPr>
            <w:r>
              <w:rPr>
                <w:color w:val="000000"/>
              </w:rPr>
              <w:t>1.2</w:t>
            </w:r>
          </w:p>
        </w:tc>
      </w:tr>
      <w:tr w:rsidR="00A4775E" w14:paraId="71B3411F" w14:textId="77777777" w:rsidTr="00690DD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827C57C" w14:textId="77777777" w:rsidR="00A4775E" w:rsidRDefault="00A4775E" w:rsidP="00690DD6">
            <w:pPr>
              <w:rPr>
                <w:color w:val="000000"/>
              </w:rPr>
            </w:pPr>
            <w:r>
              <w:rPr>
                <w:color w:val="000000"/>
              </w:rPr>
              <w:t>1.4.</w:t>
            </w:r>
          </w:p>
        </w:tc>
        <w:tc>
          <w:tcPr>
            <w:tcW w:w="5981" w:type="dxa"/>
            <w:tcBorders>
              <w:top w:val="nil"/>
              <w:left w:val="nil"/>
              <w:bottom w:val="single" w:sz="4" w:space="0" w:color="auto"/>
              <w:right w:val="single" w:sz="4" w:space="0" w:color="auto"/>
            </w:tcBorders>
            <w:shd w:val="clear" w:color="auto" w:fill="auto"/>
            <w:hideMark/>
          </w:tcPr>
          <w:p w14:paraId="18CFE37E" w14:textId="77777777" w:rsidR="00A4775E" w:rsidRDefault="00A4775E" w:rsidP="00690DD6">
            <w:pPr>
              <w:rPr>
                <w:color w:val="000000"/>
              </w:rPr>
            </w:pPr>
            <w:r>
              <w:rPr>
                <w:color w:val="000000"/>
              </w:rPr>
              <w:t>Максимальное суточное потребление воды</w:t>
            </w:r>
          </w:p>
        </w:tc>
        <w:tc>
          <w:tcPr>
            <w:tcW w:w="1418" w:type="dxa"/>
            <w:tcBorders>
              <w:top w:val="nil"/>
              <w:left w:val="nil"/>
              <w:bottom w:val="single" w:sz="4" w:space="0" w:color="auto"/>
              <w:right w:val="single" w:sz="4" w:space="0" w:color="auto"/>
            </w:tcBorders>
            <w:shd w:val="clear" w:color="auto" w:fill="auto"/>
            <w:vAlign w:val="center"/>
            <w:hideMark/>
          </w:tcPr>
          <w:p w14:paraId="7A570A26" w14:textId="77777777" w:rsidR="00A4775E" w:rsidRDefault="00A4775E">
            <w:pPr>
              <w:jc w:val="center"/>
              <w:rPr>
                <w:color w:val="000000"/>
              </w:rPr>
            </w:pPr>
            <w:r>
              <w:rPr>
                <w:color w:val="000000"/>
              </w:rPr>
              <w:t>куб. м/</w:t>
            </w:r>
            <w:proofErr w:type="spellStart"/>
            <w:r>
              <w:rPr>
                <w:color w:val="000000"/>
              </w:rPr>
              <w:t>сут</w:t>
            </w:r>
            <w:proofErr w:type="spellEnd"/>
          </w:p>
        </w:tc>
        <w:tc>
          <w:tcPr>
            <w:tcW w:w="992" w:type="dxa"/>
            <w:tcBorders>
              <w:top w:val="nil"/>
              <w:left w:val="nil"/>
              <w:bottom w:val="single" w:sz="4" w:space="0" w:color="auto"/>
              <w:right w:val="single" w:sz="4" w:space="0" w:color="auto"/>
            </w:tcBorders>
            <w:shd w:val="clear" w:color="auto" w:fill="auto"/>
            <w:vAlign w:val="bottom"/>
            <w:hideMark/>
          </w:tcPr>
          <w:p w14:paraId="782D488A" w14:textId="77777777" w:rsidR="00A4775E" w:rsidRDefault="00A4775E">
            <w:pPr>
              <w:jc w:val="right"/>
              <w:rPr>
                <w:color w:val="000000"/>
              </w:rPr>
            </w:pPr>
            <w:r>
              <w:rPr>
                <w:color w:val="000000"/>
              </w:rPr>
              <w:t>473.42</w:t>
            </w:r>
          </w:p>
        </w:tc>
        <w:tc>
          <w:tcPr>
            <w:tcW w:w="960" w:type="dxa"/>
            <w:tcBorders>
              <w:top w:val="nil"/>
              <w:left w:val="nil"/>
              <w:bottom w:val="single" w:sz="4" w:space="0" w:color="auto"/>
              <w:right w:val="single" w:sz="4" w:space="0" w:color="auto"/>
            </w:tcBorders>
            <w:shd w:val="clear" w:color="auto" w:fill="auto"/>
            <w:vAlign w:val="bottom"/>
            <w:hideMark/>
          </w:tcPr>
          <w:p w14:paraId="7C44D655" w14:textId="77777777" w:rsidR="00A4775E" w:rsidRDefault="00A4775E">
            <w:pPr>
              <w:jc w:val="right"/>
              <w:rPr>
                <w:color w:val="000000"/>
              </w:rPr>
            </w:pPr>
            <w:r>
              <w:rPr>
                <w:color w:val="000000"/>
              </w:rPr>
              <w:t>544.24</w:t>
            </w:r>
          </w:p>
        </w:tc>
        <w:tc>
          <w:tcPr>
            <w:tcW w:w="1024" w:type="dxa"/>
            <w:tcBorders>
              <w:top w:val="nil"/>
              <w:left w:val="nil"/>
              <w:bottom w:val="single" w:sz="4" w:space="0" w:color="auto"/>
              <w:right w:val="single" w:sz="4" w:space="0" w:color="auto"/>
            </w:tcBorders>
            <w:shd w:val="clear" w:color="auto" w:fill="auto"/>
            <w:vAlign w:val="bottom"/>
            <w:hideMark/>
          </w:tcPr>
          <w:p w14:paraId="77DF72FC" w14:textId="77777777" w:rsidR="00A4775E" w:rsidRDefault="00A4775E">
            <w:pPr>
              <w:jc w:val="right"/>
              <w:rPr>
                <w:color w:val="000000"/>
              </w:rPr>
            </w:pPr>
            <w:r>
              <w:rPr>
                <w:color w:val="000000"/>
              </w:rPr>
              <w:t>544.24</w:t>
            </w:r>
          </w:p>
        </w:tc>
        <w:tc>
          <w:tcPr>
            <w:tcW w:w="960" w:type="dxa"/>
            <w:tcBorders>
              <w:top w:val="nil"/>
              <w:left w:val="nil"/>
              <w:bottom w:val="single" w:sz="4" w:space="0" w:color="auto"/>
              <w:right w:val="single" w:sz="4" w:space="0" w:color="auto"/>
            </w:tcBorders>
            <w:shd w:val="clear" w:color="auto" w:fill="auto"/>
            <w:vAlign w:val="bottom"/>
            <w:hideMark/>
          </w:tcPr>
          <w:p w14:paraId="524B3458" w14:textId="77777777" w:rsidR="00A4775E" w:rsidRDefault="00A4775E">
            <w:pPr>
              <w:jc w:val="right"/>
              <w:rPr>
                <w:color w:val="000000"/>
              </w:rPr>
            </w:pPr>
            <w:r>
              <w:rPr>
                <w:color w:val="000000"/>
              </w:rPr>
              <w:t>619.73</w:t>
            </w:r>
          </w:p>
        </w:tc>
        <w:tc>
          <w:tcPr>
            <w:tcW w:w="1025" w:type="dxa"/>
            <w:tcBorders>
              <w:top w:val="nil"/>
              <w:left w:val="nil"/>
              <w:bottom w:val="single" w:sz="4" w:space="0" w:color="auto"/>
              <w:right w:val="single" w:sz="4" w:space="0" w:color="auto"/>
            </w:tcBorders>
            <w:shd w:val="clear" w:color="auto" w:fill="auto"/>
            <w:vAlign w:val="bottom"/>
            <w:hideMark/>
          </w:tcPr>
          <w:p w14:paraId="2A23E51E" w14:textId="77777777" w:rsidR="00A4775E" w:rsidRDefault="00A4775E">
            <w:pPr>
              <w:jc w:val="right"/>
              <w:rPr>
                <w:color w:val="000000"/>
              </w:rPr>
            </w:pPr>
            <w:r>
              <w:rPr>
                <w:color w:val="000000"/>
              </w:rPr>
              <w:t>619.73</w:t>
            </w:r>
          </w:p>
        </w:tc>
        <w:tc>
          <w:tcPr>
            <w:tcW w:w="960" w:type="dxa"/>
            <w:tcBorders>
              <w:top w:val="nil"/>
              <w:left w:val="nil"/>
              <w:bottom w:val="single" w:sz="4" w:space="0" w:color="auto"/>
              <w:right w:val="single" w:sz="4" w:space="0" w:color="auto"/>
            </w:tcBorders>
            <w:shd w:val="clear" w:color="auto" w:fill="auto"/>
            <w:vAlign w:val="bottom"/>
            <w:hideMark/>
          </w:tcPr>
          <w:p w14:paraId="3E197EE0" w14:textId="77777777" w:rsidR="00A4775E" w:rsidRDefault="00A4775E">
            <w:pPr>
              <w:jc w:val="right"/>
              <w:rPr>
                <w:color w:val="000000"/>
              </w:rPr>
            </w:pPr>
            <w:r>
              <w:rPr>
                <w:color w:val="000000"/>
              </w:rPr>
              <w:t>619.73</w:t>
            </w:r>
          </w:p>
        </w:tc>
        <w:tc>
          <w:tcPr>
            <w:tcW w:w="1021" w:type="dxa"/>
            <w:tcBorders>
              <w:top w:val="nil"/>
              <w:left w:val="nil"/>
              <w:bottom w:val="single" w:sz="4" w:space="0" w:color="auto"/>
              <w:right w:val="single" w:sz="4" w:space="0" w:color="auto"/>
            </w:tcBorders>
            <w:shd w:val="clear" w:color="auto" w:fill="auto"/>
            <w:vAlign w:val="bottom"/>
            <w:hideMark/>
          </w:tcPr>
          <w:p w14:paraId="73251C15" w14:textId="77777777" w:rsidR="00A4775E" w:rsidRDefault="00A4775E">
            <w:pPr>
              <w:jc w:val="right"/>
              <w:rPr>
                <w:color w:val="000000"/>
              </w:rPr>
            </w:pPr>
            <w:r>
              <w:rPr>
                <w:color w:val="000000"/>
              </w:rPr>
              <w:t>619.73</w:t>
            </w:r>
          </w:p>
        </w:tc>
      </w:tr>
      <w:tr w:rsidR="00980787" w14:paraId="0F881E94" w14:textId="77777777" w:rsidTr="00690DD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F98F126" w14:textId="47CE6125" w:rsidR="00980787" w:rsidRDefault="00980787" w:rsidP="00980787">
            <w:pPr>
              <w:rPr>
                <w:b/>
                <w:bCs/>
                <w:color w:val="000000"/>
              </w:rPr>
            </w:pPr>
            <w:r>
              <w:rPr>
                <w:b/>
                <w:bCs/>
                <w:color w:val="000000"/>
              </w:rPr>
              <w:t>2</w:t>
            </w:r>
          </w:p>
        </w:tc>
        <w:tc>
          <w:tcPr>
            <w:tcW w:w="14341" w:type="dxa"/>
            <w:gridSpan w:val="9"/>
            <w:tcBorders>
              <w:top w:val="single" w:sz="4" w:space="0" w:color="auto"/>
              <w:left w:val="nil"/>
              <w:bottom w:val="single" w:sz="4" w:space="0" w:color="auto"/>
              <w:right w:val="single" w:sz="4" w:space="0" w:color="auto"/>
            </w:tcBorders>
            <w:shd w:val="clear" w:color="auto" w:fill="auto"/>
            <w:hideMark/>
          </w:tcPr>
          <w:p w14:paraId="596840BB" w14:textId="77777777" w:rsidR="00980787" w:rsidRDefault="00980787" w:rsidP="00980787">
            <w:pPr>
              <w:rPr>
                <w:b/>
                <w:bCs/>
                <w:color w:val="000000"/>
              </w:rPr>
            </w:pPr>
            <w:r>
              <w:rPr>
                <w:b/>
                <w:bCs/>
                <w:color w:val="000000"/>
              </w:rPr>
              <w:t>Горячая вода</w:t>
            </w:r>
          </w:p>
        </w:tc>
      </w:tr>
      <w:tr w:rsidR="00980787" w14:paraId="29F83C6E" w14:textId="77777777" w:rsidTr="00690DD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7409C2AB" w14:textId="4C6AF34C" w:rsidR="00980787" w:rsidRDefault="00980787" w:rsidP="00980787">
            <w:pPr>
              <w:rPr>
                <w:color w:val="000000"/>
              </w:rPr>
            </w:pPr>
            <w:r>
              <w:rPr>
                <w:color w:val="000000"/>
              </w:rPr>
              <w:t>2.1.</w:t>
            </w:r>
          </w:p>
        </w:tc>
        <w:tc>
          <w:tcPr>
            <w:tcW w:w="5981" w:type="dxa"/>
            <w:tcBorders>
              <w:top w:val="nil"/>
              <w:left w:val="nil"/>
              <w:bottom w:val="single" w:sz="4" w:space="0" w:color="auto"/>
              <w:right w:val="single" w:sz="4" w:space="0" w:color="auto"/>
            </w:tcBorders>
            <w:shd w:val="clear" w:color="auto" w:fill="auto"/>
            <w:hideMark/>
          </w:tcPr>
          <w:p w14:paraId="357E0F16" w14:textId="77777777" w:rsidR="00980787" w:rsidRDefault="00980787" w:rsidP="00980787">
            <w:pPr>
              <w:rPr>
                <w:color w:val="000000"/>
              </w:rPr>
            </w:pPr>
            <w:r>
              <w:rPr>
                <w:color w:val="000000"/>
              </w:rPr>
              <w:t>Потребление воды</w:t>
            </w:r>
          </w:p>
        </w:tc>
        <w:tc>
          <w:tcPr>
            <w:tcW w:w="1418" w:type="dxa"/>
            <w:tcBorders>
              <w:top w:val="nil"/>
              <w:left w:val="nil"/>
              <w:bottom w:val="single" w:sz="4" w:space="0" w:color="auto"/>
              <w:right w:val="single" w:sz="4" w:space="0" w:color="auto"/>
            </w:tcBorders>
            <w:shd w:val="clear" w:color="auto" w:fill="auto"/>
            <w:vAlign w:val="center"/>
            <w:hideMark/>
          </w:tcPr>
          <w:p w14:paraId="4015874C" w14:textId="057D5542" w:rsidR="00980787" w:rsidRDefault="00980787" w:rsidP="00980787">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vAlign w:val="bottom"/>
            <w:hideMark/>
          </w:tcPr>
          <w:p w14:paraId="14F45351" w14:textId="77777777" w:rsidR="00980787" w:rsidRDefault="00980787" w:rsidP="00980787">
            <w:pPr>
              <w:jc w:val="right"/>
              <w:rPr>
                <w:color w:val="000000"/>
              </w:rPr>
            </w:pPr>
            <w:r>
              <w:rPr>
                <w:color w:val="000000"/>
              </w:rPr>
              <w:t>71.60</w:t>
            </w:r>
          </w:p>
        </w:tc>
        <w:tc>
          <w:tcPr>
            <w:tcW w:w="960" w:type="dxa"/>
            <w:tcBorders>
              <w:top w:val="nil"/>
              <w:left w:val="nil"/>
              <w:bottom w:val="single" w:sz="4" w:space="0" w:color="auto"/>
              <w:right w:val="single" w:sz="4" w:space="0" w:color="auto"/>
            </w:tcBorders>
            <w:shd w:val="clear" w:color="auto" w:fill="auto"/>
            <w:vAlign w:val="bottom"/>
            <w:hideMark/>
          </w:tcPr>
          <w:p w14:paraId="7C2D02B2" w14:textId="77777777" w:rsidR="00980787" w:rsidRDefault="00980787" w:rsidP="00980787">
            <w:pPr>
              <w:jc w:val="right"/>
              <w:rPr>
                <w:color w:val="000000"/>
              </w:rPr>
            </w:pPr>
            <w:r>
              <w:rPr>
                <w:color w:val="000000"/>
              </w:rPr>
              <w:t>71.60</w:t>
            </w:r>
          </w:p>
        </w:tc>
        <w:tc>
          <w:tcPr>
            <w:tcW w:w="1024" w:type="dxa"/>
            <w:tcBorders>
              <w:top w:val="nil"/>
              <w:left w:val="nil"/>
              <w:bottom w:val="single" w:sz="4" w:space="0" w:color="auto"/>
              <w:right w:val="single" w:sz="4" w:space="0" w:color="auto"/>
            </w:tcBorders>
            <w:shd w:val="clear" w:color="auto" w:fill="auto"/>
            <w:vAlign w:val="bottom"/>
            <w:hideMark/>
          </w:tcPr>
          <w:p w14:paraId="65CD5050" w14:textId="77777777" w:rsidR="00980787" w:rsidRDefault="00980787" w:rsidP="00980787">
            <w:pPr>
              <w:jc w:val="right"/>
              <w:rPr>
                <w:color w:val="000000"/>
              </w:rPr>
            </w:pPr>
            <w:r>
              <w:rPr>
                <w:color w:val="000000"/>
              </w:rPr>
              <w:t>71.60</w:t>
            </w:r>
          </w:p>
        </w:tc>
        <w:tc>
          <w:tcPr>
            <w:tcW w:w="960" w:type="dxa"/>
            <w:tcBorders>
              <w:top w:val="nil"/>
              <w:left w:val="nil"/>
              <w:bottom w:val="single" w:sz="4" w:space="0" w:color="auto"/>
              <w:right w:val="single" w:sz="4" w:space="0" w:color="auto"/>
            </w:tcBorders>
            <w:shd w:val="clear" w:color="auto" w:fill="auto"/>
            <w:vAlign w:val="bottom"/>
            <w:hideMark/>
          </w:tcPr>
          <w:p w14:paraId="108EEB67" w14:textId="77777777" w:rsidR="00980787" w:rsidRDefault="00980787" w:rsidP="00980787">
            <w:pPr>
              <w:jc w:val="right"/>
              <w:rPr>
                <w:color w:val="000000"/>
              </w:rPr>
            </w:pPr>
            <w:r>
              <w:rPr>
                <w:color w:val="000000"/>
              </w:rPr>
              <w:t>71.60</w:t>
            </w:r>
          </w:p>
        </w:tc>
        <w:tc>
          <w:tcPr>
            <w:tcW w:w="1025" w:type="dxa"/>
            <w:tcBorders>
              <w:top w:val="nil"/>
              <w:left w:val="nil"/>
              <w:bottom w:val="single" w:sz="4" w:space="0" w:color="auto"/>
              <w:right w:val="single" w:sz="4" w:space="0" w:color="auto"/>
            </w:tcBorders>
            <w:shd w:val="clear" w:color="auto" w:fill="auto"/>
            <w:vAlign w:val="bottom"/>
            <w:hideMark/>
          </w:tcPr>
          <w:p w14:paraId="55E975D4" w14:textId="77777777" w:rsidR="00980787" w:rsidRDefault="00980787" w:rsidP="00980787">
            <w:pPr>
              <w:jc w:val="right"/>
              <w:rPr>
                <w:color w:val="000000"/>
              </w:rPr>
            </w:pPr>
            <w:r>
              <w:rPr>
                <w:color w:val="000000"/>
              </w:rPr>
              <w:t>71.60</w:t>
            </w:r>
          </w:p>
        </w:tc>
        <w:tc>
          <w:tcPr>
            <w:tcW w:w="960" w:type="dxa"/>
            <w:tcBorders>
              <w:top w:val="nil"/>
              <w:left w:val="nil"/>
              <w:bottom w:val="single" w:sz="4" w:space="0" w:color="auto"/>
              <w:right w:val="single" w:sz="4" w:space="0" w:color="auto"/>
            </w:tcBorders>
            <w:shd w:val="clear" w:color="auto" w:fill="auto"/>
            <w:vAlign w:val="bottom"/>
            <w:hideMark/>
          </w:tcPr>
          <w:p w14:paraId="785A34AE" w14:textId="77777777" w:rsidR="00980787" w:rsidRDefault="00980787" w:rsidP="00980787">
            <w:pPr>
              <w:jc w:val="right"/>
              <w:rPr>
                <w:color w:val="000000"/>
              </w:rPr>
            </w:pPr>
            <w:r>
              <w:rPr>
                <w:color w:val="000000"/>
              </w:rPr>
              <w:t>71.60</w:t>
            </w:r>
          </w:p>
        </w:tc>
        <w:tc>
          <w:tcPr>
            <w:tcW w:w="1021" w:type="dxa"/>
            <w:tcBorders>
              <w:top w:val="nil"/>
              <w:left w:val="nil"/>
              <w:bottom w:val="single" w:sz="4" w:space="0" w:color="auto"/>
              <w:right w:val="single" w:sz="4" w:space="0" w:color="auto"/>
            </w:tcBorders>
            <w:shd w:val="clear" w:color="auto" w:fill="auto"/>
            <w:vAlign w:val="bottom"/>
            <w:hideMark/>
          </w:tcPr>
          <w:p w14:paraId="37A40247" w14:textId="77777777" w:rsidR="00980787" w:rsidRDefault="00980787" w:rsidP="00980787">
            <w:pPr>
              <w:jc w:val="right"/>
              <w:rPr>
                <w:color w:val="000000"/>
              </w:rPr>
            </w:pPr>
            <w:r>
              <w:rPr>
                <w:color w:val="000000"/>
              </w:rPr>
              <w:t>71.60</w:t>
            </w:r>
          </w:p>
        </w:tc>
      </w:tr>
      <w:tr w:rsidR="00980787" w14:paraId="595081F6" w14:textId="77777777" w:rsidTr="00690DD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33330B3F" w14:textId="501D4D25" w:rsidR="00980787" w:rsidRDefault="00980787" w:rsidP="00980787">
            <w:pPr>
              <w:rPr>
                <w:color w:val="000000"/>
              </w:rPr>
            </w:pPr>
            <w:r>
              <w:rPr>
                <w:color w:val="000000"/>
              </w:rPr>
              <w:t>2.2.</w:t>
            </w:r>
          </w:p>
        </w:tc>
        <w:tc>
          <w:tcPr>
            <w:tcW w:w="5981" w:type="dxa"/>
            <w:tcBorders>
              <w:top w:val="nil"/>
              <w:left w:val="nil"/>
              <w:bottom w:val="single" w:sz="4" w:space="0" w:color="auto"/>
              <w:right w:val="single" w:sz="4" w:space="0" w:color="auto"/>
            </w:tcBorders>
            <w:shd w:val="clear" w:color="auto" w:fill="auto"/>
            <w:hideMark/>
          </w:tcPr>
          <w:p w14:paraId="48434E12" w14:textId="77777777" w:rsidR="00980787" w:rsidRDefault="00980787" w:rsidP="00980787">
            <w:pPr>
              <w:rPr>
                <w:color w:val="000000"/>
              </w:rPr>
            </w:pPr>
            <w:r>
              <w:rPr>
                <w:color w:val="000000"/>
              </w:rPr>
              <w:t>Среднесуточное потребление</w:t>
            </w:r>
          </w:p>
        </w:tc>
        <w:tc>
          <w:tcPr>
            <w:tcW w:w="1418" w:type="dxa"/>
            <w:tcBorders>
              <w:top w:val="nil"/>
              <w:left w:val="nil"/>
              <w:bottom w:val="single" w:sz="4" w:space="0" w:color="auto"/>
              <w:right w:val="single" w:sz="4" w:space="0" w:color="auto"/>
            </w:tcBorders>
            <w:shd w:val="clear" w:color="auto" w:fill="auto"/>
            <w:vAlign w:val="center"/>
            <w:hideMark/>
          </w:tcPr>
          <w:p w14:paraId="5916EEBD" w14:textId="343C84BE" w:rsidR="00980787" w:rsidRDefault="00980787" w:rsidP="00980787">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vAlign w:val="bottom"/>
            <w:hideMark/>
          </w:tcPr>
          <w:p w14:paraId="5FD1BF92" w14:textId="77777777" w:rsidR="00980787" w:rsidRDefault="00980787" w:rsidP="00980787">
            <w:pPr>
              <w:jc w:val="right"/>
              <w:rPr>
                <w:color w:val="000000"/>
              </w:rPr>
            </w:pPr>
            <w:r>
              <w:rPr>
                <w:color w:val="000000"/>
              </w:rPr>
              <w:t>196.16</w:t>
            </w:r>
          </w:p>
        </w:tc>
        <w:tc>
          <w:tcPr>
            <w:tcW w:w="960" w:type="dxa"/>
            <w:tcBorders>
              <w:top w:val="nil"/>
              <w:left w:val="nil"/>
              <w:bottom w:val="single" w:sz="4" w:space="0" w:color="auto"/>
              <w:right w:val="single" w:sz="4" w:space="0" w:color="auto"/>
            </w:tcBorders>
            <w:shd w:val="clear" w:color="auto" w:fill="auto"/>
            <w:vAlign w:val="bottom"/>
            <w:hideMark/>
          </w:tcPr>
          <w:p w14:paraId="0CAF27FF" w14:textId="77777777" w:rsidR="00980787" w:rsidRDefault="00980787" w:rsidP="00980787">
            <w:pPr>
              <w:jc w:val="right"/>
              <w:rPr>
                <w:color w:val="000000"/>
              </w:rPr>
            </w:pPr>
            <w:r>
              <w:rPr>
                <w:color w:val="000000"/>
              </w:rPr>
              <w:t>196.16</w:t>
            </w:r>
          </w:p>
        </w:tc>
        <w:tc>
          <w:tcPr>
            <w:tcW w:w="1024" w:type="dxa"/>
            <w:tcBorders>
              <w:top w:val="nil"/>
              <w:left w:val="nil"/>
              <w:bottom w:val="single" w:sz="4" w:space="0" w:color="auto"/>
              <w:right w:val="single" w:sz="4" w:space="0" w:color="auto"/>
            </w:tcBorders>
            <w:shd w:val="clear" w:color="auto" w:fill="auto"/>
            <w:vAlign w:val="bottom"/>
            <w:hideMark/>
          </w:tcPr>
          <w:p w14:paraId="369E20F4" w14:textId="77777777" w:rsidR="00980787" w:rsidRDefault="00980787" w:rsidP="00980787">
            <w:pPr>
              <w:jc w:val="right"/>
              <w:rPr>
                <w:color w:val="000000"/>
              </w:rPr>
            </w:pPr>
            <w:r>
              <w:rPr>
                <w:color w:val="000000"/>
              </w:rPr>
              <w:t>196.16</w:t>
            </w:r>
          </w:p>
        </w:tc>
        <w:tc>
          <w:tcPr>
            <w:tcW w:w="960" w:type="dxa"/>
            <w:tcBorders>
              <w:top w:val="nil"/>
              <w:left w:val="nil"/>
              <w:bottom w:val="single" w:sz="4" w:space="0" w:color="auto"/>
              <w:right w:val="single" w:sz="4" w:space="0" w:color="auto"/>
            </w:tcBorders>
            <w:shd w:val="clear" w:color="auto" w:fill="auto"/>
            <w:vAlign w:val="bottom"/>
            <w:hideMark/>
          </w:tcPr>
          <w:p w14:paraId="6B62F6C5" w14:textId="77777777" w:rsidR="00980787" w:rsidRDefault="00980787" w:rsidP="00980787">
            <w:pPr>
              <w:jc w:val="right"/>
              <w:rPr>
                <w:color w:val="000000"/>
              </w:rPr>
            </w:pPr>
            <w:r>
              <w:rPr>
                <w:color w:val="000000"/>
              </w:rPr>
              <w:t>196.16</w:t>
            </w:r>
          </w:p>
        </w:tc>
        <w:tc>
          <w:tcPr>
            <w:tcW w:w="1025" w:type="dxa"/>
            <w:tcBorders>
              <w:top w:val="nil"/>
              <w:left w:val="nil"/>
              <w:bottom w:val="single" w:sz="4" w:space="0" w:color="auto"/>
              <w:right w:val="single" w:sz="4" w:space="0" w:color="auto"/>
            </w:tcBorders>
            <w:shd w:val="clear" w:color="auto" w:fill="auto"/>
            <w:vAlign w:val="bottom"/>
            <w:hideMark/>
          </w:tcPr>
          <w:p w14:paraId="4EA1E45E" w14:textId="77777777" w:rsidR="00980787" w:rsidRDefault="00980787" w:rsidP="00980787">
            <w:pPr>
              <w:jc w:val="right"/>
              <w:rPr>
                <w:color w:val="000000"/>
              </w:rPr>
            </w:pPr>
            <w:r>
              <w:rPr>
                <w:color w:val="000000"/>
              </w:rPr>
              <w:t>196.16</w:t>
            </w:r>
          </w:p>
        </w:tc>
        <w:tc>
          <w:tcPr>
            <w:tcW w:w="960" w:type="dxa"/>
            <w:tcBorders>
              <w:top w:val="nil"/>
              <w:left w:val="nil"/>
              <w:bottom w:val="single" w:sz="4" w:space="0" w:color="auto"/>
              <w:right w:val="single" w:sz="4" w:space="0" w:color="auto"/>
            </w:tcBorders>
            <w:shd w:val="clear" w:color="auto" w:fill="auto"/>
            <w:vAlign w:val="bottom"/>
            <w:hideMark/>
          </w:tcPr>
          <w:p w14:paraId="33C2CD48" w14:textId="77777777" w:rsidR="00980787" w:rsidRDefault="00980787" w:rsidP="00980787">
            <w:pPr>
              <w:jc w:val="right"/>
              <w:rPr>
                <w:color w:val="000000"/>
              </w:rPr>
            </w:pPr>
            <w:r>
              <w:rPr>
                <w:color w:val="000000"/>
              </w:rPr>
              <w:t>196.16</w:t>
            </w:r>
          </w:p>
        </w:tc>
        <w:tc>
          <w:tcPr>
            <w:tcW w:w="1021" w:type="dxa"/>
            <w:tcBorders>
              <w:top w:val="nil"/>
              <w:left w:val="nil"/>
              <w:bottom w:val="single" w:sz="4" w:space="0" w:color="auto"/>
              <w:right w:val="single" w:sz="4" w:space="0" w:color="auto"/>
            </w:tcBorders>
            <w:shd w:val="clear" w:color="auto" w:fill="auto"/>
            <w:vAlign w:val="bottom"/>
            <w:hideMark/>
          </w:tcPr>
          <w:p w14:paraId="534A028B" w14:textId="77777777" w:rsidR="00980787" w:rsidRDefault="00980787" w:rsidP="00980787">
            <w:pPr>
              <w:jc w:val="right"/>
              <w:rPr>
                <w:color w:val="000000"/>
              </w:rPr>
            </w:pPr>
            <w:r>
              <w:rPr>
                <w:color w:val="000000"/>
              </w:rPr>
              <w:t>196.16</w:t>
            </w:r>
          </w:p>
        </w:tc>
      </w:tr>
      <w:tr w:rsidR="00980787" w14:paraId="7700987E" w14:textId="77777777" w:rsidTr="00690DD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09690B0" w14:textId="2853D9AF" w:rsidR="00980787" w:rsidRDefault="00980787" w:rsidP="00980787">
            <w:pPr>
              <w:rPr>
                <w:color w:val="000000"/>
              </w:rPr>
            </w:pPr>
            <w:r>
              <w:rPr>
                <w:color w:val="000000"/>
              </w:rPr>
              <w:t>2.3.</w:t>
            </w:r>
          </w:p>
        </w:tc>
        <w:tc>
          <w:tcPr>
            <w:tcW w:w="5981" w:type="dxa"/>
            <w:tcBorders>
              <w:top w:val="nil"/>
              <w:left w:val="nil"/>
              <w:bottom w:val="single" w:sz="4" w:space="0" w:color="auto"/>
              <w:right w:val="single" w:sz="4" w:space="0" w:color="auto"/>
            </w:tcBorders>
            <w:shd w:val="clear" w:color="auto" w:fill="auto"/>
            <w:hideMark/>
          </w:tcPr>
          <w:p w14:paraId="2B396D01" w14:textId="77777777" w:rsidR="00980787" w:rsidRDefault="00980787" w:rsidP="00980787">
            <w:pPr>
              <w:rPr>
                <w:color w:val="000000"/>
              </w:rPr>
            </w:pPr>
            <w:r>
              <w:rPr>
                <w:color w:val="000000"/>
              </w:rPr>
              <w:t>Коэффициент максимальной неравномерности подачи воды</w:t>
            </w:r>
          </w:p>
        </w:tc>
        <w:tc>
          <w:tcPr>
            <w:tcW w:w="1418" w:type="dxa"/>
            <w:tcBorders>
              <w:top w:val="nil"/>
              <w:left w:val="nil"/>
              <w:bottom w:val="single" w:sz="4" w:space="0" w:color="auto"/>
              <w:right w:val="single" w:sz="4" w:space="0" w:color="auto"/>
            </w:tcBorders>
            <w:shd w:val="clear" w:color="auto" w:fill="auto"/>
            <w:vAlign w:val="center"/>
            <w:hideMark/>
          </w:tcPr>
          <w:p w14:paraId="55179AA0" w14:textId="77777777" w:rsidR="00980787" w:rsidRDefault="00980787" w:rsidP="00980787">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vAlign w:val="bottom"/>
            <w:hideMark/>
          </w:tcPr>
          <w:p w14:paraId="0593DA9C" w14:textId="77777777" w:rsidR="00980787" w:rsidRDefault="00980787" w:rsidP="00980787">
            <w:pPr>
              <w:jc w:val="right"/>
              <w:rPr>
                <w:color w:val="000000"/>
              </w:rPr>
            </w:pPr>
            <w:r>
              <w:rPr>
                <w:color w:val="000000"/>
              </w:rPr>
              <w:t>1.15</w:t>
            </w:r>
          </w:p>
        </w:tc>
        <w:tc>
          <w:tcPr>
            <w:tcW w:w="960" w:type="dxa"/>
            <w:tcBorders>
              <w:top w:val="nil"/>
              <w:left w:val="nil"/>
              <w:bottom w:val="single" w:sz="4" w:space="0" w:color="auto"/>
              <w:right w:val="single" w:sz="4" w:space="0" w:color="auto"/>
            </w:tcBorders>
            <w:shd w:val="clear" w:color="auto" w:fill="auto"/>
            <w:vAlign w:val="bottom"/>
            <w:hideMark/>
          </w:tcPr>
          <w:p w14:paraId="143652D0" w14:textId="77777777" w:rsidR="00980787" w:rsidRDefault="00980787" w:rsidP="00980787">
            <w:pPr>
              <w:jc w:val="right"/>
              <w:rPr>
                <w:color w:val="000000"/>
              </w:rPr>
            </w:pPr>
            <w:r>
              <w:rPr>
                <w:color w:val="000000"/>
              </w:rPr>
              <w:t>1.15</w:t>
            </w:r>
          </w:p>
        </w:tc>
        <w:tc>
          <w:tcPr>
            <w:tcW w:w="1024" w:type="dxa"/>
            <w:tcBorders>
              <w:top w:val="nil"/>
              <w:left w:val="nil"/>
              <w:bottom w:val="single" w:sz="4" w:space="0" w:color="auto"/>
              <w:right w:val="single" w:sz="4" w:space="0" w:color="auto"/>
            </w:tcBorders>
            <w:shd w:val="clear" w:color="auto" w:fill="auto"/>
            <w:vAlign w:val="bottom"/>
            <w:hideMark/>
          </w:tcPr>
          <w:p w14:paraId="0313BBA0" w14:textId="77777777" w:rsidR="00980787" w:rsidRDefault="00980787" w:rsidP="00980787">
            <w:pPr>
              <w:jc w:val="right"/>
              <w:rPr>
                <w:color w:val="000000"/>
              </w:rPr>
            </w:pPr>
            <w:r>
              <w:rPr>
                <w:color w:val="000000"/>
              </w:rPr>
              <w:t>1.15</w:t>
            </w:r>
          </w:p>
        </w:tc>
        <w:tc>
          <w:tcPr>
            <w:tcW w:w="960" w:type="dxa"/>
            <w:tcBorders>
              <w:top w:val="nil"/>
              <w:left w:val="nil"/>
              <w:bottom w:val="single" w:sz="4" w:space="0" w:color="auto"/>
              <w:right w:val="single" w:sz="4" w:space="0" w:color="auto"/>
            </w:tcBorders>
            <w:shd w:val="clear" w:color="auto" w:fill="auto"/>
            <w:vAlign w:val="bottom"/>
            <w:hideMark/>
          </w:tcPr>
          <w:p w14:paraId="2711963C" w14:textId="77777777" w:rsidR="00980787" w:rsidRDefault="00980787" w:rsidP="00980787">
            <w:pPr>
              <w:jc w:val="right"/>
              <w:rPr>
                <w:color w:val="000000"/>
              </w:rPr>
            </w:pPr>
            <w:r>
              <w:rPr>
                <w:color w:val="000000"/>
              </w:rPr>
              <w:t>1.15</w:t>
            </w:r>
          </w:p>
        </w:tc>
        <w:tc>
          <w:tcPr>
            <w:tcW w:w="1025" w:type="dxa"/>
            <w:tcBorders>
              <w:top w:val="nil"/>
              <w:left w:val="nil"/>
              <w:bottom w:val="single" w:sz="4" w:space="0" w:color="auto"/>
              <w:right w:val="single" w:sz="4" w:space="0" w:color="auto"/>
            </w:tcBorders>
            <w:shd w:val="clear" w:color="auto" w:fill="auto"/>
            <w:vAlign w:val="bottom"/>
            <w:hideMark/>
          </w:tcPr>
          <w:p w14:paraId="68BD3C9C" w14:textId="77777777" w:rsidR="00980787" w:rsidRDefault="00980787" w:rsidP="00980787">
            <w:pPr>
              <w:jc w:val="right"/>
              <w:rPr>
                <w:color w:val="000000"/>
              </w:rPr>
            </w:pPr>
            <w:r>
              <w:rPr>
                <w:color w:val="000000"/>
              </w:rPr>
              <w:t>1.15</w:t>
            </w:r>
          </w:p>
        </w:tc>
        <w:tc>
          <w:tcPr>
            <w:tcW w:w="960" w:type="dxa"/>
            <w:tcBorders>
              <w:top w:val="nil"/>
              <w:left w:val="nil"/>
              <w:bottom w:val="single" w:sz="4" w:space="0" w:color="auto"/>
              <w:right w:val="single" w:sz="4" w:space="0" w:color="auto"/>
            </w:tcBorders>
            <w:shd w:val="clear" w:color="auto" w:fill="auto"/>
            <w:vAlign w:val="bottom"/>
            <w:hideMark/>
          </w:tcPr>
          <w:p w14:paraId="3ECB2216" w14:textId="77777777" w:rsidR="00980787" w:rsidRDefault="00980787" w:rsidP="00980787">
            <w:pPr>
              <w:jc w:val="right"/>
              <w:rPr>
                <w:color w:val="000000"/>
              </w:rPr>
            </w:pPr>
            <w:r>
              <w:rPr>
                <w:color w:val="000000"/>
              </w:rPr>
              <w:t>1.15</w:t>
            </w:r>
          </w:p>
        </w:tc>
        <w:tc>
          <w:tcPr>
            <w:tcW w:w="1021" w:type="dxa"/>
            <w:tcBorders>
              <w:top w:val="nil"/>
              <w:left w:val="nil"/>
              <w:bottom w:val="single" w:sz="4" w:space="0" w:color="auto"/>
              <w:right w:val="single" w:sz="4" w:space="0" w:color="auto"/>
            </w:tcBorders>
            <w:shd w:val="clear" w:color="auto" w:fill="auto"/>
            <w:vAlign w:val="bottom"/>
            <w:hideMark/>
          </w:tcPr>
          <w:p w14:paraId="11E771AC" w14:textId="77777777" w:rsidR="00980787" w:rsidRDefault="00980787" w:rsidP="00980787">
            <w:pPr>
              <w:jc w:val="right"/>
              <w:rPr>
                <w:color w:val="000000"/>
              </w:rPr>
            </w:pPr>
            <w:r>
              <w:rPr>
                <w:color w:val="000000"/>
              </w:rPr>
              <w:t>1.15</w:t>
            </w:r>
          </w:p>
        </w:tc>
      </w:tr>
      <w:tr w:rsidR="00980787" w14:paraId="65EF23C1" w14:textId="77777777" w:rsidTr="00690DD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CE6FEC6" w14:textId="38B00FC8" w:rsidR="00980787" w:rsidRDefault="00980787" w:rsidP="00980787">
            <w:pPr>
              <w:rPr>
                <w:color w:val="000000"/>
              </w:rPr>
            </w:pPr>
            <w:r>
              <w:rPr>
                <w:color w:val="000000"/>
              </w:rPr>
              <w:t>2.4.</w:t>
            </w:r>
          </w:p>
        </w:tc>
        <w:tc>
          <w:tcPr>
            <w:tcW w:w="5981" w:type="dxa"/>
            <w:tcBorders>
              <w:top w:val="nil"/>
              <w:left w:val="nil"/>
              <w:bottom w:val="single" w:sz="4" w:space="0" w:color="auto"/>
              <w:right w:val="single" w:sz="4" w:space="0" w:color="auto"/>
            </w:tcBorders>
            <w:shd w:val="clear" w:color="auto" w:fill="auto"/>
            <w:hideMark/>
          </w:tcPr>
          <w:p w14:paraId="74C8EC6F" w14:textId="77777777" w:rsidR="00980787" w:rsidRDefault="00980787" w:rsidP="00980787">
            <w:pPr>
              <w:rPr>
                <w:color w:val="000000"/>
              </w:rPr>
            </w:pPr>
            <w:r>
              <w:rPr>
                <w:color w:val="000000"/>
              </w:rPr>
              <w:t>Максимальное суточное потребление воды</w:t>
            </w:r>
          </w:p>
        </w:tc>
        <w:tc>
          <w:tcPr>
            <w:tcW w:w="1418" w:type="dxa"/>
            <w:tcBorders>
              <w:top w:val="nil"/>
              <w:left w:val="nil"/>
              <w:bottom w:val="single" w:sz="4" w:space="0" w:color="auto"/>
              <w:right w:val="single" w:sz="4" w:space="0" w:color="auto"/>
            </w:tcBorders>
            <w:shd w:val="clear" w:color="auto" w:fill="auto"/>
            <w:vAlign w:val="center"/>
            <w:hideMark/>
          </w:tcPr>
          <w:p w14:paraId="5B235DED" w14:textId="10BD369B" w:rsidR="00980787" w:rsidRDefault="00980787" w:rsidP="00980787">
            <w:pPr>
              <w:jc w:val="center"/>
              <w:rPr>
                <w:color w:val="000000"/>
              </w:rPr>
            </w:pPr>
            <w:r>
              <w:rPr>
                <w:color w:val="000000"/>
              </w:rPr>
              <w:t>тыс. куб. м</w:t>
            </w:r>
          </w:p>
        </w:tc>
        <w:tc>
          <w:tcPr>
            <w:tcW w:w="992" w:type="dxa"/>
            <w:tcBorders>
              <w:top w:val="nil"/>
              <w:left w:val="nil"/>
              <w:bottom w:val="single" w:sz="4" w:space="0" w:color="auto"/>
              <w:right w:val="single" w:sz="4" w:space="0" w:color="auto"/>
            </w:tcBorders>
            <w:shd w:val="clear" w:color="auto" w:fill="auto"/>
            <w:vAlign w:val="bottom"/>
            <w:hideMark/>
          </w:tcPr>
          <w:p w14:paraId="76D733D2" w14:textId="77777777" w:rsidR="00980787" w:rsidRDefault="00980787" w:rsidP="00980787">
            <w:pPr>
              <w:jc w:val="right"/>
              <w:rPr>
                <w:color w:val="000000"/>
              </w:rPr>
            </w:pPr>
            <w:r>
              <w:rPr>
                <w:color w:val="000000"/>
              </w:rPr>
              <w:t>225.59</w:t>
            </w:r>
          </w:p>
        </w:tc>
        <w:tc>
          <w:tcPr>
            <w:tcW w:w="960" w:type="dxa"/>
            <w:tcBorders>
              <w:top w:val="nil"/>
              <w:left w:val="nil"/>
              <w:bottom w:val="single" w:sz="4" w:space="0" w:color="auto"/>
              <w:right w:val="single" w:sz="4" w:space="0" w:color="auto"/>
            </w:tcBorders>
            <w:shd w:val="clear" w:color="auto" w:fill="auto"/>
            <w:vAlign w:val="bottom"/>
            <w:hideMark/>
          </w:tcPr>
          <w:p w14:paraId="38EC009E" w14:textId="77777777" w:rsidR="00980787" w:rsidRDefault="00980787" w:rsidP="00980787">
            <w:pPr>
              <w:jc w:val="right"/>
              <w:rPr>
                <w:color w:val="000000"/>
              </w:rPr>
            </w:pPr>
            <w:r>
              <w:rPr>
                <w:color w:val="000000"/>
              </w:rPr>
              <w:t>225.59</w:t>
            </w:r>
          </w:p>
        </w:tc>
        <w:tc>
          <w:tcPr>
            <w:tcW w:w="1024" w:type="dxa"/>
            <w:tcBorders>
              <w:top w:val="nil"/>
              <w:left w:val="nil"/>
              <w:bottom w:val="single" w:sz="4" w:space="0" w:color="auto"/>
              <w:right w:val="single" w:sz="4" w:space="0" w:color="auto"/>
            </w:tcBorders>
            <w:shd w:val="clear" w:color="auto" w:fill="auto"/>
            <w:vAlign w:val="bottom"/>
            <w:hideMark/>
          </w:tcPr>
          <w:p w14:paraId="50E074A8" w14:textId="77777777" w:rsidR="00980787" w:rsidRDefault="00980787" w:rsidP="00980787">
            <w:pPr>
              <w:jc w:val="right"/>
              <w:rPr>
                <w:color w:val="000000"/>
              </w:rPr>
            </w:pPr>
            <w:r>
              <w:rPr>
                <w:color w:val="000000"/>
              </w:rPr>
              <w:t>225.59</w:t>
            </w:r>
          </w:p>
        </w:tc>
        <w:tc>
          <w:tcPr>
            <w:tcW w:w="960" w:type="dxa"/>
            <w:tcBorders>
              <w:top w:val="nil"/>
              <w:left w:val="nil"/>
              <w:bottom w:val="single" w:sz="4" w:space="0" w:color="auto"/>
              <w:right w:val="single" w:sz="4" w:space="0" w:color="auto"/>
            </w:tcBorders>
            <w:shd w:val="clear" w:color="auto" w:fill="auto"/>
            <w:vAlign w:val="bottom"/>
            <w:hideMark/>
          </w:tcPr>
          <w:p w14:paraId="4DE820E7" w14:textId="77777777" w:rsidR="00980787" w:rsidRDefault="00980787" w:rsidP="00980787">
            <w:pPr>
              <w:jc w:val="right"/>
              <w:rPr>
                <w:color w:val="000000"/>
              </w:rPr>
            </w:pPr>
            <w:r>
              <w:rPr>
                <w:color w:val="000000"/>
              </w:rPr>
              <w:t>225.59</w:t>
            </w:r>
          </w:p>
        </w:tc>
        <w:tc>
          <w:tcPr>
            <w:tcW w:w="1025" w:type="dxa"/>
            <w:tcBorders>
              <w:top w:val="nil"/>
              <w:left w:val="nil"/>
              <w:bottom w:val="single" w:sz="4" w:space="0" w:color="auto"/>
              <w:right w:val="single" w:sz="4" w:space="0" w:color="auto"/>
            </w:tcBorders>
            <w:shd w:val="clear" w:color="auto" w:fill="auto"/>
            <w:vAlign w:val="bottom"/>
            <w:hideMark/>
          </w:tcPr>
          <w:p w14:paraId="5D432FE2" w14:textId="77777777" w:rsidR="00980787" w:rsidRDefault="00980787" w:rsidP="00980787">
            <w:pPr>
              <w:jc w:val="right"/>
              <w:rPr>
                <w:color w:val="000000"/>
              </w:rPr>
            </w:pPr>
            <w:r>
              <w:rPr>
                <w:color w:val="000000"/>
              </w:rPr>
              <w:t>225.59</w:t>
            </w:r>
          </w:p>
        </w:tc>
        <w:tc>
          <w:tcPr>
            <w:tcW w:w="960" w:type="dxa"/>
            <w:tcBorders>
              <w:top w:val="nil"/>
              <w:left w:val="nil"/>
              <w:bottom w:val="single" w:sz="4" w:space="0" w:color="auto"/>
              <w:right w:val="single" w:sz="4" w:space="0" w:color="auto"/>
            </w:tcBorders>
            <w:shd w:val="clear" w:color="auto" w:fill="auto"/>
            <w:vAlign w:val="bottom"/>
            <w:hideMark/>
          </w:tcPr>
          <w:p w14:paraId="7590D581" w14:textId="77777777" w:rsidR="00980787" w:rsidRDefault="00980787" w:rsidP="00980787">
            <w:pPr>
              <w:jc w:val="right"/>
              <w:rPr>
                <w:color w:val="000000"/>
              </w:rPr>
            </w:pPr>
            <w:r>
              <w:rPr>
                <w:color w:val="000000"/>
              </w:rPr>
              <w:t>225.59</w:t>
            </w:r>
          </w:p>
        </w:tc>
        <w:tc>
          <w:tcPr>
            <w:tcW w:w="1021" w:type="dxa"/>
            <w:tcBorders>
              <w:top w:val="nil"/>
              <w:left w:val="nil"/>
              <w:bottom w:val="single" w:sz="4" w:space="0" w:color="auto"/>
              <w:right w:val="single" w:sz="4" w:space="0" w:color="auto"/>
            </w:tcBorders>
            <w:shd w:val="clear" w:color="auto" w:fill="auto"/>
            <w:vAlign w:val="bottom"/>
            <w:hideMark/>
          </w:tcPr>
          <w:p w14:paraId="505B9EFD" w14:textId="77777777" w:rsidR="00980787" w:rsidRDefault="00980787" w:rsidP="00980787">
            <w:pPr>
              <w:jc w:val="right"/>
              <w:rPr>
                <w:color w:val="000000"/>
              </w:rPr>
            </w:pPr>
            <w:r>
              <w:rPr>
                <w:color w:val="000000"/>
              </w:rPr>
              <w:t>225.59</w:t>
            </w:r>
          </w:p>
        </w:tc>
      </w:tr>
      <w:bookmarkEnd w:id="160"/>
      <w:bookmarkEnd w:id="161"/>
      <w:bookmarkEnd w:id="162"/>
    </w:tbl>
    <w:p w14:paraId="3DC66F2B" w14:textId="085A5E2C" w:rsidR="00896228" w:rsidRDefault="00896228" w:rsidP="006451E5">
      <w:pPr>
        <w:pStyle w:val="affc"/>
        <w:spacing w:after="0" w:line="240" w:lineRule="auto"/>
        <w:jc w:val="center"/>
        <w:rPr>
          <w:sz w:val="16"/>
          <w:szCs w:val="16"/>
        </w:rPr>
        <w:sectPr w:rsidR="00896228" w:rsidSect="004F1FB9">
          <w:pgSz w:w="16838" w:h="11906" w:orient="landscape"/>
          <w:pgMar w:top="993" w:right="1134" w:bottom="425" w:left="1134" w:header="737" w:footer="357" w:gutter="0"/>
          <w:cols w:space="708"/>
          <w:docGrid w:linePitch="381"/>
        </w:sectPr>
      </w:pPr>
    </w:p>
    <w:p w14:paraId="54E18CC7" w14:textId="5022F7FA" w:rsidR="000251A2" w:rsidRDefault="000251A2" w:rsidP="0054536B">
      <w:pPr>
        <w:pStyle w:val="afffe"/>
      </w:pPr>
      <w:bookmarkStart w:id="163" w:name="_Toc122483789"/>
      <w:bookmarkEnd w:id="158"/>
      <w:r>
        <w:lastRenderedPageBreak/>
        <w:t>Таблица 3.10.1.</w:t>
      </w:r>
      <w:r w:rsidR="003D2D06">
        <w:t xml:space="preserve"> </w:t>
      </w:r>
      <w:r>
        <w:t>А</w:t>
      </w:r>
      <w:r w:rsidRPr="000251A2">
        <w:t xml:space="preserve">нализ территориальной структуры потребления питьевой, </w:t>
      </w:r>
      <w:r w:rsidR="00A4775E">
        <w:t>горячей</w:t>
      </w:r>
      <w:r w:rsidRPr="000251A2">
        <w:t xml:space="preserve"> воды</w:t>
      </w:r>
      <w:bookmarkEnd w:id="163"/>
    </w:p>
    <w:tbl>
      <w:tblPr>
        <w:tblW w:w="9434" w:type="dxa"/>
        <w:tblLook w:val="04A0" w:firstRow="1" w:lastRow="0" w:firstColumn="1" w:lastColumn="0" w:noHBand="0" w:noVBand="1"/>
      </w:tblPr>
      <w:tblGrid>
        <w:gridCol w:w="865"/>
        <w:gridCol w:w="5651"/>
        <w:gridCol w:w="1706"/>
        <w:gridCol w:w="1212"/>
      </w:tblGrid>
      <w:tr w:rsidR="00A4775E" w14:paraId="5CD7818A" w14:textId="77777777" w:rsidTr="00A4775E">
        <w:trPr>
          <w:trHeight w:val="20"/>
          <w:tblHeader/>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3C74B4" w14:textId="77777777" w:rsidR="00A4775E" w:rsidRDefault="00A4775E" w:rsidP="00A4775E">
            <w:pPr>
              <w:jc w:val="center"/>
              <w:rPr>
                <w:color w:val="000000"/>
              </w:rPr>
            </w:pPr>
            <w:bookmarkStart w:id="164" w:name="_Toc28001375"/>
            <w:bookmarkStart w:id="165" w:name="_Toc32758719"/>
            <w:bookmarkStart w:id="166" w:name="_Toc32759603"/>
            <w:r>
              <w:rPr>
                <w:color w:val="000000"/>
              </w:rPr>
              <w:t xml:space="preserve">№ </w:t>
            </w:r>
            <w:proofErr w:type="spellStart"/>
            <w:r>
              <w:rPr>
                <w:color w:val="000000"/>
              </w:rPr>
              <w:t>пп</w:t>
            </w:r>
            <w:proofErr w:type="spellEnd"/>
          </w:p>
        </w:tc>
        <w:tc>
          <w:tcPr>
            <w:tcW w:w="56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55CB8D" w14:textId="77777777" w:rsidR="00A4775E" w:rsidRDefault="00A4775E" w:rsidP="00A4775E">
            <w:pPr>
              <w:jc w:val="center"/>
              <w:rPr>
                <w:color w:val="000000"/>
              </w:rPr>
            </w:pPr>
            <w:r>
              <w:rPr>
                <w:color w:val="000000"/>
              </w:rPr>
              <w:t>Наименование показателя</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6E8F81" w14:textId="77777777" w:rsidR="00A4775E" w:rsidRDefault="00A4775E">
            <w:pPr>
              <w:jc w:val="center"/>
              <w:rPr>
                <w:color w:val="000000"/>
              </w:rPr>
            </w:pPr>
            <w:r>
              <w:rPr>
                <w:color w:val="000000"/>
              </w:rPr>
              <w:t>Единица и</w:t>
            </w:r>
            <w:r>
              <w:rPr>
                <w:color w:val="000000"/>
              </w:rPr>
              <w:t>з</w:t>
            </w:r>
            <w:r>
              <w:rPr>
                <w:color w:val="000000"/>
              </w:rPr>
              <w:t>мерения</w:t>
            </w:r>
          </w:p>
        </w:tc>
        <w:tc>
          <w:tcPr>
            <w:tcW w:w="1212" w:type="dxa"/>
            <w:tcBorders>
              <w:top w:val="single" w:sz="4" w:space="0" w:color="auto"/>
              <w:left w:val="nil"/>
              <w:bottom w:val="single" w:sz="4" w:space="0" w:color="auto"/>
              <w:right w:val="single" w:sz="4" w:space="0" w:color="auto"/>
            </w:tcBorders>
            <w:shd w:val="clear" w:color="auto" w:fill="auto"/>
            <w:hideMark/>
          </w:tcPr>
          <w:p w14:paraId="638412F1" w14:textId="77777777" w:rsidR="00A4775E" w:rsidRDefault="00A4775E" w:rsidP="00A4775E">
            <w:pPr>
              <w:jc w:val="center"/>
              <w:rPr>
                <w:color w:val="000000"/>
              </w:rPr>
            </w:pPr>
            <w:r>
              <w:rPr>
                <w:color w:val="000000"/>
              </w:rPr>
              <w:t>Факт</w:t>
            </w:r>
          </w:p>
        </w:tc>
      </w:tr>
      <w:tr w:rsidR="00A4775E" w14:paraId="7AA8B464" w14:textId="77777777" w:rsidTr="00A4775E">
        <w:trPr>
          <w:trHeight w:val="20"/>
          <w:tblHeader/>
        </w:trPr>
        <w:tc>
          <w:tcPr>
            <w:tcW w:w="865" w:type="dxa"/>
            <w:vMerge/>
            <w:tcBorders>
              <w:top w:val="single" w:sz="4" w:space="0" w:color="auto"/>
              <w:left w:val="single" w:sz="4" w:space="0" w:color="auto"/>
              <w:bottom w:val="single" w:sz="4" w:space="0" w:color="auto"/>
              <w:right w:val="single" w:sz="4" w:space="0" w:color="auto"/>
            </w:tcBorders>
            <w:hideMark/>
          </w:tcPr>
          <w:p w14:paraId="52916ABE" w14:textId="77777777" w:rsidR="00A4775E" w:rsidRDefault="00A4775E" w:rsidP="00A4775E">
            <w:pPr>
              <w:rPr>
                <w:color w:val="000000"/>
              </w:rPr>
            </w:pPr>
          </w:p>
        </w:tc>
        <w:tc>
          <w:tcPr>
            <w:tcW w:w="5651" w:type="dxa"/>
            <w:vMerge/>
            <w:tcBorders>
              <w:top w:val="single" w:sz="4" w:space="0" w:color="auto"/>
              <w:left w:val="single" w:sz="4" w:space="0" w:color="auto"/>
              <w:bottom w:val="single" w:sz="4" w:space="0" w:color="auto"/>
              <w:right w:val="single" w:sz="4" w:space="0" w:color="auto"/>
            </w:tcBorders>
            <w:hideMark/>
          </w:tcPr>
          <w:p w14:paraId="2FB8CC2C" w14:textId="77777777" w:rsidR="00A4775E" w:rsidRDefault="00A4775E" w:rsidP="00A4775E">
            <w:pPr>
              <w:rPr>
                <w:color w:val="00000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5F7D82F5" w14:textId="77777777" w:rsidR="00A4775E" w:rsidRDefault="00A4775E">
            <w:pPr>
              <w:rPr>
                <w:color w:val="000000"/>
              </w:rPr>
            </w:pPr>
          </w:p>
        </w:tc>
        <w:tc>
          <w:tcPr>
            <w:tcW w:w="1212" w:type="dxa"/>
            <w:tcBorders>
              <w:top w:val="nil"/>
              <w:left w:val="nil"/>
              <w:bottom w:val="single" w:sz="4" w:space="0" w:color="auto"/>
              <w:right w:val="single" w:sz="4" w:space="0" w:color="auto"/>
            </w:tcBorders>
            <w:shd w:val="clear" w:color="auto" w:fill="auto"/>
            <w:hideMark/>
          </w:tcPr>
          <w:p w14:paraId="6D15DC13" w14:textId="77777777" w:rsidR="00A4775E" w:rsidRDefault="00A4775E" w:rsidP="00A4775E">
            <w:pPr>
              <w:jc w:val="center"/>
              <w:rPr>
                <w:color w:val="000000"/>
              </w:rPr>
            </w:pPr>
            <w:r>
              <w:rPr>
                <w:color w:val="000000"/>
              </w:rPr>
              <w:t>2021 год</w:t>
            </w:r>
          </w:p>
        </w:tc>
      </w:tr>
      <w:tr w:rsidR="00A4775E" w14:paraId="21EC4B25"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351D6B52" w14:textId="77777777" w:rsidR="00A4775E" w:rsidRDefault="00A4775E" w:rsidP="00A4775E">
            <w:pPr>
              <w:rPr>
                <w:color w:val="000000"/>
              </w:rPr>
            </w:pPr>
            <w:r>
              <w:rPr>
                <w:color w:val="000000"/>
              </w:rPr>
              <w:t>1</w:t>
            </w:r>
          </w:p>
        </w:tc>
        <w:tc>
          <w:tcPr>
            <w:tcW w:w="5651" w:type="dxa"/>
            <w:tcBorders>
              <w:top w:val="nil"/>
              <w:left w:val="nil"/>
              <w:bottom w:val="single" w:sz="4" w:space="0" w:color="auto"/>
              <w:right w:val="single" w:sz="4" w:space="0" w:color="auto"/>
            </w:tcBorders>
            <w:shd w:val="clear" w:color="auto" w:fill="auto"/>
            <w:hideMark/>
          </w:tcPr>
          <w:p w14:paraId="44AB0088" w14:textId="77777777" w:rsidR="00A4775E" w:rsidRDefault="00A4775E" w:rsidP="00A4775E">
            <w:pPr>
              <w:rPr>
                <w:b/>
                <w:bCs/>
                <w:color w:val="000000"/>
              </w:rPr>
            </w:pPr>
            <w:r>
              <w:rPr>
                <w:b/>
                <w:bCs/>
                <w:color w:val="000000"/>
              </w:rPr>
              <w:t>Технологическая зона №1. п. Саган-Нур</w:t>
            </w:r>
          </w:p>
        </w:tc>
        <w:tc>
          <w:tcPr>
            <w:tcW w:w="1706" w:type="dxa"/>
            <w:tcBorders>
              <w:top w:val="nil"/>
              <w:left w:val="nil"/>
              <w:bottom w:val="single" w:sz="4" w:space="0" w:color="auto"/>
              <w:right w:val="single" w:sz="4" w:space="0" w:color="auto"/>
            </w:tcBorders>
            <w:shd w:val="clear" w:color="auto" w:fill="auto"/>
            <w:vAlign w:val="center"/>
            <w:hideMark/>
          </w:tcPr>
          <w:p w14:paraId="6F402FC7" w14:textId="77777777" w:rsidR="00A4775E" w:rsidRDefault="00A4775E">
            <w:pPr>
              <w:jc w:val="center"/>
              <w:rPr>
                <w:b/>
                <w:bCs/>
                <w:color w:val="000000"/>
              </w:rPr>
            </w:pPr>
            <w:r>
              <w:rPr>
                <w:b/>
                <w:bCs/>
                <w:color w:val="000000"/>
              </w:rPr>
              <w:t> </w:t>
            </w:r>
          </w:p>
        </w:tc>
        <w:tc>
          <w:tcPr>
            <w:tcW w:w="1212" w:type="dxa"/>
            <w:tcBorders>
              <w:top w:val="nil"/>
              <w:left w:val="nil"/>
              <w:bottom w:val="single" w:sz="4" w:space="0" w:color="auto"/>
              <w:right w:val="single" w:sz="4" w:space="0" w:color="auto"/>
            </w:tcBorders>
            <w:shd w:val="clear" w:color="auto" w:fill="auto"/>
            <w:vAlign w:val="bottom"/>
            <w:hideMark/>
          </w:tcPr>
          <w:p w14:paraId="0C75E559" w14:textId="77777777" w:rsidR="00A4775E" w:rsidRDefault="00A4775E" w:rsidP="00A4775E">
            <w:pPr>
              <w:jc w:val="right"/>
              <w:rPr>
                <w:color w:val="000000"/>
              </w:rPr>
            </w:pPr>
            <w:r>
              <w:rPr>
                <w:color w:val="000000"/>
              </w:rPr>
              <w:t> </w:t>
            </w:r>
          </w:p>
        </w:tc>
      </w:tr>
      <w:tr w:rsidR="00A4775E" w14:paraId="70BEA064"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010B8CAF" w14:textId="77777777" w:rsidR="00A4775E" w:rsidRDefault="00A4775E" w:rsidP="00A4775E">
            <w:pPr>
              <w:rPr>
                <w:color w:val="000000"/>
              </w:rPr>
            </w:pPr>
            <w:r>
              <w:rPr>
                <w:color w:val="000000"/>
              </w:rPr>
              <w:t>1.1.</w:t>
            </w:r>
          </w:p>
        </w:tc>
        <w:tc>
          <w:tcPr>
            <w:tcW w:w="5651" w:type="dxa"/>
            <w:tcBorders>
              <w:top w:val="nil"/>
              <w:left w:val="nil"/>
              <w:bottom w:val="single" w:sz="4" w:space="0" w:color="auto"/>
              <w:right w:val="single" w:sz="4" w:space="0" w:color="auto"/>
            </w:tcBorders>
            <w:shd w:val="clear" w:color="auto" w:fill="auto"/>
            <w:noWrap/>
            <w:hideMark/>
          </w:tcPr>
          <w:p w14:paraId="3320B891" w14:textId="77777777" w:rsidR="00A4775E" w:rsidRDefault="00A4775E" w:rsidP="00A4775E">
            <w:pPr>
              <w:rPr>
                <w:color w:val="000000"/>
              </w:rPr>
            </w:pPr>
            <w:r>
              <w:rPr>
                <w:color w:val="000000"/>
              </w:rPr>
              <w:t>Потребление воды, в том числе:</w:t>
            </w:r>
          </w:p>
        </w:tc>
        <w:tc>
          <w:tcPr>
            <w:tcW w:w="1706" w:type="dxa"/>
            <w:tcBorders>
              <w:top w:val="nil"/>
              <w:left w:val="nil"/>
              <w:bottom w:val="single" w:sz="4" w:space="0" w:color="auto"/>
              <w:right w:val="single" w:sz="4" w:space="0" w:color="auto"/>
            </w:tcBorders>
            <w:shd w:val="clear" w:color="auto" w:fill="auto"/>
            <w:vAlign w:val="center"/>
            <w:hideMark/>
          </w:tcPr>
          <w:p w14:paraId="095565DA" w14:textId="77777777" w:rsidR="00A4775E" w:rsidRDefault="00A4775E">
            <w:pPr>
              <w:jc w:val="center"/>
              <w:rPr>
                <w:color w:val="000000"/>
              </w:rPr>
            </w:pPr>
            <w:r>
              <w:rPr>
                <w:color w:val="000000"/>
              </w:rPr>
              <w:t>тыс. куб. м/год</w:t>
            </w:r>
          </w:p>
        </w:tc>
        <w:tc>
          <w:tcPr>
            <w:tcW w:w="1212" w:type="dxa"/>
            <w:tcBorders>
              <w:top w:val="nil"/>
              <w:left w:val="nil"/>
              <w:bottom w:val="single" w:sz="4" w:space="0" w:color="auto"/>
              <w:right w:val="single" w:sz="4" w:space="0" w:color="auto"/>
            </w:tcBorders>
            <w:shd w:val="clear" w:color="auto" w:fill="auto"/>
            <w:vAlign w:val="bottom"/>
            <w:hideMark/>
          </w:tcPr>
          <w:p w14:paraId="2C310CA3" w14:textId="77777777" w:rsidR="00A4775E" w:rsidRDefault="00A4775E" w:rsidP="00A4775E">
            <w:pPr>
              <w:jc w:val="right"/>
              <w:rPr>
                <w:color w:val="000000"/>
              </w:rPr>
            </w:pPr>
            <w:r>
              <w:rPr>
                <w:color w:val="000000"/>
              </w:rPr>
              <w:t>144.00</w:t>
            </w:r>
          </w:p>
        </w:tc>
      </w:tr>
      <w:tr w:rsidR="00A4775E" w14:paraId="59DF6217"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5C1C1659" w14:textId="77777777" w:rsidR="00A4775E" w:rsidRDefault="00A4775E" w:rsidP="00A4775E">
            <w:pPr>
              <w:rPr>
                <w:color w:val="000000"/>
              </w:rPr>
            </w:pPr>
            <w:r>
              <w:rPr>
                <w:color w:val="000000"/>
              </w:rPr>
              <w:t>1.1.1.</w:t>
            </w:r>
          </w:p>
        </w:tc>
        <w:tc>
          <w:tcPr>
            <w:tcW w:w="5651" w:type="dxa"/>
            <w:tcBorders>
              <w:top w:val="nil"/>
              <w:left w:val="nil"/>
              <w:bottom w:val="single" w:sz="4" w:space="0" w:color="auto"/>
              <w:right w:val="single" w:sz="4" w:space="0" w:color="auto"/>
            </w:tcBorders>
            <w:shd w:val="clear" w:color="auto" w:fill="auto"/>
            <w:noWrap/>
            <w:hideMark/>
          </w:tcPr>
          <w:p w14:paraId="3C9239DC" w14:textId="77777777" w:rsidR="00A4775E" w:rsidRDefault="00A4775E" w:rsidP="00A4775E">
            <w:pPr>
              <w:rPr>
                <w:color w:val="000000"/>
              </w:rPr>
            </w:pPr>
            <w:r>
              <w:rPr>
                <w:color w:val="000000"/>
              </w:rPr>
              <w:t>Потребление питьевой воды</w:t>
            </w:r>
          </w:p>
        </w:tc>
        <w:tc>
          <w:tcPr>
            <w:tcW w:w="1706" w:type="dxa"/>
            <w:tcBorders>
              <w:top w:val="nil"/>
              <w:left w:val="nil"/>
              <w:bottom w:val="single" w:sz="4" w:space="0" w:color="auto"/>
              <w:right w:val="single" w:sz="4" w:space="0" w:color="auto"/>
            </w:tcBorders>
            <w:shd w:val="clear" w:color="auto" w:fill="auto"/>
            <w:vAlign w:val="center"/>
            <w:hideMark/>
          </w:tcPr>
          <w:p w14:paraId="50C28B7B" w14:textId="77777777" w:rsidR="00A4775E" w:rsidRDefault="00A4775E">
            <w:pPr>
              <w:jc w:val="center"/>
              <w:rPr>
                <w:color w:val="000000"/>
              </w:rPr>
            </w:pPr>
            <w:r>
              <w:rPr>
                <w:color w:val="000000"/>
              </w:rPr>
              <w:t>тыс. куб. м/год</w:t>
            </w:r>
          </w:p>
        </w:tc>
        <w:tc>
          <w:tcPr>
            <w:tcW w:w="1212" w:type="dxa"/>
            <w:tcBorders>
              <w:top w:val="nil"/>
              <w:left w:val="nil"/>
              <w:bottom w:val="single" w:sz="4" w:space="0" w:color="auto"/>
              <w:right w:val="single" w:sz="4" w:space="0" w:color="auto"/>
            </w:tcBorders>
            <w:shd w:val="clear" w:color="auto" w:fill="auto"/>
            <w:vAlign w:val="bottom"/>
            <w:hideMark/>
          </w:tcPr>
          <w:p w14:paraId="526DD05D" w14:textId="77777777" w:rsidR="00A4775E" w:rsidRDefault="00A4775E" w:rsidP="00A4775E">
            <w:pPr>
              <w:jc w:val="right"/>
              <w:rPr>
                <w:color w:val="000000"/>
              </w:rPr>
            </w:pPr>
            <w:r>
              <w:rPr>
                <w:color w:val="000000"/>
              </w:rPr>
              <w:t>144.00</w:t>
            </w:r>
          </w:p>
        </w:tc>
      </w:tr>
      <w:tr w:rsidR="00A4775E" w14:paraId="16D9D66E"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69C2F22E" w14:textId="77777777" w:rsidR="00A4775E" w:rsidRDefault="00A4775E" w:rsidP="00A4775E">
            <w:pPr>
              <w:rPr>
                <w:color w:val="000000"/>
              </w:rPr>
            </w:pPr>
            <w:r>
              <w:rPr>
                <w:color w:val="000000"/>
              </w:rPr>
              <w:t>1.1.2.</w:t>
            </w:r>
          </w:p>
        </w:tc>
        <w:tc>
          <w:tcPr>
            <w:tcW w:w="5651" w:type="dxa"/>
            <w:tcBorders>
              <w:top w:val="nil"/>
              <w:left w:val="nil"/>
              <w:bottom w:val="single" w:sz="4" w:space="0" w:color="auto"/>
              <w:right w:val="single" w:sz="4" w:space="0" w:color="auto"/>
            </w:tcBorders>
            <w:shd w:val="clear" w:color="auto" w:fill="auto"/>
            <w:noWrap/>
            <w:hideMark/>
          </w:tcPr>
          <w:p w14:paraId="76D1C924" w14:textId="77777777" w:rsidR="00A4775E" w:rsidRDefault="00A4775E" w:rsidP="00A4775E">
            <w:pPr>
              <w:rPr>
                <w:color w:val="000000"/>
              </w:rPr>
            </w:pPr>
            <w:r>
              <w:rPr>
                <w:color w:val="000000"/>
              </w:rPr>
              <w:t>Потребление горячей воды</w:t>
            </w:r>
          </w:p>
        </w:tc>
        <w:tc>
          <w:tcPr>
            <w:tcW w:w="1706" w:type="dxa"/>
            <w:tcBorders>
              <w:top w:val="nil"/>
              <w:left w:val="nil"/>
              <w:bottom w:val="single" w:sz="4" w:space="0" w:color="auto"/>
              <w:right w:val="single" w:sz="4" w:space="0" w:color="auto"/>
            </w:tcBorders>
            <w:shd w:val="clear" w:color="auto" w:fill="auto"/>
            <w:vAlign w:val="center"/>
            <w:hideMark/>
          </w:tcPr>
          <w:p w14:paraId="691E62A3" w14:textId="77777777" w:rsidR="00A4775E" w:rsidRDefault="00A4775E">
            <w:pPr>
              <w:jc w:val="center"/>
              <w:rPr>
                <w:color w:val="000000"/>
              </w:rPr>
            </w:pPr>
            <w:r>
              <w:rPr>
                <w:color w:val="000000"/>
              </w:rPr>
              <w:t>тыс. куб. м/год</w:t>
            </w:r>
          </w:p>
        </w:tc>
        <w:tc>
          <w:tcPr>
            <w:tcW w:w="1212" w:type="dxa"/>
            <w:tcBorders>
              <w:top w:val="nil"/>
              <w:left w:val="nil"/>
              <w:bottom w:val="single" w:sz="4" w:space="0" w:color="auto"/>
              <w:right w:val="single" w:sz="4" w:space="0" w:color="auto"/>
            </w:tcBorders>
            <w:shd w:val="clear" w:color="auto" w:fill="auto"/>
            <w:vAlign w:val="bottom"/>
            <w:hideMark/>
          </w:tcPr>
          <w:p w14:paraId="4DBAEB18" w14:textId="77777777" w:rsidR="00A4775E" w:rsidRDefault="00A4775E" w:rsidP="00A4775E">
            <w:pPr>
              <w:jc w:val="right"/>
              <w:rPr>
                <w:color w:val="000000"/>
              </w:rPr>
            </w:pPr>
            <w:r>
              <w:rPr>
                <w:color w:val="000000"/>
              </w:rPr>
              <w:t>0.00</w:t>
            </w:r>
          </w:p>
        </w:tc>
      </w:tr>
      <w:tr w:rsidR="00A4775E" w14:paraId="1B10F750"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3E040437" w14:textId="77777777" w:rsidR="00A4775E" w:rsidRDefault="00A4775E" w:rsidP="00A4775E">
            <w:pPr>
              <w:rPr>
                <w:color w:val="000000"/>
              </w:rPr>
            </w:pPr>
            <w:r>
              <w:rPr>
                <w:color w:val="000000"/>
              </w:rPr>
              <w:t>1.1.3.</w:t>
            </w:r>
          </w:p>
        </w:tc>
        <w:tc>
          <w:tcPr>
            <w:tcW w:w="5651" w:type="dxa"/>
            <w:tcBorders>
              <w:top w:val="nil"/>
              <w:left w:val="nil"/>
              <w:bottom w:val="single" w:sz="4" w:space="0" w:color="auto"/>
              <w:right w:val="single" w:sz="4" w:space="0" w:color="auto"/>
            </w:tcBorders>
            <w:shd w:val="clear" w:color="auto" w:fill="auto"/>
            <w:noWrap/>
            <w:hideMark/>
          </w:tcPr>
          <w:p w14:paraId="3B228C0B" w14:textId="77777777" w:rsidR="00A4775E" w:rsidRDefault="00A4775E" w:rsidP="00A4775E">
            <w:pPr>
              <w:rPr>
                <w:color w:val="000000"/>
              </w:rPr>
            </w:pPr>
            <w:r>
              <w:rPr>
                <w:color w:val="000000"/>
              </w:rPr>
              <w:t>Потребление технической воды</w:t>
            </w:r>
          </w:p>
        </w:tc>
        <w:tc>
          <w:tcPr>
            <w:tcW w:w="1706" w:type="dxa"/>
            <w:tcBorders>
              <w:top w:val="nil"/>
              <w:left w:val="nil"/>
              <w:bottom w:val="single" w:sz="4" w:space="0" w:color="auto"/>
              <w:right w:val="single" w:sz="4" w:space="0" w:color="auto"/>
            </w:tcBorders>
            <w:shd w:val="clear" w:color="auto" w:fill="auto"/>
            <w:vAlign w:val="center"/>
            <w:hideMark/>
          </w:tcPr>
          <w:p w14:paraId="37636893" w14:textId="77777777" w:rsidR="00A4775E" w:rsidRDefault="00A4775E">
            <w:pPr>
              <w:jc w:val="center"/>
              <w:rPr>
                <w:color w:val="000000"/>
              </w:rPr>
            </w:pPr>
            <w:r>
              <w:rPr>
                <w:color w:val="000000"/>
              </w:rPr>
              <w:t>тыс. куб. м/год</w:t>
            </w:r>
          </w:p>
        </w:tc>
        <w:tc>
          <w:tcPr>
            <w:tcW w:w="1212" w:type="dxa"/>
            <w:tcBorders>
              <w:top w:val="nil"/>
              <w:left w:val="nil"/>
              <w:bottom w:val="single" w:sz="4" w:space="0" w:color="auto"/>
              <w:right w:val="single" w:sz="4" w:space="0" w:color="auto"/>
            </w:tcBorders>
            <w:shd w:val="clear" w:color="auto" w:fill="auto"/>
            <w:vAlign w:val="bottom"/>
            <w:hideMark/>
          </w:tcPr>
          <w:p w14:paraId="7BAF9C6D" w14:textId="77777777" w:rsidR="00A4775E" w:rsidRDefault="00A4775E" w:rsidP="00A4775E">
            <w:pPr>
              <w:jc w:val="right"/>
              <w:rPr>
                <w:color w:val="000000"/>
              </w:rPr>
            </w:pPr>
            <w:r>
              <w:rPr>
                <w:color w:val="000000"/>
              </w:rPr>
              <w:t>0.00</w:t>
            </w:r>
          </w:p>
        </w:tc>
      </w:tr>
      <w:tr w:rsidR="00A4775E" w14:paraId="7B044009"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74EC7952" w14:textId="77777777" w:rsidR="00A4775E" w:rsidRDefault="00A4775E" w:rsidP="00A4775E">
            <w:pPr>
              <w:rPr>
                <w:color w:val="000000"/>
              </w:rPr>
            </w:pPr>
            <w:r>
              <w:rPr>
                <w:color w:val="000000"/>
              </w:rPr>
              <w:t>1.2.</w:t>
            </w:r>
          </w:p>
        </w:tc>
        <w:tc>
          <w:tcPr>
            <w:tcW w:w="5651" w:type="dxa"/>
            <w:tcBorders>
              <w:top w:val="nil"/>
              <w:left w:val="nil"/>
              <w:bottom w:val="single" w:sz="4" w:space="0" w:color="auto"/>
              <w:right w:val="single" w:sz="4" w:space="0" w:color="auto"/>
            </w:tcBorders>
            <w:shd w:val="clear" w:color="auto" w:fill="auto"/>
            <w:noWrap/>
            <w:hideMark/>
          </w:tcPr>
          <w:p w14:paraId="2EF74703" w14:textId="77777777" w:rsidR="00A4775E" w:rsidRDefault="00A4775E" w:rsidP="00A4775E">
            <w:pPr>
              <w:rPr>
                <w:color w:val="000000"/>
              </w:rPr>
            </w:pPr>
            <w:r>
              <w:rPr>
                <w:color w:val="000000"/>
              </w:rPr>
              <w:t>Среднесуточное потребление воды, в том числе:</w:t>
            </w:r>
          </w:p>
        </w:tc>
        <w:tc>
          <w:tcPr>
            <w:tcW w:w="1706" w:type="dxa"/>
            <w:tcBorders>
              <w:top w:val="nil"/>
              <w:left w:val="nil"/>
              <w:bottom w:val="single" w:sz="4" w:space="0" w:color="auto"/>
              <w:right w:val="single" w:sz="4" w:space="0" w:color="auto"/>
            </w:tcBorders>
            <w:shd w:val="clear" w:color="auto" w:fill="auto"/>
            <w:vAlign w:val="center"/>
            <w:hideMark/>
          </w:tcPr>
          <w:p w14:paraId="5F6BFA41"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4C6C8A58" w14:textId="77777777" w:rsidR="00A4775E" w:rsidRDefault="00A4775E" w:rsidP="00A4775E">
            <w:pPr>
              <w:jc w:val="right"/>
              <w:rPr>
                <w:color w:val="000000"/>
              </w:rPr>
            </w:pPr>
            <w:r>
              <w:rPr>
                <w:color w:val="000000"/>
              </w:rPr>
              <w:t>394.52</w:t>
            </w:r>
          </w:p>
        </w:tc>
      </w:tr>
      <w:tr w:rsidR="00A4775E" w14:paraId="70378245"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6D1992F3" w14:textId="77777777" w:rsidR="00A4775E" w:rsidRDefault="00A4775E" w:rsidP="00A4775E">
            <w:pPr>
              <w:rPr>
                <w:color w:val="000000"/>
              </w:rPr>
            </w:pPr>
            <w:r>
              <w:rPr>
                <w:color w:val="000000"/>
              </w:rPr>
              <w:t>1.2.1.</w:t>
            </w:r>
          </w:p>
        </w:tc>
        <w:tc>
          <w:tcPr>
            <w:tcW w:w="5651" w:type="dxa"/>
            <w:tcBorders>
              <w:top w:val="nil"/>
              <w:left w:val="nil"/>
              <w:bottom w:val="single" w:sz="4" w:space="0" w:color="auto"/>
              <w:right w:val="single" w:sz="4" w:space="0" w:color="auto"/>
            </w:tcBorders>
            <w:shd w:val="clear" w:color="auto" w:fill="auto"/>
            <w:noWrap/>
            <w:hideMark/>
          </w:tcPr>
          <w:p w14:paraId="092773E2" w14:textId="77777777" w:rsidR="00A4775E" w:rsidRDefault="00A4775E" w:rsidP="00A4775E">
            <w:pPr>
              <w:rPr>
                <w:color w:val="000000"/>
              </w:rPr>
            </w:pPr>
            <w:r>
              <w:rPr>
                <w:color w:val="000000"/>
              </w:rPr>
              <w:t>Среднесуточное потребление питьевой воды</w:t>
            </w:r>
          </w:p>
        </w:tc>
        <w:tc>
          <w:tcPr>
            <w:tcW w:w="1706" w:type="dxa"/>
            <w:tcBorders>
              <w:top w:val="nil"/>
              <w:left w:val="nil"/>
              <w:bottom w:val="single" w:sz="4" w:space="0" w:color="auto"/>
              <w:right w:val="single" w:sz="4" w:space="0" w:color="auto"/>
            </w:tcBorders>
            <w:shd w:val="clear" w:color="auto" w:fill="auto"/>
            <w:vAlign w:val="center"/>
            <w:hideMark/>
          </w:tcPr>
          <w:p w14:paraId="49956577"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03626133" w14:textId="77777777" w:rsidR="00A4775E" w:rsidRDefault="00A4775E" w:rsidP="00A4775E">
            <w:pPr>
              <w:jc w:val="right"/>
              <w:rPr>
                <w:color w:val="000000"/>
              </w:rPr>
            </w:pPr>
            <w:r>
              <w:rPr>
                <w:color w:val="000000"/>
              </w:rPr>
              <w:t>394.52</w:t>
            </w:r>
          </w:p>
        </w:tc>
      </w:tr>
      <w:tr w:rsidR="00A4775E" w14:paraId="66140C0F"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1C8D795E" w14:textId="77777777" w:rsidR="00A4775E" w:rsidRDefault="00A4775E" w:rsidP="00A4775E">
            <w:pPr>
              <w:rPr>
                <w:color w:val="000000"/>
              </w:rPr>
            </w:pPr>
            <w:r>
              <w:rPr>
                <w:color w:val="000000"/>
              </w:rPr>
              <w:t>1.2.2.</w:t>
            </w:r>
          </w:p>
        </w:tc>
        <w:tc>
          <w:tcPr>
            <w:tcW w:w="5651" w:type="dxa"/>
            <w:tcBorders>
              <w:top w:val="nil"/>
              <w:left w:val="nil"/>
              <w:bottom w:val="single" w:sz="4" w:space="0" w:color="auto"/>
              <w:right w:val="single" w:sz="4" w:space="0" w:color="auto"/>
            </w:tcBorders>
            <w:shd w:val="clear" w:color="auto" w:fill="auto"/>
            <w:noWrap/>
            <w:hideMark/>
          </w:tcPr>
          <w:p w14:paraId="7A75DEFD" w14:textId="77777777" w:rsidR="00A4775E" w:rsidRDefault="00A4775E" w:rsidP="00A4775E">
            <w:pPr>
              <w:rPr>
                <w:color w:val="000000"/>
              </w:rPr>
            </w:pPr>
            <w:r>
              <w:rPr>
                <w:color w:val="000000"/>
              </w:rPr>
              <w:t>Среднесуточное потребление горячей воды</w:t>
            </w:r>
          </w:p>
        </w:tc>
        <w:tc>
          <w:tcPr>
            <w:tcW w:w="1706" w:type="dxa"/>
            <w:tcBorders>
              <w:top w:val="nil"/>
              <w:left w:val="nil"/>
              <w:bottom w:val="single" w:sz="4" w:space="0" w:color="auto"/>
              <w:right w:val="single" w:sz="4" w:space="0" w:color="auto"/>
            </w:tcBorders>
            <w:shd w:val="clear" w:color="auto" w:fill="auto"/>
            <w:vAlign w:val="center"/>
            <w:hideMark/>
          </w:tcPr>
          <w:p w14:paraId="16F899EE"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5A36096A" w14:textId="77777777" w:rsidR="00A4775E" w:rsidRDefault="00A4775E" w:rsidP="00A4775E">
            <w:pPr>
              <w:jc w:val="right"/>
              <w:rPr>
                <w:color w:val="000000"/>
              </w:rPr>
            </w:pPr>
            <w:r>
              <w:rPr>
                <w:color w:val="000000"/>
              </w:rPr>
              <w:t>0.00</w:t>
            </w:r>
          </w:p>
        </w:tc>
      </w:tr>
      <w:tr w:rsidR="00A4775E" w14:paraId="037BF006"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2A1F9283" w14:textId="77777777" w:rsidR="00A4775E" w:rsidRDefault="00A4775E" w:rsidP="00A4775E">
            <w:pPr>
              <w:rPr>
                <w:color w:val="000000"/>
              </w:rPr>
            </w:pPr>
            <w:r>
              <w:rPr>
                <w:color w:val="000000"/>
              </w:rPr>
              <w:t>1.2.3.</w:t>
            </w:r>
          </w:p>
        </w:tc>
        <w:tc>
          <w:tcPr>
            <w:tcW w:w="5651" w:type="dxa"/>
            <w:tcBorders>
              <w:top w:val="nil"/>
              <w:left w:val="nil"/>
              <w:bottom w:val="single" w:sz="4" w:space="0" w:color="auto"/>
              <w:right w:val="single" w:sz="4" w:space="0" w:color="auto"/>
            </w:tcBorders>
            <w:shd w:val="clear" w:color="auto" w:fill="auto"/>
            <w:noWrap/>
            <w:hideMark/>
          </w:tcPr>
          <w:p w14:paraId="1844771F" w14:textId="77777777" w:rsidR="00A4775E" w:rsidRDefault="00A4775E" w:rsidP="00A4775E">
            <w:pPr>
              <w:rPr>
                <w:color w:val="000000"/>
              </w:rPr>
            </w:pPr>
            <w:r>
              <w:rPr>
                <w:color w:val="000000"/>
              </w:rPr>
              <w:t>Среднесуточное потребление технической воды</w:t>
            </w:r>
          </w:p>
        </w:tc>
        <w:tc>
          <w:tcPr>
            <w:tcW w:w="1706" w:type="dxa"/>
            <w:tcBorders>
              <w:top w:val="nil"/>
              <w:left w:val="nil"/>
              <w:bottom w:val="single" w:sz="4" w:space="0" w:color="auto"/>
              <w:right w:val="single" w:sz="4" w:space="0" w:color="auto"/>
            </w:tcBorders>
            <w:shd w:val="clear" w:color="auto" w:fill="auto"/>
            <w:vAlign w:val="center"/>
            <w:hideMark/>
          </w:tcPr>
          <w:p w14:paraId="159A9756"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66AC851F" w14:textId="77777777" w:rsidR="00A4775E" w:rsidRDefault="00A4775E" w:rsidP="00A4775E">
            <w:pPr>
              <w:jc w:val="right"/>
              <w:rPr>
                <w:color w:val="000000"/>
              </w:rPr>
            </w:pPr>
            <w:r>
              <w:rPr>
                <w:color w:val="000000"/>
              </w:rPr>
              <w:t>0.00</w:t>
            </w:r>
          </w:p>
        </w:tc>
      </w:tr>
      <w:tr w:rsidR="00A4775E" w14:paraId="09A60B39"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44B3D006" w14:textId="77777777" w:rsidR="00A4775E" w:rsidRDefault="00A4775E" w:rsidP="00A4775E">
            <w:pPr>
              <w:rPr>
                <w:color w:val="000000"/>
              </w:rPr>
            </w:pPr>
            <w:r>
              <w:rPr>
                <w:color w:val="000000"/>
              </w:rPr>
              <w:t>1.4.</w:t>
            </w:r>
          </w:p>
        </w:tc>
        <w:tc>
          <w:tcPr>
            <w:tcW w:w="5651" w:type="dxa"/>
            <w:tcBorders>
              <w:top w:val="nil"/>
              <w:left w:val="nil"/>
              <w:bottom w:val="single" w:sz="4" w:space="0" w:color="auto"/>
              <w:right w:val="single" w:sz="4" w:space="0" w:color="auto"/>
            </w:tcBorders>
            <w:shd w:val="clear" w:color="auto" w:fill="auto"/>
            <w:noWrap/>
            <w:hideMark/>
          </w:tcPr>
          <w:p w14:paraId="414058B6" w14:textId="77777777" w:rsidR="00A4775E" w:rsidRDefault="00A4775E" w:rsidP="00A4775E">
            <w:pPr>
              <w:rPr>
                <w:color w:val="000000"/>
              </w:rPr>
            </w:pPr>
            <w:r>
              <w:rPr>
                <w:color w:val="000000"/>
              </w:rPr>
              <w:t>Коэффициент максимальной неравномерности п</w:t>
            </w:r>
            <w:r>
              <w:rPr>
                <w:color w:val="000000"/>
              </w:rPr>
              <w:t>о</w:t>
            </w:r>
            <w:r>
              <w:rPr>
                <w:color w:val="000000"/>
              </w:rPr>
              <w:t>дачи воды</w:t>
            </w:r>
          </w:p>
        </w:tc>
        <w:tc>
          <w:tcPr>
            <w:tcW w:w="1706" w:type="dxa"/>
            <w:tcBorders>
              <w:top w:val="nil"/>
              <w:left w:val="nil"/>
              <w:bottom w:val="single" w:sz="4" w:space="0" w:color="auto"/>
              <w:right w:val="single" w:sz="4" w:space="0" w:color="auto"/>
            </w:tcBorders>
            <w:shd w:val="clear" w:color="auto" w:fill="auto"/>
            <w:vAlign w:val="center"/>
            <w:hideMark/>
          </w:tcPr>
          <w:p w14:paraId="5C98127C" w14:textId="77777777" w:rsidR="00A4775E" w:rsidRDefault="00A4775E">
            <w:pPr>
              <w:jc w:val="center"/>
              <w:rPr>
                <w:color w:val="000000"/>
              </w:rPr>
            </w:pPr>
            <w:r>
              <w:rPr>
                <w:color w:val="000000"/>
              </w:rPr>
              <w:t> </w:t>
            </w:r>
          </w:p>
        </w:tc>
        <w:tc>
          <w:tcPr>
            <w:tcW w:w="1212" w:type="dxa"/>
            <w:tcBorders>
              <w:top w:val="nil"/>
              <w:left w:val="nil"/>
              <w:bottom w:val="single" w:sz="4" w:space="0" w:color="auto"/>
              <w:right w:val="single" w:sz="4" w:space="0" w:color="auto"/>
            </w:tcBorders>
            <w:shd w:val="clear" w:color="auto" w:fill="auto"/>
            <w:vAlign w:val="bottom"/>
            <w:hideMark/>
          </w:tcPr>
          <w:p w14:paraId="510A0D1E" w14:textId="77777777" w:rsidR="00A4775E" w:rsidRDefault="00A4775E" w:rsidP="00A4775E">
            <w:pPr>
              <w:jc w:val="right"/>
              <w:rPr>
                <w:color w:val="000000"/>
              </w:rPr>
            </w:pPr>
            <w:r>
              <w:rPr>
                <w:color w:val="000000"/>
              </w:rPr>
              <w:t>1.20</w:t>
            </w:r>
          </w:p>
        </w:tc>
      </w:tr>
      <w:tr w:rsidR="00A4775E" w14:paraId="31D94FFD"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42093C95" w14:textId="77777777" w:rsidR="00A4775E" w:rsidRDefault="00A4775E" w:rsidP="00A4775E">
            <w:pPr>
              <w:rPr>
                <w:color w:val="000000"/>
              </w:rPr>
            </w:pPr>
            <w:r>
              <w:rPr>
                <w:color w:val="000000"/>
              </w:rPr>
              <w:t>1.5.</w:t>
            </w:r>
          </w:p>
        </w:tc>
        <w:tc>
          <w:tcPr>
            <w:tcW w:w="5651" w:type="dxa"/>
            <w:tcBorders>
              <w:top w:val="nil"/>
              <w:left w:val="nil"/>
              <w:bottom w:val="single" w:sz="4" w:space="0" w:color="auto"/>
              <w:right w:val="single" w:sz="4" w:space="0" w:color="auto"/>
            </w:tcBorders>
            <w:shd w:val="clear" w:color="auto" w:fill="auto"/>
            <w:noWrap/>
            <w:hideMark/>
          </w:tcPr>
          <w:p w14:paraId="776606C7" w14:textId="77777777" w:rsidR="00A4775E" w:rsidRDefault="00A4775E" w:rsidP="00A4775E">
            <w:pPr>
              <w:rPr>
                <w:color w:val="000000"/>
              </w:rPr>
            </w:pPr>
            <w:r>
              <w:rPr>
                <w:color w:val="000000"/>
              </w:rPr>
              <w:t>Максимальное суточное потребление воды, в том числе:</w:t>
            </w:r>
          </w:p>
        </w:tc>
        <w:tc>
          <w:tcPr>
            <w:tcW w:w="1706" w:type="dxa"/>
            <w:tcBorders>
              <w:top w:val="nil"/>
              <w:left w:val="nil"/>
              <w:bottom w:val="single" w:sz="4" w:space="0" w:color="auto"/>
              <w:right w:val="single" w:sz="4" w:space="0" w:color="auto"/>
            </w:tcBorders>
            <w:shd w:val="clear" w:color="auto" w:fill="auto"/>
            <w:vAlign w:val="center"/>
            <w:hideMark/>
          </w:tcPr>
          <w:p w14:paraId="201EFAA7"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5F82A3F8" w14:textId="77777777" w:rsidR="00A4775E" w:rsidRDefault="00A4775E" w:rsidP="00A4775E">
            <w:pPr>
              <w:jc w:val="right"/>
              <w:rPr>
                <w:color w:val="000000"/>
              </w:rPr>
            </w:pPr>
            <w:r>
              <w:rPr>
                <w:color w:val="000000"/>
              </w:rPr>
              <w:t>473.42</w:t>
            </w:r>
          </w:p>
        </w:tc>
      </w:tr>
      <w:tr w:rsidR="00A4775E" w14:paraId="1CFD4CE9"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78DE7027" w14:textId="77777777" w:rsidR="00A4775E" w:rsidRDefault="00A4775E" w:rsidP="00A4775E">
            <w:pPr>
              <w:rPr>
                <w:color w:val="000000"/>
              </w:rPr>
            </w:pPr>
            <w:r>
              <w:rPr>
                <w:color w:val="000000"/>
              </w:rPr>
              <w:t>1.5.1.</w:t>
            </w:r>
          </w:p>
        </w:tc>
        <w:tc>
          <w:tcPr>
            <w:tcW w:w="5651" w:type="dxa"/>
            <w:tcBorders>
              <w:top w:val="nil"/>
              <w:left w:val="nil"/>
              <w:bottom w:val="single" w:sz="4" w:space="0" w:color="auto"/>
              <w:right w:val="single" w:sz="4" w:space="0" w:color="auto"/>
            </w:tcBorders>
            <w:shd w:val="clear" w:color="auto" w:fill="auto"/>
            <w:noWrap/>
            <w:hideMark/>
          </w:tcPr>
          <w:p w14:paraId="088180CE" w14:textId="77777777" w:rsidR="00A4775E" w:rsidRDefault="00A4775E" w:rsidP="00A4775E">
            <w:pPr>
              <w:rPr>
                <w:color w:val="000000"/>
              </w:rPr>
            </w:pPr>
            <w:r>
              <w:rPr>
                <w:color w:val="000000"/>
              </w:rPr>
              <w:t>Максимальное суточное потребление питьевой воды</w:t>
            </w:r>
          </w:p>
        </w:tc>
        <w:tc>
          <w:tcPr>
            <w:tcW w:w="1706" w:type="dxa"/>
            <w:tcBorders>
              <w:top w:val="nil"/>
              <w:left w:val="nil"/>
              <w:bottom w:val="single" w:sz="4" w:space="0" w:color="auto"/>
              <w:right w:val="single" w:sz="4" w:space="0" w:color="auto"/>
            </w:tcBorders>
            <w:shd w:val="clear" w:color="auto" w:fill="auto"/>
            <w:vAlign w:val="center"/>
            <w:hideMark/>
          </w:tcPr>
          <w:p w14:paraId="6B372365"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3D55BB40" w14:textId="77777777" w:rsidR="00A4775E" w:rsidRDefault="00A4775E" w:rsidP="00A4775E">
            <w:pPr>
              <w:jc w:val="right"/>
              <w:rPr>
                <w:color w:val="000000"/>
              </w:rPr>
            </w:pPr>
            <w:r>
              <w:rPr>
                <w:color w:val="000000"/>
              </w:rPr>
              <w:t>473.42</w:t>
            </w:r>
          </w:p>
        </w:tc>
      </w:tr>
      <w:tr w:rsidR="00A4775E" w14:paraId="06DDE641"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3C7C4523" w14:textId="77777777" w:rsidR="00A4775E" w:rsidRDefault="00A4775E" w:rsidP="00A4775E">
            <w:pPr>
              <w:rPr>
                <w:color w:val="000000"/>
              </w:rPr>
            </w:pPr>
            <w:r>
              <w:rPr>
                <w:color w:val="000000"/>
              </w:rPr>
              <w:t>1.5.2.</w:t>
            </w:r>
          </w:p>
        </w:tc>
        <w:tc>
          <w:tcPr>
            <w:tcW w:w="5651" w:type="dxa"/>
            <w:tcBorders>
              <w:top w:val="nil"/>
              <w:left w:val="nil"/>
              <w:bottom w:val="single" w:sz="4" w:space="0" w:color="auto"/>
              <w:right w:val="single" w:sz="4" w:space="0" w:color="auto"/>
            </w:tcBorders>
            <w:shd w:val="clear" w:color="auto" w:fill="auto"/>
            <w:noWrap/>
            <w:hideMark/>
          </w:tcPr>
          <w:p w14:paraId="067515ED" w14:textId="77777777" w:rsidR="00A4775E" w:rsidRDefault="00A4775E" w:rsidP="00A4775E">
            <w:pPr>
              <w:rPr>
                <w:color w:val="000000"/>
              </w:rPr>
            </w:pPr>
            <w:r>
              <w:rPr>
                <w:color w:val="000000"/>
              </w:rPr>
              <w:t>Максимальное суточное потребление горячей воды</w:t>
            </w:r>
          </w:p>
        </w:tc>
        <w:tc>
          <w:tcPr>
            <w:tcW w:w="1706" w:type="dxa"/>
            <w:tcBorders>
              <w:top w:val="nil"/>
              <w:left w:val="nil"/>
              <w:bottom w:val="single" w:sz="4" w:space="0" w:color="auto"/>
              <w:right w:val="single" w:sz="4" w:space="0" w:color="auto"/>
            </w:tcBorders>
            <w:shd w:val="clear" w:color="auto" w:fill="auto"/>
            <w:vAlign w:val="center"/>
            <w:hideMark/>
          </w:tcPr>
          <w:p w14:paraId="54D6E024"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5261A403" w14:textId="77777777" w:rsidR="00A4775E" w:rsidRDefault="00A4775E" w:rsidP="00A4775E">
            <w:pPr>
              <w:jc w:val="right"/>
              <w:rPr>
                <w:color w:val="000000"/>
              </w:rPr>
            </w:pPr>
            <w:r>
              <w:rPr>
                <w:color w:val="000000"/>
              </w:rPr>
              <w:t>0.00</w:t>
            </w:r>
          </w:p>
        </w:tc>
      </w:tr>
      <w:tr w:rsidR="00A4775E" w14:paraId="0E1487B4"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09D6F2F4" w14:textId="77777777" w:rsidR="00A4775E" w:rsidRDefault="00A4775E" w:rsidP="00A4775E">
            <w:pPr>
              <w:rPr>
                <w:color w:val="000000"/>
              </w:rPr>
            </w:pPr>
            <w:r>
              <w:rPr>
                <w:color w:val="000000"/>
              </w:rPr>
              <w:t>1.5.3.</w:t>
            </w:r>
          </w:p>
        </w:tc>
        <w:tc>
          <w:tcPr>
            <w:tcW w:w="5651" w:type="dxa"/>
            <w:tcBorders>
              <w:top w:val="nil"/>
              <w:left w:val="nil"/>
              <w:bottom w:val="single" w:sz="4" w:space="0" w:color="auto"/>
              <w:right w:val="single" w:sz="4" w:space="0" w:color="auto"/>
            </w:tcBorders>
            <w:shd w:val="clear" w:color="auto" w:fill="auto"/>
            <w:noWrap/>
            <w:hideMark/>
          </w:tcPr>
          <w:p w14:paraId="16333BFB" w14:textId="77777777" w:rsidR="00A4775E" w:rsidRDefault="00A4775E" w:rsidP="00A4775E">
            <w:pPr>
              <w:rPr>
                <w:color w:val="000000"/>
              </w:rPr>
            </w:pPr>
            <w:r>
              <w:rPr>
                <w:color w:val="000000"/>
              </w:rPr>
              <w:t>Максимальное суточное потребление технической воды</w:t>
            </w:r>
          </w:p>
        </w:tc>
        <w:tc>
          <w:tcPr>
            <w:tcW w:w="1706" w:type="dxa"/>
            <w:tcBorders>
              <w:top w:val="nil"/>
              <w:left w:val="nil"/>
              <w:bottom w:val="single" w:sz="4" w:space="0" w:color="auto"/>
              <w:right w:val="single" w:sz="4" w:space="0" w:color="auto"/>
            </w:tcBorders>
            <w:shd w:val="clear" w:color="auto" w:fill="auto"/>
            <w:vAlign w:val="center"/>
            <w:hideMark/>
          </w:tcPr>
          <w:p w14:paraId="4690CEA5"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3C546E34" w14:textId="77777777" w:rsidR="00A4775E" w:rsidRDefault="00A4775E" w:rsidP="00A4775E">
            <w:pPr>
              <w:jc w:val="right"/>
              <w:rPr>
                <w:color w:val="000000"/>
              </w:rPr>
            </w:pPr>
            <w:r>
              <w:rPr>
                <w:color w:val="000000"/>
              </w:rPr>
              <w:t>0.00</w:t>
            </w:r>
          </w:p>
        </w:tc>
      </w:tr>
      <w:tr w:rsidR="00A4775E" w14:paraId="58B425E3"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44A6AA74" w14:textId="77777777" w:rsidR="00A4775E" w:rsidRDefault="00A4775E" w:rsidP="00A4775E">
            <w:pPr>
              <w:rPr>
                <w:color w:val="000000"/>
              </w:rPr>
            </w:pPr>
            <w:r>
              <w:rPr>
                <w:color w:val="000000"/>
              </w:rPr>
              <w:t>2</w:t>
            </w:r>
          </w:p>
        </w:tc>
        <w:tc>
          <w:tcPr>
            <w:tcW w:w="5651" w:type="dxa"/>
            <w:tcBorders>
              <w:top w:val="nil"/>
              <w:left w:val="nil"/>
              <w:bottom w:val="single" w:sz="4" w:space="0" w:color="auto"/>
              <w:right w:val="single" w:sz="4" w:space="0" w:color="auto"/>
            </w:tcBorders>
            <w:shd w:val="clear" w:color="auto" w:fill="auto"/>
            <w:hideMark/>
          </w:tcPr>
          <w:p w14:paraId="48E60878" w14:textId="77777777" w:rsidR="00A4775E" w:rsidRDefault="00A4775E" w:rsidP="00A4775E">
            <w:pPr>
              <w:rPr>
                <w:b/>
                <w:bCs/>
                <w:color w:val="000000"/>
              </w:rPr>
            </w:pPr>
            <w:r>
              <w:rPr>
                <w:b/>
                <w:bCs/>
                <w:color w:val="000000"/>
              </w:rPr>
              <w:t>Технологическая зона №2. п. Саган-Нур</w:t>
            </w:r>
          </w:p>
        </w:tc>
        <w:tc>
          <w:tcPr>
            <w:tcW w:w="1706" w:type="dxa"/>
            <w:tcBorders>
              <w:top w:val="nil"/>
              <w:left w:val="nil"/>
              <w:bottom w:val="single" w:sz="4" w:space="0" w:color="auto"/>
              <w:right w:val="single" w:sz="4" w:space="0" w:color="auto"/>
            </w:tcBorders>
            <w:shd w:val="clear" w:color="auto" w:fill="auto"/>
            <w:vAlign w:val="center"/>
            <w:hideMark/>
          </w:tcPr>
          <w:p w14:paraId="3BDFC5C0" w14:textId="77777777" w:rsidR="00A4775E" w:rsidRDefault="00A4775E">
            <w:pPr>
              <w:jc w:val="center"/>
              <w:rPr>
                <w:b/>
                <w:bCs/>
                <w:color w:val="000000"/>
              </w:rPr>
            </w:pPr>
            <w:r>
              <w:rPr>
                <w:b/>
                <w:bCs/>
                <w:color w:val="000000"/>
              </w:rPr>
              <w:t> </w:t>
            </w:r>
          </w:p>
        </w:tc>
        <w:tc>
          <w:tcPr>
            <w:tcW w:w="1212" w:type="dxa"/>
            <w:tcBorders>
              <w:top w:val="nil"/>
              <w:left w:val="nil"/>
              <w:bottom w:val="single" w:sz="4" w:space="0" w:color="auto"/>
              <w:right w:val="single" w:sz="4" w:space="0" w:color="auto"/>
            </w:tcBorders>
            <w:shd w:val="clear" w:color="auto" w:fill="auto"/>
            <w:vAlign w:val="bottom"/>
            <w:hideMark/>
          </w:tcPr>
          <w:p w14:paraId="12B22EA5" w14:textId="77777777" w:rsidR="00A4775E" w:rsidRDefault="00A4775E" w:rsidP="00A4775E">
            <w:pPr>
              <w:jc w:val="right"/>
              <w:rPr>
                <w:color w:val="000000"/>
              </w:rPr>
            </w:pPr>
            <w:r>
              <w:rPr>
                <w:color w:val="000000"/>
              </w:rPr>
              <w:t> </w:t>
            </w:r>
          </w:p>
        </w:tc>
      </w:tr>
      <w:tr w:rsidR="00A4775E" w14:paraId="590BF2F9"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121E6D47" w14:textId="77777777" w:rsidR="00A4775E" w:rsidRDefault="00A4775E" w:rsidP="00A4775E">
            <w:pPr>
              <w:rPr>
                <w:color w:val="000000"/>
              </w:rPr>
            </w:pPr>
            <w:r>
              <w:rPr>
                <w:color w:val="000000"/>
              </w:rPr>
              <w:t>2.1.</w:t>
            </w:r>
          </w:p>
        </w:tc>
        <w:tc>
          <w:tcPr>
            <w:tcW w:w="5651" w:type="dxa"/>
            <w:tcBorders>
              <w:top w:val="nil"/>
              <w:left w:val="nil"/>
              <w:bottom w:val="single" w:sz="4" w:space="0" w:color="auto"/>
              <w:right w:val="single" w:sz="4" w:space="0" w:color="auto"/>
            </w:tcBorders>
            <w:shd w:val="clear" w:color="auto" w:fill="auto"/>
            <w:noWrap/>
            <w:hideMark/>
          </w:tcPr>
          <w:p w14:paraId="34530147" w14:textId="77777777" w:rsidR="00A4775E" w:rsidRDefault="00A4775E" w:rsidP="00A4775E">
            <w:pPr>
              <w:rPr>
                <w:color w:val="000000"/>
              </w:rPr>
            </w:pPr>
            <w:r>
              <w:rPr>
                <w:color w:val="000000"/>
              </w:rPr>
              <w:t>Потребление воды, в том числе:</w:t>
            </w:r>
          </w:p>
        </w:tc>
        <w:tc>
          <w:tcPr>
            <w:tcW w:w="1706" w:type="dxa"/>
            <w:tcBorders>
              <w:top w:val="nil"/>
              <w:left w:val="nil"/>
              <w:bottom w:val="single" w:sz="4" w:space="0" w:color="auto"/>
              <w:right w:val="single" w:sz="4" w:space="0" w:color="auto"/>
            </w:tcBorders>
            <w:shd w:val="clear" w:color="auto" w:fill="auto"/>
            <w:vAlign w:val="center"/>
            <w:hideMark/>
          </w:tcPr>
          <w:p w14:paraId="6F64DB61" w14:textId="77777777" w:rsidR="00A4775E" w:rsidRDefault="00A4775E">
            <w:pPr>
              <w:jc w:val="center"/>
              <w:rPr>
                <w:color w:val="000000"/>
              </w:rPr>
            </w:pPr>
            <w:r>
              <w:rPr>
                <w:color w:val="000000"/>
              </w:rPr>
              <w:t>тыс. куб. м/год</w:t>
            </w:r>
          </w:p>
        </w:tc>
        <w:tc>
          <w:tcPr>
            <w:tcW w:w="1212" w:type="dxa"/>
            <w:tcBorders>
              <w:top w:val="nil"/>
              <w:left w:val="nil"/>
              <w:bottom w:val="single" w:sz="4" w:space="0" w:color="auto"/>
              <w:right w:val="single" w:sz="4" w:space="0" w:color="auto"/>
            </w:tcBorders>
            <w:shd w:val="clear" w:color="auto" w:fill="auto"/>
            <w:vAlign w:val="bottom"/>
            <w:hideMark/>
          </w:tcPr>
          <w:p w14:paraId="0B41093C" w14:textId="77777777" w:rsidR="00A4775E" w:rsidRDefault="00A4775E" w:rsidP="00A4775E">
            <w:pPr>
              <w:jc w:val="right"/>
              <w:rPr>
                <w:color w:val="000000"/>
              </w:rPr>
            </w:pPr>
            <w:r>
              <w:rPr>
                <w:color w:val="000000"/>
              </w:rPr>
              <w:t>71.60</w:t>
            </w:r>
          </w:p>
        </w:tc>
      </w:tr>
      <w:tr w:rsidR="00A4775E" w14:paraId="4E4ADBED"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3A7532CB" w14:textId="77777777" w:rsidR="00A4775E" w:rsidRDefault="00A4775E" w:rsidP="00A4775E">
            <w:pPr>
              <w:rPr>
                <w:color w:val="000000"/>
              </w:rPr>
            </w:pPr>
            <w:r>
              <w:rPr>
                <w:color w:val="000000"/>
              </w:rPr>
              <w:t>2.1.1.</w:t>
            </w:r>
          </w:p>
        </w:tc>
        <w:tc>
          <w:tcPr>
            <w:tcW w:w="5651" w:type="dxa"/>
            <w:tcBorders>
              <w:top w:val="nil"/>
              <w:left w:val="nil"/>
              <w:bottom w:val="single" w:sz="4" w:space="0" w:color="auto"/>
              <w:right w:val="single" w:sz="4" w:space="0" w:color="auto"/>
            </w:tcBorders>
            <w:shd w:val="clear" w:color="auto" w:fill="auto"/>
            <w:noWrap/>
            <w:hideMark/>
          </w:tcPr>
          <w:p w14:paraId="3D2A64A5" w14:textId="77777777" w:rsidR="00A4775E" w:rsidRDefault="00A4775E" w:rsidP="00A4775E">
            <w:pPr>
              <w:rPr>
                <w:color w:val="000000"/>
              </w:rPr>
            </w:pPr>
            <w:r>
              <w:rPr>
                <w:color w:val="000000"/>
              </w:rPr>
              <w:t>Потребление питьевой воды</w:t>
            </w:r>
          </w:p>
        </w:tc>
        <w:tc>
          <w:tcPr>
            <w:tcW w:w="1706" w:type="dxa"/>
            <w:tcBorders>
              <w:top w:val="nil"/>
              <w:left w:val="nil"/>
              <w:bottom w:val="single" w:sz="4" w:space="0" w:color="auto"/>
              <w:right w:val="single" w:sz="4" w:space="0" w:color="auto"/>
            </w:tcBorders>
            <w:shd w:val="clear" w:color="auto" w:fill="auto"/>
            <w:vAlign w:val="center"/>
            <w:hideMark/>
          </w:tcPr>
          <w:p w14:paraId="1E63F20C" w14:textId="77777777" w:rsidR="00A4775E" w:rsidRDefault="00A4775E">
            <w:pPr>
              <w:jc w:val="center"/>
              <w:rPr>
                <w:color w:val="000000"/>
              </w:rPr>
            </w:pPr>
            <w:r>
              <w:rPr>
                <w:color w:val="000000"/>
              </w:rPr>
              <w:t>тыс. куб. м/год</w:t>
            </w:r>
          </w:p>
        </w:tc>
        <w:tc>
          <w:tcPr>
            <w:tcW w:w="1212" w:type="dxa"/>
            <w:tcBorders>
              <w:top w:val="nil"/>
              <w:left w:val="nil"/>
              <w:bottom w:val="single" w:sz="4" w:space="0" w:color="auto"/>
              <w:right w:val="single" w:sz="4" w:space="0" w:color="auto"/>
            </w:tcBorders>
            <w:shd w:val="clear" w:color="auto" w:fill="auto"/>
            <w:vAlign w:val="bottom"/>
            <w:hideMark/>
          </w:tcPr>
          <w:p w14:paraId="7B49839B" w14:textId="77777777" w:rsidR="00A4775E" w:rsidRDefault="00A4775E" w:rsidP="00A4775E">
            <w:pPr>
              <w:jc w:val="right"/>
              <w:rPr>
                <w:color w:val="000000"/>
              </w:rPr>
            </w:pPr>
            <w:r>
              <w:rPr>
                <w:color w:val="000000"/>
              </w:rPr>
              <w:t>0.00</w:t>
            </w:r>
          </w:p>
        </w:tc>
      </w:tr>
      <w:tr w:rsidR="00A4775E" w14:paraId="514E2204"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28E3EE70" w14:textId="77777777" w:rsidR="00A4775E" w:rsidRDefault="00A4775E" w:rsidP="00A4775E">
            <w:pPr>
              <w:rPr>
                <w:color w:val="000000"/>
              </w:rPr>
            </w:pPr>
            <w:r>
              <w:rPr>
                <w:color w:val="000000"/>
              </w:rPr>
              <w:t>2.1.2.</w:t>
            </w:r>
          </w:p>
        </w:tc>
        <w:tc>
          <w:tcPr>
            <w:tcW w:w="5651" w:type="dxa"/>
            <w:tcBorders>
              <w:top w:val="nil"/>
              <w:left w:val="nil"/>
              <w:bottom w:val="single" w:sz="4" w:space="0" w:color="auto"/>
              <w:right w:val="single" w:sz="4" w:space="0" w:color="auto"/>
            </w:tcBorders>
            <w:shd w:val="clear" w:color="auto" w:fill="auto"/>
            <w:noWrap/>
            <w:hideMark/>
          </w:tcPr>
          <w:p w14:paraId="4B3F0246" w14:textId="77777777" w:rsidR="00A4775E" w:rsidRDefault="00A4775E" w:rsidP="00A4775E">
            <w:pPr>
              <w:rPr>
                <w:color w:val="000000"/>
              </w:rPr>
            </w:pPr>
            <w:r>
              <w:rPr>
                <w:color w:val="000000"/>
              </w:rPr>
              <w:t>Потребление горячей воды</w:t>
            </w:r>
          </w:p>
        </w:tc>
        <w:tc>
          <w:tcPr>
            <w:tcW w:w="1706" w:type="dxa"/>
            <w:tcBorders>
              <w:top w:val="nil"/>
              <w:left w:val="nil"/>
              <w:bottom w:val="single" w:sz="4" w:space="0" w:color="auto"/>
              <w:right w:val="single" w:sz="4" w:space="0" w:color="auto"/>
            </w:tcBorders>
            <w:shd w:val="clear" w:color="auto" w:fill="auto"/>
            <w:vAlign w:val="center"/>
            <w:hideMark/>
          </w:tcPr>
          <w:p w14:paraId="4B470B20" w14:textId="77777777" w:rsidR="00A4775E" w:rsidRDefault="00A4775E">
            <w:pPr>
              <w:jc w:val="center"/>
              <w:rPr>
                <w:color w:val="000000"/>
              </w:rPr>
            </w:pPr>
            <w:r>
              <w:rPr>
                <w:color w:val="000000"/>
              </w:rPr>
              <w:t>тыс. куб. м/год</w:t>
            </w:r>
          </w:p>
        </w:tc>
        <w:tc>
          <w:tcPr>
            <w:tcW w:w="1212" w:type="dxa"/>
            <w:tcBorders>
              <w:top w:val="nil"/>
              <w:left w:val="nil"/>
              <w:bottom w:val="single" w:sz="4" w:space="0" w:color="auto"/>
              <w:right w:val="single" w:sz="4" w:space="0" w:color="auto"/>
            </w:tcBorders>
            <w:shd w:val="clear" w:color="auto" w:fill="auto"/>
            <w:vAlign w:val="bottom"/>
            <w:hideMark/>
          </w:tcPr>
          <w:p w14:paraId="7F82A057" w14:textId="77777777" w:rsidR="00A4775E" w:rsidRDefault="00A4775E" w:rsidP="00A4775E">
            <w:pPr>
              <w:jc w:val="right"/>
              <w:rPr>
                <w:color w:val="000000"/>
              </w:rPr>
            </w:pPr>
            <w:r>
              <w:rPr>
                <w:color w:val="000000"/>
              </w:rPr>
              <w:t>71.60</w:t>
            </w:r>
          </w:p>
        </w:tc>
      </w:tr>
      <w:tr w:rsidR="00A4775E" w14:paraId="6A499193"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12F0804E" w14:textId="77777777" w:rsidR="00A4775E" w:rsidRDefault="00A4775E" w:rsidP="00A4775E">
            <w:pPr>
              <w:rPr>
                <w:color w:val="000000"/>
              </w:rPr>
            </w:pPr>
            <w:r>
              <w:rPr>
                <w:color w:val="000000"/>
              </w:rPr>
              <w:t>2.2.</w:t>
            </w:r>
          </w:p>
        </w:tc>
        <w:tc>
          <w:tcPr>
            <w:tcW w:w="5651" w:type="dxa"/>
            <w:tcBorders>
              <w:top w:val="nil"/>
              <w:left w:val="nil"/>
              <w:bottom w:val="single" w:sz="4" w:space="0" w:color="auto"/>
              <w:right w:val="single" w:sz="4" w:space="0" w:color="auto"/>
            </w:tcBorders>
            <w:shd w:val="clear" w:color="auto" w:fill="auto"/>
            <w:noWrap/>
            <w:hideMark/>
          </w:tcPr>
          <w:p w14:paraId="2F76FC8A" w14:textId="77777777" w:rsidR="00A4775E" w:rsidRDefault="00A4775E" w:rsidP="00A4775E">
            <w:pPr>
              <w:rPr>
                <w:color w:val="000000"/>
              </w:rPr>
            </w:pPr>
            <w:r>
              <w:rPr>
                <w:color w:val="000000"/>
              </w:rPr>
              <w:t>Среднесуточное потребление воды, в том числе:</w:t>
            </w:r>
          </w:p>
        </w:tc>
        <w:tc>
          <w:tcPr>
            <w:tcW w:w="1706" w:type="dxa"/>
            <w:tcBorders>
              <w:top w:val="nil"/>
              <w:left w:val="nil"/>
              <w:bottom w:val="single" w:sz="4" w:space="0" w:color="auto"/>
              <w:right w:val="single" w:sz="4" w:space="0" w:color="auto"/>
            </w:tcBorders>
            <w:shd w:val="clear" w:color="auto" w:fill="auto"/>
            <w:vAlign w:val="center"/>
            <w:hideMark/>
          </w:tcPr>
          <w:p w14:paraId="02C30990"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0F527B1C" w14:textId="77777777" w:rsidR="00A4775E" w:rsidRDefault="00A4775E" w:rsidP="00A4775E">
            <w:pPr>
              <w:jc w:val="right"/>
              <w:rPr>
                <w:color w:val="000000"/>
              </w:rPr>
            </w:pPr>
            <w:r>
              <w:rPr>
                <w:color w:val="000000"/>
              </w:rPr>
              <w:t>196.16</w:t>
            </w:r>
          </w:p>
        </w:tc>
      </w:tr>
      <w:tr w:rsidR="00A4775E" w14:paraId="55FA09CD"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2362B249" w14:textId="77777777" w:rsidR="00A4775E" w:rsidRDefault="00A4775E" w:rsidP="00A4775E">
            <w:pPr>
              <w:rPr>
                <w:color w:val="000000"/>
              </w:rPr>
            </w:pPr>
            <w:r>
              <w:rPr>
                <w:color w:val="000000"/>
              </w:rPr>
              <w:t>2.2.1.</w:t>
            </w:r>
          </w:p>
        </w:tc>
        <w:tc>
          <w:tcPr>
            <w:tcW w:w="5651" w:type="dxa"/>
            <w:tcBorders>
              <w:top w:val="nil"/>
              <w:left w:val="nil"/>
              <w:bottom w:val="single" w:sz="4" w:space="0" w:color="auto"/>
              <w:right w:val="single" w:sz="4" w:space="0" w:color="auto"/>
            </w:tcBorders>
            <w:shd w:val="clear" w:color="auto" w:fill="auto"/>
            <w:noWrap/>
            <w:hideMark/>
          </w:tcPr>
          <w:p w14:paraId="1C5E53FE" w14:textId="77777777" w:rsidR="00A4775E" w:rsidRDefault="00A4775E" w:rsidP="00A4775E">
            <w:pPr>
              <w:rPr>
                <w:color w:val="000000"/>
              </w:rPr>
            </w:pPr>
            <w:r>
              <w:rPr>
                <w:color w:val="000000"/>
              </w:rPr>
              <w:t>Среднесуточное потребление питьевой воды</w:t>
            </w:r>
          </w:p>
        </w:tc>
        <w:tc>
          <w:tcPr>
            <w:tcW w:w="1706" w:type="dxa"/>
            <w:tcBorders>
              <w:top w:val="nil"/>
              <w:left w:val="nil"/>
              <w:bottom w:val="single" w:sz="4" w:space="0" w:color="auto"/>
              <w:right w:val="single" w:sz="4" w:space="0" w:color="auto"/>
            </w:tcBorders>
            <w:shd w:val="clear" w:color="auto" w:fill="auto"/>
            <w:vAlign w:val="center"/>
            <w:hideMark/>
          </w:tcPr>
          <w:p w14:paraId="69C8F6F6"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5DB72457" w14:textId="7E803036" w:rsidR="00A4775E" w:rsidRDefault="00980787" w:rsidP="00A4775E">
            <w:pPr>
              <w:jc w:val="right"/>
              <w:rPr>
                <w:color w:val="000000"/>
              </w:rPr>
            </w:pPr>
            <w:r>
              <w:rPr>
                <w:color w:val="000000"/>
              </w:rPr>
              <w:t>0.00</w:t>
            </w:r>
          </w:p>
        </w:tc>
      </w:tr>
      <w:tr w:rsidR="00A4775E" w14:paraId="4F649D67"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7456E266" w14:textId="77777777" w:rsidR="00A4775E" w:rsidRDefault="00A4775E" w:rsidP="00A4775E">
            <w:pPr>
              <w:rPr>
                <w:color w:val="000000"/>
              </w:rPr>
            </w:pPr>
            <w:r>
              <w:rPr>
                <w:color w:val="000000"/>
              </w:rPr>
              <w:t>2.2.2.</w:t>
            </w:r>
          </w:p>
        </w:tc>
        <w:tc>
          <w:tcPr>
            <w:tcW w:w="5651" w:type="dxa"/>
            <w:tcBorders>
              <w:top w:val="nil"/>
              <w:left w:val="nil"/>
              <w:bottom w:val="single" w:sz="4" w:space="0" w:color="auto"/>
              <w:right w:val="single" w:sz="4" w:space="0" w:color="auto"/>
            </w:tcBorders>
            <w:shd w:val="clear" w:color="auto" w:fill="auto"/>
            <w:noWrap/>
            <w:hideMark/>
          </w:tcPr>
          <w:p w14:paraId="44385698" w14:textId="77777777" w:rsidR="00A4775E" w:rsidRDefault="00A4775E" w:rsidP="00A4775E">
            <w:pPr>
              <w:rPr>
                <w:color w:val="000000"/>
              </w:rPr>
            </w:pPr>
            <w:r>
              <w:rPr>
                <w:color w:val="000000"/>
              </w:rPr>
              <w:t>Среднесуточное потребление горячей воды</w:t>
            </w:r>
          </w:p>
        </w:tc>
        <w:tc>
          <w:tcPr>
            <w:tcW w:w="1706" w:type="dxa"/>
            <w:tcBorders>
              <w:top w:val="nil"/>
              <w:left w:val="nil"/>
              <w:bottom w:val="single" w:sz="4" w:space="0" w:color="auto"/>
              <w:right w:val="single" w:sz="4" w:space="0" w:color="auto"/>
            </w:tcBorders>
            <w:shd w:val="clear" w:color="auto" w:fill="auto"/>
            <w:vAlign w:val="center"/>
            <w:hideMark/>
          </w:tcPr>
          <w:p w14:paraId="405EE2A8"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132A0DEB" w14:textId="25DBCD14" w:rsidR="00A4775E" w:rsidRDefault="00980787" w:rsidP="00A4775E">
            <w:pPr>
              <w:jc w:val="right"/>
              <w:rPr>
                <w:color w:val="000000"/>
              </w:rPr>
            </w:pPr>
            <w:r>
              <w:rPr>
                <w:color w:val="000000"/>
              </w:rPr>
              <w:t>196.16</w:t>
            </w:r>
          </w:p>
        </w:tc>
      </w:tr>
      <w:tr w:rsidR="00A4775E" w14:paraId="31099350"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648BCB27" w14:textId="77777777" w:rsidR="00A4775E" w:rsidRDefault="00A4775E" w:rsidP="00A4775E">
            <w:pPr>
              <w:rPr>
                <w:color w:val="000000"/>
              </w:rPr>
            </w:pPr>
            <w:r>
              <w:rPr>
                <w:color w:val="000000"/>
              </w:rPr>
              <w:t>2.4.</w:t>
            </w:r>
          </w:p>
        </w:tc>
        <w:tc>
          <w:tcPr>
            <w:tcW w:w="5651" w:type="dxa"/>
            <w:tcBorders>
              <w:top w:val="nil"/>
              <w:left w:val="nil"/>
              <w:bottom w:val="single" w:sz="4" w:space="0" w:color="auto"/>
              <w:right w:val="single" w:sz="4" w:space="0" w:color="auto"/>
            </w:tcBorders>
            <w:shd w:val="clear" w:color="auto" w:fill="auto"/>
            <w:noWrap/>
            <w:hideMark/>
          </w:tcPr>
          <w:p w14:paraId="61FD7DD1" w14:textId="77777777" w:rsidR="00A4775E" w:rsidRDefault="00A4775E" w:rsidP="00A4775E">
            <w:pPr>
              <w:rPr>
                <w:color w:val="000000"/>
              </w:rPr>
            </w:pPr>
            <w:r>
              <w:rPr>
                <w:color w:val="000000"/>
              </w:rPr>
              <w:t>Коэффициент максимальной неравномерности п</w:t>
            </w:r>
            <w:r>
              <w:rPr>
                <w:color w:val="000000"/>
              </w:rPr>
              <w:t>о</w:t>
            </w:r>
            <w:r>
              <w:rPr>
                <w:color w:val="000000"/>
              </w:rPr>
              <w:t>дачи воды</w:t>
            </w:r>
          </w:p>
        </w:tc>
        <w:tc>
          <w:tcPr>
            <w:tcW w:w="1706" w:type="dxa"/>
            <w:tcBorders>
              <w:top w:val="nil"/>
              <w:left w:val="nil"/>
              <w:bottom w:val="single" w:sz="4" w:space="0" w:color="auto"/>
              <w:right w:val="single" w:sz="4" w:space="0" w:color="auto"/>
            </w:tcBorders>
            <w:shd w:val="clear" w:color="auto" w:fill="auto"/>
            <w:vAlign w:val="center"/>
            <w:hideMark/>
          </w:tcPr>
          <w:p w14:paraId="54D0B548" w14:textId="77777777" w:rsidR="00A4775E" w:rsidRDefault="00A4775E">
            <w:pPr>
              <w:jc w:val="center"/>
              <w:rPr>
                <w:color w:val="000000"/>
              </w:rPr>
            </w:pPr>
            <w:r>
              <w:rPr>
                <w:color w:val="000000"/>
              </w:rPr>
              <w:t> </w:t>
            </w:r>
          </w:p>
        </w:tc>
        <w:tc>
          <w:tcPr>
            <w:tcW w:w="1212" w:type="dxa"/>
            <w:tcBorders>
              <w:top w:val="nil"/>
              <w:left w:val="nil"/>
              <w:bottom w:val="single" w:sz="4" w:space="0" w:color="auto"/>
              <w:right w:val="single" w:sz="4" w:space="0" w:color="auto"/>
            </w:tcBorders>
            <w:shd w:val="clear" w:color="auto" w:fill="auto"/>
            <w:vAlign w:val="bottom"/>
            <w:hideMark/>
          </w:tcPr>
          <w:p w14:paraId="65C77CBF" w14:textId="77777777" w:rsidR="00A4775E" w:rsidRDefault="00A4775E" w:rsidP="00A4775E">
            <w:pPr>
              <w:jc w:val="right"/>
              <w:rPr>
                <w:color w:val="000000"/>
              </w:rPr>
            </w:pPr>
            <w:r>
              <w:rPr>
                <w:color w:val="000000"/>
              </w:rPr>
              <w:t>1.15</w:t>
            </w:r>
          </w:p>
        </w:tc>
      </w:tr>
      <w:tr w:rsidR="00A4775E" w14:paraId="3388061D"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57653B6E" w14:textId="77777777" w:rsidR="00A4775E" w:rsidRDefault="00A4775E" w:rsidP="00A4775E">
            <w:pPr>
              <w:rPr>
                <w:color w:val="000000"/>
              </w:rPr>
            </w:pPr>
            <w:r>
              <w:rPr>
                <w:color w:val="000000"/>
              </w:rPr>
              <w:t>2.5.</w:t>
            </w:r>
          </w:p>
        </w:tc>
        <w:tc>
          <w:tcPr>
            <w:tcW w:w="5651" w:type="dxa"/>
            <w:tcBorders>
              <w:top w:val="nil"/>
              <w:left w:val="nil"/>
              <w:bottom w:val="single" w:sz="4" w:space="0" w:color="auto"/>
              <w:right w:val="single" w:sz="4" w:space="0" w:color="auto"/>
            </w:tcBorders>
            <w:shd w:val="clear" w:color="auto" w:fill="auto"/>
            <w:noWrap/>
            <w:hideMark/>
          </w:tcPr>
          <w:p w14:paraId="61A5BCDB" w14:textId="77777777" w:rsidR="00A4775E" w:rsidRDefault="00A4775E" w:rsidP="00A4775E">
            <w:pPr>
              <w:rPr>
                <w:color w:val="000000"/>
              </w:rPr>
            </w:pPr>
            <w:r>
              <w:rPr>
                <w:color w:val="000000"/>
              </w:rPr>
              <w:t>Максимальное суточное потребление воды, в том числе:</w:t>
            </w:r>
          </w:p>
        </w:tc>
        <w:tc>
          <w:tcPr>
            <w:tcW w:w="1706" w:type="dxa"/>
            <w:tcBorders>
              <w:top w:val="nil"/>
              <w:left w:val="nil"/>
              <w:bottom w:val="single" w:sz="4" w:space="0" w:color="auto"/>
              <w:right w:val="single" w:sz="4" w:space="0" w:color="auto"/>
            </w:tcBorders>
            <w:shd w:val="clear" w:color="auto" w:fill="auto"/>
            <w:vAlign w:val="center"/>
            <w:hideMark/>
          </w:tcPr>
          <w:p w14:paraId="2E4B0BDB"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1012926C" w14:textId="77777777" w:rsidR="00A4775E" w:rsidRDefault="00A4775E" w:rsidP="00A4775E">
            <w:pPr>
              <w:jc w:val="right"/>
              <w:rPr>
                <w:color w:val="000000"/>
              </w:rPr>
            </w:pPr>
            <w:r>
              <w:rPr>
                <w:color w:val="000000"/>
              </w:rPr>
              <w:t>225.59</w:t>
            </w:r>
          </w:p>
        </w:tc>
      </w:tr>
      <w:tr w:rsidR="00A4775E" w14:paraId="5D265AC7"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045F47F4" w14:textId="77777777" w:rsidR="00A4775E" w:rsidRDefault="00A4775E" w:rsidP="00A4775E">
            <w:pPr>
              <w:rPr>
                <w:color w:val="000000"/>
              </w:rPr>
            </w:pPr>
            <w:r>
              <w:rPr>
                <w:color w:val="000000"/>
              </w:rPr>
              <w:t>2.5.1.</w:t>
            </w:r>
          </w:p>
        </w:tc>
        <w:tc>
          <w:tcPr>
            <w:tcW w:w="5651" w:type="dxa"/>
            <w:tcBorders>
              <w:top w:val="nil"/>
              <w:left w:val="nil"/>
              <w:bottom w:val="single" w:sz="4" w:space="0" w:color="auto"/>
              <w:right w:val="single" w:sz="4" w:space="0" w:color="auto"/>
            </w:tcBorders>
            <w:shd w:val="clear" w:color="auto" w:fill="auto"/>
            <w:noWrap/>
            <w:hideMark/>
          </w:tcPr>
          <w:p w14:paraId="5657FEB5" w14:textId="77777777" w:rsidR="00A4775E" w:rsidRDefault="00A4775E" w:rsidP="00A4775E">
            <w:pPr>
              <w:rPr>
                <w:color w:val="000000"/>
              </w:rPr>
            </w:pPr>
            <w:r>
              <w:rPr>
                <w:color w:val="000000"/>
              </w:rPr>
              <w:t>Максимальное суточное потребление питьевой воды</w:t>
            </w:r>
          </w:p>
        </w:tc>
        <w:tc>
          <w:tcPr>
            <w:tcW w:w="1706" w:type="dxa"/>
            <w:tcBorders>
              <w:top w:val="nil"/>
              <w:left w:val="nil"/>
              <w:bottom w:val="single" w:sz="4" w:space="0" w:color="auto"/>
              <w:right w:val="single" w:sz="4" w:space="0" w:color="auto"/>
            </w:tcBorders>
            <w:shd w:val="clear" w:color="auto" w:fill="auto"/>
            <w:vAlign w:val="center"/>
            <w:hideMark/>
          </w:tcPr>
          <w:p w14:paraId="08D33FE5"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2B46FB60" w14:textId="16C69190" w:rsidR="00A4775E" w:rsidRDefault="00980787" w:rsidP="00A4775E">
            <w:pPr>
              <w:jc w:val="right"/>
              <w:rPr>
                <w:color w:val="000000"/>
              </w:rPr>
            </w:pPr>
            <w:r>
              <w:rPr>
                <w:color w:val="000000"/>
              </w:rPr>
              <w:t>0.00</w:t>
            </w:r>
          </w:p>
        </w:tc>
      </w:tr>
      <w:tr w:rsidR="00A4775E" w14:paraId="1428C050" w14:textId="77777777" w:rsidTr="00A4775E">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23757A62" w14:textId="77777777" w:rsidR="00A4775E" w:rsidRDefault="00A4775E" w:rsidP="00A4775E">
            <w:pPr>
              <w:rPr>
                <w:color w:val="000000"/>
              </w:rPr>
            </w:pPr>
            <w:r>
              <w:rPr>
                <w:color w:val="000000"/>
              </w:rPr>
              <w:t>2.5.2.</w:t>
            </w:r>
          </w:p>
        </w:tc>
        <w:tc>
          <w:tcPr>
            <w:tcW w:w="5651" w:type="dxa"/>
            <w:tcBorders>
              <w:top w:val="nil"/>
              <w:left w:val="nil"/>
              <w:bottom w:val="single" w:sz="4" w:space="0" w:color="auto"/>
              <w:right w:val="single" w:sz="4" w:space="0" w:color="auto"/>
            </w:tcBorders>
            <w:shd w:val="clear" w:color="auto" w:fill="auto"/>
            <w:noWrap/>
            <w:hideMark/>
          </w:tcPr>
          <w:p w14:paraId="6CE4BF44" w14:textId="77777777" w:rsidR="00A4775E" w:rsidRDefault="00A4775E" w:rsidP="00A4775E">
            <w:pPr>
              <w:rPr>
                <w:color w:val="000000"/>
              </w:rPr>
            </w:pPr>
            <w:r>
              <w:rPr>
                <w:color w:val="000000"/>
              </w:rPr>
              <w:t>Максимальное суточное потребление горячей воды</w:t>
            </w:r>
          </w:p>
        </w:tc>
        <w:tc>
          <w:tcPr>
            <w:tcW w:w="1706" w:type="dxa"/>
            <w:tcBorders>
              <w:top w:val="nil"/>
              <w:left w:val="nil"/>
              <w:bottom w:val="single" w:sz="4" w:space="0" w:color="auto"/>
              <w:right w:val="single" w:sz="4" w:space="0" w:color="auto"/>
            </w:tcBorders>
            <w:shd w:val="clear" w:color="auto" w:fill="auto"/>
            <w:vAlign w:val="center"/>
            <w:hideMark/>
          </w:tcPr>
          <w:p w14:paraId="1E8A805A" w14:textId="77777777" w:rsidR="00A4775E" w:rsidRDefault="00A4775E">
            <w:pPr>
              <w:jc w:val="center"/>
              <w:rPr>
                <w:color w:val="000000"/>
              </w:rPr>
            </w:pPr>
            <w:r>
              <w:rPr>
                <w:color w:val="000000"/>
              </w:rPr>
              <w:t>куб. м/</w:t>
            </w:r>
            <w:proofErr w:type="spellStart"/>
            <w:r>
              <w:rPr>
                <w:color w:val="000000"/>
              </w:rPr>
              <w:t>сут</w:t>
            </w:r>
            <w:proofErr w:type="spellEnd"/>
          </w:p>
        </w:tc>
        <w:tc>
          <w:tcPr>
            <w:tcW w:w="1212" w:type="dxa"/>
            <w:tcBorders>
              <w:top w:val="nil"/>
              <w:left w:val="nil"/>
              <w:bottom w:val="single" w:sz="4" w:space="0" w:color="auto"/>
              <w:right w:val="single" w:sz="4" w:space="0" w:color="auto"/>
            </w:tcBorders>
            <w:shd w:val="clear" w:color="auto" w:fill="auto"/>
            <w:vAlign w:val="bottom"/>
            <w:hideMark/>
          </w:tcPr>
          <w:p w14:paraId="426ABEDB" w14:textId="012B277C" w:rsidR="00A4775E" w:rsidRDefault="00980787" w:rsidP="00A4775E">
            <w:pPr>
              <w:jc w:val="right"/>
              <w:rPr>
                <w:color w:val="000000"/>
              </w:rPr>
            </w:pPr>
            <w:r>
              <w:rPr>
                <w:color w:val="000000"/>
              </w:rPr>
              <w:t>225.59</w:t>
            </w:r>
          </w:p>
        </w:tc>
      </w:tr>
    </w:tbl>
    <w:p w14:paraId="2DC316EE" w14:textId="4D70B005" w:rsidR="00FA4D25" w:rsidRPr="00EA3974" w:rsidRDefault="0061324E" w:rsidP="002B08B8">
      <w:pPr>
        <w:pStyle w:val="1f0"/>
      </w:pPr>
      <w:bookmarkStart w:id="167" w:name="_Toc122483710"/>
      <w:r>
        <w:t xml:space="preserve">3.11. </w:t>
      </w:r>
      <w:r w:rsidR="005E20FD" w:rsidRPr="00EA3974">
        <w:t>П</w:t>
      </w:r>
      <w:r w:rsidR="00FA4D25" w:rsidRPr="00EA3974">
        <w:t>рогноз распределения расходов воды на водоснабжение по типам абонентов</w:t>
      </w:r>
      <w:bookmarkEnd w:id="164"/>
      <w:bookmarkEnd w:id="165"/>
      <w:bookmarkEnd w:id="166"/>
      <w:bookmarkEnd w:id="167"/>
    </w:p>
    <w:p w14:paraId="26E4E45F" w14:textId="6C17084F" w:rsidR="00272F82" w:rsidRDefault="00B75276" w:rsidP="00272F82">
      <w:pPr>
        <w:pStyle w:val="affc"/>
        <w:spacing w:after="0" w:line="240" w:lineRule="auto"/>
      </w:pPr>
      <w:r w:rsidRPr="007E03CC">
        <w:t>Прогноз распределения расходов воды на водоснабжение по типам абонентов</w:t>
      </w:r>
      <w:r w:rsidR="00AB1F5B">
        <w:t xml:space="preserve"> </w:t>
      </w:r>
      <w:r w:rsidR="00AB1F5B" w:rsidRPr="007E03CC">
        <w:t>представлен</w:t>
      </w:r>
      <w:r w:rsidRPr="007E03CC">
        <w:t xml:space="preserve"> в таблиц</w:t>
      </w:r>
      <w:r w:rsidR="00690DD6">
        <w:t>е</w:t>
      </w:r>
      <w:r w:rsidRPr="007E03CC">
        <w:t xml:space="preserve"> </w:t>
      </w:r>
      <w:r w:rsidR="00AB1F5B">
        <w:t>3.11.1</w:t>
      </w:r>
      <w:r w:rsidR="00980787">
        <w:t>.-3.11.2</w:t>
      </w:r>
      <w:r w:rsidR="00DD3B56">
        <w:t>.</w:t>
      </w:r>
    </w:p>
    <w:p w14:paraId="2D06A897" w14:textId="5457ABD6" w:rsidR="00143375" w:rsidRPr="00EA3974" w:rsidRDefault="00143375" w:rsidP="002B08B8">
      <w:pPr>
        <w:pStyle w:val="1f0"/>
      </w:pPr>
      <w:bookmarkStart w:id="168" w:name="_Toc28001376"/>
      <w:bookmarkStart w:id="169" w:name="_Toc32758720"/>
      <w:bookmarkStart w:id="170" w:name="_Toc32759604"/>
      <w:bookmarkStart w:id="171" w:name="_Toc122483711"/>
      <w:r>
        <w:t>3.12. С</w:t>
      </w:r>
      <w:r w:rsidRPr="00EA3974">
        <w:t>ведения о фактических и планируемых потерях питьевой, технической воды при ее транспортировке</w:t>
      </w:r>
      <w:bookmarkEnd w:id="168"/>
      <w:bookmarkEnd w:id="169"/>
      <w:bookmarkEnd w:id="170"/>
      <w:bookmarkEnd w:id="171"/>
    </w:p>
    <w:p w14:paraId="737E62D9" w14:textId="62493230" w:rsidR="00143375" w:rsidRDefault="00143375" w:rsidP="00143375">
      <w:pPr>
        <w:pStyle w:val="affc"/>
        <w:spacing w:after="0" w:line="240" w:lineRule="auto"/>
      </w:pPr>
      <w:r w:rsidRPr="008671C4">
        <w:t>Данные о фактических, а также о планируемых потерях воды</w:t>
      </w:r>
      <w:r>
        <w:t>,</w:t>
      </w:r>
      <w:r w:rsidRPr="008671C4">
        <w:t xml:space="preserve"> представлены в таблице 3.</w:t>
      </w:r>
      <w:r>
        <w:t>12.1</w:t>
      </w:r>
      <w:r w:rsidR="00980787">
        <w:t>-3.12.2</w:t>
      </w:r>
      <w:r>
        <w:t>.</w:t>
      </w:r>
    </w:p>
    <w:p w14:paraId="6898DFA5" w14:textId="77777777" w:rsidR="006E5D10" w:rsidRPr="00EA3974" w:rsidRDefault="006E5D10" w:rsidP="002B08B8">
      <w:pPr>
        <w:pStyle w:val="1f0"/>
      </w:pPr>
      <w:bookmarkStart w:id="172" w:name="_Toc28001377"/>
      <w:bookmarkStart w:id="173" w:name="_Toc32758721"/>
      <w:bookmarkStart w:id="174" w:name="_Toc32759605"/>
      <w:bookmarkStart w:id="175" w:name="_Toc122483712"/>
      <w:r>
        <w:lastRenderedPageBreak/>
        <w:t xml:space="preserve">3.13. </w:t>
      </w:r>
      <w:r w:rsidRPr="00EA3974">
        <w:t>Перспективные балансы водоснабжения</w:t>
      </w:r>
      <w:bookmarkEnd w:id="172"/>
      <w:bookmarkEnd w:id="173"/>
      <w:bookmarkEnd w:id="174"/>
      <w:r>
        <w:t xml:space="preserve"> и водоотведения</w:t>
      </w:r>
      <w:bookmarkEnd w:id="175"/>
    </w:p>
    <w:p w14:paraId="4BC899A1" w14:textId="151C57CA" w:rsidR="006E5D10" w:rsidRPr="00751327" w:rsidRDefault="006E5D10" w:rsidP="006E5D10">
      <w:pPr>
        <w:pStyle w:val="affc"/>
        <w:spacing w:after="0" w:line="240" w:lineRule="auto"/>
      </w:pPr>
      <w:r w:rsidRPr="00751327">
        <w:t xml:space="preserve">На основании рассчитанных объемов водопотребления по группам абонентов, прогнозных данных по расходу воды на собственные нужды и потерям воды сформирован общий баланс подачи и реализации горячей, питьевой воды и территориальный баланс подачи горячей, питьевой воды по технологическим зонам водоснабжения на перспективу до </w:t>
      </w:r>
      <w:r w:rsidR="00D87073">
        <w:t>2033</w:t>
      </w:r>
      <w:r w:rsidRPr="00751327">
        <w:t xml:space="preserve"> года в таблице 3.13.1.</w:t>
      </w:r>
    </w:p>
    <w:p w14:paraId="69BA8369" w14:textId="77777777" w:rsidR="006E5D10" w:rsidRPr="00EA3974" w:rsidRDefault="006E5D10" w:rsidP="002B08B8">
      <w:pPr>
        <w:pStyle w:val="1f0"/>
      </w:pPr>
      <w:bookmarkStart w:id="176" w:name="_Toc28001378"/>
      <w:bookmarkStart w:id="177" w:name="_Toc32758722"/>
      <w:bookmarkStart w:id="178" w:name="_Toc32759606"/>
      <w:bookmarkStart w:id="179" w:name="_Toc122483713"/>
      <w:r>
        <w:t xml:space="preserve">3.14. </w:t>
      </w:r>
      <w:r w:rsidRPr="00EA3974">
        <w:t xml:space="preserve">Расчет </w:t>
      </w:r>
      <w:bookmarkStart w:id="180" w:name="_Hlk27966621"/>
      <w:r w:rsidRPr="00EA3974">
        <w:t>требуемой мощности водозаборных и очистных сооружений</w:t>
      </w:r>
      <w:bookmarkEnd w:id="176"/>
      <w:bookmarkEnd w:id="177"/>
      <w:bookmarkEnd w:id="178"/>
      <w:bookmarkEnd w:id="179"/>
      <w:bookmarkEnd w:id="180"/>
    </w:p>
    <w:p w14:paraId="55763728" w14:textId="73A29069" w:rsidR="007819CB" w:rsidRPr="00690DD6" w:rsidRDefault="00196870" w:rsidP="001C1CCA">
      <w:pPr>
        <w:pStyle w:val="affc"/>
        <w:spacing w:after="0" w:line="240" w:lineRule="auto"/>
      </w:pPr>
      <w:r w:rsidRPr="00196870">
        <w:t xml:space="preserve">Расчет </w:t>
      </w:r>
      <w:r w:rsidR="00F8612F">
        <w:t>часового водопотребления</w:t>
      </w:r>
      <w:r w:rsidR="001C1CCA">
        <w:t xml:space="preserve"> показал отсутствие необходимости для изменения мощности водозаборных сооружений.</w:t>
      </w:r>
    </w:p>
    <w:p w14:paraId="2E8160F4" w14:textId="77777777" w:rsidR="00725EB2" w:rsidRPr="00EA3974" w:rsidRDefault="00725EB2" w:rsidP="002B08B8">
      <w:pPr>
        <w:pStyle w:val="1f0"/>
      </w:pPr>
      <w:bookmarkStart w:id="181" w:name="_Toc122483714"/>
      <w:r>
        <w:t xml:space="preserve">3.15. </w:t>
      </w:r>
      <w:r w:rsidRPr="00EA3974">
        <w:t>Наименование организации, которая наделена статусом гарантирующей организации</w:t>
      </w:r>
      <w:bookmarkEnd w:id="181"/>
    </w:p>
    <w:p w14:paraId="34713161" w14:textId="77777777" w:rsidR="00725EB2" w:rsidRDefault="00725EB2" w:rsidP="00725EB2">
      <w:pPr>
        <w:pStyle w:val="affc"/>
        <w:spacing w:after="0" w:line="240" w:lineRule="auto"/>
      </w:pPr>
      <w:bookmarkStart w:id="182" w:name="_Hlk497297332"/>
      <w:r w:rsidRPr="007E03CC">
        <w:t>В соответствии со статьей 8 Федерального закона</w:t>
      </w:r>
      <w:r>
        <w:rPr>
          <w:rStyle w:val="afff5"/>
        </w:rPr>
        <w:footnoteReference w:id="5"/>
      </w:r>
      <w:r w:rsidRPr="007E03CC">
        <w:t xml:space="preserve"> сформирова</w:t>
      </w:r>
      <w:r>
        <w:t>ны</w:t>
      </w:r>
      <w:r w:rsidRPr="007E03CC">
        <w:t xml:space="preserve"> новые Правила организации водоснабжения, предписывающие организацию единых гарантирующих организаций (ЕГО).</w:t>
      </w:r>
    </w:p>
    <w:p w14:paraId="75802DAD" w14:textId="77777777" w:rsidR="00725EB2" w:rsidRDefault="00725EB2" w:rsidP="00725EB2">
      <w:pPr>
        <w:pStyle w:val="affc"/>
        <w:spacing w:after="0" w:line="240" w:lineRule="auto"/>
      </w:pPr>
      <w:proofErr w:type="gramStart"/>
      <w:r w:rsidRPr="007E03CC">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roofErr w:type="gramEnd"/>
    </w:p>
    <w:p w14:paraId="51654513" w14:textId="77777777" w:rsidR="00725EB2" w:rsidRDefault="00725EB2" w:rsidP="00725EB2">
      <w:pPr>
        <w:pStyle w:val="affc"/>
        <w:spacing w:after="0" w:line="240" w:lineRule="auto"/>
      </w:pPr>
      <w:r w:rsidRPr="007E03CC">
        <w:t xml:space="preserve">Органы местного самоуправления поселений, городских округов для каждой централизованной системы холодного водоснабжения </w:t>
      </w:r>
      <w:r w:rsidRPr="009F40FD">
        <w:t>и (или) водоотведения определяют гарантирующую организацию и устанавливают зоны ее деятельности.</w:t>
      </w:r>
    </w:p>
    <w:bookmarkEnd w:id="182"/>
    <w:p w14:paraId="0FB5955A" w14:textId="2D81F490" w:rsidR="00690DD6" w:rsidRPr="00690DD6" w:rsidRDefault="00690DD6" w:rsidP="00690DD6">
      <w:pPr>
        <w:pStyle w:val="affc"/>
        <w:spacing w:after="0" w:line="240" w:lineRule="auto"/>
      </w:pPr>
      <w:r w:rsidRPr="00690DD6">
        <w:t>На основании вышеперечисленного статус ЕГО присвоен АО «Разрез Тугнуйский» на территории муниципального образования сельско</w:t>
      </w:r>
      <w:r>
        <w:t>е</w:t>
      </w:r>
      <w:r w:rsidRPr="00690DD6">
        <w:t xml:space="preserve"> поселени</w:t>
      </w:r>
      <w:r>
        <w:t>е</w:t>
      </w:r>
      <w:r w:rsidRPr="00690DD6">
        <w:t xml:space="preserve"> «Саганнурское».</w:t>
      </w:r>
    </w:p>
    <w:p w14:paraId="6213EAAD" w14:textId="06CCB058" w:rsidR="00690DD6" w:rsidRDefault="00690DD6" w:rsidP="00725EB2">
      <w:pPr>
        <w:pStyle w:val="affc"/>
        <w:spacing w:after="0" w:line="240" w:lineRule="auto"/>
        <w:sectPr w:rsidR="00690DD6" w:rsidSect="004F1FB9">
          <w:pgSz w:w="11906" w:h="16838"/>
          <w:pgMar w:top="1134" w:right="850" w:bottom="425" w:left="1701" w:header="737" w:footer="359" w:gutter="0"/>
          <w:cols w:space="708"/>
          <w:docGrid w:linePitch="381"/>
        </w:sectPr>
      </w:pPr>
    </w:p>
    <w:p w14:paraId="5AB447BE" w14:textId="71507ABB" w:rsidR="00E36A10" w:rsidRDefault="00AB1F5B" w:rsidP="0054536B">
      <w:pPr>
        <w:pStyle w:val="afffe"/>
      </w:pPr>
      <w:bookmarkStart w:id="183" w:name="_Toc122483790"/>
      <w:r>
        <w:lastRenderedPageBreak/>
        <w:t>Таблица 3.11.1</w:t>
      </w:r>
      <w:r w:rsidR="00272F82">
        <w:t xml:space="preserve">. </w:t>
      </w:r>
      <w:r w:rsidRPr="007E03CC">
        <w:t>Прогноз распределения расходов воды на водоснабжение по типам абонентов</w:t>
      </w:r>
      <w:r w:rsidR="00272F82">
        <w:t xml:space="preserve"> по </w:t>
      </w:r>
      <w:r w:rsidR="00076ADE">
        <w:t>второму</w:t>
      </w:r>
      <w:r w:rsidR="00272F82">
        <w:t xml:space="preserve"> сценарному плану</w:t>
      </w:r>
      <w:r w:rsidR="00980787">
        <w:t xml:space="preserve"> </w:t>
      </w:r>
      <w:r w:rsidR="00980787" w:rsidRPr="00690DD6">
        <w:t>АО «Разрез Тугнуйский»</w:t>
      </w:r>
      <w:bookmarkEnd w:id="183"/>
    </w:p>
    <w:tbl>
      <w:tblPr>
        <w:tblW w:w="14969" w:type="dxa"/>
        <w:tblLook w:val="04A0" w:firstRow="1" w:lastRow="0" w:firstColumn="1" w:lastColumn="0" w:noHBand="0" w:noVBand="1"/>
      </w:tblPr>
      <w:tblGrid>
        <w:gridCol w:w="988"/>
        <w:gridCol w:w="4961"/>
        <w:gridCol w:w="1843"/>
        <w:gridCol w:w="1417"/>
        <w:gridCol w:w="960"/>
        <w:gridCol w:w="960"/>
        <w:gridCol w:w="960"/>
        <w:gridCol w:w="960"/>
        <w:gridCol w:w="960"/>
        <w:gridCol w:w="960"/>
      </w:tblGrid>
      <w:tr w:rsidR="00980787" w14:paraId="49A3074B" w14:textId="77777777" w:rsidTr="00980787">
        <w:trPr>
          <w:trHeight w:val="31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E97092B" w14:textId="77777777" w:rsidR="00980787" w:rsidRDefault="00980787">
            <w:pPr>
              <w:jc w:val="center"/>
              <w:rPr>
                <w:color w:val="000000"/>
              </w:rPr>
            </w:pPr>
            <w:r>
              <w:rPr>
                <w:color w:val="000000"/>
              </w:rPr>
              <w:t xml:space="preserve">№ </w:t>
            </w:r>
            <w:proofErr w:type="spellStart"/>
            <w:r>
              <w:rPr>
                <w:color w:val="000000"/>
              </w:rPr>
              <w:t>пп</w:t>
            </w:r>
            <w:proofErr w:type="spell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347A49D" w14:textId="77777777" w:rsidR="00980787" w:rsidRDefault="00980787">
            <w:pPr>
              <w:jc w:val="center"/>
              <w:rPr>
                <w:color w:val="000000"/>
              </w:rPr>
            </w:pPr>
            <w:r>
              <w:rPr>
                <w:color w:val="000000"/>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830DC0" w14:textId="77777777" w:rsidR="00980787" w:rsidRDefault="00980787">
            <w:pPr>
              <w:jc w:val="center"/>
              <w:rPr>
                <w:color w:val="000000"/>
              </w:rPr>
            </w:pPr>
            <w:r>
              <w:rPr>
                <w:color w:val="000000"/>
              </w:rPr>
              <w:t>Единица изм</w:t>
            </w:r>
            <w:r>
              <w:rPr>
                <w:color w:val="000000"/>
              </w:rPr>
              <w:t>е</w:t>
            </w:r>
            <w:r>
              <w:rPr>
                <w:color w:val="000000"/>
              </w:rPr>
              <w:t>рения</w:t>
            </w:r>
          </w:p>
        </w:tc>
        <w:tc>
          <w:tcPr>
            <w:tcW w:w="1417" w:type="dxa"/>
            <w:tcBorders>
              <w:top w:val="single" w:sz="4" w:space="0" w:color="auto"/>
              <w:left w:val="nil"/>
              <w:bottom w:val="single" w:sz="4" w:space="0" w:color="auto"/>
              <w:right w:val="single" w:sz="4" w:space="0" w:color="auto"/>
            </w:tcBorders>
            <w:shd w:val="clear" w:color="auto" w:fill="auto"/>
            <w:noWrap/>
            <w:hideMark/>
          </w:tcPr>
          <w:p w14:paraId="14B35C1D" w14:textId="77777777" w:rsidR="00980787" w:rsidRDefault="00980787">
            <w:pPr>
              <w:jc w:val="center"/>
              <w:rPr>
                <w:color w:val="000000"/>
              </w:rPr>
            </w:pPr>
            <w:r>
              <w:rPr>
                <w:color w:val="000000"/>
              </w:rPr>
              <w:t>Факт</w:t>
            </w:r>
          </w:p>
        </w:tc>
        <w:tc>
          <w:tcPr>
            <w:tcW w:w="5760" w:type="dxa"/>
            <w:gridSpan w:val="6"/>
            <w:tcBorders>
              <w:top w:val="single" w:sz="4" w:space="0" w:color="auto"/>
              <w:left w:val="nil"/>
              <w:bottom w:val="single" w:sz="4" w:space="0" w:color="auto"/>
              <w:right w:val="single" w:sz="4" w:space="0" w:color="auto"/>
            </w:tcBorders>
            <w:shd w:val="clear" w:color="auto" w:fill="auto"/>
            <w:noWrap/>
            <w:hideMark/>
          </w:tcPr>
          <w:p w14:paraId="3FE18473" w14:textId="77777777" w:rsidR="00980787" w:rsidRDefault="00980787">
            <w:pPr>
              <w:jc w:val="center"/>
              <w:rPr>
                <w:color w:val="000000"/>
              </w:rPr>
            </w:pPr>
            <w:r>
              <w:rPr>
                <w:color w:val="000000"/>
              </w:rPr>
              <w:t>План</w:t>
            </w:r>
          </w:p>
        </w:tc>
      </w:tr>
      <w:tr w:rsidR="00980787" w14:paraId="3D3F2546" w14:textId="77777777" w:rsidTr="00980787">
        <w:trPr>
          <w:trHeight w:val="945"/>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E5BA815" w14:textId="77777777" w:rsidR="00980787" w:rsidRDefault="00980787">
            <w:pPr>
              <w:rPr>
                <w:color w:val="00000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6D4BED51" w14:textId="77777777" w:rsidR="00980787" w:rsidRDefault="00980787">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4DC2567" w14:textId="77777777" w:rsidR="00980787" w:rsidRDefault="00980787">
            <w:pPr>
              <w:rPr>
                <w:color w:val="000000"/>
              </w:rPr>
            </w:pPr>
          </w:p>
        </w:tc>
        <w:tc>
          <w:tcPr>
            <w:tcW w:w="1417" w:type="dxa"/>
            <w:tcBorders>
              <w:top w:val="nil"/>
              <w:left w:val="nil"/>
              <w:bottom w:val="single" w:sz="4" w:space="0" w:color="auto"/>
              <w:right w:val="single" w:sz="4" w:space="0" w:color="auto"/>
            </w:tcBorders>
            <w:shd w:val="clear" w:color="auto" w:fill="auto"/>
            <w:hideMark/>
          </w:tcPr>
          <w:p w14:paraId="5C93A653" w14:textId="77777777" w:rsidR="00980787" w:rsidRDefault="00980787">
            <w:pPr>
              <w:jc w:val="center"/>
              <w:rPr>
                <w:color w:val="000000"/>
              </w:rPr>
            </w:pPr>
            <w:r>
              <w:rPr>
                <w:color w:val="000000"/>
              </w:rPr>
              <w:t>2021 год</w:t>
            </w:r>
          </w:p>
        </w:tc>
        <w:tc>
          <w:tcPr>
            <w:tcW w:w="960" w:type="dxa"/>
            <w:tcBorders>
              <w:top w:val="nil"/>
              <w:left w:val="nil"/>
              <w:bottom w:val="single" w:sz="4" w:space="0" w:color="auto"/>
              <w:right w:val="single" w:sz="4" w:space="0" w:color="auto"/>
            </w:tcBorders>
            <w:shd w:val="clear" w:color="auto" w:fill="auto"/>
            <w:hideMark/>
          </w:tcPr>
          <w:p w14:paraId="2760AA0D" w14:textId="77777777" w:rsidR="00980787" w:rsidRDefault="00980787">
            <w:pPr>
              <w:jc w:val="center"/>
              <w:rPr>
                <w:color w:val="000000"/>
              </w:rPr>
            </w:pPr>
            <w:r>
              <w:rPr>
                <w:color w:val="000000"/>
              </w:rPr>
              <w:t>2023 год</w:t>
            </w:r>
          </w:p>
        </w:tc>
        <w:tc>
          <w:tcPr>
            <w:tcW w:w="960" w:type="dxa"/>
            <w:tcBorders>
              <w:top w:val="nil"/>
              <w:left w:val="nil"/>
              <w:bottom w:val="single" w:sz="4" w:space="0" w:color="auto"/>
              <w:right w:val="single" w:sz="4" w:space="0" w:color="auto"/>
            </w:tcBorders>
            <w:shd w:val="clear" w:color="auto" w:fill="auto"/>
            <w:hideMark/>
          </w:tcPr>
          <w:p w14:paraId="42687DC7" w14:textId="77777777" w:rsidR="00980787" w:rsidRDefault="00980787">
            <w:pPr>
              <w:jc w:val="center"/>
              <w:rPr>
                <w:color w:val="000000"/>
              </w:rPr>
            </w:pPr>
            <w:r>
              <w:rPr>
                <w:color w:val="000000"/>
              </w:rPr>
              <w:t>2024 год</w:t>
            </w:r>
          </w:p>
        </w:tc>
        <w:tc>
          <w:tcPr>
            <w:tcW w:w="960" w:type="dxa"/>
            <w:tcBorders>
              <w:top w:val="nil"/>
              <w:left w:val="nil"/>
              <w:bottom w:val="single" w:sz="4" w:space="0" w:color="auto"/>
              <w:right w:val="single" w:sz="4" w:space="0" w:color="auto"/>
            </w:tcBorders>
            <w:shd w:val="clear" w:color="auto" w:fill="auto"/>
            <w:hideMark/>
          </w:tcPr>
          <w:p w14:paraId="3DAE18F4" w14:textId="77777777" w:rsidR="00980787" w:rsidRDefault="00980787">
            <w:pPr>
              <w:jc w:val="center"/>
              <w:rPr>
                <w:color w:val="000000"/>
              </w:rPr>
            </w:pPr>
            <w:r>
              <w:rPr>
                <w:color w:val="000000"/>
              </w:rPr>
              <w:t>2025 год</w:t>
            </w:r>
          </w:p>
        </w:tc>
        <w:tc>
          <w:tcPr>
            <w:tcW w:w="960" w:type="dxa"/>
            <w:tcBorders>
              <w:top w:val="nil"/>
              <w:left w:val="nil"/>
              <w:bottom w:val="single" w:sz="4" w:space="0" w:color="auto"/>
              <w:right w:val="single" w:sz="4" w:space="0" w:color="auto"/>
            </w:tcBorders>
            <w:shd w:val="clear" w:color="auto" w:fill="auto"/>
            <w:hideMark/>
          </w:tcPr>
          <w:p w14:paraId="5B00246D" w14:textId="77777777" w:rsidR="00980787" w:rsidRDefault="00980787">
            <w:pPr>
              <w:jc w:val="center"/>
              <w:rPr>
                <w:color w:val="000000"/>
              </w:rPr>
            </w:pPr>
            <w:r>
              <w:rPr>
                <w:color w:val="000000"/>
              </w:rPr>
              <w:t>2026 год</w:t>
            </w:r>
          </w:p>
        </w:tc>
        <w:tc>
          <w:tcPr>
            <w:tcW w:w="960" w:type="dxa"/>
            <w:tcBorders>
              <w:top w:val="nil"/>
              <w:left w:val="nil"/>
              <w:bottom w:val="single" w:sz="4" w:space="0" w:color="auto"/>
              <w:right w:val="single" w:sz="4" w:space="0" w:color="auto"/>
            </w:tcBorders>
            <w:shd w:val="clear" w:color="auto" w:fill="auto"/>
            <w:hideMark/>
          </w:tcPr>
          <w:p w14:paraId="2F8256FF" w14:textId="77777777" w:rsidR="00980787" w:rsidRDefault="00980787">
            <w:pPr>
              <w:jc w:val="center"/>
              <w:rPr>
                <w:color w:val="000000"/>
              </w:rPr>
            </w:pPr>
            <w:r>
              <w:rPr>
                <w:color w:val="000000"/>
              </w:rPr>
              <w:t>2027 год</w:t>
            </w:r>
          </w:p>
        </w:tc>
        <w:tc>
          <w:tcPr>
            <w:tcW w:w="960" w:type="dxa"/>
            <w:tcBorders>
              <w:top w:val="nil"/>
              <w:left w:val="nil"/>
              <w:bottom w:val="single" w:sz="4" w:space="0" w:color="auto"/>
              <w:right w:val="single" w:sz="4" w:space="0" w:color="auto"/>
            </w:tcBorders>
            <w:shd w:val="clear" w:color="auto" w:fill="auto"/>
            <w:hideMark/>
          </w:tcPr>
          <w:p w14:paraId="36502F9B" w14:textId="00BC31E7" w:rsidR="00980787" w:rsidRDefault="00980787">
            <w:pPr>
              <w:jc w:val="center"/>
              <w:rPr>
                <w:color w:val="000000"/>
              </w:rPr>
            </w:pPr>
            <w:r>
              <w:rPr>
                <w:color w:val="000000"/>
              </w:rPr>
              <w:t>2028-</w:t>
            </w:r>
            <w:r w:rsidR="00D87073">
              <w:rPr>
                <w:color w:val="000000"/>
              </w:rPr>
              <w:t>2033</w:t>
            </w:r>
            <w:r>
              <w:rPr>
                <w:color w:val="000000"/>
              </w:rPr>
              <w:t xml:space="preserve"> годы</w:t>
            </w:r>
          </w:p>
        </w:tc>
      </w:tr>
      <w:tr w:rsidR="00980787" w14:paraId="2A45BF90" w14:textId="77777777" w:rsidTr="00980787">
        <w:trPr>
          <w:trHeight w:val="315"/>
        </w:trPr>
        <w:tc>
          <w:tcPr>
            <w:tcW w:w="988" w:type="dxa"/>
            <w:tcBorders>
              <w:top w:val="nil"/>
              <w:left w:val="single" w:sz="4" w:space="0" w:color="auto"/>
              <w:bottom w:val="single" w:sz="4" w:space="0" w:color="auto"/>
              <w:right w:val="single" w:sz="4" w:space="0" w:color="auto"/>
            </w:tcBorders>
            <w:shd w:val="clear" w:color="auto" w:fill="auto"/>
            <w:noWrap/>
            <w:hideMark/>
          </w:tcPr>
          <w:p w14:paraId="3A85D1B6" w14:textId="77777777" w:rsidR="00980787" w:rsidRDefault="00980787">
            <w:pPr>
              <w:rPr>
                <w:b/>
                <w:bCs/>
                <w:color w:val="000000"/>
              </w:rPr>
            </w:pPr>
            <w:r>
              <w:rPr>
                <w:b/>
                <w:bCs/>
                <w:color w:val="000000"/>
              </w:rPr>
              <w:t>1</w:t>
            </w:r>
          </w:p>
        </w:tc>
        <w:tc>
          <w:tcPr>
            <w:tcW w:w="4961" w:type="dxa"/>
            <w:tcBorders>
              <w:top w:val="nil"/>
              <w:left w:val="nil"/>
              <w:bottom w:val="single" w:sz="4" w:space="0" w:color="auto"/>
              <w:right w:val="single" w:sz="4" w:space="0" w:color="auto"/>
            </w:tcBorders>
            <w:shd w:val="clear" w:color="auto" w:fill="auto"/>
            <w:noWrap/>
            <w:vAlign w:val="center"/>
            <w:hideMark/>
          </w:tcPr>
          <w:p w14:paraId="3ACB0072" w14:textId="77777777" w:rsidR="00980787" w:rsidRDefault="00980787">
            <w:pPr>
              <w:rPr>
                <w:b/>
                <w:bCs/>
                <w:color w:val="000000"/>
              </w:rPr>
            </w:pPr>
            <w:r>
              <w:rPr>
                <w:b/>
                <w:bCs/>
                <w:color w:val="000000"/>
              </w:rPr>
              <w:t>Объем реализации питьевой воды</w:t>
            </w:r>
          </w:p>
        </w:tc>
        <w:tc>
          <w:tcPr>
            <w:tcW w:w="1843" w:type="dxa"/>
            <w:tcBorders>
              <w:top w:val="nil"/>
              <w:left w:val="nil"/>
              <w:bottom w:val="single" w:sz="4" w:space="0" w:color="auto"/>
              <w:right w:val="single" w:sz="4" w:space="0" w:color="auto"/>
            </w:tcBorders>
            <w:shd w:val="clear" w:color="auto" w:fill="auto"/>
            <w:noWrap/>
            <w:vAlign w:val="center"/>
            <w:hideMark/>
          </w:tcPr>
          <w:p w14:paraId="18DCDA47" w14:textId="77777777" w:rsidR="00980787" w:rsidRDefault="00980787">
            <w:pPr>
              <w:jc w:val="center"/>
              <w:rPr>
                <w:b/>
                <w:bCs/>
                <w:color w:val="000000"/>
              </w:rPr>
            </w:pPr>
            <w:r>
              <w:rPr>
                <w:b/>
                <w:bCs/>
                <w:color w:val="000000"/>
              </w:rPr>
              <w:t>тыс. куб. м</w:t>
            </w:r>
          </w:p>
        </w:tc>
        <w:tc>
          <w:tcPr>
            <w:tcW w:w="1417" w:type="dxa"/>
            <w:tcBorders>
              <w:top w:val="nil"/>
              <w:left w:val="nil"/>
              <w:bottom w:val="single" w:sz="4" w:space="0" w:color="auto"/>
              <w:right w:val="single" w:sz="4" w:space="0" w:color="auto"/>
            </w:tcBorders>
            <w:shd w:val="clear" w:color="auto" w:fill="auto"/>
            <w:noWrap/>
            <w:vAlign w:val="center"/>
            <w:hideMark/>
          </w:tcPr>
          <w:p w14:paraId="6BAE867E" w14:textId="77777777" w:rsidR="00980787" w:rsidRDefault="00980787">
            <w:pPr>
              <w:jc w:val="right"/>
              <w:rPr>
                <w:b/>
                <w:bCs/>
                <w:color w:val="000000"/>
              </w:rPr>
            </w:pPr>
            <w:r>
              <w:rPr>
                <w:b/>
                <w:bCs/>
                <w:color w:val="000000"/>
              </w:rPr>
              <w:t>737.62</w:t>
            </w:r>
          </w:p>
        </w:tc>
        <w:tc>
          <w:tcPr>
            <w:tcW w:w="960" w:type="dxa"/>
            <w:tcBorders>
              <w:top w:val="nil"/>
              <w:left w:val="nil"/>
              <w:bottom w:val="single" w:sz="4" w:space="0" w:color="auto"/>
              <w:right w:val="single" w:sz="4" w:space="0" w:color="auto"/>
            </w:tcBorders>
            <w:shd w:val="clear" w:color="auto" w:fill="auto"/>
            <w:noWrap/>
            <w:vAlign w:val="center"/>
            <w:hideMark/>
          </w:tcPr>
          <w:p w14:paraId="216A9287" w14:textId="77777777" w:rsidR="00980787" w:rsidRDefault="00980787">
            <w:pPr>
              <w:jc w:val="right"/>
              <w:rPr>
                <w:b/>
                <w:bCs/>
                <w:color w:val="000000"/>
              </w:rPr>
            </w:pPr>
            <w:r>
              <w:rPr>
                <w:b/>
                <w:bCs/>
                <w:color w:val="000000"/>
              </w:rPr>
              <w:t>945.32</w:t>
            </w:r>
          </w:p>
        </w:tc>
        <w:tc>
          <w:tcPr>
            <w:tcW w:w="960" w:type="dxa"/>
            <w:tcBorders>
              <w:top w:val="nil"/>
              <w:left w:val="nil"/>
              <w:bottom w:val="single" w:sz="4" w:space="0" w:color="auto"/>
              <w:right w:val="single" w:sz="4" w:space="0" w:color="auto"/>
            </w:tcBorders>
            <w:shd w:val="clear" w:color="auto" w:fill="auto"/>
            <w:noWrap/>
            <w:vAlign w:val="center"/>
            <w:hideMark/>
          </w:tcPr>
          <w:p w14:paraId="1083F72C" w14:textId="77777777" w:rsidR="00980787" w:rsidRDefault="00980787">
            <w:pPr>
              <w:jc w:val="right"/>
              <w:rPr>
                <w:b/>
                <w:bCs/>
                <w:color w:val="000000"/>
              </w:rPr>
            </w:pPr>
            <w:r>
              <w:rPr>
                <w:b/>
                <w:bCs/>
                <w:color w:val="000000"/>
              </w:rPr>
              <w:t>945.32</w:t>
            </w:r>
          </w:p>
        </w:tc>
        <w:tc>
          <w:tcPr>
            <w:tcW w:w="960" w:type="dxa"/>
            <w:tcBorders>
              <w:top w:val="nil"/>
              <w:left w:val="nil"/>
              <w:bottom w:val="single" w:sz="4" w:space="0" w:color="auto"/>
              <w:right w:val="single" w:sz="4" w:space="0" w:color="auto"/>
            </w:tcBorders>
            <w:shd w:val="clear" w:color="auto" w:fill="auto"/>
            <w:noWrap/>
            <w:vAlign w:val="center"/>
            <w:hideMark/>
          </w:tcPr>
          <w:p w14:paraId="31AE1A51" w14:textId="77777777" w:rsidR="00980787" w:rsidRDefault="00980787">
            <w:pPr>
              <w:jc w:val="right"/>
              <w:rPr>
                <w:b/>
                <w:bCs/>
                <w:color w:val="000000"/>
              </w:rPr>
            </w:pPr>
            <w:r>
              <w:rPr>
                <w:b/>
                <w:bCs/>
                <w:color w:val="000000"/>
              </w:rPr>
              <w:t>968.28</w:t>
            </w:r>
          </w:p>
        </w:tc>
        <w:tc>
          <w:tcPr>
            <w:tcW w:w="960" w:type="dxa"/>
            <w:tcBorders>
              <w:top w:val="nil"/>
              <w:left w:val="nil"/>
              <w:bottom w:val="single" w:sz="4" w:space="0" w:color="auto"/>
              <w:right w:val="single" w:sz="4" w:space="0" w:color="auto"/>
            </w:tcBorders>
            <w:shd w:val="clear" w:color="auto" w:fill="auto"/>
            <w:noWrap/>
            <w:vAlign w:val="center"/>
            <w:hideMark/>
          </w:tcPr>
          <w:p w14:paraId="7F346C44" w14:textId="77777777" w:rsidR="00980787" w:rsidRDefault="00980787">
            <w:pPr>
              <w:jc w:val="right"/>
              <w:rPr>
                <w:b/>
                <w:bCs/>
                <w:color w:val="000000"/>
              </w:rPr>
            </w:pPr>
            <w:r>
              <w:rPr>
                <w:b/>
                <w:bCs/>
                <w:color w:val="000000"/>
              </w:rPr>
              <w:t>968.28</w:t>
            </w:r>
          </w:p>
        </w:tc>
        <w:tc>
          <w:tcPr>
            <w:tcW w:w="960" w:type="dxa"/>
            <w:tcBorders>
              <w:top w:val="nil"/>
              <w:left w:val="nil"/>
              <w:bottom w:val="single" w:sz="4" w:space="0" w:color="auto"/>
              <w:right w:val="single" w:sz="4" w:space="0" w:color="auto"/>
            </w:tcBorders>
            <w:shd w:val="clear" w:color="auto" w:fill="auto"/>
            <w:noWrap/>
            <w:vAlign w:val="center"/>
            <w:hideMark/>
          </w:tcPr>
          <w:p w14:paraId="192A5A8D" w14:textId="77777777" w:rsidR="00980787" w:rsidRDefault="00980787">
            <w:pPr>
              <w:jc w:val="right"/>
              <w:rPr>
                <w:b/>
                <w:bCs/>
                <w:color w:val="000000"/>
              </w:rPr>
            </w:pPr>
            <w:r>
              <w:rPr>
                <w:b/>
                <w:bCs/>
                <w:color w:val="000000"/>
              </w:rPr>
              <w:t>968.28</w:t>
            </w:r>
          </w:p>
        </w:tc>
        <w:tc>
          <w:tcPr>
            <w:tcW w:w="960" w:type="dxa"/>
            <w:tcBorders>
              <w:top w:val="nil"/>
              <w:left w:val="nil"/>
              <w:bottom w:val="single" w:sz="4" w:space="0" w:color="auto"/>
              <w:right w:val="single" w:sz="4" w:space="0" w:color="auto"/>
            </w:tcBorders>
            <w:shd w:val="clear" w:color="auto" w:fill="auto"/>
            <w:noWrap/>
            <w:vAlign w:val="center"/>
            <w:hideMark/>
          </w:tcPr>
          <w:p w14:paraId="08E091CB" w14:textId="77777777" w:rsidR="00980787" w:rsidRDefault="00980787">
            <w:pPr>
              <w:jc w:val="right"/>
              <w:rPr>
                <w:b/>
                <w:bCs/>
                <w:color w:val="000000"/>
              </w:rPr>
            </w:pPr>
            <w:r>
              <w:rPr>
                <w:b/>
                <w:bCs/>
                <w:color w:val="000000"/>
              </w:rPr>
              <w:t>968.28</w:t>
            </w:r>
          </w:p>
        </w:tc>
      </w:tr>
      <w:tr w:rsidR="00980787" w14:paraId="0947CE97" w14:textId="77777777" w:rsidTr="00980787">
        <w:trPr>
          <w:trHeight w:val="315"/>
        </w:trPr>
        <w:tc>
          <w:tcPr>
            <w:tcW w:w="988" w:type="dxa"/>
            <w:tcBorders>
              <w:top w:val="nil"/>
              <w:left w:val="single" w:sz="4" w:space="0" w:color="auto"/>
              <w:bottom w:val="single" w:sz="4" w:space="0" w:color="auto"/>
              <w:right w:val="single" w:sz="4" w:space="0" w:color="auto"/>
            </w:tcBorders>
            <w:shd w:val="clear" w:color="auto" w:fill="auto"/>
            <w:noWrap/>
            <w:hideMark/>
          </w:tcPr>
          <w:p w14:paraId="2C146C8F" w14:textId="0F28435B" w:rsidR="00980787" w:rsidRDefault="00980787">
            <w:pPr>
              <w:rPr>
                <w:color w:val="000000"/>
              </w:rPr>
            </w:pPr>
            <w:r>
              <w:rPr>
                <w:color w:val="000000"/>
              </w:rPr>
              <w:t>1.1</w:t>
            </w:r>
          </w:p>
        </w:tc>
        <w:tc>
          <w:tcPr>
            <w:tcW w:w="4961" w:type="dxa"/>
            <w:tcBorders>
              <w:top w:val="nil"/>
              <w:left w:val="nil"/>
              <w:bottom w:val="single" w:sz="4" w:space="0" w:color="auto"/>
              <w:right w:val="single" w:sz="4" w:space="0" w:color="auto"/>
            </w:tcBorders>
            <w:shd w:val="clear" w:color="auto" w:fill="auto"/>
            <w:noWrap/>
            <w:vAlign w:val="center"/>
            <w:hideMark/>
          </w:tcPr>
          <w:p w14:paraId="26958477" w14:textId="77777777" w:rsidR="00980787" w:rsidRDefault="00980787">
            <w:pPr>
              <w:rPr>
                <w:color w:val="000000"/>
              </w:rPr>
            </w:pPr>
            <w:r>
              <w:rPr>
                <w:color w:val="000000"/>
              </w:rPr>
              <w:t>Собственное потребление</w:t>
            </w:r>
          </w:p>
        </w:tc>
        <w:tc>
          <w:tcPr>
            <w:tcW w:w="1843" w:type="dxa"/>
            <w:tcBorders>
              <w:top w:val="nil"/>
              <w:left w:val="nil"/>
              <w:bottom w:val="single" w:sz="4" w:space="0" w:color="auto"/>
              <w:right w:val="single" w:sz="4" w:space="0" w:color="auto"/>
            </w:tcBorders>
            <w:shd w:val="clear" w:color="auto" w:fill="auto"/>
            <w:noWrap/>
            <w:vAlign w:val="center"/>
            <w:hideMark/>
          </w:tcPr>
          <w:p w14:paraId="51078CE4" w14:textId="77777777" w:rsidR="00980787" w:rsidRDefault="00980787">
            <w:pPr>
              <w:jc w:val="center"/>
              <w:rPr>
                <w:color w:val="000000"/>
              </w:rPr>
            </w:pPr>
            <w:r>
              <w:rPr>
                <w:color w:val="000000"/>
              </w:rPr>
              <w:t>тыс. куб. м</w:t>
            </w:r>
          </w:p>
        </w:tc>
        <w:tc>
          <w:tcPr>
            <w:tcW w:w="1417" w:type="dxa"/>
            <w:tcBorders>
              <w:top w:val="nil"/>
              <w:left w:val="nil"/>
              <w:bottom w:val="single" w:sz="4" w:space="0" w:color="auto"/>
              <w:right w:val="single" w:sz="4" w:space="0" w:color="auto"/>
            </w:tcBorders>
            <w:shd w:val="clear" w:color="auto" w:fill="auto"/>
            <w:noWrap/>
            <w:vAlign w:val="center"/>
            <w:hideMark/>
          </w:tcPr>
          <w:p w14:paraId="29B4E17E" w14:textId="77777777" w:rsidR="00980787" w:rsidRDefault="00980787">
            <w:pPr>
              <w:jc w:val="right"/>
              <w:rPr>
                <w:color w:val="000000"/>
              </w:rPr>
            </w:pPr>
            <w:r>
              <w:rPr>
                <w:color w:val="000000"/>
              </w:rPr>
              <w:t>593.62</w:t>
            </w:r>
          </w:p>
        </w:tc>
        <w:tc>
          <w:tcPr>
            <w:tcW w:w="960" w:type="dxa"/>
            <w:tcBorders>
              <w:top w:val="nil"/>
              <w:left w:val="nil"/>
              <w:bottom w:val="single" w:sz="4" w:space="0" w:color="auto"/>
              <w:right w:val="single" w:sz="4" w:space="0" w:color="auto"/>
            </w:tcBorders>
            <w:shd w:val="clear" w:color="auto" w:fill="auto"/>
            <w:noWrap/>
            <w:vAlign w:val="center"/>
            <w:hideMark/>
          </w:tcPr>
          <w:p w14:paraId="1B3B705F" w14:textId="77777777" w:rsidR="00980787" w:rsidRDefault="00980787">
            <w:pPr>
              <w:jc w:val="right"/>
              <w:rPr>
                <w:color w:val="000000"/>
              </w:rPr>
            </w:pPr>
            <w:r>
              <w:rPr>
                <w:color w:val="000000"/>
              </w:rPr>
              <w:t>779.78</w:t>
            </w:r>
          </w:p>
        </w:tc>
        <w:tc>
          <w:tcPr>
            <w:tcW w:w="960" w:type="dxa"/>
            <w:tcBorders>
              <w:top w:val="nil"/>
              <w:left w:val="nil"/>
              <w:bottom w:val="single" w:sz="4" w:space="0" w:color="auto"/>
              <w:right w:val="single" w:sz="4" w:space="0" w:color="auto"/>
            </w:tcBorders>
            <w:shd w:val="clear" w:color="auto" w:fill="auto"/>
            <w:noWrap/>
            <w:vAlign w:val="center"/>
            <w:hideMark/>
          </w:tcPr>
          <w:p w14:paraId="5252BEEF" w14:textId="77777777" w:rsidR="00980787" w:rsidRDefault="00980787">
            <w:pPr>
              <w:jc w:val="right"/>
              <w:rPr>
                <w:color w:val="000000"/>
              </w:rPr>
            </w:pPr>
            <w:r>
              <w:rPr>
                <w:color w:val="000000"/>
              </w:rPr>
              <w:t>779.78</w:t>
            </w:r>
          </w:p>
        </w:tc>
        <w:tc>
          <w:tcPr>
            <w:tcW w:w="960" w:type="dxa"/>
            <w:tcBorders>
              <w:top w:val="nil"/>
              <w:left w:val="nil"/>
              <w:bottom w:val="single" w:sz="4" w:space="0" w:color="auto"/>
              <w:right w:val="single" w:sz="4" w:space="0" w:color="auto"/>
            </w:tcBorders>
            <w:shd w:val="clear" w:color="auto" w:fill="auto"/>
            <w:noWrap/>
            <w:vAlign w:val="center"/>
            <w:hideMark/>
          </w:tcPr>
          <w:p w14:paraId="4B73A92C" w14:textId="77777777" w:rsidR="00980787" w:rsidRDefault="00980787">
            <w:pPr>
              <w:jc w:val="right"/>
              <w:rPr>
                <w:color w:val="000000"/>
              </w:rPr>
            </w:pPr>
            <w:r>
              <w:rPr>
                <w:color w:val="000000"/>
              </w:rPr>
              <w:t>779.78</w:t>
            </w:r>
          </w:p>
        </w:tc>
        <w:tc>
          <w:tcPr>
            <w:tcW w:w="960" w:type="dxa"/>
            <w:tcBorders>
              <w:top w:val="nil"/>
              <w:left w:val="nil"/>
              <w:bottom w:val="single" w:sz="4" w:space="0" w:color="auto"/>
              <w:right w:val="single" w:sz="4" w:space="0" w:color="auto"/>
            </w:tcBorders>
            <w:shd w:val="clear" w:color="auto" w:fill="auto"/>
            <w:noWrap/>
            <w:vAlign w:val="center"/>
            <w:hideMark/>
          </w:tcPr>
          <w:p w14:paraId="2F2DC85D" w14:textId="77777777" w:rsidR="00980787" w:rsidRDefault="00980787">
            <w:pPr>
              <w:jc w:val="right"/>
              <w:rPr>
                <w:color w:val="000000"/>
              </w:rPr>
            </w:pPr>
            <w:r>
              <w:rPr>
                <w:color w:val="000000"/>
              </w:rPr>
              <w:t>779.78</w:t>
            </w:r>
          </w:p>
        </w:tc>
        <w:tc>
          <w:tcPr>
            <w:tcW w:w="960" w:type="dxa"/>
            <w:tcBorders>
              <w:top w:val="nil"/>
              <w:left w:val="nil"/>
              <w:bottom w:val="single" w:sz="4" w:space="0" w:color="auto"/>
              <w:right w:val="single" w:sz="4" w:space="0" w:color="auto"/>
            </w:tcBorders>
            <w:shd w:val="clear" w:color="auto" w:fill="auto"/>
            <w:noWrap/>
            <w:vAlign w:val="center"/>
            <w:hideMark/>
          </w:tcPr>
          <w:p w14:paraId="0A6C674A" w14:textId="77777777" w:rsidR="00980787" w:rsidRDefault="00980787">
            <w:pPr>
              <w:jc w:val="right"/>
              <w:rPr>
                <w:color w:val="000000"/>
              </w:rPr>
            </w:pPr>
            <w:r>
              <w:rPr>
                <w:color w:val="000000"/>
              </w:rPr>
              <w:t>779.78</w:t>
            </w:r>
          </w:p>
        </w:tc>
        <w:tc>
          <w:tcPr>
            <w:tcW w:w="960" w:type="dxa"/>
            <w:tcBorders>
              <w:top w:val="nil"/>
              <w:left w:val="nil"/>
              <w:bottom w:val="single" w:sz="4" w:space="0" w:color="auto"/>
              <w:right w:val="single" w:sz="4" w:space="0" w:color="auto"/>
            </w:tcBorders>
            <w:shd w:val="clear" w:color="auto" w:fill="auto"/>
            <w:noWrap/>
            <w:vAlign w:val="center"/>
            <w:hideMark/>
          </w:tcPr>
          <w:p w14:paraId="7BC32AA4" w14:textId="77777777" w:rsidR="00980787" w:rsidRDefault="00980787">
            <w:pPr>
              <w:jc w:val="right"/>
              <w:rPr>
                <w:color w:val="000000"/>
              </w:rPr>
            </w:pPr>
            <w:r>
              <w:rPr>
                <w:color w:val="000000"/>
              </w:rPr>
              <w:t>779.78</w:t>
            </w:r>
          </w:p>
        </w:tc>
      </w:tr>
      <w:tr w:rsidR="00980787" w14:paraId="50996967" w14:textId="77777777" w:rsidTr="00980787">
        <w:trPr>
          <w:trHeight w:val="315"/>
        </w:trPr>
        <w:tc>
          <w:tcPr>
            <w:tcW w:w="988" w:type="dxa"/>
            <w:tcBorders>
              <w:top w:val="nil"/>
              <w:left w:val="single" w:sz="4" w:space="0" w:color="auto"/>
              <w:bottom w:val="single" w:sz="4" w:space="0" w:color="auto"/>
              <w:right w:val="single" w:sz="4" w:space="0" w:color="auto"/>
            </w:tcBorders>
            <w:shd w:val="clear" w:color="auto" w:fill="auto"/>
            <w:noWrap/>
            <w:hideMark/>
          </w:tcPr>
          <w:p w14:paraId="22CD37D2" w14:textId="7905F863" w:rsidR="00980787" w:rsidRDefault="00980787">
            <w:pPr>
              <w:rPr>
                <w:color w:val="000000"/>
              </w:rPr>
            </w:pPr>
            <w:r>
              <w:rPr>
                <w:color w:val="000000"/>
              </w:rPr>
              <w:t>1.2</w:t>
            </w:r>
          </w:p>
        </w:tc>
        <w:tc>
          <w:tcPr>
            <w:tcW w:w="4961" w:type="dxa"/>
            <w:tcBorders>
              <w:top w:val="nil"/>
              <w:left w:val="nil"/>
              <w:bottom w:val="single" w:sz="4" w:space="0" w:color="auto"/>
              <w:right w:val="single" w:sz="4" w:space="0" w:color="auto"/>
            </w:tcBorders>
            <w:shd w:val="clear" w:color="auto" w:fill="auto"/>
            <w:noWrap/>
            <w:vAlign w:val="center"/>
            <w:hideMark/>
          </w:tcPr>
          <w:p w14:paraId="35E33946" w14:textId="0E33DB53" w:rsidR="00980787" w:rsidRDefault="00980787">
            <w:pPr>
              <w:rPr>
                <w:color w:val="000000"/>
              </w:rPr>
            </w:pPr>
            <w:r>
              <w:rPr>
                <w:color w:val="000000"/>
              </w:rPr>
              <w:t>Прочие потребители (ООО «Жилкомсервис»)</w:t>
            </w:r>
          </w:p>
        </w:tc>
        <w:tc>
          <w:tcPr>
            <w:tcW w:w="1843" w:type="dxa"/>
            <w:tcBorders>
              <w:top w:val="nil"/>
              <w:left w:val="nil"/>
              <w:bottom w:val="single" w:sz="4" w:space="0" w:color="auto"/>
              <w:right w:val="single" w:sz="4" w:space="0" w:color="auto"/>
            </w:tcBorders>
            <w:shd w:val="clear" w:color="auto" w:fill="auto"/>
            <w:noWrap/>
            <w:vAlign w:val="center"/>
            <w:hideMark/>
          </w:tcPr>
          <w:p w14:paraId="6918FEEE" w14:textId="77777777" w:rsidR="00980787" w:rsidRDefault="00980787">
            <w:pPr>
              <w:jc w:val="center"/>
              <w:rPr>
                <w:color w:val="000000"/>
              </w:rPr>
            </w:pPr>
            <w:r>
              <w:rPr>
                <w:color w:val="000000"/>
              </w:rPr>
              <w:t>тыс. куб. м</w:t>
            </w:r>
          </w:p>
        </w:tc>
        <w:tc>
          <w:tcPr>
            <w:tcW w:w="1417" w:type="dxa"/>
            <w:tcBorders>
              <w:top w:val="nil"/>
              <w:left w:val="nil"/>
              <w:bottom w:val="single" w:sz="4" w:space="0" w:color="auto"/>
              <w:right w:val="single" w:sz="4" w:space="0" w:color="auto"/>
            </w:tcBorders>
            <w:shd w:val="clear" w:color="auto" w:fill="auto"/>
            <w:noWrap/>
            <w:vAlign w:val="center"/>
            <w:hideMark/>
          </w:tcPr>
          <w:p w14:paraId="7EF8DBC1" w14:textId="77777777" w:rsidR="00980787" w:rsidRDefault="00980787">
            <w:pPr>
              <w:jc w:val="right"/>
              <w:rPr>
                <w:color w:val="000000"/>
              </w:rPr>
            </w:pPr>
            <w:r>
              <w:rPr>
                <w:color w:val="000000"/>
              </w:rPr>
              <w:t>144.00</w:t>
            </w:r>
          </w:p>
        </w:tc>
        <w:tc>
          <w:tcPr>
            <w:tcW w:w="960" w:type="dxa"/>
            <w:tcBorders>
              <w:top w:val="nil"/>
              <w:left w:val="nil"/>
              <w:bottom w:val="single" w:sz="4" w:space="0" w:color="auto"/>
              <w:right w:val="single" w:sz="4" w:space="0" w:color="auto"/>
            </w:tcBorders>
            <w:shd w:val="clear" w:color="auto" w:fill="auto"/>
            <w:noWrap/>
            <w:vAlign w:val="center"/>
            <w:hideMark/>
          </w:tcPr>
          <w:p w14:paraId="2C137F83" w14:textId="77777777" w:rsidR="00980787" w:rsidRDefault="00980787">
            <w:pPr>
              <w:jc w:val="right"/>
              <w:rPr>
                <w:color w:val="000000"/>
              </w:rPr>
            </w:pPr>
            <w:r>
              <w:rPr>
                <w:color w:val="000000"/>
              </w:rPr>
              <w:t>165.54</w:t>
            </w:r>
          </w:p>
        </w:tc>
        <w:tc>
          <w:tcPr>
            <w:tcW w:w="960" w:type="dxa"/>
            <w:tcBorders>
              <w:top w:val="nil"/>
              <w:left w:val="nil"/>
              <w:bottom w:val="single" w:sz="4" w:space="0" w:color="auto"/>
              <w:right w:val="single" w:sz="4" w:space="0" w:color="auto"/>
            </w:tcBorders>
            <w:shd w:val="clear" w:color="auto" w:fill="auto"/>
            <w:noWrap/>
            <w:vAlign w:val="center"/>
            <w:hideMark/>
          </w:tcPr>
          <w:p w14:paraId="030F9CEF" w14:textId="77777777" w:rsidR="00980787" w:rsidRDefault="00980787">
            <w:pPr>
              <w:jc w:val="right"/>
              <w:rPr>
                <w:color w:val="000000"/>
              </w:rPr>
            </w:pPr>
            <w:r>
              <w:rPr>
                <w:color w:val="000000"/>
              </w:rPr>
              <w:t>165.54</w:t>
            </w:r>
          </w:p>
        </w:tc>
        <w:tc>
          <w:tcPr>
            <w:tcW w:w="960" w:type="dxa"/>
            <w:tcBorders>
              <w:top w:val="nil"/>
              <w:left w:val="nil"/>
              <w:bottom w:val="single" w:sz="4" w:space="0" w:color="auto"/>
              <w:right w:val="single" w:sz="4" w:space="0" w:color="auto"/>
            </w:tcBorders>
            <w:shd w:val="clear" w:color="auto" w:fill="auto"/>
            <w:noWrap/>
            <w:vAlign w:val="center"/>
            <w:hideMark/>
          </w:tcPr>
          <w:p w14:paraId="09043639" w14:textId="77777777" w:rsidR="00980787" w:rsidRDefault="00980787">
            <w:pPr>
              <w:jc w:val="right"/>
              <w:rPr>
                <w:color w:val="000000"/>
              </w:rPr>
            </w:pPr>
            <w:r>
              <w:rPr>
                <w:color w:val="000000"/>
              </w:rPr>
              <w:t>188.50</w:t>
            </w:r>
          </w:p>
        </w:tc>
        <w:tc>
          <w:tcPr>
            <w:tcW w:w="960" w:type="dxa"/>
            <w:tcBorders>
              <w:top w:val="nil"/>
              <w:left w:val="nil"/>
              <w:bottom w:val="single" w:sz="4" w:space="0" w:color="auto"/>
              <w:right w:val="single" w:sz="4" w:space="0" w:color="auto"/>
            </w:tcBorders>
            <w:shd w:val="clear" w:color="auto" w:fill="auto"/>
            <w:noWrap/>
            <w:vAlign w:val="center"/>
            <w:hideMark/>
          </w:tcPr>
          <w:p w14:paraId="01A0E16F" w14:textId="77777777" w:rsidR="00980787" w:rsidRDefault="00980787">
            <w:pPr>
              <w:jc w:val="right"/>
              <w:rPr>
                <w:color w:val="000000"/>
              </w:rPr>
            </w:pPr>
            <w:r>
              <w:rPr>
                <w:color w:val="000000"/>
              </w:rPr>
              <w:t>188.50</w:t>
            </w:r>
          </w:p>
        </w:tc>
        <w:tc>
          <w:tcPr>
            <w:tcW w:w="960" w:type="dxa"/>
            <w:tcBorders>
              <w:top w:val="nil"/>
              <w:left w:val="nil"/>
              <w:bottom w:val="single" w:sz="4" w:space="0" w:color="auto"/>
              <w:right w:val="single" w:sz="4" w:space="0" w:color="auto"/>
            </w:tcBorders>
            <w:shd w:val="clear" w:color="auto" w:fill="auto"/>
            <w:noWrap/>
            <w:vAlign w:val="center"/>
            <w:hideMark/>
          </w:tcPr>
          <w:p w14:paraId="13F516B1" w14:textId="77777777" w:rsidR="00980787" w:rsidRDefault="00980787">
            <w:pPr>
              <w:jc w:val="right"/>
              <w:rPr>
                <w:color w:val="000000"/>
              </w:rPr>
            </w:pPr>
            <w:r>
              <w:rPr>
                <w:color w:val="000000"/>
              </w:rPr>
              <w:t>188.50</w:t>
            </w:r>
          </w:p>
        </w:tc>
        <w:tc>
          <w:tcPr>
            <w:tcW w:w="960" w:type="dxa"/>
            <w:tcBorders>
              <w:top w:val="nil"/>
              <w:left w:val="nil"/>
              <w:bottom w:val="single" w:sz="4" w:space="0" w:color="auto"/>
              <w:right w:val="single" w:sz="4" w:space="0" w:color="auto"/>
            </w:tcBorders>
            <w:shd w:val="clear" w:color="auto" w:fill="auto"/>
            <w:noWrap/>
            <w:vAlign w:val="center"/>
            <w:hideMark/>
          </w:tcPr>
          <w:p w14:paraId="3C743170" w14:textId="77777777" w:rsidR="00980787" w:rsidRDefault="00980787">
            <w:pPr>
              <w:jc w:val="right"/>
              <w:rPr>
                <w:color w:val="000000"/>
              </w:rPr>
            </w:pPr>
            <w:r>
              <w:rPr>
                <w:color w:val="000000"/>
              </w:rPr>
              <w:t>188.50</w:t>
            </w:r>
          </w:p>
        </w:tc>
      </w:tr>
      <w:tr w:rsidR="00980787" w14:paraId="764688EC" w14:textId="77777777" w:rsidTr="00980787">
        <w:trPr>
          <w:trHeight w:val="315"/>
        </w:trPr>
        <w:tc>
          <w:tcPr>
            <w:tcW w:w="988" w:type="dxa"/>
            <w:tcBorders>
              <w:top w:val="nil"/>
              <w:left w:val="single" w:sz="4" w:space="0" w:color="auto"/>
              <w:bottom w:val="single" w:sz="4" w:space="0" w:color="auto"/>
              <w:right w:val="single" w:sz="4" w:space="0" w:color="auto"/>
            </w:tcBorders>
            <w:shd w:val="clear" w:color="auto" w:fill="auto"/>
            <w:noWrap/>
            <w:hideMark/>
          </w:tcPr>
          <w:p w14:paraId="286D6245" w14:textId="77777777" w:rsidR="00980787" w:rsidRDefault="00980787">
            <w:pPr>
              <w:rPr>
                <w:b/>
                <w:bCs/>
                <w:color w:val="000000"/>
              </w:rPr>
            </w:pPr>
            <w:r>
              <w:rPr>
                <w:b/>
                <w:bCs/>
                <w:color w:val="000000"/>
              </w:rPr>
              <w:t>2</w:t>
            </w:r>
          </w:p>
        </w:tc>
        <w:tc>
          <w:tcPr>
            <w:tcW w:w="4961" w:type="dxa"/>
            <w:tcBorders>
              <w:top w:val="nil"/>
              <w:left w:val="nil"/>
              <w:bottom w:val="single" w:sz="4" w:space="0" w:color="auto"/>
              <w:right w:val="single" w:sz="4" w:space="0" w:color="auto"/>
            </w:tcBorders>
            <w:shd w:val="clear" w:color="auto" w:fill="auto"/>
            <w:noWrap/>
            <w:vAlign w:val="center"/>
            <w:hideMark/>
          </w:tcPr>
          <w:p w14:paraId="075FC058" w14:textId="77777777" w:rsidR="00980787" w:rsidRDefault="00980787">
            <w:pPr>
              <w:rPr>
                <w:b/>
                <w:bCs/>
                <w:color w:val="000000"/>
              </w:rPr>
            </w:pPr>
            <w:r>
              <w:rPr>
                <w:b/>
                <w:bCs/>
                <w:color w:val="000000"/>
              </w:rPr>
              <w:t>Объем реализации горячей воды</w:t>
            </w:r>
          </w:p>
        </w:tc>
        <w:tc>
          <w:tcPr>
            <w:tcW w:w="1843" w:type="dxa"/>
            <w:tcBorders>
              <w:top w:val="nil"/>
              <w:left w:val="nil"/>
              <w:bottom w:val="single" w:sz="4" w:space="0" w:color="auto"/>
              <w:right w:val="single" w:sz="4" w:space="0" w:color="auto"/>
            </w:tcBorders>
            <w:shd w:val="clear" w:color="auto" w:fill="auto"/>
            <w:noWrap/>
            <w:vAlign w:val="center"/>
            <w:hideMark/>
          </w:tcPr>
          <w:p w14:paraId="7F62AA2F" w14:textId="77777777" w:rsidR="00980787" w:rsidRDefault="00980787">
            <w:pPr>
              <w:jc w:val="center"/>
              <w:rPr>
                <w:b/>
                <w:bCs/>
                <w:color w:val="000000"/>
              </w:rPr>
            </w:pPr>
            <w:r>
              <w:rPr>
                <w:b/>
                <w:bCs/>
                <w:color w:val="000000"/>
              </w:rPr>
              <w:t>тыс. куб. м</w:t>
            </w:r>
          </w:p>
        </w:tc>
        <w:tc>
          <w:tcPr>
            <w:tcW w:w="1417" w:type="dxa"/>
            <w:tcBorders>
              <w:top w:val="nil"/>
              <w:left w:val="nil"/>
              <w:bottom w:val="single" w:sz="4" w:space="0" w:color="auto"/>
              <w:right w:val="single" w:sz="4" w:space="0" w:color="auto"/>
            </w:tcBorders>
            <w:shd w:val="clear" w:color="auto" w:fill="auto"/>
            <w:noWrap/>
            <w:vAlign w:val="center"/>
            <w:hideMark/>
          </w:tcPr>
          <w:p w14:paraId="0727D273" w14:textId="77777777" w:rsidR="00980787" w:rsidRDefault="00980787">
            <w:pPr>
              <w:jc w:val="right"/>
              <w:rPr>
                <w:b/>
                <w:bCs/>
                <w:color w:val="000000"/>
              </w:rPr>
            </w:pPr>
            <w:r>
              <w:rPr>
                <w:b/>
                <w:bCs/>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1DC1458B" w14:textId="77777777" w:rsidR="00980787" w:rsidRDefault="00980787">
            <w:pPr>
              <w:jc w:val="right"/>
              <w:rPr>
                <w:b/>
                <w:bCs/>
                <w:color w:val="000000"/>
              </w:rPr>
            </w:pPr>
            <w:r>
              <w:rPr>
                <w:b/>
                <w:bCs/>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1A95AF14" w14:textId="77777777" w:rsidR="00980787" w:rsidRDefault="00980787">
            <w:pPr>
              <w:jc w:val="right"/>
              <w:rPr>
                <w:b/>
                <w:bCs/>
                <w:color w:val="000000"/>
              </w:rPr>
            </w:pPr>
            <w:r>
              <w:rPr>
                <w:b/>
                <w:bCs/>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7B6A53F9" w14:textId="77777777" w:rsidR="00980787" w:rsidRDefault="00980787">
            <w:pPr>
              <w:jc w:val="right"/>
              <w:rPr>
                <w:b/>
                <w:bCs/>
                <w:color w:val="000000"/>
              </w:rPr>
            </w:pPr>
            <w:r>
              <w:rPr>
                <w:b/>
                <w:bCs/>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39248320" w14:textId="77777777" w:rsidR="00980787" w:rsidRDefault="00980787">
            <w:pPr>
              <w:jc w:val="right"/>
              <w:rPr>
                <w:b/>
                <w:bCs/>
                <w:color w:val="000000"/>
              </w:rPr>
            </w:pPr>
            <w:r>
              <w:rPr>
                <w:b/>
                <w:bCs/>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48C72C48" w14:textId="77777777" w:rsidR="00980787" w:rsidRDefault="00980787">
            <w:pPr>
              <w:jc w:val="right"/>
              <w:rPr>
                <w:b/>
                <w:bCs/>
                <w:color w:val="000000"/>
              </w:rPr>
            </w:pPr>
            <w:r>
              <w:rPr>
                <w:b/>
                <w:bCs/>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1BFA8ED7" w14:textId="77777777" w:rsidR="00980787" w:rsidRDefault="00980787">
            <w:pPr>
              <w:jc w:val="right"/>
              <w:rPr>
                <w:b/>
                <w:bCs/>
                <w:color w:val="000000"/>
              </w:rPr>
            </w:pPr>
            <w:r>
              <w:rPr>
                <w:b/>
                <w:bCs/>
                <w:color w:val="000000"/>
              </w:rPr>
              <w:t>71.60</w:t>
            </w:r>
          </w:p>
        </w:tc>
      </w:tr>
      <w:tr w:rsidR="00980787" w14:paraId="47461971" w14:textId="77777777" w:rsidTr="00980787">
        <w:trPr>
          <w:trHeight w:val="315"/>
        </w:trPr>
        <w:tc>
          <w:tcPr>
            <w:tcW w:w="988" w:type="dxa"/>
            <w:tcBorders>
              <w:top w:val="nil"/>
              <w:left w:val="single" w:sz="4" w:space="0" w:color="auto"/>
              <w:bottom w:val="single" w:sz="4" w:space="0" w:color="auto"/>
              <w:right w:val="single" w:sz="4" w:space="0" w:color="auto"/>
            </w:tcBorders>
            <w:shd w:val="clear" w:color="auto" w:fill="auto"/>
            <w:noWrap/>
            <w:hideMark/>
          </w:tcPr>
          <w:p w14:paraId="36C9A9D7" w14:textId="0B543E07" w:rsidR="00980787" w:rsidRDefault="00980787">
            <w:pPr>
              <w:rPr>
                <w:color w:val="000000"/>
              </w:rPr>
            </w:pPr>
            <w:r>
              <w:rPr>
                <w:color w:val="000000"/>
              </w:rPr>
              <w:t>2.1</w:t>
            </w:r>
          </w:p>
        </w:tc>
        <w:tc>
          <w:tcPr>
            <w:tcW w:w="4961" w:type="dxa"/>
            <w:tcBorders>
              <w:top w:val="nil"/>
              <w:left w:val="nil"/>
              <w:bottom w:val="single" w:sz="4" w:space="0" w:color="auto"/>
              <w:right w:val="single" w:sz="4" w:space="0" w:color="auto"/>
            </w:tcBorders>
            <w:shd w:val="clear" w:color="auto" w:fill="auto"/>
            <w:noWrap/>
            <w:vAlign w:val="center"/>
            <w:hideMark/>
          </w:tcPr>
          <w:p w14:paraId="71855C44" w14:textId="523C28C8" w:rsidR="00980787" w:rsidRDefault="00980787">
            <w:pPr>
              <w:rPr>
                <w:color w:val="000000"/>
              </w:rPr>
            </w:pPr>
            <w:r>
              <w:rPr>
                <w:color w:val="000000"/>
              </w:rPr>
              <w:t>Прочие потребители (ООО «Жилкомсервис»)</w:t>
            </w:r>
          </w:p>
        </w:tc>
        <w:tc>
          <w:tcPr>
            <w:tcW w:w="1843" w:type="dxa"/>
            <w:tcBorders>
              <w:top w:val="nil"/>
              <w:left w:val="nil"/>
              <w:bottom w:val="single" w:sz="4" w:space="0" w:color="auto"/>
              <w:right w:val="single" w:sz="4" w:space="0" w:color="auto"/>
            </w:tcBorders>
            <w:shd w:val="clear" w:color="auto" w:fill="auto"/>
            <w:noWrap/>
            <w:vAlign w:val="center"/>
            <w:hideMark/>
          </w:tcPr>
          <w:p w14:paraId="2431A1A1" w14:textId="77777777" w:rsidR="00980787" w:rsidRDefault="00980787">
            <w:pPr>
              <w:jc w:val="center"/>
              <w:rPr>
                <w:color w:val="000000"/>
              </w:rPr>
            </w:pPr>
            <w:r>
              <w:rPr>
                <w:color w:val="000000"/>
              </w:rPr>
              <w:t>тыс. куб. м</w:t>
            </w:r>
          </w:p>
        </w:tc>
        <w:tc>
          <w:tcPr>
            <w:tcW w:w="1417" w:type="dxa"/>
            <w:tcBorders>
              <w:top w:val="nil"/>
              <w:left w:val="nil"/>
              <w:bottom w:val="single" w:sz="4" w:space="0" w:color="auto"/>
              <w:right w:val="single" w:sz="4" w:space="0" w:color="auto"/>
            </w:tcBorders>
            <w:shd w:val="clear" w:color="auto" w:fill="auto"/>
            <w:noWrap/>
            <w:vAlign w:val="center"/>
            <w:hideMark/>
          </w:tcPr>
          <w:p w14:paraId="1F1259F5" w14:textId="77777777" w:rsidR="00980787" w:rsidRDefault="00980787">
            <w:pPr>
              <w:jc w:val="right"/>
              <w:rPr>
                <w:color w:val="000000"/>
              </w:rPr>
            </w:pPr>
            <w:r>
              <w:rPr>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1E11D5E3" w14:textId="77777777" w:rsidR="00980787" w:rsidRDefault="00980787">
            <w:pPr>
              <w:jc w:val="right"/>
              <w:rPr>
                <w:color w:val="000000"/>
              </w:rPr>
            </w:pPr>
            <w:r>
              <w:rPr>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2D471CB0" w14:textId="77777777" w:rsidR="00980787" w:rsidRDefault="00980787">
            <w:pPr>
              <w:jc w:val="right"/>
              <w:rPr>
                <w:color w:val="000000"/>
              </w:rPr>
            </w:pPr>
            <w:r>
              <w:rPr>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1C2460C2" w14:textId="77777777" w:rsidR="00980787" w:rsidRDefault="00980787">
            <w:pPr>
              <w:jc w:val="right"/>
              <w:rPr>
                <w:color w:val="000000"/>
              </w:rPr>
            </w:pPr>
            <w:r>
              <w:rPr>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3AA0BDA1" w14:textId="77777777" w:rsidR="00980787" w:rsidRDefault="00980787">
            <w:pPr>
              <w:jc w:val="right"/>
              <w:rPr>
                <w:color w:val="000000"/>
              </w:rPr>
            </w:pPr>
            <w:r>
              <w:rPr>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4397AA72" w14:textId="77777777" w:rsidR="00980787" w:rsidRDefault="00980787">
            <w:pPr>
              <w:jc w:val="right"/>
              <w:rPr>
                <w:color w:val="000000"/>
              </w:rPr>
            </w:pPr>
            <w:r>
              <w:rPr>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2C72B2E7" w14:textId="77777777" w:rsidR="00980787" w:rsidRDefault="00980787">
            <w:pPr>
              <w:jc w:val="right"/>
              <w:rPr>
                <w:color w:val="000000"/>
              </w:rPr>
            </w:pPr>
            <w:r>
              <w:rPr>
                <w:color w:val="000000"/>
              </w:rPr>
              <w:t>71.60</w:t>
            </w:r>
          </w:p>
        </w:tc>
      </w:tr>
    </w:tbl>
    <w:p w14:paraId="75D1C575" w14:textId="77777777" w:rsidR="00980787" w:rsidRDefault="00980787" w:rsidP="00980787">
      <w:pPr>
        <w:pStyle w:val="afffe"/>
      </w:pPr>
    </w:p>
    <w:p w14:paraId="23DBF671" w14:textId="4AA6A341" w:rsidR="00980787" w:rsidRDefault="00980787" w:rsidP="00980787">
      <w:pPr>
        <w:pStyle w:val="afffe"/>
      </w:pPr>
      <w:bookmarkStart w:id="184" w:name="_Toc122483791"/>
      <w:r>
        <w:t xml:space="preserve">Таблица 3.11.2. </w:t>
      </w:r>
      <w:r w:rsidRPr="007E03CC">
        <w:t>Прогноз распределения расходов воды на водоснабжение по типам абонентов</w:t>
      </w:r>
      <w:r>
        <w:t xml:space="preserve"> по второму сценарному план</w:t>
      </w:r>
      <w:proofErr w:type="gramStart"/>
      <w:r>
        <w:t xml:space="preserve">у </w:t>
      </w:r>
      <w:r>
        <w:rPr>
          <w:color w:val="000000"/>
        </w:rPr>
        <w:t>ООО</w:t>
      </w:r>
      <w:proofErr w:type="gramEnd"/>
      <w:r>
        <w:rPr>
          <w:color w:val="000000"/>
        </w:rPr>
        <w:t xml:space="preserve"> «Жилкомсервис»</w:t>
      </w:r>
      <w:bookmarkEnd w:id="184"/>
    </w:p>
    <w:tbl>
      <w:tblPr>
        <w:tblW w:w="14989" w:type="dxa"/>
        <w:tblLook w:val="04A0" w:firstRow="1" w:lastRow="0" w:firstColumn="1" w:lastColumn="0" w:noHBand="0" w:noVBand="1"/>
      </w:tblPr>
      <w:tblGrid>
        <w:gridCol w:w="960"/>
        <w:gridCol w:w="4989"/>
        <w:gridCol w:w="1900"/>
        <w:gridCol w:w="1380"/>
        <w:gridCol w:w="960"/>
        <w:gridCol w:w="960"/>
        <w:gridCol w:w="960"/>
        <w:gridCol w:w="960"/>
        <w:gridCol w:w="960"/>
        <w:gridCol w:w="960"/>
      </w:tblGrid>
      <w:tr w:rsidR="00076ADE" w14:paraId="75F77E10" w14:textId="77777777" w:rsidTr="00980787">
        <w:trPr>
          <w:trHeight w:val="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C12779" w14:textId="77777777" w:rsidR="00076ADE" w:rsidRDefault="00076ADE">
            <w:pPr>
              <w:jc w:val="center"/>
              <w:rPr>
                <w:color w:val="000000"/>
              </w:rPr>
            </w:pPr>
            <w:r>
              <w:rPr>
                <w:color w:val="000000"/>
              </w:rPr>
              <w:t xml:space="preserve">№ </w:t>
            </w:r>
            <w:proofErr w:type="spellStart"/>
            <w:r>
              <w:rPr>
                <w:color w:val="000000"/>
              </w:rPr>
              <w:t>пп</w:t>
            </w:r>
            <w:proofErr w:type="spellEnd"/>
          </w:p>
        </w:tc>
        <w:tc>
          <w:tcPr>
            <w:tcW w:w="498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1432C8" w14:textId="77777777" w:rsidR="00076ADE" w:rsidRDefault="00076ADE">
            <w:pPr>
              <w:jc w:val="center"/>
              <w:rPr>
                <w:color w:val="000000"/>
              </w:rPr>
            </w:pPr>
            <w:r>
              <w:rPr>
                <w:color w:val="000000"/>
              </w:rPr>
              <w:t>Наименование показателя</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ED1D18" w14:textId="77777777" w:rsidR="00076ADE" w:rsidRDefault="00076ADE">
            <w:pPr>
              <w:jc w:val="center"/>
              <w:rPr>
                <w:color w:val="000000"/>
              </w:rPr>
            </w:pPr>
            <w:r>
              <w:rPr>
                <w:color w:val="000000"/>
              </w:rPr>
              <w:t>Единица изм</w:t>
            </w:r>
            <w:r>
              <w:rPr>
                <w:color w:val="000000"/>
              </w:rPr>
              <w:t>е</w:t>
            </w:r>
            <w:r>
              <w:rPr>
                <w:color w:val="000000"/>
              </w:rPr>
              <w:t>рения</w:t>
            </w:r>
          </w:p>
        </w:tc>
        <w:tc>
          <w:tcPr>
            <w:tcW w:w="1380" w:type="dxa"/>
            <w:tcBorders>
              <w:top w:val="single" w:sz="4" w:space="0" w:color="auto"/>
              <w:left w:val="nil"/>
              <w:bottom w:val="single" w:sz="4" w:space="0" w:color="auto"/>
              <w:right w:val="single" w:sz="4" w:space="0" w:color="auto"/>
            </w:tcBorders>
            <w:shd w:val="clear" w:color="auto" w:fill="auto"/>
            <w:noWrap/>
            <w:hideMark/>
          </w:tcPr>
          <w:p w14:paraId="2181CDB4" w14:textId="77777777" w:rsidR="00076ADE" w:rsidRDefault="00076ADE">
            <w:pPr>
              <w:jc w:val="center"/>
              <w:rPr>
                <w:color w:val="000000"/>
              </w:rPr>
            </w:pPr>
            <w:r>
              <w:rPr>
                <w:color w:val="000000"/>
              </w:rPr>
              <w:t>Факт</w:t>
            </w:r>
          </w:p>
        </w:tc>
        <w:tc>
          <w:tcPr>
            <w:tcW w:w="5760" w:type="dxa"/>
            <w:gridSpan w:val="6"/>
            <w:tcBorders>
              <w:top w:val="single" w:sz="4" w:space="0" w:color="auto"/>
              <w:left w:val="nil"/>
              <w:bottom w:val="single" w:sz="4" w:space="0" w:color="auto"/>
              <w:right w:val="single" w:sz="4" w:space="0" w:color="auto"/>
            </w:tcBorders>
            <w:shd w:val="clear" w:color="auto" w:fill="auto"/>
            <w:noWrap/>
            <w:hideMark/>
          </w:tcPr>
          <w:p w14:paraId="0BBD3DC6" w14:textId="77777777" w:rsidR="00076ADE" w:rsidRDefault="00076ADE">
            <w:pPr>
              <w:jc w:val="center"/>
              <w:rPr>
                <w:color w:val="000000"/>
              </w:rPr>
            </w:pPr>
            <w:r>
              <w:rPr>
                <w:color w:val="000000"/>
              </w:rPr>
              <w:t>План</w:t>
            </w:r>
          </w:p>
        </w:tc>
      </w:tr>
      <w:tr w:rsidR="00076ADE" w14:paraId="325B43F8" w14:textId="77777777" w:rsidTr="00980787">
        <w:trPr>
          <w:trHeight w:val="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2AC214D" w14:textId="77777777" w:rsidR="00076ADE" w:rsidRDefault="00076ADE">
            <w:pPr>
              <w:rPr>
                <w:color w:val="000000"/>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14:paraId="1086599F" w14:textId="77777777" w:rsidR="00076ADE" w:rsidRDefault="00076ADE">
            <w:pPr>
              <w:rPr>
                <w:color w:val="00000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D28E9A7" w14:textId="77777777" w:rsidR="00076ADE" w:rsidRDefault="00076ADE">
            <w:pPr>
              <w:rPr>
                <w:color w:val="000000"/>
              </w:rPr>
            </w:pPr>
          </w:p>
        </w:tc>
        <w:tc>
          <w:tcPr>
            <w:tcW w:w="1380" w:type="dxa"/>
            <w:tcBorders>
              <w:top w:val="nil"/>
              <w:left w:val="nil"/>
              <w:bottom w:val="single" w:sz="4" w:space="0" w:color="auto"/>
              <w:right w:val="single" w:sz="4" w:space="0" w:color="auto"/>
            </w:tcBorders>
            <w:shd w:val="clear" w:color="auto" w:fill="auto"/>
            <w:hideMark/>
          </w:tcPr>
          <w:p w14:paraId="75986AAE" w14:textId="77777777" w:rsidR="00076ADE" w:rsidRDefault="00076ADE">
            <w:pPr>
              <w:jc w:val="center"/>
              <w:rPr>
                <w:color w:val="000000"/>
              </w:rPr>
            </w:pPr>
            <w:r>
              <w:rPr>
                <w:color w:val="000000"/>
              </w:rPr>
              <w:t>2021 год</w:t>
            </w:r>
          </w:p>
        </w:tc>
        <w:tc>
          <w:tcPr>
            <w:tcW w:w="960" w:type="dxa"/>
            <w:tcBorders>
              <w:top w:val="nil"/>
              <w:left w:val="nil"/>
              <w:bottom w:val="single" w:sz="4" w:space="0" w:color="auto"/>
              <w:right w:val="single" w:sz="4" w:space="0" w:color="auto"/>
            </w:tcBorders>
            <w:shd w:val="clear" w:color="auto" w:fill="auto"/>
            <w:hideMark/>
          </w:tcPr>
          <w:p w14:paraId="73418C32" w14:textId="77777777" w:rsidR="00076ADE" w:rsidRDefault="00076ADE">
            <w:pPr>
              <w:jc w:val="center"/>
              <w:rPr>
                <w:color w:val="000000"/>
              </w:rPr>
            </w:pPr>
            <w:r>
              <w:rPr>
                <w:color w:val="000000"/>
              </w:rPr>
              <w:t>2023 год</w:t>
            </w:r>
          </w:p>
        </w:tc>
        <w:tc>
          <w:tcPr>
            <w:tcW w:w="960" w:type="dxa"/>
            <w:tcBorders>
              <w:top w:val="nil"/>
              <w:left w:val="nil"/>
              <w:bottom w:val="single" w:sz="4" w:space="0" w:color="auto"/>
              <w:right w:val="single" w:sz="4" w:space="0" w:color="auto"/>
            </w:tcBorders>
            <w:shd w:val="clear" w:color="auto" w:fill="auto"/>
            <w:hideMark/>
          </w:tcPr>
          <w:p w14:paraId="34AC4516" w14:textId="77777777" w:rsidR="00076ADE" w:rsidRDefault="00076ADE">
            <w:pPr>
              <w:jc w:val="center"/>
              <w:rPr>
                <w:color w:val="000000"/>
              </w:rPr>
            </w:pPr>
            <w:r>
              <w:rPr>
                <w:color w:val="000000"/>
              </w:rPr>
              <w:t>2024 год</w:t>
            </w:r>
          </w:p>
        </w:tc>
        <w:tc>
          <w:tcPr>
            <w:tcW w:w="960" w:type="dxa"/>
            <w:tcBorders>
              <w:top w:val="nil"/>
              <w:left w:val="nil"/>
              <w:bottom w:val="single" w:sz="4" w:space="0" w:color="auto"/>
              <w:right w:val="single" w:sz="4" w:space="0" w:color="auto"/>
            </w:tcBorders>
            <w:shd w:val="clear" w:color="auto" w:fill="auto"/>
            <w:hideMark/>
          </w:tcPr>
          <w:p w14:paraId="4FE33EA0" w14:textId="77777777" w:rsidR="00076ADE" w:rsidRDefault="00076ADE">
            <w:pPr>
              <w:jc w:val="center"/>
              <w:rPr>
                <w:color w:val="000000"/>
              </w:rPr>
            </w:pPr>
            <w:r>
              <w:rPr>
                <w:color w:val="000000"/>
              </w:rPr>
              <w:t>2025 год</w:t>
            </w:r>
          </w:p>
        </w:tc>
        <w:tc>
          <w:tcPr>
            <w:tcW w:w="960" w:type="dxa"/>
            <w:tcBorders>
              <w:top w:val="nil"/>
              <w:left w:val="nil"/>
              <w:bottom w:val="single" w:sz="4" w:space="0" w:color="auto"/>
              <w:right w:val="single" w:sz="4" w:space="0" w:color="auto"/>
            </w:tcBorders>
            <w:shd w:val="clear" w:color="auto" w:fill="auto"/>
            <w:hideMark/>
          </w:tcPr>
          <w:p w14:paraId="5BE64D99" w14:textId="77777777" w:rsidR="00076ADE" w:rsidRDefault="00076ADE">
            <w:pPr>
              <w:jc w:val="center"/>
              <w:rPr>
                <w:color w:val="000000"/>
              </w:rPr>
            </w:pPr>
            <w:r>
              <w:rPr>
                <w:color w:val="000000"/>
              </w:rPr>
              <w:t>2026 год</w:t>
            </w:r>
          </w:p>
        </w:tc>
        <w:tc>
          <w:tcPr>
            <w:tcW w:w="960" w:type="dxa"/>
            <w:tcBorders>
              <w:top w:val="nil"/>
              <w:left w:val="nil"/>
              <w:bottom w:val="single" w:sz="4" w:space="0" w:color="auto"/>
              <w:right w:val="single" w:sz="4" w:space="0" w:color="auto"/>
            </w:tcBorders>
            <w:shd w:val="clear" w:color="auto" w:fill="auto"/>
            <w:hideMark/>
          </w:tcPr>
          <w:p w14:paraId="2D3BDFBE" w14:textId="77777777" w:rsidR="00076ADE" w:rsidRDefault="00076ADE">
            <w:pPr>
              <w:jc w:val="center"/>
              <w:rPr>
                <w:color w:val="000000"/>
              </w:rPr>
            </w:pPr>
            <w:r>
              <w:rPr>
                <w:color w:val="000000"/>
              </w:rPr>
              <w:t>2027 год</w:t>
            </w:r>
          </w:p>
        </w:tc>
        <w:tc>
          <w:tcPr>
            <w:tcW w:w="960" w:type="dxa"/>
            <w:tcBorders>
              <w:top w:val="nil"/>
              <w:left w:val="nil"/>
              <w:bottom w:val="single" w:sz="4" w:space="0" w:color="auto"/>
              <w:right w:val="single" w:sz="4" w:space="0" w:color="auto"/>
            </w:tcBorders>
            <w:shd w:val="clear" w:color="auto" w:fill="auto"/>
            <w:hideMark/>
          </w:tcPr>
          <w:p w14:paraId="6D034AD8" w14:textId="13CBFFAB" w:rsidR="00076ADE" w:rsidRDefault="00076ADE">
            <w:pPr>
              <w:jc w:val="center"/>
              <w:rPr>
                <w:color w:val="000000"/>
              </w:rPr>
            </w:pPr>
            <w:r>
              <w:rPr>
                <w:color w:val="000000"/>
              </w:rPr>
              <w:t>2028-</w:t>
            </w:r>
            <w:r w:rsidR="00D87073">
              <w:rPr>
                <w:color w:val="000000"/>
              </w:rPr>
              <w:t>2033</w:t>
            </w:r>
            <w:r>
              <w:rPr>
                <w:color w:val="000000"/>
              </w:rPr>
              <w:t xml:space="preserve"> годы</w:t>
            </w:r>
          </w:p>
        </w:tc>
      </w:tr>
      <w:tr w:rsidR="00076ADE" w14:paraId="29755DB1" w14:textId="77777777" w:rsidTr="0098078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724B528A" w14:textId="77777777" w:rsidR="00076ADE" w:rsidRDefault="00076ADE" w:rsidP="00980787">
            <w:pPr>
              <w:rPr>
                <w:b/>
                <w:bCs/>
                <w:color w:val="000000"/>
              </w:rPr>
            </w:pPr>
            <w:r>
              <w:rPr>
                <w:b/>
                <w:bCs/>
                <w:color w:val="000000"/>
              </w:rPr>
              <w:t>1</w:t>
            </w:r>
          </w:p>
        </w:tc>
        <w:tc>
          <w:tcPr>
            <w:tcW w:w="4989" w:type="dxa"/>
            <w:tcBorders>
              <w:top w:val="nil"/>
              <w:left w:val="nil"/>
              <w:bottom w:val="single" w:sz="4" w:space="0" w:color="auto"/>
              <w:right w:val="single" w:sz="4" w:space="0" w:color="auto"/>
            </w:tcBorders>
            <w:shd w:val="clear" w:color="auto" w:fill="auto"/>
            <w:noWrap/>
            <w:vAlign w:val="center"/>
            <w:hideMark/>
          </w:tcPr>
          <w:p w14:paraId="4EAA62FB" w14:textId="77777777" w:rsidR="00076ADE" w:rsidRDefault="00076ADE">
            <w:pPr>
              <w:rPr>
                <w:b/>
                <w:bCs/>
                <w:color w:val="000000"/>
              </w:rPr>
            </w:pPr>
            <w:r>
              <w:rPr>
                <w:b/>
                <w:bCs/>
                <w:color w:val="000000"/>
              </w:rPr>
              <w:t>Объем реализации питьевой воды</w:t>
            </w:r>
          </w:p>
        </w:tc>
        <w:tc>
          <w:tcPr>
            <w:tcW w:w="1900" w:type="dxa"/>
            <w:tcBorders>
              <w:top w:val="nil"/>
              <w:left w:val="nil"/>
              <w:bottom w:val="single" w:sz="4" w:space="0" w:color="auto"/>
              <w:right w:val="single" w:sz="4" w:space="0" w:color="auto"/>
            </w:tcBorders>
            <w:shd w:val="clear" w:color="auto" w:fill="auto"/>
            <w:noWrap/>
            <w:vAlign w:val="center"/>
            <w:hideMark/>
          </w:tcPr>
          <w:p w14:paraId="79A411EB" w14:textId="77777777" w:rsidR="00076ADE" w:rsidRDefault="00076ADE">
            <w:pPr>
              <w:jc w:val="center"/>
              <w:rPr>
                <w:b/>
                <w:bCs/>
                <w:color w:val="000000"/>
              </w:rPr>
            </w:pPr>
            <w:r>
              <w:rPr>
                <w:b/>
                <w:bCs/>
                <w:color w:val="000000"/>
              </w:rPr>
              <w:t>тыс. куб. м</w:t>
            </w:r>
          </w:p>
        </w:tc>
        <w:tc>
          <w:tcPr>
            <w:tcW w:w="1380" w:type="dxa"/>
            <w:tcBorders>
              <w:top w:val="nil"/>
              <w:left w:val="nil"/>
              <w:bottom w:val="single" w:sz="4" w:space="0" w:color="auto"/>
              <w:right w:val="single" w:sz="4" w:space="0" w:color="auto"/>
            </w:tcBorders>
            <w:shd w:val="clear" w:color="auto" w:fill="auto"/>
            <w:noWrap/>
            <w:vAlign w:val="center"/>
            <w:hideMark/>
          </w:tcPr>
          <w:p w14:paraId="2650634D" w14:textId="77777777" w:rsidR="00076ADE" w:rsidRDefault="00076ADE">
            <w:pPr>
              <w:jc w:val="right"/>
              <w:rPr>
                <w:b/>
                <w:bCs/>
                <w:color w:val="000000"/>
              </w:rPr>
            </w:pPr>
            <w:r>
              <w:rPr>
                <w:b/>
                <w:bCs/>
                <w:color w:val="000000"/>
              </w:rPr>
              <w:t>144.00</w:t>
            </w:r>
          </w:p>
        </w:tc>
        <w:tc>
          <w:tcPr>
            <w:tcW w:w="960" w:type="dxa"/>
            <w:tcBorders>
              <w:top w:val="nil"/>
              <w:left w:val="nil"/>
              <w:bottom w:val="single" w:sz="4" w:space="0" w:color="auto"/>
              <w:right w:val="single" w:sz="4" w:space="0" w:color="auto"/>
            </w:tcBorders>
            <w:shd w:val="clear" w:color="auto" w:fill="auto"/>
            <w:noWrap/>
            <w:vAlign w:val="center"/>
            <w:hideMark/>
          </w:tcPr>
          <w:p w14:paraId="74FE4F6B" w14:textId="77777777" w:rsidR="00076ADE" w:rsidRDefault="00076ADE">
            <w:pPr>
              <w:jc w:val="right"/>
              <w:rPr>
                <w:b/>
                <w:bCs/>
                <w:color w:val="000000"/>
              </w:rPr>
            </w:pPr>
            <w:r>
              <w:rPr>
                <w:b/>
                <w:bCs/>
                <w:color w:val="000000"/>
              </w:rPr>
              <w:t>165.54</w:t>
            </w:r>
          </w:p>
        </w:tc>
        <w:tc>
          <w:tcPr>
            <w:tcW w:w="960" w:type="dxa"/>
            <w:tcBorders>
              <w:top w:val="nil"/>
              <w:left w:val="nil"/>
              <w:bottom w:val="single" w:sz="4" w:space="0" w:color="auto"/>
              <w:right w:val="single" w:sz="4" w:space="0" w:color="auto"/>
            </w:tcBorders>
            <w:shd w:val="clear" w:color="auto" w:fill="auto"/>
            <w:noWrap/>
            <w:vAlign w:val="center"/>
            <w:hideMark/>
          </w:tcPr>
          <w:p w14:paraId="5B39C2E4" w14:textId="77777777" w:rsidR="00076ADE" w:rsidRDefault="00076ADE">
            <w:pPr>
              <w:jc w:val="right"/>
              <w:rPr>
                <w:b/>
                <w:bCs/>
                <w:color w:val="000000"/>
              </w:rPr>
            </w:pPr>
            <w:r>
              <w:rPr>
                <w:b/>
                <w:bCs/>
                <w:color w:val="000000"/>
              </w:rPr>
              <w:t>165.54</w:t>
            </w:r>
          </w:p>
        </w:tc>
        <w:tc>
          <w:tcPr>
            <w:tcW w:w="960" w:type="dxa"/>
            <w:tcBorders>
              <w:top w:val="nil"/>
              <w:left w:val="nil"/>
              <w:bottom w:val="single" w:sz="4" w:space="0" w:color="auto"/>
              <w:right w:val="single" w:sz="4" w:space="0" w:color="auto"/>
            </w:tcBorders>
            <w:shd w:val="clear" w:color="auto" w:fill="auto"/>
            <w:noWrap/>
            <w:vAlign w:val="center"/>
            <w:hideMark/>
          </w:tcPr>
          <w:p w14:paraId="51F68AF4" w14:textId="77777777" w:rsidR="00076ADE" w:rsidRDefault="00076ADE">
            <w:pPr>
              <w:jc w:val="right"/>
              <w:rPr>
                <w:b/>
                <w:bCs/>
                <w:color w:val="000000"/>
              </w:rPr>
            </w:pPr>
            <w:r>
              <w:rPr>
                <w:b/>
                <w:bCs/>
                <w:color w:val="000000"/>
              </w:rPr>
              <w:t>188.50</w:t>
            </w:r>
          </w:p>
        </w:tc>
        <w:tc>
          <w:tcPr>
            <w:tcW w:w="960" w:type="dxa"/>
            <w:tcBorders>
              <w:top w:val="nil"/>
              <w:left w:val="nil"/>
              <w:bottom w:val="single" w:sz="4" w:space="0" w:color="auto"/>
              <w:right w:val="single" w:sz="4" w:space="0" w:color="auto"/>
            </w:tcBorders>
            <w:shd w:val="clear" w:color="auto" w:fill="auto"/>
            <w:noWrap/>
            <w:vAlign w:val="center"/>
            <w:hideMark/>
          </w:tcPr>
          <w:p w14:paraId="7A3DA295" w14:textId="77777777" w:rsidR="00076ADE" w:rsidRDefault="00076ADE">
            <w:pPr>
              <w:jc w:val="right"/>
              <w:rPr>
                <w:b/>
                <w:bCs/>
                <w:color w:val="000000"/>
              </w:rPr>
            </w:pPr>
            <w:r>
              <w:rPr>
                <w:b/>
                <w:bCs/>
                <w:color w:val="000000"/>
              </w:rPr>
              <w:t>188.50</w:t>
            </w:r>
          </w:p>
        </w:tc>
        <w:tc>
          <w:tcPr>
            <w:tcW w:w="960" w:type="dxa"/>
            <w:tcBorders>
              <w:top w:val="nil"/>
              <w:left w:val="nil"/>
              <w:bottom w:val="single" w:sz="4" w:space="0" w:color="auto"/>
              <w:right w:val="single" w:sz="4" w:space="0" w:color="auto"/>
            </w:tcBorders>
            <w:shd w:val="clear" w:color="auto" w:fill="auto"/>
            <w:noWrap/>
            <w:vAlign w:val="center"/>
            <w:hideMark/>
          </w:tcPr>
          <w:p w14:paraId="29931635" w14:textId="77777777" w:rsidR="00076ADE" w:rsidRDefault="00076ADE">
            <w:pPr>
              <w:jc w:val="right"/>
              <w:rPr>
                <w:b/>
                <w:bCs/>
                <w:color w:val="000000"/>
              </w:rPr>
            </w:pPr>
            <w:r>
              <w:rPr>
                <w:b/>
                <w:bCs/>
                <w:color w:val="000000"/>
              </w:rPr>
              <w:t>188.50</w:t>
            </w:r>
          </w:p>
        </w:tc>
        <w:tc>
          <w:tcPr>
            <w:tcW w:w="960" w:type="dxa"/>
            <w:tcBorders>
              <w:top w:val="nil"/>
              <w:left w:val="nil"/>
              <w:bottom w:val="single" w:sz="4" w:space="0" w:color="auto"/>
              <w:right w:val="single" w:sz="4" w:space="0" w:color="auto"/>
            </w:tcBorders>
            <w:shd w:val="clear" w:color="auto" w:fill="auto"/>
            <w:noWrap/>
            <w:vAlign w:val="center"/>
            <w:hideMark/>
          </w:tcPr>
          <w:p w14:paraId="0AC7AE46" w14:textId="77777777" w:rsidR="00076ADE" w:rsidRDefault="00076ADE">
            <w:pPr>
              <w:jc w:val="right"/>
              <w:rPr>
                <w:b/>
                <w:bCs/>
                <w:color w:val="000000"/>
              </w:rPr>
            </w:pPr>
            <w:r>
              <w:rPr>
                <w:b/>
                <w:bCs/>
                <w:color w:val="000000"/>
              </w:rPr>
              <w:t>188.50</w:t>
            </w:r>
          </w:p>
        </w:tc>
      </w:tr>
      <w:tr w:rsidR="00076ADE" w14:paraId="3C8298DC" w14:textId="77777777" w:rsidTr="0098078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69813DD" w14:textId="77777777" w:rsidR="00076ADE" w:rsidRDefault="00076ADE" w:rsidP="00980787">
            <w:pPr>
              <w:rPr>
                <w:color w:val="000000"/>
              </w:rPr>
            </w:pPr>
            <w:r>
              <w:rPr>
                <w:color w:val="000000"/>
              </w:rPr>
              <w:t>1.1</w:t>
            </w:r>
          </w:p>
        </w:tc>
        <w:tc>
          <w:tcPr>
            <w:tcW w:w="4989" w:type="dxa"/>
            <w:tcBorders>
              <w:top w:val="nil"/>
              <w:left w:val="nil"/>
              <w:bottom w:val="single" w:sz="4" w:space="0" w:color="auto"/>
              <w:right w:val="single" w:sz="4" w:space="0" w:color="auto"/>
            </w:tcBorders>
            <w:shd w:val="clear" w:color="auto" w:fill="auto"/>
            <w:noWrap/>
            <w:vAlign w:val="center"/>
            <w:hideMark/>
          </w:tcPr>
          <w:p w14:paraId="633EC07A" w14:textId="77777777" w:rsidR="00076ADE" w:rsidRDefault="00076ADE">
            <w:pPr>
              <w:rPr>
                <w:color w:val="000000"/>
              </w:rPr>
            </w:pPr>
            <w:r>
              <w:rPr>
                <w:color w:val="000000"/>
              </w:rPr>
              <w:t>Население</w:t>
            </w:r>
          </w:p>
        </w:tc>
        <w:tc>
          <w:tcPr>
            <w:tcW w:w="1900" w:type="dxa"/>
            <w:tcBorders>
              <w:top w:val="nil"/>
              <w:left w:val="nil"/>
              <w:bottom w:val="single" w:sz="4" w:space="0" w:color="auto"/>
              <w:right w:val="single" w:sz="4" w:space="0" w:color="auto"/>
            </w:tcBorders>
            <w:shd w:val="clear" w:color="auto" w:fill="auto"/>
            <w:noWrap/>
            <w:vAlign w:val="center"/>
            <w:hideMark/>
          </w:tcPr>
          <w:p w14:paraId="796AF530" w14:textId="77777777" w:rsidR="00076ADE" w:rsidRDefault="00076ADE">
            <w:pPr>
              <w:jc w:val="center"/>
              <w:rPr>
                <w:color w:val="000000"/>
              </w:rPr>
            </w:pPr>
            <w:r>
              <w:rPr>
                <w:color w:val="000000"/>
              </w:rPr>
              <w:t>тыс. куб. м</w:t>
            </w:r>
          </w:p>
        </w:tc>
        <w:tc>
          <w:tcPr>
            <w:tcW w:w="1380" w:type="dxa"/>
            <w:tcBorders>
              <w:top w:val="nil"/>
              <w:left w:val="nil"/>
              <w:bottom w:val="single" w:sz="4" w:space="0" w:color="auto"/>
              <w:right w:val="single" w:sz="4" w:space="0" w:color="auto"/>
            </w:tcBorders>
            <w:shd w:val="clear" w:color="auto" w:fill="auto"/>
            <w:noWrap/>
            <w:vAlign w:val="center"/>
            <w:hideMark/>
          </w:tcPr>
          <w:p w14:paraId="174D2FB8" w14:textId="77777777" w:rsidR="00076ADE" w:rsidRDefault="00076ADE">
            <w:pPr>
              <w:jc w:val="right"/>
              <w:rPr>
                <w:color w:val="000000"/>
              </w:rPr>
            </w:pPr>
            <w:r>
              <w:rPr>
                <w:color w:val="000000"/>
              </w:rPr>
              <w:t>124.60</w:t>
            </w:r>
          </w:p>
        </w:tc>
        <w:tc>
          <w:tcPr>
            <w:tcW w:w="960" w:type="dxa"/>
            <w:tcBorders>
              <w:top w:val="nil"/>
              <w:left w:val="nil"/>
              <w:bottom w:val="single" w:sz="4" w:space="0" w:color="auto"/>
              <w:right w:val="single" w:sz="4" w:space="0" w:color="auto"/>
            </w:tcBorders>
            <w:shd w:val="clear" w:color="auto" w:fill="auto"/>
            <w:noWrap/>
            <w:vAlign w:val="center"/>
            <w:hideMark/>
          </w:tcPr>
          <w:p w14:paraId="072C744C" w14:textId="77777777" w:rsidR="00076ADE" w:rsidRDefault="00076ADE">
            <w:pPr>
              <w:jc w:val="right"/>
              <w:rPr>
                <w:color w:val="000000"/>
              </w:rPr>
            </w:pPr>
            <w:r>
              <w:rPr>
                <w:color w:val="000000"/>
              </w:rPr>
              <w:t>143.24</w:t>
            </w:r>
          </w:p>
        </w:tc>
        <w:tc>
          <w:tcPr>
            <w:tcW w:w="960" w:type="dxa"/>
            <w:tcBorders>
              <w:top w:val="nil"/>
              <w:left w:val="nil"/>
              <w:bottom w:val="single" w:sz="4" w:space="0" w:color="auto"/>
              <w:right w:val="single" w:sz="4" w:space="0" w:color="auto"/>
            </w:tcBorders>
            <w:shd w:val="clear" w:color="auto" w:fill="auto"/>
            <w:noWrap/>
            <w:vAlign w:val="center"/>
            <w:hideMark/>
          </w:tcPr>
          <w:p w14:paraId="4F7641E7" w14:textId="77777777" w:rsidR="00076ADE" w:rsidRDefault="00076ADE">
            <w:pPr>
              <w:jc w:val="right"/>
              <w:rPr>
                <w:color w:val="000000"/>
              </w:rPr>
            </w:pPr>
            <w:r>
              <w:rPr>
                <w:color w:val="000000"/>
              </w:rPr>
              <w:t>143.24</w:t>
            </w:r>
          </w:p>
        </w:tc>
        <w:tc>
          <w:tcPr>
            <w:tcW w:w="960" w:type="dxa"/>
            <w:tcBorders>
              <w:top w:val="nil"/>
              <w:left w:val="nil"/>
              <w:bottom w:val="single" w:sz="4" w:space="0" w:color="auto"/>
              <w:right w:val="single" w:sz="4" w:space="0" w:color="auto"/>
            </w:tcBorders>
            <w:shd w:val="clear" w:color="auto" w:fill="auto"/>
            <w:noWrap/>
            <w:vAlign w:val="center"/>
            <w:hideMark/>
          </w:tcPr>
          <w:p w14:paraId="06CB20E6" w14:textId="77777777" w:rsidR="00076ADE" w:rsidRDefault="00076ADE">
            <w:pPr>
              <w:jc w:val="right"/>
              <w:rPr>
                <w:color w:val="000000"/>
              </w:rPr>
            </w:pPr>
            <w:r>
              <w:rPr>
                <w:color w:val="000000"/>
              </w:rPr>
              <w:t>166.20</w:t>
            </w:r>
          </w:p>
        </w:tc>
        <w:tc>
          <w:tcPr>
            <w:tcW w:w="960" w:type="dxa"/>
            <w:tcBorders>
              <w:top w:val="nil"/>
              <w:left w:val="nil"/>
              <w:bottom w:val="single" w:sz="4" w:space="0" w:color="auto"/>
              <w:right w:val="single" w:sz="4" w:space="0" w:color="auto"/>
            </w:tcBorders>
            <w:shd w:val="clear" w:color="auto" w:fill="auto"/>
            <w:noWrap/>
            <w:vAlign w:val="center"/>
            <w:hideMark/>
          </w:tcPr>
          <w:p w14:paraId="39B9D333" w14:textId="77777777" w:rsidR="00076ADE" w:rsidRDefault="00076ADE">
            <w:pPr>
              <w:jc w:val="right"/>
              <w:rPr>
                <w:color w:val="000000"/>
              </w:rPr>
            </w:pPr>
            <w:r>
              <w:rPr>
                <w:color w:val="000000"/>
              </w:rPr>
              <w:t>166.20</w:t>
            </w:r>
          </w:p>
        </w:tc>
        <w:tc>
          <w:tcPr>
            <w:tcW w:w="960" w:type="dxa"/>
            <w:tcBorders>
              <w:top w:val="nil"/>
              <w:left w:val="nil"/>
              <w:bottom w:val="single" w:sz="4" w:space="0" w:color="auto"/>
              <w:right w:val="single" w:sz="4" w:space="0" w:color="auto"/>
            </w:tcBorders>
            <w:shd w:val="clear" w:color="auto" w:fill="auto"/>
            <w:noWrap/>
            <w:vAlign w:val="center"/>
            <w:hideMark/>
          </w:tcPr>
          <w:p w14:paraId="28E8157C" w14:textId="77777777" w:rsidR="00076ADE" w:rsidRDefault="00076ADE">
            <w:pPr>
              <w:jc w:val="right"/>
              <w:rPr>
                <w:color w:val="000000"/>
              </w:rPr>
            </w:pPr>
            <w:r>
              <w:rPr>
                <w:color w:val="000000"/>
              </w:rPr>
              <w:t>166.20</w:t>
            </w:r>
          </w:p>
        </w:tc>
        <w:tc>
          <w:tcPr>
            <w:tcW w:w="960" w:type="dxa"/>
            <w:tcBorders>
              <w:top w:val="nil"/>
              <w:left w:val="nil"/>
              <w:bottom w:val="single" w:sz="4" w:space="0" w:color="auto"/>
              <w:right w:val="single" w:sz="4" w:space="0" w:color="auto"/>
            </w:tcBorders>
            <w:shd w:val="clear" w:color="auto" w:fill="auto"/>
            <w:noWrap/>
            <w:vAlign w:val="center"/>
            <w:hideMark/>
          </w:tcPr>
          <w:p w14:paraId="6A8CF43C" w14:textId="77777777" w:rsidR="00076ADE" w:rsidRDefault="00076ADE">
            <w:pPr>
              <w:jc w:val="right"/>
              <w:rPr>
                <w:color w:val="000000"/>
              </w:rPr>
            </w:pPr>
            <w:r>
              <w:rPr>
                <w:color w:val="000000"/>
              </w:rPr>
              <w:t>166.20</w:t>
            </w:r>
          </w:p>
        </w:tc>
      </w:tr>
      <w:tr w:rsidR="00076ADE" w14:paraId="4107E271" w14:textId="77777777" w:rsidTr="0098078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792EFB72" w14:textId="77777777" w:rsidR="00076ADE" w:rsidRDefault="00076ADE" w:rsidP="00980787">
            <w:pPr>
              <w:rPr>
                <w:color w:val="000000"/>
              </w:rPr>
            </w:pPr>
            <w:r>
              <w:rPr>
                <w:color w:val="000000"/>
              </w:rPr>
              <w:t>1.2</w:t>
            </w:r>
          </w:p>
        </w:tc>
        <w:tc>
          <w:tcPr>
            <w:tcW w:w="4989" w:type="dxa"/>
            <w:tcBorders>
              <w:top w:val="nil"/>
              <w:left w:val="nil"/>
              <w:bottom w:val="single" w:sz="4" w:space="0" w:color="auto"/>
              <w:right w:val="single" w:sz="4" w:space="0" w:color="auto"/>
            </w:tcBorders>
            <w:shd w:val="clear" w:color="auto" w:fill="auto"/>
            <w:noWrap/>
            <w:vAlign w:val="center"/>
            <w:hideMark/>
          </w:tcPr>
          <w:p w14:paraId="1A714837" w14:textId="77777777" w:rsidR="00076ADE" w:rsidRDefault="00076ADE">
            <w:pPr>
              <w:rPr>
                <w:color w:val="000000"/>
              </w:rPr>
            </w:pPr>
            <w:r>
              <w:rPr>
                <w:color w:val="000000"/>
              </w:rPr>
              <w:t>Бюджетные потребители</w:t>
            </w:r>
          </w:p>
        </w:tc>
        <w:tc>
          <w:tcPr>
            <w:tcW w:w="1900" w:type="dxa"/>
            <w:tcBorders>
              <w:top w:val="nil"/>
              <w:left w:val="nil"/>
              <w:bottom w:val="single" w:sz="4" w:space="0" w:color="auto"/>
              <w:right w:val="single" w:sz="4" w:space="0" w:color="auto"/>
            </w:tcBorders>
            <w:shd w:val="clear" w:color="auto" w:fill="auto"/>
            <w:noWrap/>
            <w:vAlign w:val="center"/>
            <w:hideMark/>
          </w:tcPr>
          <w:p w14:paraId="06EC2CF1" w14:textId="77777777" w:rsidR="00076ADE" w:rsidRDefault="00076ADE">
            <w:pPr>
              <w:jc w:val="center"/>
              <w:rPr>
                <w:color w:val="000000"/>
              </w:rPr>
            </w:pPr>
            <w:r>
              <w:rPr>
                <w:color w:val="000000"/>
              </w:rPr>
              <w:t>тыс. куб. м</w:t>
            </w:r>
          </w:p>
        </w:tc>
        <w:tc>
          <w:tcPr>
            <w:tcW w:w="1380" w:type="dxa"/>
            <w:tcBorders>
              <w:top w:val="nil"/>
              <w:left w:val="nil"/>
              <w:bottom w:val="single" w:sz="4" w:space="0" w:color="auto"/>
              <w:right w:val="single" w:sz="4" w:space="0" w:color="auto"/>
            </w:tcBorders>
            <w:shd w:val="clear" w:color="auto" w:fill="auto"/>
            <w:noWrap/>
            <w:vAlign w:val="center"/>
            <w:hideMark/>
          </w:tcPr>
          <w:p w14:paraId="2D84CD8D" w14:textId="77777777" w:rsidR="00076ADE" w:rsidRDefault="00076ADE">
            <w:pPr>
              <w:jc w:val="right"/>
              <w:rPr>
                <w:color w:val="000000"/>
              </w:rPr>
            </w:pPr>
            <w:r>
              <w:rPr>
                <w:color w:val="000000"/>
              </w:rPr>
              <w:t>14.60</w:t>
            </w:r>
          </w:p>
        </w:tc>
        <w:tc>
          <w:tcPr>
            <w:tcW w:w="960" w:type="dxa"/>
            <w:tcBorders>
              <w:top w:val="nil"/>
              <w:left w:val="nil"/>
              <w:bottom w:val="single" w:sz="4" w:space="0" w:color="auto"/>
              <w:right w:val="single" w:sz="4" w:space="0" w:color="auto"/>
            </w:tcBorders>
            <w:shd w:val="clear" w:color="auto" w:fill="auto"/>
            <w:noWrap/>
            <w:vAlign w:val="center"/>
            <w:hideMark/>
          </w:tcPr>
          <w:p w14:paraId="5ACE764F" w14:textId="77777777" w:rsidR="00076ADE" w:rsidRDefault="00076ADE">
            <w:pPr>
              <w:jc w:val="right"/>
              <w:rPr>
                <w:color w:val="000000"/>
              </w:rPr>
            </w:pPr>
            <w:r>
              <w:rPr>
                <w:color w:val="000000"/>
              </w:rPr>
              <w:t>16.78</w:t>
            </w:r>
          </w:p>
        </w:tc>
        <w:tc>
          <w:tcPr>
            <w:tcW w:w="960" w:type="dxa"/>
            <w:tcBorders>
              <w:top w:val="nil"/>
              <w:left w:val="nil"/>
              <w:bottom w:val="single" w:sz="4" w:space="0" w:color="auto"/>
              <w:right w:val="single" w:sz="4" w:space="0" w:color="auto"/>
            </w:tcBorders>
            <w:shd w:val="clear" w:color="auto" w:fill="auto"/>
            <w:noWrap/>
            <w:vAlign w:val="center"/>
            <w:hideMark/>
          </w:tcPr>
          <w:p w14:paraId="3D9D979B" w14:textId="77777777" w:rsidR="00076ADE" w:rsidRDefault="00076ADE">
            <w:pPr>
              <w:jc w:val="right"/>
              <w:rPr>
                <w:color w:val="000000"/>
              </w:rPr>
            </w:pPr>
            <w:r>
              <w:rPr>
                <w:color w:val="000000"/>
              </w:rPr>
              <w:t>16.78</w:t>
            </w:r>
          </w:p>
        </w:tc>
        <w:tc>
          <w:tcPr>
            <w:tcW w:w="960" w:type="dxa"/>
            <w:tcBorders>
              <w:top w:val="nil"/>
              <w:left w:val="nil"/>
              <w:bottom w:val="single" w:sz="4" w:space="0" w:color="auto"/>
              <w:right w:val="single" w:sz="4" w:space="0" w:color="auto"/>
            </w:tcBorders>
            <w:shd w:val="clear" w:color="auto" w:fill="auto"/>
            <w:noWrap/>
            <w:vAlign w:val="center"/>
            <w:hideMark/>
          </w:tcPr>
          <w:p w14:paraId="61CDE628" w14:textId="77777777" w:rsidR="00076ADE" w:rsidRDefault="00076ADE">
            <w:pPr>
              <w:jc w:val="right"/>
              <w:rPr>
                <w:color w:val="000000"/>
              </w:rPr>
            </w:pPr>
            <w:r>
              <w:rPr>
                <w:color w:val="000000"/>
              </w:rPr>
              <w:t>16.78</w:t>
            </w:r>
          </w:p>
        </w:tc>
        <w:tc>
          <w:tcPr>
            <w:tcW w:w="960" w:type="dxa"/>
            <w:tcBorders>
              <w:top w:val="nil"/>
              <w:left w:val="nil"/>
              <w:bottom w:val="single" w:sz="4" w:space="0" w:color="auto"/>
              <w:right w:val="single" w:sz="4" w:space="0" w:color="auto"/>
            </w:tcBorders>
            <w:shd w:val="clear" w:color="auto" w:fill="auto"/>
            <w:noWrap/>
            <w:vAlign w:val="center"/>
            <w:hideMark/>
          </w:tcPr>
          <w:p w14:paraId="330365FF" w14:textId="77777777" w:rsidR="00076ADE" w:rsidRDefault="00076ADE">
            <w:pPr>
              <w:jc w:val="right"/>
              <w:rPr>
                <w:color w:val="000000"/>
              </w:rPr>
            </w:pPr>
            <w:r>
              <w:rPr>
                <w:color w:val="000000"/>
              </w:rPr>
              <w:t>16.78</w:t>
            </w:r>
          </w:p>
        </w:tc>
        <w:tc>
          <w:tcPr>
            <w:tcW w:w="960" w:type="dxa"/>
            <w:tcBorders>
              <w:top w:val="nil"/>
              <w:left w:val="nil"/>
              <w:bottom w:val="single" w:sz="4" w:space="0" w:color="auto"/>
              <w:right w:val="single" w:sz="4" w:space="0" w:color="auto"/>
            </w:tcBorders>
            <w:shd w:val="clear" w:color="auto" w:fill="auto"/>
            <w:noWrap/>
            <w:vAlign w:val="center"/>
            <w:hideMark/>
          </w:tcPr>
          <w:p w14:paraId="246CBCD5" w14:textId="77777777" w:rsidR="00076ADE" w:rsidRDefault="00076ADE">
            <w:pPr>
              <w:jc w:val="right"/>
              <w:rPr>
                <w:color w:val="000000"/>
              </w:rPr>
            </w:pPr>
            <w:r>
              <w:rPr>
                <w:color w:val="000000"/>
              </w:rPr>
              <w:t>16.78</w:t>
            </w:r>
          </w:p>
        </w:tc>
        <w:tc>
          <w:tcPr>
            <w:tcW w:w="960" w:type="dxa"/>
            <w:tcBorders>
              <w:top w:val="nil"/>
              <w:left w:val="nil"/>
              <w:bottom w:val="single" w:sz="4" w:space="0" w:color="auto"/>
              <w:right w:val="single" w:sz="4" w:space="0" w:color="auto"/>
            </w:tcBorders>
            <w:shd w:val="clear" w:color="auto" w:fill="auto"/>
            <w:noWrap/>
            <w:vAlign w:val="center"/>
            <w:hideMark/>
          </w:tcPr>
          <w:p w14:paraId="7A94FF02" w14:textId="77777777" w:rsidR="00076ADE" w:rsidRDefault="00076ADE">
            <w:pPr>
              <w:jc w:val="right"/>
              <w:rPr>
                <w:color w:val="000000"/>
              </w:rPr>
            </w:pPr>
            <w:r>
              <w:rPr>
                <w:color w:val="000000"/>
              </w:rPr>
              <w:t>16.78</w:t>
            </w:r>
          </w:p>
        </w:tc>
      </w:tr>
      <w:tr w:rsidR="00076ADE" w14:paraId="00585686" w14:textId="77777777" w:rsidTr="0098078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686E67C" w14:textId="77777777" w:rsidR="00076ADE" w:rsidRDefault="00076ADE" w:rsidP="00980787">
            <w:pPr>
              <w:rPr>
                <w:color w:val="000000"/>
              </w:rPr>
            </w:pPr>
            <w:r>
              <w:rPr>
                <w:color w:val="000000"/>
              </w:rPr>
              <w:t>1.3</w:t>
            </w:r>
          </w:p>
        </w:tc>
        <w:tc>
          <w:tcPr>
            <w:tcW w:w="4989" w:type="dxa"/>
            <w:tcBorders>
              <w:top w:val="nil"/>
              <w:left w:val="nil"/>
              <w:bottom w:val="single" w:sz="4" w:space="0" w:color="auto"/>
              <w:right w:val="single" w:sz="4" w:space="0" w:color="auto"/>
            </w:tcBorders>
            <w:shd w:val="clear" w:color="auto" w:fill="auto"/>
            <w:noWrap/>
            <w:vAlign w:val="center"/>
            <w:hideMark/>
          </w:tcPr>
          <w:p w14:paraId="6045104A" w14:textId="77777777" w:rsidR="00076ADE" w:rsidRDefault="00076ADE">
            <w:pPr>
              <w:rPr>
                <w:color w:val="000000"/>
              </w:rPr>
            </w:pPr>
            <w:r>
              <w:rPr>
                <w:color w:val="000000"/>
              </w:rPr>
              <w:t>Прочие потребители</w:t>
            </w:r>
          </w:p>
        </w:tc>
        <w:tc>
          <w:tcPr>
            <w:tcW w:w="1900" w:type="dxa"/>
            <w:tcBorders>
              <w:top w:val="nil"/>
              <w:left w:val="nil"/>
              <w:bottom w:val="single" w:sz="4" w:space="0" w:color="auto"/>
              <w:right w:val="single" w:sz="4" w:space="0" w:color="auto"/>
            </w:tcBorders>
            <w:shd w:val="clear" w:color="auto" w:fill="auto"/>
            <w:noWrap/>
            <w:vAlign w:val="center"/>
            <w:hideMark/>
          </w:tcPr>
          <w:p w14:paraId="548EE0A4" w14:textId="77777777" w:rsidR="00076ADE" w:rsidRDefault="00076ADE">
            <w:pPr>
              <w:jc w:val="center"/>
              <w:rPr>
                <w:color w:val="000000"/>
              </w:rPr>
            </w:pPr>
            <w:r>
              <w:rPr>
                <w:color w:val="000000"/>
              </w:rPr>
              <w:t>тыс. куб. м</w:t>
            </w:r>
          </w:p>
        </w:tc>
        <w:tc>
          <w:tcPr>
            <w:tcW w:w="1380" w:type="dxa"/>
            <w:tcBorders>
              <w:top w:val="nil"/>
              <w:left w:val="nil"/>
              <w:bottom w:val="single" w:sz="4" w:space="0" w:color="auto"/>
              <w:right w:val="single" w:sz="4" w:space="0" w:color="auto"/>
            </w:tcBorders>
            <w:shd w:val="clear" w:color="auto" w:fill="auto"/>
            <w:noWrap/>
            <w:vAlign w:val="center"/>
            <w:hideMark/>
          </w:tcPr>
          <w:p w14:paraId="084CD3CA" w14:textId="77777777" w:rsidR="00076ADE" w:rsidRDefault="00076ADE">
            <w:pPr>
              <w:jc w:val="right"/>
              <w:rPr>
                <w:color w:val="000000"/>
              </w:rPr>
            </w:pPr>
            <w:r>
              <w:rPr>
                <w:color w:val="000000"/>
              </w:rPr>
              <w:t>4.80</w:t>
            </w:r>
          </w:p>
        </w:tc>
        <w:tc>
          <w:tcPr>
            <w:tcW w:w="960" w:type="dxa"/>
            <w:tcBorders>
              <w:top w:val="nil"/>
              <w:left w:val="nil"/>
              <w:bottom w:val="single" w:sz="4" w:space="0" w:color="auto"/>
              <w:right w:val="single" w:sz="4" w:space="0" w:color="auto"/>
            </w:tcBorders>
            <w:shd w:val="clear" w:color="auto" w:fill="auto"/>
            <w:noWrap/>
            <w:vAlign w:val="center"/>
            <w:hideMark/>
          </w:tcPr>
          <w:p w14:paraId="0665A88E" w14:textId="77777777" w:rsidR="00076ADE" w:rsidRDefault="00076ADE">
            <w:pPr>
              <w:jc w:val="right"/>
              <w:rPr>
                <w:color w:val="000000"/>
              </w:rPr>
            </w:pPr>
            <w:r>
              <w:rPr>
                <w:color w:val="000000"/>
              </w:rPr>
              <w:t>5.52</w:t>
            </w:r>
          </w:p>
        </w:tc>
        <w:tc>
          <w:tcPr>
            <w:tcW w:w="960" w:type="dxa"/>
            <w:tcBorders>
              <w:top w:val="nil"/>
              <w:left w:val="nil"/>
              <w:bottom w:val="single" w:sz="4" w:space="0" w:color="auto"/>
              <w:right w:val="single" w:sz="4" w:space="0" w:color="auto"/>
            </w:tcBorders>
            <w:shd w:val="clear" w:color="auto" w:fill="auto"/>
            <w:noWrap/>
            <w:vAlign w:val="center"/>
            <w:hideMark/>
          </w:tcPr>
          <w:p w14:paraId="04FFFD99" w14:textId="77777777" w:rsidR="00076ADE" w:rsidRDefault="00076ADE">
            <w:pPr>
              <w:jc w:val="right"/>
              <w:rPr>
                <w:color w:val="000000"/>
              </w:rPr>
            </w:pPr>
            <w:r>
              <w:rPr>
                <w:color w:val="000000"/>
              </w:rPr>
              <w:t>5.52</w:t>
            </w:r>
          </w:p>
        </w:tc>
        <w:tc>
          <w:tcPr>
            <w:tcW w:w="960" w:type="dxa"/>
            <w:tcBorders>
              <w:top w:val="nil"/>
              <w:left w:val="nil"/>
              <w:bottom w:val="single" w:sz="4" w:space="0" w:color="auto"/>
              <w:right w:val="single" w:sz="4" w:space="0" w:color="auto"/>
            </w:tcBorders>
            <w:shd w:val="clear" w:color="auto" w:fill="auto"/>
            <w:noWrap/>
            <w:vAlign w:val="center"/>
            <w:hideMark/>
          </w:tcPr>
          <w:p w14:paraId="6BB077EC" w14:textId="77777777" w:rsidR="00076ADE" w:rsidRDefault="00076ADE">
            <w:pPr>
              <w:jc w:val="right"/>
              <w:rPr>
                <w:color w:val="000000"/>
              </w:rPr>
            </w:pPr>
            <w:r>
              <w:rPr>
                <w:color w:val="000000"/>
              </w:rPr>
              <w:t>5.52</w:t>
            </w:r>
          </w:p>
        </w:tc>
        <w:tc>
          <w:tcPr>
            <w:tcW w:w="960" w:type="dxa"/>
            <w:tcBorders>
              <w:top w:val="nil"/>
              <w:left w:val="nil"/>
              <w:bottom w:val="single" w:sz="4" w:space="0" w:color="auto"/>
              <w:right w:val="single" w:sz="4" w:space="0" w:color="auto"/>
            </w:tcBorders>
            <w:shd w:val="clear" w:color="auto" w:fill="auto"/>
            <w:noWrap/>
            <w:vAlign w:val="center"/>
            <w:hideMark/>
          </w:tcPr>
          <w:p w14:paraId="6BF5926A" w14:textId="77777777" w:rsidR="00076ADE" w:rsidRDefault="00076ADE">
            <w:pPr>
              <w:jc w:val="right"/>
              <w:rPr>
                <w:color w:val="000000"/>
              </w:rPr>
            </w:pPr>
            <w:r>
              <w:rPr>
                <w:color w:val="000000"/>
              </w:rPr>
              <w:t>5.52</w:t>
            </w:r>
          </w:p>
        </w:tc>
        <w:tc>
          <w:tcPr>
            <w:tcW w:w="960" w:type="dxa"/>
            <w:tcBorders>
              <w:top w:val="nil"/>
              <w:left w:val="nil"/>
              <w:bottom w:val="single" w:sz="4" w:space="0" w:color="auto"/>
              <w:right w:val="single" w:sz="4" w:space="0" w:color="auto"/>
            </w:tcBorders>
            <w:shd w:val="clear" w:color="auto" w:fill="auto"/>
            <w:noWrap/>
            <w:vAlign w:val="center"/>
            <w:hideMark/>
          </w:tcPr>
          <w:p w14:paraId="46FEEC1C" w14:textId="77777777" w:rsidR="00076ADE" w:rsidRDefault="00076ADE">
            <w:pPr>
              <w:jc w:val="right"/>
              <w:rPr>
                <w:color w:val="000000"/>
              </w:rPr>
            </w:pPr>
            <w:r>
              <w:rPr>
                <w:color w:val="000000"/>
              </w:rPr>
              <w:t>5.52</w:t>
            </w:r>
          </w:p>
        </w:tc>
        <w:tc>
          <w:tcPr>
            <w:tcW w:w="960" w:type="dxa"/>
            <w:tcBorders>
              <w:top w:val="nil"/>
              <w:left w:val="nil"/>
              <w:bottom w:val="single" w:sz="4" w:space="0" w:color="auto"/>
              <w:right w:val="single" w:sz="4" w:space="0" w:color="auto"/>
            </w:tcBorders>
            <w:shd w:val="clear" w:color="auto" w:fill="auto"/>
            <w:noWrap/>
            <w:vAlign w:val="center"/>
            <w:hideMark/>
          </w:tcPr>
          <w:p w14:paraId="3CB4D4E6" w14:textId="77777777" w:rsidR="00076ADE" w:rsidRDefault="00076ADE">
            <w:pPr>
              <w:jc w:val="right"/>
              <w:rPr>
                <w:color w:val="000000"/>
              </w:rPr>
            </w:pPr>
            <w:r>
              <w:rPr>
                <w:color w:val="000000"/>
              </w:rPr>
              <w:t>5.52</w:t>
            </w:r>
          </w:p>
        </w:tc>
      </w:tr>
      <w:tr w:rsidR="00076ADE" w14:paraId="3530E3D1" w14:textId="77777777" w:rsidTr="0098078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57FBF36C" w14:textId="77777777" w:rsidR="00076ADE" w:rsidRDefault="00076ADE" w:rsidP="00980787">
            <w:pPr>
              <w:rPr>
                <w:b/>
                <w:bCs/>
                <w:color w:val="000000"/>
              </w:rPr>
            </w:pPr>
            <w:r>
              <w:rPr>
                <w:b/>
                <w:bCs/>
                <w:color w:val="000000"/>
              </w:rPr>
              <w:t>2</w:t>
            </w:r>
          </w:p>
        </w:tc>
        <w:tc>
          <w:tcPr>
            <w:tcW w:w="4989" w:type="dxa"/>
            <w:tcBorders>
              <w:top w:val="nil"/>
              <w:left w:val="nil"/>
              <w:bottom w:val="single" w:sz="4" w:space="0" w:color="auto"/>
              <w:right w:val="single" w:sz="4" w:space="0" w:color="auto"/>
            </w:tcBorders>
            <w:shd w:val="clear" w:color="auto" w:fill="auto"/>
            <w:noWrap/>
            <w:vAlign w:val="center"/>
            <w:hideMark/>
          </w:tcPr>
          <w:p w14:paraId="77B65E88" w14:textId="77777777" w:rsidR="00076ADE" w:rsidRDefault="00076ADE">
            <w:pPr>
              <w:rPr>
                <w:b/>
                <w:bCs/>
                <w:color w:val="000000"/>
              </w:rPr>
            </w:pPr>
            <w:r>
              <w:rPr>
                <w:b/>
                <w:bCs/>
                <w:color w:val="000000"/>
              </w:rPr>
              <w:t>Объем реализации горячей воды</w:t>
            </w:r>
          </w:p>
        </w:tc>
        <w:tc>
          <w:tcPr>
            <w:tcW w:w="1900" w:type="dxa"/>
            <w:tcBorders>
              <w:top w:val="nil"/>
              <w:left w:val="nil"/>
              <w:bottom w:val="single" w:sz="4" w:space="0" w:color="auto"/>
              <w:right w:val="single" w:sz="4" w:space="0" w:color="auto"/>
            </w:tcBorders>
            <w:shd w:val="clear" w:color="auto" w:fill="auto"/>
            <w:noWrap/>
            <w:vAlign w:val="center"/>
            <w:hideMark/>
          </w:tcPr>
          <w:p w14:paraId="2A559001" w14:textId="77777777" w:rsidR="00076ADE" w:rsidRDefault="00076ADE">
            <w:pPr>
              <w:jc w:val="center"/>
              <w:rPr>
                <w:b/>
                <w:bCs/>
                <w:color w:val="000000"/>
              </w:rPr>
            </w:pPr>
            <w:r>
              <w:rPr>
                <w:b/>
                <w:bCs/>
                <w:color w:val="000000"/>
              </w:rPr>
              <w:t>тыс. куб. м</w:t>
            </w:r>
          </w:p>
        </w:tc>
        <w:tc>
          <w:tcPr>
            <w:tcW w:w="1380" w:type="dxa"/>
            <w:tcBorders>
              <w:top w:val="nil"/>
              <w:left w:val="nil"/>
              <w:bottom w:val="single" w:sz="4" w:space="0" w:color="auto"/>
              <w:right w:val="single" w:sz="4" w:space="0" w:color="auto"/>
            </w:tcBorders>
            <w:shd w:val="clear" w:color="auto" w:fill="auto"/>
            <w:noWrap/>
            <w:vAlign w:val="center"/>
            <w:hideMark/>
          </w:tcPr>
          <w:p w14:paraId="2F822EEF" w14:textId="77777777" w:rsidR="00076ADE" w:rsidRDefault="00076ADE">
            <w:pPr>
              <w:jc w:val="right"/>
              <w:rPr>
                <w:b/>
                <w:bCs/>
                <w:color w:val="000000"/>
              </w:rPr>
            </w:pPr>
            <w:r>
              <w:rPr>
                <w:b/>
                <w:bCs/>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304F65FC" w14:textId="77777777" w:rsidR="00076ADE" w:rsidRDefault="00076ADE">
            <w:pPr>
              <w:jc w:val="right"/>
              <w:rPr>
                <w:b/>
                <w:bCs/>
                <w:color w:val="000000"/>
              </w:rPr>
            </w:pPr>
            <w:r>
              <w:rPr>
                <w:b/>
                <w:bCs/>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7108423F" w14:textId="77777777" w:rsidR="00076ADE" w:rsidRDefault="00076ADE">
            <w:pPr>
              <w:jc w:val="right"/>
              <w:rPr>
                <w:b/>
                <w:bCs/>
                <w:color w:val="000000"/>
              </w:rPr>
            </w:pPr>
            <w:r>
              <w:rPr>
                <w:b/>
                <w:bCs/>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64E25296" w14:textId="77777777" w:rsidR="00076ADE" w:rsidRDefault="00076ADE">
            <w:pPr>
              <w:jc w:val="right"/>
              <w:rPr>
                <w:b/>
                <w:bCs/>
                <w:color w:val="000000"/>
              </w:rPr>
            </w:pPr>
            <w:r>
              <w:rPr>
                <w:b/>
                <w:bCs/>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59872D51" w14:textId="77777777" w:rsidR="00076ADE" w:rsidRDefault="00076ADE">
            <w:pPr>
              <w:jc w:val="right"/>
              <w:rPr>
                <w:b/>
                <w:bCs/>
                <w:color w:val="000000"/>
              </w:rPr>
            </w:pPr>
            <w:r>
              <w:rPr>
                <w:b/>
                <w:bCs/>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31E25AB0" w14:textId="77777777" w:rsidR="00076ADE" w:rsidRDefault="00076ADE">
            <w:pPr>
              <w:jc w:val="right"/>
              <w:rPr>
                <w:b/>
                <w:bCs/>
                <w:color w:val="000000"/>
              </w:rPr>
            </w:pPr>
            <w:r>
              <w:rPr>
                <w:b/>
                <w:bCs/>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53BDD8BE" w14:textId="77777777" w:rsidR="00076ADE" w:rsidRDefault="00076ADE">
            <w:pPr>
              <w:jc w:val="right"/>
              <w:rPr>
                <w:b/>
                <w:bCs/>
                <w:color w:val="000000"/>
              </w:rPr>
            </w:pPr>
            <w:r>
              <w:rPr>
                <w:b/>
                <w:bCs/>
                <w:color w:val="000000"/>
              </w:rPr>
              <w:t>71.60</w:t>
            </w:r>
          </w:p>
        </w:tc>
      </w:tr>
      <w:tr w:rsidR="00076ADE" w14:paraId="29C8C2F2" w14:textId="77777777" w:rsidTr="0098078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FA086E5" w14:textId="77777777" w:rsidR="00076ADE" w:rsidRDefault="00076ADE" w:rsidP="00980787">
            <w:pPr>
              <w:rPr>
                <w:color w:val="000000"/>
              </w:rPr>
            </w:pPr>
            <w:r>
              <w:rPr>
                <w:color w:val="000000"/>
              </w:rPr>
              <w:t>2.1</w:t>
            </w:r>
          </w:p>
        </w:tc>
        <w:tc>
          <w:tcPr>
            <w:tcW w:w="4989" w:type="dxa"/>
            <w:tcBorders>
              <w:top w:val="nil"/>
              <w:left w:val="nil"/>
              <w:bottom w:val="single" w:sz="4" w:space="0" w:color="auto"/>
              <w:right w:val="single" w:sz="4" w:space="0" w:color="auto"/>
            </w:tcBorders>
            <w:shd w:val="clear" w:color="auto" w:fill="auto"/>
            <w:noWrap/>
            <w:vAlign w:val="center"/>
            <w:hideMark/>
          </w:tcPr>
          <w:p w14:paraId="3C63BAFC" w14:textId="77777777" w:rsidR="00076ADE" w:rsidRDefault="00076ADE">
            <w:pPr>
              <w:rPr>
                <w:color w:val="000000"/>
              </w:rPr>
            </w:pPr>
            <w:r>
              <w:rPr>
                <w:color w:val="000000"/>
              </w:rPr>
              <w:t>Население</w:t>
            </w:r>
          </w:p>
        </w:tc>
        <w:tc>
          <w:tcPr>
            <w:tcW w:w="1900" w:type="dxa"/>
            <w:tcBorders>
              <w:top w:val="nil"/>
              <w:left w:val="nil"/>
              <w:bottom w:val="single" w:sz="4" w:space="0" w:color="auto"/>
              <w:right w:val="single" w:sz="4" w:space="0" w:color="auto"/>
            </w:tcBorders>
            <w:shd w:val="clear" w:color="auto" w:fill="auto"/>
            <w:noWrap/>
            <w:vAlign w:val="center"/>
            <w:hideMark/>
          </w:tcPr>
          <w:p w14:paraId="59092D70" w14:textId="77777777" w:rsidR="00076ADE" w:rsidRDefault="00076ADE">
            <w:pPr>
              <w:jc w:val="center"/>
              <w:rPr>
                <w:color w:val="000000"/>
              </w:rPr>
            </w:pPr>
            <w:r>
              <w:rPr>
                <w:color w:val="000000"/>
              </w:rPr>
              <w:t>тыс. куб. м</w:t>
            </w:r>
          </w:p>
        </w:tc>
        <w:tc>
          <w:tcPr>
            <w:tcW w:w="1380" w:type="dxa"/>
            <w:tcBorders>
              <w:top w:val="nil"/>
              <w:left w:val="nil"/>
              <w:bottom w:val="single" w:sz="4" w:space="0" w:color="auto"/>
              <w:right w:val="single" w:sz="4" w:space="0" w:color="auto"/>
            </w:tcBorders>
            <w:shd w:val="clear" w:color="auto" w:fill="auto"/>
            <w:noWrap/>
            <w:vAlign w:val="center"/>
            <w:hideMark/>
          </w:tcPr>
          <w:p w14:paraId="5020FE00" w14:textId="77777777" w:rsidR="00076ADE" w:rsidRDefault="00076ADE">
            <w:pPr>
              <w:jc w:val="right"/>
              <w:rPr>
                <w:color w:val="000000"/>
              </w:rPr>
            </w:pPr>
            <w:r>
              <w:rPr>
                <w:color w:val="000000"/>
              </w:rPr>
              <w:t>68.30</w:t>
            </w:r>
          </w:p>
        </w:tc>
        <w:tc>
          <w:tcPr>
            <w:tcW w:w="960" w:type="dxa"/>
            <w:tcBorders>
              <w:top w:val="nil"/>
              <w:left w:val="nil"/>
              <w:bottom w:val="single" w:sz="4" w:space="0" w:color="auto"/>
              <w:right w:val="single" w:sz="4" w:space="0" w:color="auto"/>
            </w:tcBorders>
            <w:shd w:val="clear" w:color="auto" w:fill="auto"/>
            <w:noWrap/>
            <w:vAlign w:val="center"/>
            <w:hideMark/>
          </w:tcPr>
          <w:p w14:paraId="1CBD1773" w14:textId="77777777" w:rsidR="00076ADE" w:rsidRDefault="00076ADE">
            <w:pPr>
              <w:jc w:val="right"/>
              <w:rPr>
                <w:color w:val="000000"/>
              </w:rPr>
            </w:pPr>
            <w:r>
              <w:rPr>
                <w:color w:val="000000"/>
              </w:rPr>
              <w:t>68.30</w:t>
            </w:r>
          </w:p>
        </w:tc>
        <w:tc>
          <w:tcPr>
            <w:tcW w:w="960" w:type="dxa"/>
            <w:tcBorders>
              <w:top w:val="nil"/>
              <w:left w:val="nil"/>
              <w:bottom w:val="single" w:sz="4" w:space="0" w:color="auto"/>
              <w:right w:val="single" w:sz="4" w:space="0" w:color="auto"/>
            </w:tcBorders>
            <w:shd w:val="clear" w:color="auto" w:fill="auto"/>
            <w:noWrap/>
            <w:vAlign w:val="center"/>
            <w:hideMark/>
          </w:tcPr>
          <w:p w14:paraId="1D395B44" w14:textId="77777777" w:rsidR="00076ADE" w:rsidRDefault="00076ADE">
            <w:pPr>
              <w:jc w:val="right"/>
              <w:rPr>
                <w:color w:val="000000"/>
              </w:rPr>
            </w:pPr>
            <w:r>
              <w:rPr>
                <w:color w:val="000000"/>
              </w:rPr>
              <w:t>68.30</w:t>
            </w:r>
          </w:p>
        </w:tc>
        <w:tc>
          <w:tcPr>
            <w:tcW w:w="960" w:type="dxa"/>
            <w:tcBorders>
              <w:top w:val="nil"/>
              <w:left w:val="nil"/>
              <w:bottom w:val="single" w:sz="4" w:space="0" w:color="auto"/>
              <w:right w:val="single" w:sz="4" w:space="0" w:color="auto"/>
            </w:tcBorders>
            <w:shd w:val="clear" w:color="auto" w:fill="auto"/>
            <w:noWrap/>
            <w:vAlign w:val="center"/>
            <w:hideMark/>
          </w:tcPr>
          <w:p w14:paraId="3C6EF3EE" w14:textId="77777777" w:rsidR="00076ADE" w:rsidRDefault="00076ADE">
            <w:pPr>
              <w:jc w:val="right"/>
              <w:rPr>
                <w:color w:val="000000"/>
              </w:rPr>
            </w:pPr>
            <w:r>
              <w:rPr>
                <w:color w:val="000000"/>
              </w:rPr>
              <w:t>68.30</w:t>
            </w:r>
          </w:p>
        </w:tc>
        <w:tc>
          <w:tcPr>
            <w:tcW w:w="960" w:type="dxa"/>
            <w:tcBorders>
              <w:top w:val="nil"/>
              <w:left w:val="nil"/>
              <w:bottom w:val="single" w:sz="4" w:space="0" w:color="auto"/>
              <w:right w:val="single" w:sz="4" w:space="0" w:color="auto"/>
            </w:tcBorders>
            <w:shd w:val="clear" w:color="auto" w:fill="auto"/>
            <w:noWrap/>
            <w:vAlign w:val="center"/>
            <w:hideMark/>
          </w:tcPr>
          <w:p w14:paraId="0790BC18" w14:textId="77777777" w:rsidR="00076ADE" w:rsidRDefault="00076ADE">
            <w:pPr>
              <w:jc w:val="right"/>
              <w:rPr>
                <w:color w:val="000000"/>
              </w:rPr>
            </w:pPr>
            <w:r>
              <w:rPr>
                <w:color w:val="000000"/>
              </w:rPr>
              <w:t>68.30</w:t>
            </w:r>
          </w:p>
        </w:tc>
        <w:tc>
          <w:tcPr>
            <w:tcW w:w="960" w:type="dxa"/>
            <w:tcBorders>
              <w:top w:val="nil"/>
              <w:left w:val="nil"/>
              <w:bottom w:val="single" w:sz="4" w:space="0" w:color="auto"/>
              <w:right w:val="single" w:sz="4" w:space="0" w:color="auto"/>
            </w:tcBorders>
            <w:shd w:val="clear" w:color="auto" w:fill="auto"/>
            <w:noWrap/>
            <w:vAlign w:val="center"/>
            <w:hideMark/>
          </w:tcPr>
          <w:p w14:paraId="568C94E6" w14:textId="77777777" w:rsidR="00076ADE" w:rsidRDefault="00076ADE">
            <w:pPr>
              <w:jc w:val="right"/>
              <w:rPr>
                <w:color w:val="000000"/>
              </w:rPr>
            </w:pPr>
            <w:r>
              <w:rPr>
                <w:color w:val="000000"/>
              </w:rPr>
              <w:t>68.30</w:t>
            </w:r>
          </w:p>
        </w:tc>
        <w:tc>
          <w:tcPr>
            <w:tcW w:w="960" w:type="dxa"/>
            <w:tcBorders>
              <w:top w:val="nil"/>
              <w:left w:val="nil"/>
              <w:bottom w:val="single" w:sz="4" w:space="0" w:color="auto"/>
              <w:right w:val="single" w:sz="4" w:space="0" w:color="auto"/>
            </w:tcBorders>
            <w:shd w:val="clear" w:color="auto" w:fill="auto"/>
            <w:noWrap/>
            <w:vAlign w:val="center"/>
            <w:hideMark/>
          </w:tcPr>
          <w:p w14:paraId="6A390D86" w14:textId="77777777" w:rsidR="00076ADE" w:rsidRDefault="00076ADE">
            <w:pPr>
              <w:jc w:val="right"/>
              <w:rPr>
                <w:color w:val="000000"/>
              </w:rPr>
            </w:pPr>
            <w:r>
              <w:rPr>
                <w:color w:val="000000"/>
              </w:rPr>
              <w:t>68.30</w:t>
            </w:r>
          </w:p>
        </w:tc>
      </w:tr>
      <w:tr w:rsidR="00076ADE" w14:paraId="1D7F5709" w14:textId="77777777" w:rsidTr="0098078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5EB7BA8" w14:textId="77777777" w:rsidR="00076ADE" w:rsidRDefault="00076ADE" w:rsidP="00980787">
            <w:pPr>
              <w:rPr>
                <w:color w:val="000000"/>
              </w:rPr>
            </w:pPr>
            <w:r>
              <w:rPr>
                <w:color w:val="000000"/>
              </w:rPr>
              <w:t>2.2</w:t>
            </w:r>
          </w:p>
        </w:tc>
        <w:tc>
          <w:tcPr>
            <w:tcW w:w="4989" w:type="dxa"/>
            <w:tcBorders>
              <w:top w:val="nil"/>
              <w:left w:val="nil"/>
              <w:bottom w:val="single" w:sz="4" w:space="0" w:color="auto"/>
              <w:right w:val="single" w:sz="4" w:space="0" w:color="auto"/>
            </w:tcBorders>
            <w:shd w:val="clear" w:color="auto" w:fill="auto"/>
            <w:noWrap/>
            <w:vAlign w:val="center"/>
            <w:hideMark/>
          </w:tcPr>
          <w:p w14:paraId="05F3A949" w14:textId="77777777" w:rsidR="00076ADE" w:rsidRDefault="00076ADE">
            <w:pPr>
              <w:rPr>
                <w:color w:val="000000"/>
              </w:rPr>
            </w:pPr>
            <w:r>
              <w:rPr>
                <w:color w:val="000000"/>
              </w:rPr>
              <w:t>Бюджетные потребители</w:t>
            </w:r>
          </w:p>
        </w:tc>
        <w:tc>
          <w:tcPr>
            <w:tcW w:w="1900" w:type="dxa"/>
            <w:tcBorders>
              <w:top w:val="nil"/>
              <w:left w:val="nil"/>
              <w:bottom w:val="single" w:sz="4" w:space="0" w:color="auto"/>
              <w:right w:val="single" w:sz="4" w:space="0" w:color="auto"/>
            </w:tcBorders>
            <w:shd w:val="clear" w:color="auto" w:fill="auto"/>
            <w:noWrap/>
            <w:vAlign w:val="center"/>
            <w:hideMark/>
          </w:tcPr>
          <w:p w14:paraId="6FB21368" w14:textId="77777777" w:rsidR="00076ADE" w:rsidRDefault="00076ADE">
            <w:pPr>
              <w:jc w:val="center"/>
              <w:rPr>
                <w:color w:val="000000"/>
              </w:rPr>
            </w:pPr>
            <w:r>
              <w:rPr>
                <w:color w:val="000000"/>
              </w:rPr>
              <w:t>тыс. куб. м</w:t>
            </w:r>
          </w:p>
        </w:tc>
        <w:tc>
          <w:tcPr>
            <w:tcW w:w="1380" w:type="dxa"/>
            <w:tcBorders>
              <w:top w:val="nil"/>
              <w:left w:val="nil"/>
              <w:bottom w:val="single" w:sz="4" w:space="0" w:color="auto"/>
              <w:right w:val="single" w:sz="4" w:space="0" w:color="auto"/>
            </w:tcBorders>
            <w:shd w:val="clear" w:color="auto" w:fill="auto"/>
            <w:noWrap/>
            <w:vAlign w:val="center"/>
            <w:hideMark/>
          </w:tcPr>
          <w:p w14:paraId="1D9F7E56" w14:textId="77777777" w:rsidR="00076ADE" w:rsidRDefault="00076ADE">
            <w:pPr>
              <w:jc w:val="right"/>
              <w:rPr>
                <w:color w:val="000000"/>
              </w:rPr>
            </w:pPr>
            <w:r>
              <w:rPr>
                <w:color w:val="000000"/>
              </w:rPr>
              <w:t>2.20</w:t>
            </w:r>
          </w:p>
        </w:tc>
        <w:tc>
          <w:tcPr>
            <w:tcW w:w="960" w:type="dxa"/>
            <w:tcBorders>
              <w:top w:val="nil"/>
              <w:left w:val="nil"/>
              <w:bottom w:val="single" w:sz="4" w:space="0" w:color="auto"/>
              <w:right w:val="single" w:sz="4" w:space="0" w:color="auto"/>
            </w:tcBorders>
            <w:shd w:val="clear" w:color="auto" w:fill="auto"/>
            <w:noWrap/>
            <w:vAlign w:val="center"/>
            <w:hideMark/>
          </w:tcPr>
          <w:p w14:paraId="0ABE5EF8" w14:textId="77777777" w:rsidR="00076ADE" w:rsidRDefault="00076ADE">
            <w:pPr>
              <w:jc w:val="right"/>
              <w:rPr>
                <w:color w:val="000000"/>
              </w:rPr>
            </w:pPr>
            <w:r>
              <w:rPr>
                <w:color w:val="000000"/>
              </w:rPr>
              <w:t>2.20</w:t>
            </w:r>
          </w:p>
        </w:tc>
        <w:tc>
          <w:tcPr>
            <w:tcW w:w="960" w:type="dxa"/>
            <w:tcBorders>
              <w:top w:val="nil"/>
              <w:left w:val="nil"/>
              <w:bottom w:val="single" w:sz="4" w:space="0" w:color="auto"/>
              <w:right w:val="single" w:sz="4" w:space="0" w:color="auto"/>
            </w:tcBorders>
            <w:shd w:val="clear" w:color="auto" w:fill="auto"/>
            <w:noWrap/>
            <w:vAlign w:val="center"/>
            <w:hideMark/>
          </w:tcPr>
          <w:p w14:paraId="444E0CA3" w14:textId="77777777" w:rsidR="00076ADE" w:rsidRDefault="00076ADE">
            <w:pPr>
              <w:jc w:val="right"/>
              <w:rPr>
                <w:color w:val="000000"/>
              </w:rPr>
            </w:pPr>
            <w:r>
              <w:rPr>
                <w:color w:val="000000"/>
              </w:rPr>
              <w:t>2.20</w:t>
            </w:r>
          </w:p>
        </w:tc>
        <w:tc>
          <w:tcPr>
            <w:tcW w:w="960" w:type="dxa"/>
            <w:tcBorders>
              <w:top w:val="nil"/>
              <w:left w:val="nil"/>
              <w:bottom w:val="single" w:sz="4" w:space="0" w:color="auto"/>
              <w:right w:val="single" w:sz="4" w:space="0" w:color="auto"/>
            </w:tcBorders>
            <w:shd w:val="clear" w:color="auto" w:fill="auto"/>
            <w:noWrap/>
            <w:vAlign w:val="center"/>
            <w:hideMark/>
          </w:tcPr>
          <w:p w14:paraId="01479A11" w14:textId="77777777" w:rsidR="00076ADE" w:rsidRDefault="00076ADE">
            <w:pPr>
              <w:jc w:val="right"/>
              <w:rPr>
                <w:color w:val="000000"/>
              </w:rPr>
            </w:pPr>
            <w:r>
              <w:rPr>
                <w:color w:val="000000"/>
              </w:rPr>
              <w:t>2.20</w:t>
            </w:r>
          </w:p>
        </w:tc>
        <w:tc>
          <w:tcPr>
            <w:tcW w:w="960" w:type="dxa"/>
            <w:tcBorders>
              <w:top w:val="nil"/>
              <w:left w:val="nil"/>
              <w:bottom w:val="single" w:sz="4" w:space="0" w:color="auto"/>
              <w:right w:val="single" w:sz="4" w:space="0" w:color="auto"/>
            </w:tcBorders>
            <w:shd w:val="clear" w:color="auto" w:fill="auto"/>
            <w:noWrap/>
            <w:vAlign w:val="center"/>
            <w:hideMark/>
          </w:tcPr>
          <w:p w14:paraId="32EE3147" w14:textId="77777777" w:rsidR="00076ADE" w:rsidRDefault="00076ADE">
            <w:pPr>
              <w:jc w:val="right"/>
              <w:rPr>
                <w:color w:val="000000"/>
              </w:rPr>
            </w:pPr>
            <w:r>
              <w:rPr>
                <w:color w:val="000000"/>
              </w:rPr>
              <w:t>2.20</w:t>
            </w:r>
          </w:p>
        </w:tc>
        <w:tc>
          <w:tcPr>
            <w:tcW w:w="960" w:type="dxa"/>
            <w:tcBorders>
              <w:top w:val="nil"/>
              <w:left w:val="nil"/>
              <w:bottom w:val="single" w:sz="4" w:space="0" w:color="auto"/>
              <w:right w:val="single" w:sz="4" w:space="0" w:color="auto"/>
            </w:tcBorders>
            <w:shd w:val="clear" w:color="auto" w:fill="auto"/>
            <w:noWrap/>
            <w:vAlign w:val="center"/>
            <w:hideMark/>
          </w:tcPr>
          <w:p w14:paraId="76E545FC" w14:textId="77777777" w:rsidR="00076ADE" w:rsidRDefault="00076ADE">
            <w:pPr>
              <w:jc w:val="right"/>
              <w:rPr>
                <w:color w:val="000000"/>
              </w:rPr>
            </w:pPr>
            <w:r>
              <w:rPr>
                <w:color w:val="000000"/>
              </w:rPr>
              <w:t>2.20</w:t>
            </w:r>
          </w:p>
        </w:tc>
        <w:tc>
          <w:tcPr>
            <w:tcW w:w="960" w:type="dxa"/>
            <w:tcBorders>
              <w:top w:val="nil"/>
              <w:left w:val="nil"/>
              <w:bottom w:val="single" w:sz="4" w:space="0" w:color="auto"/>
              <w:right w:val="single" w:sz="4" w:space="0" w:color="auto"/>
            </w:tcBorders>
            <w:shd w:val="clear" w:color="auto" w:fill="auto"/>
            <w:noWrap/>
            <w:vAlign w:val="center"/>
            <w:hideMark/>
          </w:tcPr>
          <w:p w14:paraId="54BACE0B" w14:textId="77777777" w:rsidR="00076ADE" w:rsidRDefault="00076ADE">
            <w:pPr>
              <w:jc w:val="right"/>
              <w:rPr>
                <w:color w:val="000000"/>
              </w:rPr>
            </w:pPr>
            <w:r>
              <w:rPr>
                <w:color w:val="000000"/>
              </w:rPr>
              <w:t>2.20</w:t>
            </w:r>
          </w:p>
        </w:tc>
      </w:tr>
      <w:tr w:rsidR="00076ADE" w14:paraId="6FCF3C3F" w14:textId="77777777" w:rsidTr="0098078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393AC258" w14:textId="77777777" w:rsidR="00076ADE" w:rsidRDefault="00076ADE" w:rsidP="00980787">
            <w:pPr>
              <w:rPr>
                <w:color w:val="000000"/>
              </w:rPr>
            </w:pPr>
            <w:r>
              <w:rPr>
                <w:color w:val="000000"/>
              </w:rPr>
              <w:t>2.3</w:t>
            </w:r>
          </w:p>
        </w:tc>
        <w:tc>
          <w:tcPr>
            <w:tcW w:w="4989" w:type="dxa"/>
            <w:tcBorders>
              <w:top w:val="nil"/>
              <w:left w:val="nil"/>
              <w:bottom w:val="single" w:sz="4" w:space="0" w:color="auto"/>
              <w:right w:val="single" w:sz="4" w:space="0" w:color="auto"/>
            </w:tcBorders>
            <w:shd w:val="clear" w:color="auto" w:fill="auto"/>
            <w:noWrap/>
            <w:vAlign w:val="center"/>
            <w:hideMark/>
          </w:tcPr>
          <w:p w14:paraId="1E3E8E26" w14:textId="77777777" w:rsidR="00076ADE" w:rsidRDefault="00076ADE">
            <w:pPr>
              <w:rPr>
                <w:color w:val="000000"/>
              </w:rPr>
            </w:pPr>
            <w:r>
              <w:rPr>
                <w:color w:val="000000"/>
              </w:rPr>
              <w:t>Прочие потребители</w:t>
            </w:r>
          </w:p>
        </w:tc>
        <w:tc>
          <w:tcPr>
            <w:tcW w:w="1900" w:type="dxa"/>
            <w:tcBorders>
              <w:top w:val="nil"/>
              <w:left w:val="nil"/>
              <w:bottom w:val="single" w:sz="4" w:space="0" w:color="auto"/>
              <w:right w:val="single" w:sz="4" w:space="0" w:color="auto"/>
            </w:tcBorders>
            <w:shd w:val="clear" w:color="auto" w:fill="auto"/>
            <w:noWrap/>
            <w:vAlign w:val="center"/>
            <w:hideMark/>
          </w:tcPr>
          <w:p w14:paraId="60E01C06" w14:textId="77777777" w:rsidR="00076ADE" w:rsidRDefault="00076ADE">
            <w:pPr>
              <w:jc w:val="center"/>
              <w:rPr>
                <w:color w:val="000000"/>
              </w:rPr>
            </w:pPr>
            <w:r>
              <w:rPr>
                <w:color w:val="000000"/>
              </w:rPr>
              <w:t>тыс. куб. м</w:t>
            </w:r>
          </w:p>
        </w:tc>
        <w:tc>
          <w:tcPr>
            <w:tcW w:w="1380" w:type="dxa"/>
            <w:tcBorders>
              <w:top w:val="nil"/>
              <w:left w:val="nil"/>
              <w:bottom w:val="single" w:sz="4" w:space="0" w:color="auto"/>
              <w:right w:val="single" w:sz="4" w:space="0" w:color="auto"/>
            </w:tcBorders>
            <w:shd w:val="clear" w:color="auto" w:fill="auto"/>
            <w:noWrap/>
            <w:vAlign w:val="center"/>
            <w:hideMark/>
          </w:tcPr>
          <w:p w14:paraId="109FF251" w14:textId="77777777" w:rsidR="00076ADE" w:rsidRDefault="00076ADE">
            <w:pPr>
              <w:jc w:val="right"/>
              <w:rPr>
                <w:color w:val="000000"/>
              </w:rPr>
            </w:pPr>
            <w:r>
              <w:rPr>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14:paraId="631FC2A0" w14:textId="77777777" w:rsidR="00076ADE" w:rsidRDefault="00076ADE">
            <w:pPr>
              <w:jc w:val="right"/>
              <w:rPr>
                <w:color w:val="000000"/>
              </w:rPr>
            </w:pPr>
            <w:r>
              <w:rPr>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14:paraId="547A4C9D" w14:textId="77777777" w:rsidR="00076ADE" w:rsidRDefault="00076ADE">
            <w:pPr>
              <w:jc w:val="right"/>
              <w:rPr>
                <w:color w:val="000000"/>
              </w:rPr>
            </w:pPr>
            <w:r>
              <w:rPr>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14:paraId="72DA10BA" w14:textId="77777777" w:rsidR="00076ADE" w:rsidRDefault="00076ADE">
            <w:pPr>
              <w:jc w:val="right"/>
              <w:rPr>
                <w:color w:val="000000"/>
              </w:rPr>
            </w:pPr>
            <w:r>
              <w:rPr>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14:paraId="32C0ACC7" w14:textId="77777777" w:rsidR="00076ADE" w:rsidRDefault="00076ADE">
            <w:pPr>
              <w:jc w:val="right"/>
              <w:rPr>
                <w:color w:val="000000"/>
              </w:rPr>
            </w:pPr>
            <w:r>
              <w:rPr>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14:paraId="24B115DA" w14:textId="77777777" w:rsidR="00076ADE" w:rsidRDefault="00076ADE">
            <w:pPr>
              <w:jc w:val="right"/>
              <w:rPr>
                <w:color w:val="000000"/>
              </w:rPr>
            </w:pPr>
            <w:r>
              <w:rPr>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14:paraId="38A01194" w14:textId="77777777" w:rsidR="00076ADE" w:rsidRDefault="00076ADE">
            <w:pPr>
              <w:jc w:val="right"/>
              <w:rPr>
                <w:color w:val="000000"/>
              </w:rPr>
            </w:pPr>
            <w:r>
              <w:rPr>
                <w:color w:val="000000"/>
              </w:rPr>
              <w:t>1.10</w:t>
            </w:r>
          </w:p>
        </w:tc>
      </w:tr>
    </w:tbl>
    <w:p w14:paraId="7C323215" w14:textId="77777777" w:rsidR="00980787" w:rsidRDefault="00980787">
      <w:pPr>
        <w:rPr>
          <w:rFonts w:eastAsiaTheme="minorEastAsia"/>
          <w:sz w:val="28"/>
          <w:szCs w:val="28"/>
        </w:rPr>
      </w:pPr>
      <w:r>
        <w:br w:type="page"/>
      </w:r>
    </w:p>
    <w:p w14:paraId="32C75926" w14:textId="72ECA992" w:rsidR="00980787" w:rsidRDefault="00E75F7A" w:rsidP="00980787">
      <w:pPr>
        <w:pStyle w:val="afffe"/>
      </w:pPr>
      <w:bookmarkStart w:id="185" w:name="_Toc122483792"/>
      <w:r>
        <w:lastRenderedPageBreak/>
        <w:t xml:space="preserve">Таблица 3.12.1. </w:t>
      </w:r>
      <w:r w:rsidRPr="008671C4">
        <w:t xml:space="preserve">Сведения о фактических и планируемых потерях питьевой, </w:t>
      </w:r>
      <w:r w:rsidR="00980787">
        <w:t>горячей</w:t>
      </w:r>
      <w:r w:rsidRPr="008671C4">
        <w:t xml:space="preserve"> воды при ее транспортировке</w:t>
      </w:r>
      <w:r w:rsidRPr="001D7AA4">
        <w:t xml:space="preserve"> </w:t>
      </w:r>
      <w:r w:rsidR="00980787">
        <w:t xml:space="preserve">по второму сценарному плану </w:t>
      </w:r>
      <w:r w:rsidR="00980787" w:rsidRPr="00690DD6">
        <w:t>АО «Разрез Тугнуйский»</w:t>
      </w:r>
      <w:bookmarkEnd w:id="185"/>
    </w:p>
    <w:tbl>
      <w:tblPr>
        <w:tblW w:w="15058" w:type="dxa"/>
        <w:tblLook w:val="04A0" w:firstRow="1" w:lastRow="0" w:firstColumn="1" w:lastColumn="0" w:noHBand="0" w:noVBand="1"/>
      </w:tblPr>
      <w:tblGrid>
        <w:gridCol w:w="988"/>
        <w:gridCol w:w="4961"/>
        <w:gridCol w:w="1857"/>
        <w:gridCol w:w="1276"/>
        <w:gridCol w:w="996"/>
        <w:gridCol w:w="996"/>
        <w:gridCol w:w="996"/>
        <w:gridCol w:w="996"/>
        <w:gridCol w:w="996"/>
        <w:gridCol w:w="996"/>
      </w:tblGrid>
      <w:tr w:rsidR="00980787" w14:paraId="6EF3BD00" w14:textId="77777777" w:rsidTr="00980787">
        <w:trPr>
          <w:trHeight w:val="2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12D76D5" w14:textId="77777777" w:rsidR="00980787" w:rsidRDefault="00980787">
            <w:pPr>
              <w:jc w:val="center"/>
              <w:rPr>
                <w:color w:val="000000"/>
              </w:rPr>
            </w:pPr>
            <w:r>
              <w:rPr>
                <w:color w:val="000000"/>
              </w:rPr>
              <w:t xml:space="preserve">№ </w:t>
            </w:r>
            <w:proofErr w:type="spellStart"/>
            <w:r>
              <w:rPr>
                <w:color w:val="000000"/>
              </w:rPr>
              <w:t>пп</w:t>
            </w:r>
            <w:proofErr w:type="spell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834B3ED" w14:textId="77777777" w:rsidR="00980787" w:rsidRDefault="00980787">
            <w:pPr>
              <w:jc w:val="center"/>
              <w:rPr>
                <w:color w:val="000000"/>
              </w:rPr>
            </w:pPr>
            <w:r>
              <w:rPr>
                <w:color w:val="000000"/>
              </w:rPr>
              <w:t>Наименование показателя</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E77054" w14:textId="77777777" w:rsidR="00980787" w:rsidRDefault="00980787">
            <w:pPr>
              <w:jc w:val="center"/>
              <w:rPr>
                <w:color w:val="000000"/>
              </w:rPr>
            </w:pPr>
            <w:r>
              <w:rPr>
                <w:color w:val="000000"/>
              </w:rPr>
              <w:t>Единица изм</w:t>
            </w:r>
            <w:r>
              <w:rPr>
                <w:color w:val="000000"/>
              </w:rPr>
              <w:t>е</w:t>
            </w:r>
            <w:r>
              <w:rPr>
                <w:color w:val="000000"/>
              </w:rPr>
              <w:t>рения</w:t>
            </w:r>
          </w:p>
        </w:tc>
        <w:tc>
          <w:tcPr>
            <w:tcW w:w="1276" w:type="dxa"/>
            <w:tcBorders>
              <w:top w:val="single" w:sz="4" w:space="0" w:color="auto"/>
              <w:left w:val="nil"/>
              <w:bottom w:val="single" w:sz="4" w:space="0" w:color="auto"/>
              <w:right w:val="single" w:sz="4" w:space="0" w:color="auto"/>
            </w:tcBorders>
            <w:shd w:val="clear" w:color="auto" w:fill="auto"/>
            <w:noWrap/>
            <w:hideMark/>
          </w:tcPr>
          <w:p w14:paraId="01CD0948" w14:textId="77777777" w:rsidR="00980787" w:rsidRDefault="00980787">
            <w:pPr>
              <w:jc w:val="center"/>
              <w:rPr>
                <w:color w:val="000000"/>
              </w:rPr>
            </w:pPr>
            <w:r>
              <w:rPr>
                <w:color w:val="000000"/>
              </w:rPr>
              <w:t>Факт</w:t>
            </w:r>
          </w:p>
        </w:tc>
        <w:tc>
          <w:tcPr>
            <w:tcW w:w="5976" w:type="dxa"/>
            <w:gridSpan w:val="6"/>
            <w:tcBorders>
              <w:top w:val="single" w:sz="4" w:space="0" w:color="auto"/>
              <w:left w:val="nil"/>
              <w:bottom w:val="single" w:sz="4" w:space="0" w:color="auto"/>
              <w:right w:val="single" w:sz="4" w:space="0" w:color="auto"/>
            </w:tcBorders>
            <w:shd w:val="clear" w:color="auto" w:fill="auto"/>
            <w:noWrap/>
            <w:hideMark/>
          </w:tcPr>
          <w:p w14:paraId="31E9BC90" w14:textId="77777777" w:rsidR="00980787" w:rsidRDefault="00980787">
            <w:pPr>
              <w:jc w:val="center"/>
              <w:rPr>
                <w:color w:val="000000"/>
              </w:rPr>
            </w:pPr>
            <w:r>
              <w:rPr>
                <w:color w:val="000000"/>
              </w:rPr>
              <w:t>План</w:t>
            </w:r>
          </w:p>
        </w:tc>
      </w:tr>
      <w:tr w:rsidR="00980787" w14:paraId="627964FE" w14:textId="77777777" w:rsidTr="00980787">
        <w:trPr>
          <w:trHeight w:val="2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7A68DEE" w14:textId="77777777" w:rsidR="00980787" w:rsidRDefault="00980787">
            <w:pPr>
              <w:rPr>
                <w:color w:val="00000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6B9FB0B6" w14:textId="77777777" w:rsidR="00980787" w:rsidRDefault="00980787">
            <w:pPr>
              <w:rPr>
                <w:color w:val="00000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14:paraId="684B1A5E" w14:textId="77777777" w:rsidR="00980787" w:rsidRDefault="00980787">
            <w:pPr>
              <w:rPr>
                <w:color w:val="000000"/>
              </w:rPr>
            </w:pPr>
          </w:p>
        </w:tc>
        <w:tc>
          <w:tcPr>
            <w:tcW w:w="1276" w:type="dxa"/>
            <w:tcBorders>
              <w:top w:val="nil"/>
              <w:left w:val="nil"/>
              <w:bottom w:val="single" w:sz="4" w:space="0" w:color="auto"/>
              <w:right w:val="single" w:sz="4" w:space="0" w:color="auto"/>
            </w:tcBorders>
            <w:shd w:val="clear" w:color="auto" w:fill="auto"/>
            <w:hideMark/>
          </w:tcPr>
          <w:p w14:paraId="243F89DA" w14:textId="77777777" w:rsidR="00980787" w:rsidRDefault="00980787">
            <w:pPr>
              <w:jc w:val="center"/>
              <w:rPr>
                <w:color w:val="000000"/>
              </w:rPr>
            </w:pPr>
            <w:r>
              <w:rPr>
                <w:color w:val="000000"/>
              </w:rPr>
              <w:t>2021 год</w:t>
            </w:r>
          </w:p>
        </w:tc>
        <w:tc>
          <w:tcPr>
            <w:tcW w:w="996" w:type="dxa"/>
            <w:tcBorders>
              <w:top w:val="nil"/>
              <w:left w:val="nil"/>
              <w:bottom w:val="single" w:sz="4" w:space="0" w:color="auto"/>
              <w:right w:val="single" w:sz="4" w:space="0" w:color="auto"/>
            </w:tcBorders>
            <w:shd w:val="clear" w:color="auto" w:fill="auto"/>
            <w:hideMark/>
          </w:tcPr>
          <w:p w14:paraId="349833C8" w14:textId="77777777" w:rsidR="00980787" w:rsidRDefault="00980787">
            <w:pPr>
              <w:jc w:val="center"/>
              <w:rPr>
                <w:color w:val="000000"/>
              </w:rPr>
            </w:pPr>
            <w:r>
              <w:rPr>
                <w:color w:val="000000"/>
              </w:rPr>
              <w:t>2023 год</w:t>
            </w:r>
          </w:p>
        </w:tc>
        <w:tc>
          <w:tcPr>
            <w:tcW w:w="996" w:type="dxa"/>
            <w:tcBorders>
              <w:top w:val="nil"/>
              <w:left w:val="nil"/>
              <w:bottom w:val="single" w:sz="4" w:space="0" w:color="auto"/>
              <w:right w:val="single" w:sz="4" w:space="0" w:color="auto"/>
            </w:tcBorders>
            <w:shd w:val="clear" w:color="auto" w:fill="auto"/>
            <w:hideMark/>
          </w:tcPr>
          <w:p w14:paraId="4E07535A" w14:textId="77777777" w:rsidR="00980787" w:rsidRDefault="00980787">
            <w:pPr>
              <w:jc w:val="center"/>
              <w:rPr>
                <w:color w:val="000000"/>
              </w:rPr>
            </w:pPr>
            <w:r>
              <w:rPr>
                <w:color w:val="000000"/>
              </w:rPr>
              <w:t>2024 год</w:t>
            </w:r>
          </w:p>
        </w:tc>
        <w:tc>
          <w:tcPr>
            <w:tcW w:w="996" w:type="dxa"/>
            <w:tcBorders>
              <w:top w:val="nil"/>
              <w:left w:val="nil"/>
              <w:bottom w:val="single" w:sz="4" w:space="0" w:color="auto"/>
              <w:right w:val="single" w:sz="4" w:space="0" w:color="auto"/>
            </w:tcBorders>
            <w:shd w:val="clear" w:color="auto" w:fill="auto"/>
            <w:hideMark/>
          </w:tcPr>
          <w:p w14:paraId="0A15796B" w14:textId="77777777" w:rsidR="00980787" w:rsidRDefault="00980787">
            <w:pPr>
              <w:jc w:val="center"/>
              <w:rPr>
                <w:color w:val="000000"/>
              </w:rPr>
            </w:pPr>
            <w:r>
              <w:rPr>
                <w:color w:val="000000"/>
              </w:rPr>
              <w:t>2025 год</w:t>
            </w:r>
          </w:p>
        </w:tc>
        <w:tc>
          <w:tcPr>
            <w:tcW w:w="996" w:type="dxa"/>
            <w:tcBorders>
              <w:top w:val="nil"/>
              <w:left w:val="nil"/>
              <w:bottom w:val="single" w:sz="4" w:space="0" w:color="auto"/>
              <w:right w:val="single" w:sz="4" w:space="0" w:color="auto"/>
            </w:tcBorders>
            <w:shd w:val="clear" w:color="auto" w:fill="auto"/>
            <w:hideMark/>
          </w:tcPr>
          <w:p w14:paraId="74DFA98D" w14:textId="77777777" w:rsidR="00980787" w:rsidRDefault="00980787">
            <w:pPr>
              <w:jc w:val="center"/>
              <w:rPr>
                <w:color w:val="000000"/>
              </w:rPr>
            </w:pPr>
            <w:r>
              <w:rPr>
                <w:color w:val="000000"/>
              </w:rPr>
              <w:t>2026 год</w:t>
            </w:r>
          </w:p>
        </w:tc>
        <w:tc>
          <w:tcPr>
            <w:tcW w:w="996" w:type="dxa"/>
            <w:tcBorders>
              <w:top w:val="nil"/>
              <w:left w:val="nil"/>
              <w:bottom w:val="single" w:sz="4" w:space="0" w:color="auto"/>
              <w:right w:val="single" w:sz="4" w:space="0" w:color="auto"/>
            </w:tcBorders>
            <w:shd w:val="clear" w:color="auto" w:fill="auto"/>
            <w:hideMark/>
          </w:tcPr>
          <w:p w14:paraId="43788274" w14:textId="77777777" w:rsidR="00980787" w:rsidRDefault="00980787">
            <w:pPr>
              <w:jc w:val="center"/>
              <w:rPr>
                <w:color w:val="000000"/>
              </w:rPr>
            </w:pPr>
            <w:r>
              <w:rPr>
                <w:color w:val="000000"/>
              </w:rPr>
              <w:t>2027 год</w:t>
            </w:r>
          </w:p>
        </w:tc>
        <w:tc>
          <w:tcPr>
            <w:tcW w:w="996" w:type="dxa"/>
            <w:tcBorders>
              <w:top w:val="nil"/>
              <w:left w:val="nil"/>
              <w:bottom w:val="single" w:sz="4" w:space="0" w:color="auto"/>
              <w:right w:val="single" w:sz="4" w:space="0" w:color="auto"/>
            </w:tcBorders>
            <w:shd w:val="clear" w:color="auto" w:fill="auto"/>
            <w:hideMark/>
          </w:tcPr>
          <w:p w14:paraId="01317C47" w14:textId="13C9AF7A" w:rsidR="00980787" w:rsidRDefault="00980787">
            <w:pPr>
              <w:jc w:val="center"/>
              <w:rPr>
                <w:color w:val="000000"/>
              </w:rPr>
            </w:pPr>
            <w:r>
              <w:rPr>
                <w:color w:val="000000"/>
              </w:rPr>
              <w:t>2028-</w:t>
            </w:r>
            <w:r w:rsidR="00D87073">
              <w:rPr>
                <w:color w:val="000000"/>
              </w:rPr>
              <w:t>2033</w:t>
            </w:r>
            <w:r>
              <w:rPr>
                <w:color w:val="000000"/>
              </w:rPr>
              <w:t xml:space="preserve"> годы</w:t>
            </w:r>
          </w:p>
        </w:tc>
      </w:tr>
      <w:tr w:rsidR="00980787" w14:paraId="738C14D2" w14:textId="77777777" w:rsidTr="00980787">
        <w:trPr>
          <w:trHeight w:val="20"/>
        </w:trPr>
        <w:tc>
          <w:tcPr>
            <w:tcW w:w="988" w:type="dxa"/>
            <w:tcBorders>
              <w:top w:val="nil"/>
              <w:left w:val="single" w:sz="4" w:space="0" w:color="auto"/>
              <w:bottom w:val="single" w:sz="4" w:space="0" w:color="auto"/>
              <w:right w:val="single" w:sz="4" w:space="0" w:color="auto"/>
            </w:tcBorders>
            <w:shd w:val="clear" w:color="auto" w:fill="auto"/>
            <w:noWrap/>
            <w:hideMark/>
          </w:tcPr>
          <w:p w14:paraId="66243CC3" w14:textId="77777777" w:rsidR="00980787" w:rsidRDefault="00980787">
            <w:pPr>
              <w:rPr>
                <w:b/>
                <w:bCs/>
                <w:color w:val="000000"/>
              </w:rPr>
            </w:pPr>
            <w:r>
              <w:rPr>
                <w:b/>
                <w:bCs/>
                <w:color w:val="000000"/>
              </w:rPr>
              <w:t>1</w:t>
            </w:r>
          </w:p>
        </w:tc>
        <w:tc>
          <w:tcPr>
            <w:tcW w:w="1407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73BFE00" w14:textId="77777777" w:rsidR="00980787" w:rsidRDefault="00980787">
            <w:pPr>
              <w:jc w:val="center"/>
              <w:rPr>
                <w:b/>
                <w:bCs/>
                <w:color w:val="000000"/>
              </w:rPr>
            </w:pPr>
            <w:r>
              <w:rPr>
                <w:b/>
                <w:bCs/>
                <w:color w:val="000000"/>
              </w:rPr>
              <w:t>Питьевая вода</w:t>
            </w:r>
          </w:p>
        </w:tc>
      </w:tr>
      <w:tr w:rsidR="00980787" w14:paraId="7051ED49" w14:textId="77777777" w:rsidTr="00980787">
        <w:trPr>
          <w:trHeight w:val="20"/>
        </w:trPr>
        <w:tc>
          <w:tcPr>
            <w:tcW w:w="988" w:type="dxa"/>
            <w:tcBorders>
              <w:top w:val="nil"/>
              <w:left w:val="single" w:sz="4" w:space="0" w:color="auto"/>
              <w:bottom w:val="single" w:sz="4" w:space="0" w:color="auto"/>
              <w:right w:val="single" w:sz="4" w:space="0" w:color="auto"/>
            </w:tcBorders>
            <w:shd w:val="clear" w:color="auto" w:fill="auto"/>
            <w:noWrap/>
            <w:hideMark/>
          </w:tcPr>
          <w:p w14:paraId="6007BFC9" w14:textId="77777777" w:rsidR="00980787" w:rsidRDefault="00980787">
            <w:pPr>
              <w:rPr>
                <w:color w:val="000000"/>
              </w:rPr>
            </w:pPr>
            <w:r>
              <w:rPr>
                <w:color w:val="000000"/>
              </w:rPr>
              <w:t>1.1.</w:t>
            </w:r>
          </w:p>
        </w:tc>
        <w:tc>
          <w:tcPr>
            <w:tcW w:w="4961" w:type="dxa"/>
            <w:tcBorders>
              <w:top w:val="nil"/>
              <w:left w:val="nil"/>
              <w:bottom w:val="single" w:sz="4" w:space="0" w:color="auto"/>
              <w:right w:val="single" w:sz="4" w:space="0" w:color="auto"/>
            </w:tcBorders>
            <w:shd w:val="clear" w:color="auto" w:fill="auto"/>
            <w:vAlign w:val="center"/>
            <w:hideMark/>
          </w:tcPr>
          <w:p w14:paraId="245579D5" w14:textId="77777777" w:rsidR="00980787" w:rsidRDefault="00980787">
            <w:pPr>
              <w:rPr>
                <w:color w:val="000000"/>
              </w:rPr>
            </w:pPr>
            <w:r>
              <w:rPr>
                <w:color w:val="000000"/>
              </w:rPr>
              <w:t>Объем питьевой воды, поданной в сеть</w:t>
            </w:r>
          </w:p>
        </w:tc>
        <w:tc>
          <w:tcPr>
            <w:tcW w:w="1857" w:type="dxa"/>
            <w:tcBorders>
              <w:top w:val="nil"/>
              <w:left w:val="nil"/>
              <w:bottom w:val="single" w:sz="4" w:space="0" w:color="auto"/>
              <w:right w:val="single" w:sz="4" w:space="0" w:color="auto"/>
            </w:tcBorders>
            <w:shd w:val="clear" w:color="auto" w:fill="auto"/>
            <w:vAlign w:val="center"/>
            <w:hideMark/>
          </w:tcPr>
          <w:p w14:paraId="7E2FA4DC" w14:textId="77777777" w:rsidR="00980787" w:rsidRDefault="0098078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6" w:type="dxa"/>
            <w:tcBorders>
              <w:top w:val="nil"/>
              <w:left w:val="nil"/>
              <w:bottom w:val="single" w:sz="4" w:space="0" w:color="auto"/>
              <w:right w:val="single" w:sz="4" w:space="0" w:color="auto"/>
            </w:tcBorders>
            <w:shd w:val="clear" w:color="auto" w:fill="auto"/>
            <w:noWrap/>
            <w:vAlign w:val="bottom"/>
            <w:hideMark/>
          </w:tcPr>
          <w:p w14:paraId="04D48CE1" w14:textId="77777777" w:rsidR="00980787" w:rsidRDefault="00980787" w:rsidP="00980787">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noWrap/>
            <w:vAlign w:val="bottom"/>
            <w:hideMark/>
          </w:tcPr>
          <w:p w14:paraId="692D3814" w14:textId="77777777" w:rsidR="00980787" w:rsidRDefault="00980787" w:rsidP="00980787">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bottom"/>
            <w:hideMark/>
          </w:tcPr>
          <w:p w14:paraId="06CD34C8" w14:textId="77777777" w:rsidR="00980787" w:rsidRDefault="00980787" w:rsidP="00980787">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noWrap/>
            <w:vAlign w:val="bottom"/>
            <w:hideMark/>
          </w:tcPr>
          <w:p w14:paraId="096E8426" w14:textId="77777777" w:rsidR="00980787" w:rsidRDefault="00980787" w:rsidP="00980787">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bottom"/>
            <w:hideMark/>
          </w:tcPr>
          <w:p w14:paraId="6FD04EB7" w14:textId="77777777" w:rsidR="00980787" w:rsidRDefault="00980787" w:rsidP="00980787">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bottom"/>
            <w:hideMark/>
          </w:tcPr>
          <w:p w14:paraId="2568A311" w14:textId="77777777" w:rsidR="00980787" w:rsidRDefault="00980787" w:rsidP="00980787">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noWrap/>
            <w:vAlign w:val="bottom"/>
            <w:hideMark/>
          </w:tcPr>
          <w:p w14:paraId="3A447BE6" w14:textId="77777777" w:rsidR="00980787" w:rsidRDefault="00980787" w:rsidP="00980787">
            <w:pPr>
              <w:jc w:val="right"/>
              <w:rPr>
                <w:color w:val="000000"/>
              </w:rPr>
            </w:pPr>
            <w:r>
              <w:rPr>
                <w:color w:val="000000"/>
              </w:rPr>
              <w:t>1127.39</w:t>
            </w:r>
          </w:p>
        </w:tc>
      </w:tr>
      <w:tr w:rsidR="00980787" w14:paraId="6ED7775D" w14:textId="77777777" w:rsidTr="00980787">
        <w:trPr>
          <w:trHeight w:val="20"/>
        </w:trPr>
        <w:tc>
          <w:tcPr>
            <w:tcW w:w="988" w:type="dxa"/>
            <w:tcBorders>
              <w:top w:val="nil"/>
              <w:left w:val="single" w:sz="4" w:space="0" w:color="auto"/>
              <w:bottom w:val="single" w:sz="4" w:space="0" w:color="auto"/>
              <w:right w:val="single" w:sz="4" w:space="0" w:color="auto"/>
            </w:tcBorders>
            <w:shd w:val="clear" w:color="auto" w:fill="auto"/>
            <w:noWrap/>
            <w:hideMark/>
          </w:tcPr>
          <w:p w14:paraId="1208F558" w14:textId="77777777" w:rsidR="00980787" w:rsidRDefault="00980787">
            <w:pPr>
              <w:rPr>
                <w:color w:val="000000"/>
              </w:rPr>
            </w:pPr>
            <w:r>
              <w:rPr>
                <w:color w:val="000000"/>
              </w:rPr>
              <w:t>1.2.</w:t>
            </w:r>
          </w:p>
        </w:tc>
        <w:tc>
          <w:tcPr>
            <w:tcW w:w="4961" w:type="dxa"/>
            <w:tcBorders>
              <w:top w:val="nil"/>
              <w:left w:val="nil"/>
              <w:bottom w:val="single" w:sz="4" w:space="0" w:color="auto"/>
              <w:right w:val="single" w:sz="4" w:space="0" w:color="auto"/>
            </w:tcBorders>
            <w:shd w:val="clear" w:color="auto" w:fill="auto"/>
            <w:vAlign w:val="center"/>
            <w:hideMark/>
          </w:tcPr>
          <w:p w14:paraId="7CB8F321" w14:textId="77777777" w:rsidR="00980787" w:rsidRDefault="00980787">
            <w:pPr>
              <w:rPr>
                <w:color w:val="000000"/>
              </w:rPr>
            </w:pPr>
            <w:r>
              <w:rPr>
                <w:color w:val="000000"/>
              </w:rPr>
              <w:t>Потери питьевой воды</w:t>
            </w:r>
          </w:p>
        </w:tc>
        <w:tc>
          <w:tcPr>
            <w:tcW w:w="1857" w:type="dxa"/>
            <w:tcBorders>
              <w:top w:val="nil"/>
              <w:left w:val="nil"/>
              <w:bottom w:val="single" w:sz="4" w:space="0" w:color="auto"/>
              <w:right w:val="single" w:sz="4" w:space="0" w:color="auto"/>
            </w:tcBorders>
            <w:shd w:val="clear" w:color="auto" w:fill="auto"/>
            <w:vAlign w:val="center"/>
            <w:hideMark/>
          </w:tcPr>
          <w:p w14:paraId="5E5421BD" w14:textId="77777777" w:rsidR="00980787" w:rsidRDefault="00980787">
            <w:pPr>
              <w:jc w:val="center"/>
              <w:rPr>
                <w:color w:val="000000"/>
              </w:rPr>
            </w:pPr>
            <w:r>
              <w:rPr>
                <w:color w:val="000000"/>
              </w:rPr>
              <w:t xml:space="preserve">тыс. </w:t>
            </w:r>
            <w:proofErr w:type="spellStart"/>
            <w:r>
              <w:rPr>
                <w:color w:val="000000"/>
              </w:rPr>
              <w:t>куб</w:t>
            </w:r>
            <w:proofErr w:type="gramStart"/>
            <w:r>
              <w:rPr>
                <w:color w:val="000000"/>
              </w:rPr>
              <w:t>.м</w:t>
            </w:r>
            <w:proofErr w:type="spellEnd"/>
            <w:proofErr w:type="gramEnd"/>
            <w:r>
              <w:rPr>
                <w:color w:val="000000"/>
              </w:rPr>
              <w:t>/год</w:t>
            </w:r>
          </w:p>
        </w:tc>
        <w:tc>
          <w:tcPr>
            <w:tcW w:w="1276" w:type="dxa"/>
            <w:tcBorders>
              <w:top w:val="nil"/>
              <w:left w:val="nil"/>
              <w:bottom w:val="single" w:sz="4" w:space="0" w:color="auto"/>
              <w:right w:val="single" w:sz="4" w:space="0" w:color="auto"/>
            </w:tcBorders>
            <w:shd w:val="clear" w:color="auto" w:fill="auto"/>
            <w:noWrap/>
            <w:vAlign w:val="bottom"/>
            <w:hideMark/>
          </w:tcPr>
          <w:p w14:paraId="5C9F271A" w14:textId="77777777" w:rsidR="00980787" w:rsidRDefault="00980787" w:rsidP="00980787">
            <w:pPr>
              <w:jc w:val="right"/>
              <w:rPr>
                <w:color w:val="000000"/>
              </w:rPr>
            </w:pPr>
            <w:r>
              <w:rPr>
                <w:color w:val="000000"/>
              </w:rPr>
              <w:t>102.67</w:t>
            </w:r>
          </w:p>
        </w:tc>
        <w:tc>
          <w:tcPr>
            <w:tcW w:w="996" w:type="dxa"/>
            <w:tcBorders>
              <w:top w:val="nil"/>
              <w:left w:val="nil"/>
              <w:bottom w:val="single" w:sz="4" w:space="0" w:color="auto"/>
              <w:right w:val="single" w:sz="4" w:space="0" w:color="auto"/>
            </w:tcBorders>
            <w:shd w:val="clear" w:color="auto" w:fill="auto"/>
            <w:noWrap/>
            <w:vAlign w:val="bottom"/>
            <w:hideMark/>
          </w:tcPr>
          <w:p w14:paraId="60ABE94F" w14:textId="77777777" w:rsidR="00980787" w:rsidRDefault="00980787" w:rsidP="00980787">
            <w:pPr>
              <w:jc w:val="right"/>
              <w:rPr>
                <w:color w:val="000000"/>
              </w:rPr>
            </w:pPr>
            <w:r>
              <w:rPr>
                <w:color w:val="000000"/>
              </w:rPr>
              <w:t>85.98</w:t>
            </w:r>
          </w:p>
        </w:tc>
        <w:tc>
          <w:tcPr>
            <w:tcW w:w="996" w:type="dxa"/>
            <w:tcBorders>
              <w:top w:val="nil"/>
              <w:left w:val="nil"/>
              <w:bottom w:val="single" w:sz="4" w:space="0" w:color="auto"/>
              <w:right w:val="single" w:sz="4" w:space="0" w:color="auto"/>
            </w:tcBorders>
            <w:shd w:val="clear" w:color="auto" w:fill="auto"/>
            <w:noWrap/>
            <w:vAlign w:val="bottom"/>
            <w:hideMark/>
          </w:tcPr>
          <w:p w14:paraId="3E2265DF" w14:textId="77777777" w:rsidR="00980787" w:rsidRDefault="00980787" w:rsidP="00980787">
            <w:pPr>
              <w:jc w:val="right"/>
              <w:rPr>
                <w:color w:val="000000"/>
              </w:rPr>
            </w:pPr>
            <w:r>
              <w:rPr>
                <w:color w:val="000000"/>
              </w:rPr>
              <w:t>85.98</w:t>
            </w:r>
          </w:p>
        </w:tc>
        <w:tc>
          <w:tcPr>
            <w:tcW w:w="996" w:type="dxa"/>
            <w:tcBorders>
              <w:top w:val="nil"/>
              <w:left w:val="nil"/>
              <w:bottom w:val="single" w:sz="4" w:space="0" w:color="auto"/>
              <w:right w:val="single" w:sz="4" w:space="0" w:color="auto"/>
            </w:tcBorders>
            <w:shd w:val="clear" w:color="auto" w:fill="auto"/>
            <w:noWrap/>
            <w:vAlign w:val="bottom"/>
            <w:hideMark/>
          </w:tcPr>
          <w:p w14:paraId="48AB049D" w14:textId="77777777" w:rsidR="00980787" w:rsidRDefault="00980787" w:rsidP="00980787">
            <w:pPr>
              <w:jc w:val="right"/>
              <w:rPr>
                <w:color w:val="000000"/>
              </w:rPr>
            </w:pPr>
            <w:r>
              <w:rPr>
                <w:color w:val="000000"/>
              </w:rPr>
              <w:t>87.48</w:t>
            </w:r>
          </w:p>
        </w:tc>
        <w:tc>
          <w:tcPr>
            <w:tcW w:w="996" w:type="dxa"/>
            <w:tcBorders>
              <w:top w:val="nil"/>
              <w:left w:val="nil"/>
              <w:bottom w:val="single" w:sz="4" w:space="0" w:color="auto"/>
              <w:right w:val="single" w:sz="4" w:space="0" w:color="auto"/>
            </w:tcBorders>
            <w:shd w:val="clear" w:color="auto" w:fill="auto"/>
            <w:noWrap/>
            <w:vAlign w:val="bottom"/>
            <w:hideMark/>
          </w:tcPr>
          <w:p w14:paraId="63DCC463" w14:textId="77777777" w:rsidR="00980787" w:rsidRDefault="00980787" w:rsidP="00980787">
            <w:pPr>
              <w:jc w:val="right"/>
              <w:rPr>
                <w:color w:val="000000"/>
              </w:rPr>
            </w:pPr>
            <w:r>
              <w:rPr>
                <w:color w:val="000000"/>
              </w:rPr>
              <w:t>87.48</w:t>
            </w:r>
          </w:p>
        </w:tc>
        <w:tc>
          <w:tcPr>
            <w:tcW w:w="996" w:type="dxa"/>
            <w:tcBorders>
              <w:top w:val="nil"/>
              <w:left w:val="nil"/>
              <w:bottom w:val="single" w:sz="4" w:space="0" w:color="auto"/>
              <w:right w:val="single" w:sz="4" w:space="0" w:color="auto"/>
            </w:tcBorders>
            <w:shd w:val="clear" w:color="auto" w:fill="auto"/>
            <w:noWrap/>
            <w:vAlign w:val="bottom"/>
            <w:hideMark/>
          </w:tcPr>
          <w:p w14:paraId="27670380" w14:textId="77777777" w:rsidR="00980787" w:rsidRDefault="00980787" w:rsidP="00980787">
            <w:pPr>
              <w:jc w:val="right"/>
              <w:rPr>
                <w:color w:val="000000"/>
              </w:rPr>
            </w:pPr>
            <w:r>
              <w:rPr>
                <w:color w:val="000000"/>
              </w:rPr>
              <w:t>87.48</w:t>
            </w:r>
          </w:p>
        </w:tc>
        <w:tc>
          <w:tcPr>
            <w:tcW w:w="996" w:type="dxa"/>
            <w:tcBorders>
              <w:top w:val="nil"/>
              <w:left w:val="nil"/>
              <w:bottom w:val="single" w:sz="4" w:space="0" w:color="auto"/>
              <w:right w:val="single" w:sz="4" w:space="0" w:color="auto"/>
            </w:tcBorders>
            <w:shd w:val="clear" w:color="auto" w:fill="auto"/>
            <w:noWrap/>
            <w:vAlign w:val="bottom"/>
            <w:hideMark/>
          </w:tcPr>
          <w:p w14:paraId="35FE10CE" w14:textId="77777777" w:rsidR="00980787" w:rsidRDefault="00980787" w:rsidP="00980787">
            <w:pPr>
              <w:jc w:val="right"/>
              <w:rPr>
                <w:color w:val="000000"/>
              </w:rPr>
            </w:pPr>
            <w:r>
              <w:rPr>
                <w:color w:val="000000"/>
              </w:rPr>
              <w:t>87.48</w:t>
            </w:r>
          </w:p>
        </w:tc>
      </w:tr>
      <w:tr w:rsidR="00980787" w14:paraId="6011A7B0" w14:textId="77777777" w:rsidTr="00980787">
        <w:trPr>
          <w:trHeight w:val="20"/>
        </w:trPr>
        <w:tc>
          <w:tcPr>
            <w:tcW w:w="988" w:type="dxa"/>
            <w:tcBorders>
              <w:top w:val="nil"/>
              <w:left w:val="single" w:sz="4" w:space="0" w:color="auto"/>
              <w:bottom w:val="single" w:sz="4" w:space="0" w:color="auto"/>
              <w:right w:val="single" w:sz="4" w:space="0" w:color="auto"/>
            </w:tcBorders>
            <w:shd w:val="clear" w:color="auto" w:fill="auto"/>
            <w:noWrap/>
            <w:hideMark/>
          </w:tcPr>
          <w:p w14:paraId="5B0B2464" w14:textId="77777777" w:rsidR="00980787" w:rsidRDefault="00980787">
            <w:pPr>
              <w:rPr>
                <w:color w:val="000000"/>
              </w:rPr>
            </w:pPr>
            <w:r>
              <w:rPr>
                <w:color w:val="000000"/>
              </w:rPr>
              <w:t>1.3.</w:t>
            </w:r>
          </w:p>
        </w:tc>
        <w:tc>
          <w:tcPr>
            <w:tcW w:w="4961" w:type="dxa"/>
            <w:tcBorders>
              <w:top w:val="nil"/>
              <w:left w:val="nil"/>
              <w:bottom w:val="single" w:sz="4" w:space="0" w:color="auto"/>
              <w:right w:val="single" w:sz="4" w:space="0" w:color="auto"/>
            </w:tcBorders>
            <w:shd w:val="clear" w:color="auto" w:fill="auto"/>
            <w:vAlign w:val="center"/>
            <w:hideMark/>
          </w:tcPr>
          <w:p w14:paraId="55800909" w14:textId="77777777" w:rsidR="00980787" w:rsidRDefault="00980787">
            <w:pPr>
              <w:rPr>
                <w:color w:val="000000"/>
              </w:rPr>
            </w:pPr>
            <w:r>
              <w:rPr>
                <w:color w:val="000000"/>
              </w:rPr>
              <w:t>Доля потерь от отпуска в сеть</w:t>
            </w:r>
          </w:p>
        </w:tc>
        <w:tc>
          <w:tcPr>
            <w:tcW w:w="1857" w:type="dxa"/>
            <w:tcBorders>
              <w:top w:val="nil"/>
              <w:left w:val="nil"/>
              <w:bottom w:val="single" w:sz="4" w:space="0" w:color="auto"/>
              <w:right w:val="single" w:sz="4" w:space="0" w:color="auto"/>
            </w:tcBorders>
            <w:shd w:val="clear" w:color="auto" w:fill="auto"/>
            <w:vAlign w:val="center"/>
            <w:hideMark/>
          </w:tcPr>
          <w:p w14:paraId="2BE79003" w14:textId="77777777" w:rsidR="00980787" w:rsidRDefault="00980787">
            <w:pPr>
              <w:jc w:val="center"/>
              <w:rPr>
                <w:color w:val="000000"/>
              </w:rPr>
            </w:pPr>
            <w:r>
              <w:rPr>
                <w:color w:val="000000"/>
              </w:rPr>
              <w:t>%</w:t>
            </w:r>
          </w:p>
        </w:tc>
        <w:tc>
          <w:tcPr>
            <w:tcW w:w="1276" w:type="dxa"/>
            <w:tcBorders>
              <w:top w:val="nil"/>
              <w:left w:val="nil"/>
              <w:bottom w:val="single" w:sz="4" w:space="0" w:color="auto"/>
              <w:right w:val="single" w:sz="4" w:space="0" w:color="auto"/>
            </w:tcBorders>
            <w:shd w:val="clear" w:color="auto" w:fill="auto"/>
            <w:noWrap/>
            <w:vAlign w:val="bottom"/>
            <w:hideMark/>
          </w:tcPr>
          <w:p w14:paraId="6D8C9296" w14:textId="77777777" w:rsidR="00980787" w:rsidRDefault="00980787" w:rsidP="00980787">
            <w:pPr>
              <w:jc w:val="right"/>
              <w:rPr>
                <w:color w:val="000000"/>
              </w:rPr>
            </w:pPr>
            <w:r>
              <w:rPr>
                <w:color w:val="000000"/>
              </w:rPr>
              <w:t>11.26</w:t>
            </w:r>
          </w:p>
        </w:tc>
        <w:tc>
          <w:tcPr>
            <w:tcW w:w="996" w:type="dxa"/>
            <w:tcBorders>
              <w:top w:val="nil"/>
              <w:left w:val="nil"/>
              <w:bottom w:val="single" w:sz="4" w:space="0" w:color="auto"/>
              <w:right w:val="single" w:sz="4" w:space="0" w:color="auto"/>
            </w:tcBorders>
            <w:shd w:val="clear" w:color="auto" w:fill="auto"/>
            <w:noWrap/>
            <w:vAlign w:val="bottom"/>
            <w:hideMark/>
          </w:tcPr>
          <w:p w14:paraId="44E079FB" w14:textId="77777777" w:rsidR="00980787" w:rsidRDefault="00980787" w:rsidP="00980787">
            <w:pPr>
              <w:jc w:val="right"/>
              <w:rPr>
                <w:color w:val="000000"/>
              </w:rPr>
            </w:pPr>
            <w:r>
              <w:rPr>
                <w:color w:val="000000"/>
              </w:rPr>
              <w:t>7.80</w:t>
            </w:r>
          </w:p>
        </w:tc>
        <w:tc>
          <w:tcPr>
            <w:tcW w:w="996" w:type="dxa"/>
            <w:tcBorders>
              <w:top w:val="nil"/>
              <w:left w:val="nil"/>
              <w:bottom w:val="single" w:sz="4" w:space="0" w:color="auto"/>
              <w:right w:val="single" w:sz="4" w:space="0" w:color="auto"/>
            </w:tcBorders>
            <w:shd w:val="clear" w:color="auto" w:fill="auto"/>
            <w:noWrap/>
            <w:vAlign w:val="bottom"/>
            <w:hideMark/>
          </w:tcPr>
          <w:p w14:paraId="72B464D4" w14:textId="77777777" w:rsidR="00980787" w:rsidRDefault="00980787" w:rsidP="00980787">
            <w:pPr>
              <w:jc w:val="right"/>
              <w:rPr>
                <w:color w:val="000000"/>
              </w:rPr>
            </w:pPr>
            <w:r>
              <w:rPr>
                <w:color w:val="000000"/>
              </w:rPr>
              <w:t>7.80</w:t>
            </w:r>
          </w:p>
        </w:tc>
        <w:tc>
          <w:tcPr>
            <w:tcW w:w="996" w:type="dxa"/>
            <w:tcBorders>
              <w:top w:val="nil"/>
              <w:left w:val="nil"/>
              <w:bottom w:val="single" w:sz="4" w:space="0" w:color="auto"/>
              <w:right w:val="single" w:sz="4" w:space="0" w:color="auto"/>
            </w:tcBorders>
            <w:shd w:val="clear" w:color="auto" w:fill="auto"/>
            <w:noWrap/>
            <w:vAlign w:val="bottom"/>
            <w:hideMark/>
          </w:tcPr>
          <w:p w14:paraId="0D8D0045" w14:textId="77777777" w:rsidR="00980787" w:rsidRDefault="00980787" w:rsidP="00980787">
            <w:pPr>
              <w:jc w:val="right"/>
              <w:rPr>
                <w:color w:val="000000"/>
              </w:rPr>
            </w:pPr>
            <w:r>
              <w:rPr>
                <w:color w:val="000000"/>
              </w:rPr>
              <w:t>7.76</w:t>
            </w:r>
          </w:p>
        </w:tc>
        <w:tc>
          <w:tcPr>
            <w:tcW w:w="996" w:type="dxa"/>
            <w:tcBorders>
              <w:top w:val="nil"/>
              <w:left w:val="nil"/>
              <w:bottom w:val="single" w:sz="4" w:space="0" w:color="auto"/>
              <w:right w:val="single" w:sz="4" w:space="0" w:color="auto"/>
            </w:tcBorders>
            <w:shd w:val="clear" w:color="auto" w:fill="auto"/>
            <w:noWrap/>
            <w:vAlign w:val="bottom"/>
            <w:hideMark/>
          </w:tcPr>
          <w:p w14:paraId="7550163A" w14:textId="77777777" w:rsidR="00980787" w:rsidRDefault="00980787" w:rsidP="00980787">
            <w:pPr>
              <w:jc w:val="right"/>
              <w:rPr>
                <w:color w:val="000000"/>
              </w:rPr>
            </w:pPr>
            <w:r>
              <w:rPr>
                <w:color w:val="000000"/>
              </w:rPr>
              <w:t>7.76</w:t>
            </w:r>
          </w:p>
        </w:tc>
        <w:tc>
          <w:tcPr>
            <w:tcW w:w="996" w:type="dxa"/>
            <w:tcBorders>
              <w:top w:val="nil"/>
              <w:left w:val="nil"/>
              <w:bottom w:val="single" w:sz="4" w:space="0" w:color="auto"/>
              <w:right w:val="single" w:sz="4" w:space="0" w:color="auto"/>
            </w:tcBorders>
            <w:shd w:val="clear" w:color="auto" w:fill="auto"/>
            <w:noWrap/>
            <w:vAlign w:val="bottom"/>
            <w:hideMark/>
          </w:tcPr>
          <w:p w14:paraId="1C71B3FF" w14:textId="77777777" w:rsidR="00980787" w:rsidRDefault="00980787" w:rsidP="00980787">
            <w:pPr>
              <w:jc w:val="right"/>
              <w:rPr>
                <w:color w:val="000000"/>
              </w:rPr>
            </w:pPr>
            <w:r>
              <w:rPr>
                <w:color w:val="000000"/>
              </w:rPr>
              <w:t>7.76</w:t>
            </w:r>
          </w:p>
        </w:tc>
        <w:tc>
          <w:tcPr>
            <w:tcW w:w="996" w:type="dxa"/>
            <w:tcBorders>
              <w:top w:val="nil"/>
              <w:left w:val="nil"/>
              <w:bottom w:val="single" w:sz="4" w:space="0" w:color="auto"/>
              <w:right w:val="single" w:sz="4" w:space="0" w:color="auto"/>
            </w:tcBorders>
            <w:shd w:val="clear" w:color="auto" w:fill="auto"/>
            <w:noWrap/>
            <w:vAlign w:val="bottom"/>
            <w:hideMark/>
          </w:tcPr>
          <w:p w14:paraId="5112FA1A" w14:textId="77777777" w:rsidR="00980787" w:rsidRDefault="00980787" w:rsidP="00980787">
            <w:pPr>
              <w:jc w:val="right"/>
              <w:rPr>
                <w:color w:val="000000"/>
              </w:rPr>
            </w:pPr>
            <w:r>
              <w:rPr>
                <w:color w:val="000000"/>
              </w:rPr>
              <w:t>7.76</w:t>
            </w:r>
          </w:p>
        </w:tc>
      </w:tr>
      <w:tr w:rsidR="00980787" w14:paraId="1E6CF676" w14:textId="77777777" w:rsidTr="00980787">
        <w:trPr>
          <w:trHeight w:val="20"/>
        </w:trPr>
        <w:tc>
          <w:tcPr>
            <w:tcW w:w="988" w:type="dxa"/>
            <w:tcBorders>
              <w:top w:val="nil"/>
              <w:left w:val="single" w:sz="4" w:space="0" w:color="auto"/>
              <w:bottom w:val="single" w:sz="4" w:space="0" w:color="auto"/>
              <w:right w:val="single" w:sz="4" w:space="0" w:color="auto"/>
            </w:tcBorders>
            <w:shd w:val="clear" w:color="auto" w:fill="auto"/>
            <w:noWrap/>
            <w:hideMark/>
          </w:tcPr>
          <w:p w14:paraId="205AE886" w14:textId="77777777" w:rsidR="00980787" w:rsidRDefault="00980787">
            <w:pPr>
              <w:rPr>
                <w:color w:val="000000"/>
              </w:rPr>
            </w:pPr>
            <w:r>
              <w:rPr>
                <w:color w:val="000000"/>
              </w:rPr>
              <w:t>1.4.</w:t>
            </w:r>
          </w:p>
        </w:tc>
        <w:tc>
          <w:tcPr>
            <w:tcW w:w="4961" w:type="dxa"/>
            <w:tcBorders>
              <w:top w:val="nil"/>
              <w:left w:val="nil"/>
              <w:bottom w:val="single" w:sz="4" w:space="0" w:color="auto"/>
              <w:right w:val="single" w:sz="4" w:space="0" w:color="auto"/>
            </w:tcBorders>
            <w:shd w:val="clear" w:color="auto" w:fill="auto"/>
            <w:vAlign w:val="center"/>
            <w:hideMark/>
          </w:tcPr>
          <w:p w14:paraId="5A97317F" w14:textId="77777777" w:rsidR="00980787" w:rsidRDefault="00980787">
            <w:pPr>
              <w:rPr>
                <w:color w:val="000000"/>
              </w:rPr>
            </w:pPr>
            <w:r>
              <w:rPr>
                <w:color w:val="000000"/>
              </w:rPr>
              <w:t>Среднесуточные потери питьевой воды</w:t>
            </w:r>
          </w:p>
        </w:tc>
        <w:tc>
          <w:tcPr>
            <w:tcW w:w="1857" w:type="dxa"/>
            <w:tcBorders>
              <w:top w:val="nil"/>
              <w:left w:val="nil"/>
              <w:bottom w:val="single" w:sz="4" w:space="0" w:color="auto"/>
              <w:right w:val="single" w:sz="4" w:space="0" w:color="auto"/>
            </w:tcBorders>
            <w:shd w:val="clear" w:color="auto" w:fill="auto"/>
            <w:vAlign w:val="center"/>
            <w:hideMark/>
          </w:tcPr>
          <w:p w14:paraId="7552C6A6" w14:textId="77777777" w:rsidR="00980787" w:rsidRDefault="00980787">
            <w:pPr>
              <w:jc w:val="center"/>
              <w:rPr>
                <w:color w:val="000000"/>
              </w:rPr>
            </w:pPr>
            <w:r>
              <w:rPr>
                <w:color w:val="000000"/>
              </w:rPr>
              <w:t>куб. м/</w:t>
            </w:r>
            <w:proofErr w:type="spellStart"/>
            <w:r>
              <w:rPr>
                <w:color w:val="000000"/>
              </w:rPr>
              <w:t>сут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39BD5A1" w14:textId="77777777" w:rsidR="00980787" w:rsidRDefault="00980787" w:rsidP="00980787">
            <w:pPr>
              <w:jc w:val="right"/>
              <w:rPr>
                <w:color w:val="000000"/>
              </w:rPr>
            </w:pPr>
            <w:r>
              <w:rPr>
                <w:color w:val="000000"/>
              </w:rPr>
              <w:t>281.29</w:t>
            </w:r>
          </w:p>
        </w:tc>
        <w:tc>
          <w:tcPr>
            <w:tcW w:w="996" w:type="dxa"/>
            <w:tcBorders>
              <w:top w:val="nil"/>
              <w:left w:val="nil"/>
              <w:bottom w:val="single" w:sz="4" w:space="0" w:color="auto"/>
              <w:right w:val="single" w:sz="4" w:space="0" w:color="auto"/>
            </w:tcBorders>
            <w:shd w:val="clear" w:color="auto" w:fill="auto"/>
            <w:noWrap/>
            <w:vAlign w:val="bottom"/>
            <w:hideMark/>
          </w:tcPr>
          <w:p w14:paraId="0C5F36C4" w14:textId="77777777" w:rsidR="00980787" w:rsidRDefault="00980787" w:rsidP="00980787">
            <w:pPr>
              <w:jc w:val="right"/>
              <w:rPr>
                <w:color w:val="000000"/>
              </w:rPr>
            </w:pPr>
            <w:r>
              <w:rPr>
                <w:color w:val="000000"/>
              </w:rPr>
              <w:t>235.56</w:t>
            </w:r>
          </w:p>
        </w:tc>
        <w:tc>
          <w:tcPr>
            <w:tcW w:w="996" w:type="dxa"/>
            <w:tcBorders>
              <w:top w:val="nil"/>
              <w:left w:val="nil"/>
              <w:bottom w:val="single" w:sz="4" w:space="0" w:color="auto"/>
              <w:right w:val="single" w:sz="4" w:space="0" w:color="auto"/>
            </w:tcBorders>
            <w:shd w:val="clear" w:color="auto" w:fill="auto"/>
            <w:noWrap/>
            <w:vAlign w:val="bottom"/>
            <w:hideMark/>
          </w:tcPr>
          <w:p w14:paraId="3BC4B64D" w14:textId="77777777" w:rsidR="00980787" w:rsidRDefault="00980787" w:rsidP="00980787">
            <w:pPr>
              <w:jc w:val="right"/>
              <w:rPr>
                <w:color w:val="000000"/>
              </w:rPr>
            </w:pPr>
            <w:r>
              <w:rPr>
                <w:color w:val="000000"/>
              </w:rPr>
              <w:t>235.56</w:t>
            </w:r>
          </w:p>
        </w:tc>
        <w:tc>
          <w:tcPr>
            <w:tcW w:w="996" w:type="dxa"/>
            <w:tcBorders>
              <w:top w:val="nil"/>
              <w:left w:val="nil"/>
              <w:bottom w:val="single" w:sz="4" w:space="0" w:color="auto"/>
              <w:right w:val="single" w:sz="4" w:space="0" w:color="auto"/>
            </w:tcBorders>
            <w:shd w:val="clear" w:color="auto" w:fill="auto"/>
            <w:noWrap/>
            <w:vAlign w:val="bottom"/>
            <w:hideMark/>
          </w:tcPr>
          <w:p w14:paraId="04926B30" w14:textId="77777777" w:rsidR="00980787" w:rsidRDefault="00980787" w:rsidP="00980787">
            <w:pPr>
              <w:jc w:val="right"/>
              <w:rPr>
                <w:color w:val="000000"/>
              </w:rPr>
            </w:pPr>
            <w:r>
              <w:rPr>
                <w:color w:val="000000"/>
              </w:rPr>
              <w:t>239.67</w:t>
            </w:r>
          </w:p>
        </w:tc>
        <w:tc>
          <w:tcPr>
            <w:tcW w:w="996" w:type="dxa"/>
            <w:tcBorders>
              <w:top w:val="nil"/>
              <w:left w:val="nil"/>
              <w:bottom w:val="single" w:sz="4" w:space="0" w:color="auto"/>
              <w:right w:val="single" w:sz="4" w:space="0" w:color="auto"/>
            </w:tcBorders>
            <w:shd w:val="clear" w:color="auto" w:fill="auto"/>
            <w:noWrap/>
            <w:vAlign w:val="bottom"/>
            <w:hideMark/>
          </w:tcPr>
          <w:p w14:paraId="0026C14C" w14:textId="77777777" w:rsidR="00980787" w:rsidRDefault="00980787" w:rsidP="00980787">
            <w:pPr>
              <w:jc w:val="right"/>
              <w:rPr>
                <w:color w:val="000000"/>
              </w:rPr>
            </w:pPr>
            <w:r>
              <w:rPr>
                <w:color w:val="000000"/>
              </w:rPr>
              <w:t>239.67</w:t>
            </w:r>
          </w:p>
        </w:tc>
        <w:tc>
          <w:tcPr>
            <w:tcW w:w="996" w:type="dxa"/>
            <w:tcBorders>
              <w:top w:val="nil"/>
              <w:left w:val="nil"/>
              <w:bottom w:val="single" w:sz="4" w:space="0" w:color="auto"/>
              <w:right w:val="single" w:sz="4" w:space="0" w:color="auto"/>
            </w:tcBorders>
            <w:shd w:val="clear" w:color="auto" w:fill="auto"/>
            <w:noWrap/>
            <w:vAlign w:val="bottom"/>
            <w:hideMark/>
          </w:tcPr>
          <w:p w14:paraId="69D21E34" w14:textId="77777777" w:rsidR="00980787" w:rsidRDefault="00980787" w:rsidP="00980787">
            <w:pPr>
              <w:jc w:val="right"/>
              <w:rPr>
                <w:color w:val="000000"/>
              </w:rPr>
            </w:pPr>
            <w:r>
              <w:rPr>
                <w:color w:val="000000"/>
              </w:rPr>
              <w:t>239.67</w:t>
            </w:r>
          </w:p>
        </w:tc>
        <w:tc>
          <w:tcPr>
            <w:tcW w:w="996" w:type="dxa"/>
            <w:tcBorders>
              <w:top w:val="nil"/>
              <w:left w:val="nil"/>
              <w:bottom w:val="single" w:sz="4" w:space="0" w:color="auto"/>
              <w:right w:val="single" w:sz="4" w:space="0" w:color="auto"/>
            </w:tcBorders>
            <w:shd w:val="clear" w:color="auto" w:fill="auto"/>
            <w:noWrap/>
            <w:vAlign w:val="bottom"/>
            <w:hideMark/>
          </w:tcPr>
          <w:p w14:paraId="3CDDA76E" w14:textId="77777777" w:rsidR="00980787" w:rsidRDefault="00980787" w:rsidP="00980787">
            <w:pPr>
              <w:jc w:val="right"/>
              <w:rPr>
                <w:color w:val="000000"/>
              </w:rPr>
            </w:pPr>
            <w:r>
              <w:rPr>
                <w:color w:val="000000"/>
              </w:rPr>
              <w:t>239.67</w:t>
            </w:r>
          </w:p>
        </w:tc>
      </w:tr>
      <w:tr w:rsidR="00980787" w14:paraId="59580DB2" w14:textId="77777777" w:rsidTr="00980787">
        <w:trPr>
          <w:trHeight w:val="20"/>
        </w:trPr>
        <w:tc>
          <w:tcPr>
            <w:tcW w:w="988" w:type="dxa"/>
            <w:tcBorders>
              <w:top w:val="nil"/>
              <w:left w:val="single" w:sz="4" w:space="0" w:color="auto"/>
              <w:bottom w:val="single" w:sz="4" w:space="0" w:color="auto"/>
              <w:right w:val="single" w:sz="4" w:space="0" w:color="auto"/>
            </w:tcBorders>
            <w:shd w:val="clear" w:color="auto" w:fill="auto"/>
            <w:noWrap/>
            <w:hideMark/>
          </w:tcPr>
          <w:p w14:paraId="5537DBFE" w14:textId="77777777" w:rsidR="00980787" w:rsidRDefault="00980787">
            <w:pPr>
              <w:rPr>
                <w:color w:val="000000"/>
              </w:rPr>
            </w:pPr>
            <w:r>
              <w:rPr>
                <w:color w:val="000000"/>
              </w:rPr>
              <w:t>1.5.</w:t>
            </w:r>
          </w:p>
        </w:tc>
        <w:tc>
          <w:tcPr>
            <w:tcW w:w="4961" w:type="dxa"/>
            <w:tcBorders>
              <w:top w:val="nil"/>
              <w:left w:val="nil"/>
              <w:bottom w:val="single" w:sz="4" w:space="0" w:color="auto"/>
              <w:right w:val="single" w:sz="4" w:space="0" w:color="auto"/>
            </w:tcBorders>
            <w:shd w:val="clear" w:color="auto" w:fill="auto"/>
            <w:vAlign w:val="center"/>
            <w:hideMark/>
          </w:tcPr>
          <w:p w14:paraId="5AFF71EB" w14:textId="77777777" w:rsidR="00980787" w:rsidRDefault="00980787">
            <w:pPr>
              <w:rPr>
                <w:color w:val="000000"/>
              </w:rPr>
            </w:pPr>
            <w:r>
              <w:rPr>
                <w:color w:val="000000"/>
              </w:rPr>
              <w:t>Максимальные суточные потери питьевой воды</w:t>
            </w:r>
          </w:p>
        </w:tc>
        <w:tc>
          <w:tcPr>
            <w:tcW w:w="1857" w:type="dxa"/>
            <w:tcBorders>
              <w:top w:val="nil"/>
              <w:left w:val="nil"/>
              <w:bottom w:val="single" w:sz="4" w:space="0" w:color="auto"/>
              <w:right w:val="single" w:sz="4" w:space="0" w:color="auto"/>
            </w:tcBorders>
            <w:shd w:val="clear" w:color="auto" w:fill="auto"/>
            <w:vAlign w:val="center"/>
            <w:hideMark/>
          </w:tcPr>
          <w:p w14:paraId="14C22BA0" w14:textId="77777777" w:rsidR="00980787" w:rsidRDefault="00980787">
            <w:pPr>
              <w:jc w:val="center"/>
              <w:rPr>
                <w:color w:val="000000"/>
              </w:rPr>
            </w:pPr>
            <w:r>
              <w:rPr>
                <w:color w:val="000000"/>
              </w:rPr>
              <w:t>куб. м/</w:t>
            </w:r>
            <w:proofErr w:type="spellStart"/>
            <w:r>
              <w:rPr>
                <w:color w:val="000000"/>
              </w:rPr>
              <w:t>сут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8105823" w14:textId="77777777" w:rsidR="00980787" w:rsidRDefault="00980787" w:rsidP="00980787">
            <w:pPr>
              <w:jc w:val="right"/>
              <w:rPr>
                <w:color w:val="000000"/>
              </w:rPr>
            </w:pPr>
            <w:r>
              <w:rPr>
                <w:color w:val="000000"/>
              </w:rPr>
              <w:t>337.55</w:t>
            </w:r>
          </w:p>
        </w:tc>
        <w:tc>
          <w:tcPr>
            <w:tcW w:w="996" w:type="dxa"/>
            <w:tcBorders>
              <w:top w:val="nil"/>
              <w:left w:val="nil"/>
              <w:bottom w:val="single" w:sz="4" w:space="0" w:color="auto"/>
              <w:right w:val="single" w:sz="4" w:space="0" w:color="auto"/>
            </w:tcBorders>
            <w:shd w:val="clear" w:color="auto" w:fill="auto"/>
            <w:noWrap/>
            <w:vAlign w:val="bottom"/>
            <w:hideMark/>
          </w:tcPr>
          <w:p w14:paraId="26122DB4" w14:textId="77777777" w:rsidR="00980787" w:rsidRDefault="00980787" w:rsidP="00980787">
            <w:pPr>
              <w:jc w:val="right"/>
              <w:rPr>
                <w:color w:val="000000"/>
              </w:rPr>
            </w:pPr>
            <w:r>
              <w:rPr>
                <w:color w:val="000000"/>
              </w:rPr>
              <w:t>282.67</w:t>
            </w:r>
          </w:p>
        </w:tc>
        <w:tc>
          <w:tcPr>
            <w:tcW w:w="996" w:type="dxa"/>
            <w:tcBorders>
              <w:top w:val="nil"/>
              <w:left w:val="nil"/>
              <w:bottom w:val="single" w:sz="4" w:space="0" w:color="auto"/>
              <w:right w:val="single" w:sz="4" w:space="0" w:color="auto"/>
            </w:tcBorders>
            <w:shd w:val="clear" w:color="auto" w:fill="auto"/>
            <w:noWrap/>
            <w:vAlign w:val="bottom"/>
            <w:hideMark/>
          </w:tcPr>
          <w:p w14:paraId="227016F4" w14:textId="77777777" w:rsidR="00980787" w:rsidRDefault="00980787" w:rsidP="00980787">
            <w:pPr>
              <w:jc w:val="right"/>
              <w:rPr>
                <w:color w:val="000000"/>
              </w:rPr>
            </w:pPr>
            <w:r>
              <w:rPr>
                <w:color w:val="000000"/>
              </w:rPr>
              <w:t>282.67</w:t>
            </w:r>
          </w:p>
        </w:tc>
        <w:tc>
          <w:tcPr>
            <w:tcW w:w="996" w:type="dxa"/>
            <w:tcBorders>
              <w:top w:val="nil"/>
              <w:left w:val="nil"/>
              <w:bottom w:val="single" w:sz="4" w:space="0" w:color="auto"/>
              <w:right w:val="single" w:sz="4" w:space="0" w:color="auto"/>
            </w:tcBorders>
            <w:shd w:val="clear" w:color="auto" w:fill="auto"/>
            <w:noWrap/>
            <w:vAlign w:val="bottom"/>
            <w:hideMark/>
          </w:tcPr>
          <w:p w14:paraId="412D49D6" w14:textId="77777777" w:rsidR="00980787" w:rsidRDefault="00980787" w:rsidP="00980787">
            <w:pPr>
              <w:jc w:val="right"/>
              <w:rPr>
                <w:color w:val="000000"/>
              </w:rPr>
            </w:pPr>
            <w:r>
              <w:rPr>
                <w:color w:val="000000"/>
              </w:rPr>
              <w:t>287.61</w:t>
            </w:r>
          </w:p>
        </w:tc>
        <w:tc>
          <w:tcPr>
            <w:tcW w:w="996" w:type="dxa"/>
            <w:tcBorders>
              <w:top w:val="nil"/>
              <w:left w:val="nil"/>
              <w:bottom w:val="single" w:sz="4" w:space="0" w:color="auto"/>
              <w:right w:val="single" w:sz="4" w:space="0" w:color="auto"/>
            </w:tcBorders>
            <w:shd w:val="clear" w:color="auto" w:fill="auto"/>
            <w:noWrap/>
            <w:vAlign w:val="bottom"/>
            <w:hideMark/>
          </w:tcPr>
          <w:p w14:paraId="01765D41" w14:textId="77777777" w:rsidR="00980787" w:rsidRDefault="00980787" w:rsidP="00980787">
            <w:pPr>
              <w:jc w:val="right"/>
              <w:rPr>
                <w:color w:val="000000"/>
              </w:rPr>
            </w:pPr>
            <w:r>
              <w:rPr>
                <w:color w:val="000000"/>
              </w:rPr>
              <w:t>287.61</w:t>
            </w:r>
          </w:p>
        </w:tc>
        <w:tc>
          <w:tcPr>
            <w:tcW w:w="996" w:type="dxa"/>
            <w:tcBorders>
              <w:top w:val="nil"/>
              <w:left w:val="nil"/>
              <w:bottom w:val="single" w:sz="4" w:space="0" w:color="auto"/>
              <w:right w:val="single" w:sz="4" w:space="0" w:color="auto"/>
            </w:tcBorders>
            <w:shd w:val="clear" w:color="auto" w:fill="auto"/>
            <w:noWrap/>
            <w:vAlign w:val="bottom"/>
            <w:hideMark/>
          </w:tcPr>
          <w:p w14:paraId="34E4372B" w14:textId="77777777" w:rsidR="00980787" w:rsidRDefault="00980787" w:rsidP="00980787">
            <w:pPr>
              <w:jc w:val="right"/>
              <w:rPr>
                <w:color w:val="000000"/>
              </w:rPr>
            </w:pPr>
            <w:r>
              <w:rPr>
                <w:color w:val="000000"/>
              </w:rPr>
              <w:t>287.61</w:t>
            </w:r>
          </w:p>
        </w:tc>
        <w:tc>
          <w:tcPr>
            <w:tcW w:w="996" w:type="dxa"/>
            <w:tcBorders>
              <w:top w:val="nil"/>
              <w:left w:val="nil"/>
              <w:bottom w:val="single" w:sz="4" w:space="0" w:color="auto"/>
              <w:right w:val="single" w:sz="4" w:space="0" w:color="auto"/>
            </w:tcBorders>
            <w:shd w:val="clear" w:color="auto" w:fill="auto"/>
            <w:noWrap/>
            <w:vAlign w:val="bottom"/>
            <w:hideMark/>
          </w:tcPr>
          <w:p w14:paraId="32253B13" w14:textId="77777777" w:rsidR="00980787" w:rsidRDefault="00980787" w:rsidP="00980787">
            <w:pPr>
              <w:jc w:val="right"/>
              <w:rPr>
                <w:color w:val="000000"/>
              </w:rPr>
            </w:pPr>
            <w:r>
              <w:rPr>
                <w:color w:val="000000"/>
              </w:rPr>
              <w:t>287.61</w:t>
            </w:r>
          </w:p>
        </w:tc>
      </w:tr>
    </w:tbl>
    <w:p w14:paraId="282D5C59" w14:textId="77777777" w:rsidR="00980787" w:rsidRDefault="00980787">
      <w:pPr>
        <w:rPr>
          <w:rFonts w:eastAsiaTheme="minorEastAsia"/>
          <w:sz w:val="16"/>
          <w:szCs w:val="16"/>
        </w:rPr>
      </w:pPr>
    </w:p>
    <w:p w14:paraId="1B3E86A6" w14:textId="6632162D" w:rsidR="00E75F7A" w:rsidRDefault="00F415DD" w:rsidP="0054536B">
      <w:pPr>
        <w:pStyle w:val="afffe"/>
      </w:pPr>
      <w:bookmarkStart w:id="186" w:name="_Toc122483793"/>
      <w:r>
        <w:t xml:space="preserve">Таблица 3.12.2. </w:t>
      </w:r>
      <w:r w:rsidRPr="008671C4">
        <w:t>Сведения о фактических и планируемых потерях питьевой, технической воды при ее транспортировке</w:t>
      </w:r>
      <w:r w:rsidRPr="001D7AA4">
        <w:t xml:space="preserve"> </w:t>
      </w:r>
      <w:r w:rsidR="00980787">
        <w:t>по второму сценарному план</w:t>
      </w:r>
      <w:proofErr w:type="gramStart"/>
      <w:r w:rsidR="00980787">
        <w:t xml:space="preserve">у </w:t>
      </w:r>
      <w:r w:rsidR="00980787">
        <w:rPr>
          <w:color w:val="000000"/>
        </w:rPr>
        <w:t>ООО</w:t>
      </w:r>
      <w:proofErr w:type="gramEnd"/>
      <w:r w:rsidR="00980787">
        <w:rPr>
          <w:color w:val="000000"/>
        </w:rPr>
        <w:t xml:space="preserve"> «Жилкомсервис»</w:t>
      </w:r>
      <w:bookmarkEnd w:id="186"/>
    </w:p>
    <w:tbl>
      <w:tblPr>
        <w:tblW w:w="15021" w:type="dxa"/>
        <w:tblLook w:val="04A0" w:firstRow="1" w:lastRow="0" w:firstColumn="1" w:lastColumn="0" w:noHBand="0" w:noVBand="1"/>
      </w:tblPr>
      <w:tblGrid>
        <w:gridCol w:w="960"/>
        <w:gridCol w:w="4989"/>
        <w:gridCol w:w="1900"/>
        <w:gridCol w:w="1218"/>
        <w:gridCol w:w="960"/>
        <w:gridCol w:w="960"/>
        <w:gridCol w:w="1057"/>
        <w:gridCol w:w="992"/>
        <w:gridCol w:w="960"/>
        <w:gridCol w:w="1025"/>
      </w:tblGrid>
      <w:tr w:rsidR="00980787" w14:paraId="057B0213" w14:textId="77777777" w:rsidTr="004F0C1F">
        <w:trPr>
          <w:trHeight w:val="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BCF82C8" w14:textId="77777777" w:rsidR="00980787" w:rsidRDefault="00980787">
            <w:pPr>
              <w:jc w:val="center"/>
              <w:rPr>
                <w:color w:val="000000"/>
              </w:rPr>
            </w:pPr>
            <w:r>
              <w:rPr>
                <w:color w:val="000000"/>
              </w:rPr>
              <w:t xml:space="preserve">№ </w:t>
            </w:r>
            <w:proofErr w:type="spellStart"/>
            <w:r>
              <w:rPr>
                <w:color w:val="000000"/>
              </w:rPr>
              <w:t>пп</w:t>
            </w:r>
            <w:proofErr w:type="spellEnd"/>
          </w:p>
        </w:tc>
        <w:tc>
          <w:tcPr>
            <w:tcW w:w="498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2D9218D" w14:textId="77777777" w:rsidR="00980787" w:rsidRDefault="00980787">
            <w:pPr>
              <w:jc w:val="center"/>
              <w:rPr>
                <w:color w:val="000000"/>
              </w:rPr>
            </w:pPr>
            <w:r>
              <w:rPr>
                <w:color w:val="000000"/>
              </w:rPr>
              <w:t>Наименование показателя</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E8F178" w14:textId="77777777" w:rsidR="00980787" w:rsidRDefault="00980787">
            <w:pPr>
              <w:jc w:val="center"/>
              <w:rPr>
                <w:color w:val="000000"/>
              </w:rPr>
            </w:pPr>
            <w:r>
              <w:rPr>
                <w:color w:val="000000"/>
              </w:rPr>
              <w:t>Единица изм</w:t>
            </w:r>
            <w:r>
              <w:rPr>
                <w:color w:val="000000"/>
              </w:rPr>
              <w:t>е</w:t>
            </w:r>
            <w:r>
              <w:rPr>
                <w:color w:val="000000"/>
              </w:rPr>
              <w:t>рения</w:t>
            </w:r>
          </w:p>
        </w:tc>
        <w:tc>
          <w:tcPr>
            <w:tcW w:w="1218" w:type="dxa"/>
            <w:tcBorders>
              <w:top w:val="single" w:sz="4" w:space="0" w:color="auto"/>
              <w:left w:val="nil"/>
              <w:bottom w:val="single" w:sz="4" w:space="0" w:color="auto"/>
              <w:right w:val="single" w:sz="4" w:space="0" w:color="auto"/>
            </w:tcBorders>
            <w:shd w:val="clear" w:color="auto" w:fill="auto"/>
            <w:noWrap/>
            <w:hideMark/>
          </w:tcPr>
          <w:p w14:paraId="69845ADD" w14:textId="77777777" w:rsidR="00980787" w:rsidRDefault="00980787">
            <w:pPr>
              <w:jc w:val="center"/>
              <w:rPr>
                <w:color w:val="000000"/>
              </w:rPr>
            </w:pPr>
            <w:r>
              <w:rPr>
                <w:color w:val="000000"/>
              </w:rPr>
              <w:t>Факт</w:t>
            </w:r>
          </w:p>
        </w:tc>
        <w:tc>
          <w:tcPr>
            <w:tcW w:w="5954" w:type="dxa"/>
            <w:gridSpan w:val="6"/>
            <w:tcBorders>
              <w:top w:val="single" w:sz="4" w:space="0" w:color="auto"/>
              <w:left w:val="nil"/>
              <w:bottom w:val="single" w:sz="4" w:space="0" w:color="auto"/>
              <w:right w:val="single" w:sz="4" w:space="0" w:color="auto"/>
            </w:tcBorders>
            <w:shd w:val="clear" w:color="auto" w:fill="auto"/>
            <w:noWrap/>
            <w:hideMark/>
          </w:tcPr>
          <w:p w14:paraId="159EBB10" w14:textId="77777777" w:rsidR="00980787" w:rsidRDefault="00980787">
            <w:pPr>
              <w:jc w:val="center"/>
              <w:rPr>
                <w:color w:val="000000"/>
              </w:rPr>
            </w:pPr>
            <w:r>
              <w:rPr>
                <w:color w:val="000000"/>
              </w:rPr>
              <w:t>План</w:t>
            </w:r>
          </w:p>
        </w:tc>
      </w:tr>
      <w:tr w:rsidR="00980787" w14:paraId="5EF9C6B6" w14:textId="77777777" w:rsidTr="004F0C1F">
        <w:trPr>
          <w:trHeight w:val="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B0B3B4A" w14:textId="77777777" w:rsidR="00980787" w:rsidRDefault="00980787">
            <w:pPr>
              <w:rPr>
                <w:color w:val="000000"/>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14:paraId="58EE5C0D" w14:textId="77777777" w:rsidR="00980787" w:rsidRDefault="00980787">
            <w:pPr>
              <w:rPr>
                <w:color w:val="00000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B4E3437" w14:textId="77777777" w:rsidR="00980787" w:rsidRDefault="00980787">
            <w:pPr>
              <w:rPr>
                <w:color w:val="000000"/>
              </w:rPr>
            </w:pPr>
          </w:p>
        </w:tc>
        <w:tc>
          <w:tcPr>
            <w:tcW w:w="1218" w:type="dxa"/>
            <w:tcBorders>
              <w:top w:val="nil"/>
              <w:left w:val="nil"/>
              <w:bottom w:val="single" w:sz="4" w:space="0" w:color="auto"/>
              <w:right w:val="single" w:sz="4" w:space="0" w:color="auto"/>
            </w:tcBorders>
            <w:shd w:val="clear" w:color="auto" w:fill="auto"/>
            <w:hideMark/>
          </w:tcPr>
          <w:p w14:paraId="1236057D" w14:textId="77777777" w:rsidR="00980787" w:rsidRDefault="00980787">
            <w:pPr>
              <w:jc w:val="center"/>
              <w:rPr>
                <w:color w:val="000000"/>
              </w:rPr>
            </w:pPr>
            <w:r>
              <w:rPr>
                <w:color w:val="000000"/>
              </w:rPr>
              <w:t>2021 год</w:t>
            </w:r>
          </w:p>
        </w:tc>
        <w:tc>
          <w:tcPr>
            <w:tcW w:w="960" w:type="dxa"/>
            <w:tcBorders>
              <w:top w:val="nil"/>
              <w:left w:val="nil"/>
              <w:bottom w:val="single" w:sz="4" w:space="0" w:color="auto"/>
              <w:right w:val="single" w:sz="4" w:space="0" w:color="auto"/>
            </w:tcBorders>
            <w:shd w:val="clear" w:color="auto" w:fill="auto"/>
            <w:hideMark/>
          </w:tcPr>
          <w:p w14:paraId="3D7D4847" w14:textId="77777777" w:rsidR="00980787" w:rsidRDefault="00980787">
            <w:pPr>
              <w:jc w:val="center"/>
              <w:rPr>
                <w:color w:val="000000"/>
              </w:rPr>
            </w:pPr>
            <w:r>
              <w:rPr>
                <w:color w:val="000000"/>
              </w:rPr>
              <w:t>2023 год</w:t>
            </w:r>
          </w:p>
        </w:tc>
        <w:tc>
          <w:tcPr>
            <w:tcW w:w="960" w:type="dxa"/>
            <w:tcBorders>
              <w:top w:val="nil"/>
              <w:left w:val="nil"/>
              <w:bottom w:val="single" w:sz="4" w:space="0" w:color="auto"/>
              <w:right w:val="single" w:sz="4" w:space="0" w:color="auto"/>
            </w:tcBorders>
            <w:shd w:val="clear" w:color="auto" w:fill="auto"/>
            <w:hideMark/>
          </w:tcPr>
          <w:p w14:paraId="0A4AAAA8" w14:textId="77777777" w:rsidR="00980787" w:rsidRDefault="00980787">
            <w:pPr>
              <w:jc w:val="center"/>
              <w:rPr>
                <w:color w:val="000000"/>
              </w:rPr>
            </w:pPr>
            <w:r>
              <w:rPr>
                <w:color w:val="000000"/>
              </w:rPr>
              <w:t>2024 год</w:t>
            </w:r>
          </w:p>
        </w:tc>
        <w:tc>
          <w:tcPr>
            <w:tcW w:w="1057" w:type="dxa"/>
            <w:tcBorders>
              <w:top w:val="nil"/>
              <w:left w:val="nil"/>
              <w:bottom w:val="single" w:sz="4" w:space="0" w:color="auto"/>
              <w:right w:val="single" w:sz="4" w:space="0" w:color="auto"/>
            </w:tcBorders>
            <w:shd w:val="clear" w:color="auto" w:fill="auto"/>
            <w:hideMark/>
          </w:tcPr>
          <w:p w14:paraId="6D81A0DB" w14:textId="77777777" w:rsidR="00980787" w:rsidRDefault="00980787">
            <w:pPr>
              <w:jc w:val="center"/>
              <w:rPr>
                <w:color w:val="000000"/>
              </w:rPr>
            </w:pPr>
            <w:r>
              <w:rPr>
                <w:color w:val="000000"/>
              </w:rPr>
              <w:t>2025 год</w:t>
            </w:r>
          </w:p>
        </w:tc>
        <w:tc>
          <w:tcPr>
            <w:tcW w:w="992" w:type="dxa"/>
            <w:tcBorders>
              <w:top w:val="nil"/>
              <w:left w:val="nil"/>
              <w:bottom w:val="single" w:sz="4" w:space="0" w:color="auto"/>
              <w:right w:val="single" w:sz="4" w:space="0" w:color="auto"/>
            </w:tcBorders>
            <w:shd w:val="clear" w:color="auto" w:fill="auto"/>
            <w:hideMark/>
          </w:tcPr>
          <w:p w14:paraId="2104E9BF" w14:textId="77777777" w:rsidR="00980787" w:rsidRDefault="00980787">
            <w:pPr>
              <w:jc w:val="center"/>
              <w:rPr>
                <w:color w:val="000000"/>
              </w:rPr>
            </w:pPr>
            <w:r>
              <w:rPr>
                <w:color w:val="000000"/>
              </w:rPr>
              <w:t>2026 год</w:t>
            </w:r>
          </w:p>
        </w:tc>
        <w:tc>
          <w:tcPr>
            <w:tcW w:w="960" w:type="dxa"/>
            <w:tcBorders>
              <w:top w:val="nil"/>
              <w:left w:val="nil"/>
              <w:bottom w:val="single" w:sz="4" w:space="0" w:color="auto"/>
              <w:right w:val="single" w:sz="4" w:space="0" w:color="auto"/>
            </w:tcBorders>
            <w:shd w:val="clear" w:color="auto" w:fill="auto"/>
            <w:hideMark/>
          </w:tcPr>
          <w:p w14:paraId="54880559" w14:textId="77777777" w:rsidR="00980787" w:rsidRDefault="00980787">
            <w:pPr>
              <w:jc w:val="center"/>
              <w:rPr>
                <w:color w:val="000000"/>
              </w:rPr>
            </w:pPr>
            <w:r>
              <w:rPr>
                <w:color w:val="000000"/>
              </w:rPr>
              <w:t>2027 год</w:t>
            </w:r>
          </w:p>
        </w:tc>
        <w:tc>
          <w:tcPr>
            <w:tcW w:w="1025" w:type="dxa"/>
            <w:tcBorders>
              <w:top w:val="nil"/>
              <w:left w:val="nil"/>
              <w:bottom w:val="single" w:sz="4" w:space="0" w:color="auto"/>
              <w:right w:val="single" w:sz="4" w:space="0" w:color="auto"/>
            </w:tcBorders>
            <w:shd w:val="clear" w:color="auto" w:fill="auto"/>
            <w:hideMark/>
          </w:tcPr>
          <w:p w14:paraId="014213AF" w14:textId="0F027C5F" w:rsidR="00980787" w:rsidRDefault="00980787">
            <w:pPr>
              <w:jc w:val="center"/>
              <w:rPr>
                <w:color w:val="000000"/>
              </w:rPr>
            </w:pPr>
            <w:r>
              <w:rPr>
                <w:color w:val="000000"/>
              </w:rPr>
              <w:t>2028-</w:t>
            </w:r>
            <w:r w:rsidR="00D87073">
              <w:rPr>
                <w:color w:val="000000"/>
              </w:rPr>
              <w:t>2033</w:t>
            </w:r>
            <w:r>
              <w:rPr>
                <w:color w:val="000000"/>
              </w:rPr>
              <w:t xml:space="preserve"> годы</w:t>
            </w:r>
          </w:p>
        </w:tc>
      </w:tr>
      <w:tr w:rsidR="00980787" w14:paraId="78178FF9" w14:textId="77777777" w:rsidTr="004F0C1F">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F491F6B" w14:textId="77777777" w:rsidR="00980787" w:rsidRDefault="00980787">
            <w:pPr>
              <w:rPr>
                <w:b/>
                <w:bCs/>
                <w:color w:val="000000"/>
              </w:rPr>
            </w:pPr>
            <w:r>
              <w:rPr>
                <w:b/>
                <w:bCs/>
                <w:color w:val="000000"/>
              </w:rPr>
              <w:t>1</w:t>
            </w:r>
          </w:p>
        </w:tc>
        <w:tc>
          <w:tcPr>
            <w:tcW w:w="14061" w:type="dxa"/>
            <w:gridSpan w:val="9"/>
            <w:tcBorders>
              <w:top w:val="single" w:sz="4" w:space="0" w:color="auto"/>
              <w:left w:val="nil"/>
              <w:bottom w:val="single" w:sz="4" w:space="0" w:color="auto"/>
              <w:right w:val="single" w:sz="4" w:space="0" w:color="auto"/>
            </w:tcBorders>
            <w:shd w:val="clear" w:color="auto" w:fill="auto"/>
            <w:noWrap/>
            <w:vAlign w:val="center"/>
            <w:hideMark/>
          </w:tcPr>
          <w:p w14:paraId="23470F02" w14:textId="77777777" w:rsidR="00980787" w:rsidRDefault="00980787">
            <w:pPr>
              <w:jc w:val="center"/>
              <w:rPr>
                <w:b/>
                <w:bCs/>
                <w:color w:val="000000"/>
              </w:rPr>
            </w:pPr>
            <w:r>
              <w:rPr>
                <w:b/>
                <w:bCs/>
                <w:color w:val="000000"/>
              </w:rPr>
              <w:t>Питьевая вода</w:t>
            </w:r>
          </w:p>
        </w:tc>
      </w:tr>
      <w:tr w:rsidR="00980787" w14:paraId="0771A8A7" w14:textId="77777777" w:rsidTr="004F0C1F">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3AFB31E7" w14:textId="77777777" w:rsidR="00980787" w:rsidRDefault="00980787">
            <w:pPr>
              <w:rPr>
                <w:color w:val="000000"/>
              </w:rPr>
            </w:pPr>
            <w:r>
              <w:rPr>
                <w:color w:val="000000"/>
              </w:rPr>
              <w:t>1.1.</w:t>
            </w:r>
          </w:p>
        </w:tc>
        <w:tc>
          <w:tcPr>
            <w:tcW w:w="4989" w:type="dxa"/>
            <w:tcBorders>
              <w:top w:val="nil"/>
              <w:left w:val="nil"/>
              <w:bottom w:val="single" w:sz="4" w:space="0" w:color="auto"/>
              <w:right w:val="single" w:sz="4" w:space="0" w:color="auto"/>
            </w:tcBorders>
            <w:shd w:val="clear" w:color="auto" w:fill="auto"/>
            <w:vAlign w:val="center"/>
            <w:hideMark/>
          </w:tcPr>
          <w:p w14:paraId="51B63ADE" w14:textId="77777777" w:rsidR="00980787" w:rsidRDefault="00980787">
            <w:pPr>
              <w:rPr>
                <w:color w:val="000000"/>
              </w:rPr>
            </w:pPr>
            <w:r>
              <w:rPr>
                <w:color w:val="000000"/>
              </w:rPr>
              <w:t>Объем питьевой воды, поданной в сеть</w:t>
            </w:r>
          </w:p>
        </w:tc>
        <w:tc>
          <w:tcPr>
            <w:tcW w:w="1900" w:type="dxa"/>
            <w:tcBorders>
              <w:top w:val="nil"/>
              <w:left w:val="nil"/>
              <w:bottom w:val="single" w:sz="4" w:space="0" w:color="auto"/>
              <w:right w:val="single" w:sz="4" w:space="0" w:color="auto"/>
            </w:tcBorders>
            <w:shd w:val="clear" w:color="auto" w:fill="auto"/>
            <w:vAlign w:val="center"/>
            <w:hideMark/>
          </w:tcPr>
          <w:p w14:paraId="56FD2938" w14:textId="77777777" w:rsidR="00980787" w:rsidRDefault="0098078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18" w:type="dxa"/>
            <w:tcBorders>
              <w:top w:val="nil"/>
              <w:left w:val="nil"/>
              <w:bottom w:val="single" w:sz="4" w:space="0" w:color="auto"/>
              <w:right w:val="single" w:sz="4" w:space="0" w:color="auto"/>
            </w:tcBorders>
            <w:shd w:val="clear" w:color="auto" w:fill="auto"/>
            <w:noWrap/>
            <w:vAlign w:val="center"/>
            <w:hideMark/>
          </w:tcPr>
          <w:p w14:paraId="492329A0" w14:textId="77777777" w:rsidR="00980787" w:rsidRDefault="00980787">
            <w:pPr>
              <w:jc w:val="right"/>
              <w:rPr>
                <w:color w:val="000000"/>
              </w:rPr>
            </w:pPr>
            <w:r>
              <w:rPr>
                <w:color w:val="000000"/>
              </w:rPr>
              <w:t>144.00</w:t>
            </w:r>
          </w:p>
        </w:tc>
        <w:tc>
          <w:tcPr>
            <w:tcW w:w="960" w:type="dxa"/>
            <w:tcBorders>
              <w:top w:val="nil"/>
              <w:left w:val="nil"/>
              <w:bottom w:val="single" w:sz="4" w:space="0" w:color="auto"/>
              <w:right w:val="single" w:sz="4" w:space="0" w:color="auto"/>
            </w:tcBorders>
            <w:shd w:val="clear" w:color="auto" w:fill="auto"/>
            <w:noWrap/>
            <w:vAlign w:val="center"/>
            <w:hideMark/>
          </w:tcPr>
          <w:p w14:paraId="6500C89F" w14:textId="77777777" w:rsidR="00980787" w:rsidRDefault="00980787">
            <w:pPr>
              <w:jc w:val="right"/>
              <w:rPr>
                <w:color w:val="000000"/>
              </w:rPr>
            </w:pPr>
            <w:r>
              <w:rPr>
                <w:color w:val="000000"/>
              </w:rPr>
              <w:t>165.54</w:t>
            </w:r>
          </w:p>
        </w:tc>
        <w:tc>
          <w:tcPr>
            <w:tcW w:w="960" w:type="dxa"/>
            <w:tcBorders>
              <w:top w:val="nil"/>
              <w:left w:val="nil"/>
              <w:bottom w:val="single" w:sz="4" w:space="0" w:color="auto"/>
              <w:right w:val="single" w:sz="4" w:space="0" w:color="auto"/>
            </w:tcBorders>
            <w:shd w:val="clear" w:color="auto" w:fill="auto"/>
            <w:noWrap/>
            <w:vAlign w:val="center"/>
            <w:hideMark/>
          </w:tcPr>
          <w:p w14:paraId="6A1D725F" w14:textId="77777777" w:rsidR="00980787" w:rsidRDefault="00980787">
            <w:pPr>
              <w:jc w:val="right"/>
              <w:rPr>
                <w:color w:val="000000"/>
              </w:rPr>
            </w:pPr>
            <w:r>
              <w:rPr>
                <w:color w:val="000000"/>
              </w:rPr>
              <w:t>165.54</w:t>
            </w:r>
          </w:p>
        </w:tc>
        <w:tc>
          <w:tcPr>
            <w:tcW w:w="1057" w:type="dxa"/>
            <w:tcBorders>
              <w:top w:val="nil"/>
              <w:left w:val="nil"/>
              <w:bottom w:val="single" w:sz="4" w:space="0" w:color="auto"/>
              <w:right w:val="single" w:sz="4" w:space="0" w:color="auto"/>
            </w:tcBorders>
            <w:shd w:val="clear" w:color="auto" w:fill="auto"/>
            <w:noWrap/>
            <w:vAlign w:val="center"/>
            <w:hideMark/>
          </w:tcPr>
          <w:p w14:paraId="06B994F6" w14:textId="77777777" w:rsidR="00980787" w:rsidRDefault="00980787">
            <w:pPr>
              <w:jc w:val="right"/>
              <w:rPr>
                <w:color w:val="000000"/>
              </w:rPr>
            </w:pPr>
            <w:r>
              <w:rPr>
                <w:color w:val="000000"/>
              </w:rPr>
              <w:t>188.50</w:t>
            </w:r>
          </w:p>
        </w:tc>
        <w:tc>
          <w:tcPr>
            <w:tcW w:w="992" w:type="dxa"/>
            <w:tcBorders>
              <w:top w:val="nil"/>
              <w:left w:val="nil"/>
              <w:bottom w:val="single" w:sz="4" w:space="0" w:color="auto"/>
              <w:right w:val="single" w:sz="4" w:space="0" w:color="auto"/>
            </w:tcBorders>
            <w:shd w:val="clear" w:color="auto" w:fill="auto"/>
            <w:noWrap/>
            <w:vAlign w:val="center"/>
            <w:hideMark/>
          </w:tcPr>
          <w:p w14:paraId="18944ACE" w14:textId="77777777" w:rsidR="00980787" w:rsidRDefault="00980787">
            <w:pPr>
              <w:jc w:val="right"/>
              <w:rPr>
                <w:color w:val="000000"/>
              </w:rPr>
            </w:pPr>
            <w:r>
              <w:rPr>
                <w:color w:val="000000"/>
              </w:rPr>
              <w:t>188.50</w:t>
            </w:r>
          </w:p>
        </w:tc>
        <w:tc>
          <w:tcPr>
            <w:tcW w:w="960" w:type="dxa"/>
            <w:tcBorders>
              <w:top w:val="nil"/>
              <w:left w:val="nil"/>
              <w:bottom w:val="single" w:sz="4" w:space="0" w:color="auto"/>
              <w:right w:val="single" w:sz="4" w:space="0" w:color="auto"/>
            </w:tcBorders>
            <w:shd w:val="clear" w:color="auto" w:fill="auto"/>
            <w:noWrap/>
            <w:vAlign w:val="center"/>
            <w:hideMark/>
          </w:tcPr>
          <w:p w14:paraId="0C068579" w14:textId="77777777" w:rsidR="00980787" w:rsidRDefault="00980787">
            <w:pPr>
              <w:jc w:val="right"/>
              <w:rPr>
                <w:color w:val="000000"/>
              </w:rPr>
            </w:pPr>
            <w:r>
              <w:rPr>
                <w:color w:val="000000"/>
              </w:rPr>
              <w:t>188.50</w:t>
            </w:r>
          </w:p>
        </w:tc>
        <w:tc>
          <w:tcPr>
            <w:tcW w:w="1025" w:type="dxa"/>
            <w:tcBorders>
              <w:top w:val="nil"/>
              <w:left w:val="nil"/>
              <w:bottom w:val="single" w:sz="4" w:space="0" w:color="auto"/>
              <w:right w:val="single" w:sz="4" w:space="0" w:color="auto"/>
            </w:tcBorders>
            <w:shd w:val="clear" w:color="auto" w:fill="auto"/>
            <w:noWrap/>
            <w:vAlign w:val="center"/>
            <w:hideMark/>
          </w:tcPr>
          <w:p w14:paraId="713B351E" w14:textId="77777777" w:rsidR="00980787" w:rsidRDefault="00980787">
            <w:pPr>
              <w:jc w:val="right"/>
              <w:rPr>
                <w:color w:val="000000"/>
              </w:rPr>
            </w:pPr>
            <w:r>
              <w:rPr>
                <w:color w:val="000000"/>
              </w:rPr>
              <w:t>188.50</w:t>
            </w:r>
          </w:p>
        </w:tc>
      </w:tr>
      <w:tr w:rsidR="00980787" w14:paraId="189453A6" w14:textId="77777777" w:rsidTr="004F0C1F">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E5FBFBF" w14:textId="77777777" w:rsidR="00980787" w:rsidRDefault="00980787">
            <w:pPr>
              <w:rPr>
                <w:color w:val="000000"/>
              </w:rPr>
            </w:pPr>
            <w:r>
              <w:rPr>
                <w:color w:val="000000"/>
              </w:rPr>
              <w:t>1.2.</w:t>
            </w:r>
          </w:p>
        </w:tc>
        <w:tc>
          <w:tcPr>
            <w:tcW w:w="4989" w:type="dxa"/>
            <w:tcBorders>
              <w:top w:val="nil"/>
              <w:left w:val="nil"/>
              <w:bottom w:val="single" w:sz="4" w:space="0" w:color="auto"/>
              <w:right w:val="single" w:sz="4" w:space="0" w:color="auto"/>
            </w:tcBorders>
            <w:shd w:val="clear" w:color="auto" w:fill="auto"/>
            <w:vAlign w:val="center"/>
            <w:hideMark/>
          </w:tcPr>
          <w:p w14:paraId="2A4BDB41" w14:textId="77777777" w:rsidR="00980787" w:rsidRDefault="00980787">
            <w:pPr>
              <w:rPr>
                <w:color w:val="000000"/>
              </w:rPr>
            </w:pPr>
            <w:r>
              <w:rPr>
                <w:color w:val="000000"/>
              </w:rPr>
              <w:t>Потери питьевой воды</w:t>
            </w:r>
          </w:p>
        </w:tc>
        <w:tc>
          <w:tcPr>
            <w:tcW w:w="1900" w:type="dxa"/>
            <w:tcBorders>
              <w:top w:val="nil"/>
              <w:left w:val="nil"/>
              <w:bottom w:val="single" w:sz="4" w:space="0" w:color="auto"/>
              <w:right w:val="single" w:sz="4" w:space="0" w:color="auto"/>
            </w:tcBorders>
            <w:shd w:val="clear" w:color="auto" w:fill="auto"/>
            <w:vAlign w:val="center"/>
            <w:hideMark/>
          </w:tcPr>
          <w:p w14:paraId="3B27106D" w14:textId="77777777" w:rsidR="00980787" w:rsidRDefault="00980787">
            <w:pPr>
              <w:jc w:val="center"/>
              <w:rPr>
                <w:color w:val="000000"/>
              </w:rPr>
            </w:pPr>
            <w:r>
              <w:rPr>
                <w:color w:val="000000"/>
              </w:rPr>
              <w:t xml:space="preserve">тыс. </w:t>
            </w:r>
            <w:proofErr w:type="spellStart"/>
            <w:r>
              <w:rPr>
                <w:color w:val="000000"/>
              </w:rPr>
              <w:t>куб</w:t>
            </w:r>
            <w:proofErr w:type="gramStart"/>
            <w:r>
              <w:rPr>
                <w:color w:val="000000"/>
              </w:rPr>
              <w:t>.м</w:t>
            </w:r>
            <w:proofErr w:type="spellEnd"/>
            <w:proofErr w:type="gramEnd"/>
            <w:r>
              <w:rPr>
                <w:color w:val="000000"/>
              </w:rPr>
              <w:t>/год</w:t>
            </w:r>
          </w:p>
        </w:tc>
        <w:tc>
          <w:tcPr>
            <w:tcW w:w="1218" w:type="dxa"/>
            <w:tcBorders>
              <w:top w:val="nil"/>
              <w:left w:val="nil"/>
              <w:bottom w:val="single" w:sz="4" w:space="0" w:color="auto"/>
              <w:right w:val="single" w:sz="4" w:space="0" w:color="auto"/>
            </w:tcBorders>
            <w:shd w:val="clear" w:color="auto" w:fill="auto"/>
            <w:noWrap/>
            <w:vAlign w:val="center"/>
            <w:hideMark/>
          </w:tcPr>
          <w:p w14:paraId="64ADE7D5"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EA3C618"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BF38040" w14:textId="77777777" w:rsidR="00980787" w:rsidRDefault="00980787">
            <w:pPr>
              <w:jc w:val="right"/>
              <w:rPr>
                <w:color w:val="000000"/>
              </w:rPr>
            </w:pPr>
            <w:r>
              <w:rPr>
                <w:color w:val="000000"/>
              </w:rPr>
              <w:t>0.00</w:t>
            </w:r>
          </w:p>
        </w:tc>
        <w:tc>
          <w:tcPr>
            <w:tcW w:w="1057" w:type="dxa"/>
            <w:tcBorders>
              <w:top w:val="nil"/>
              <w:left w:val="nil"/>
              <w:bottom w:val="single" w:sz="4" w:space="0" w:color="auto"/>
              <w:right w:val="single" w:sz="4" w:space="0" w:color="auto"/>
            </w:tcBorders>
            <w:shd w:val="clear" w:color="auto" w:fill="auto"/>
            <w:noWrap/>
            <w:vAlign w:val="center"/>
            <w:hideMark/>
          </w:tcPr>
          <w:p w14:paraId="778C0910" w14:textId="77777777" w:rsidR="00980787" w:rsidRDefault="00980787">
            <w:pPr>
              <w:jc w:val="right"/>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244A7B8"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EE30FE4" w14:textId="77777777" w:rsidR="00980787" w:rsidRDefault="00980787">
            <w:pPr>
              <w:jc w:val="right"/>
              <w:rPr>
                <w:color w:val="000000"/>
              </w:rPr>
            </w:pPr>
            <w:r>
              <w:rPr>
                <w:color w:val="000000"/>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57E573B2" w14:textId="77777777" w:rsidR="00980787" w:rsidRDefault="00980787">
            <w:pPr>
              <w:jc w:val="right"/>
              <w:rPr>
                <w:color w:val="000000"/>
              </w:rPr>
            </w:pPr>
            <w:r>
              <w:rPr>
                <w:color w:val="000000"/>
              </w:rPr>
              <w:t>0.00</w:t>
            </w:r>
          </w:p>
        </w:tc>
      </w:tr>
      <w:tr w:rsidR="00980787" w14:paraId="527D1603" w14:textId="77777777" w:rsidTr="004F0C1F">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D59D4EF" w14:textId="77777777" w:rsidR="00980787" w:rsidRDefault="00980787">
            <w:pPr>
              <w:rPr>
                <w:color w:val="000000"/>
              </w:rPr>
            </w:pPr>
            <w:r>
              <w:rPr>
                <w:color w:val="000000"/>
              </w:rPr>
              <w:t>1.3.</w:t>
            </w:r>
          </w:p>
        </w:tc>
        <w:tc>
          <w:tcPr>
            <w:tcW w:w="4989" w:type="dxa"/>
            <w:tcBorders>
              <w:top w:val="nil"/>
              <w:left w:val="nil"/>
              <w:bottom w:val="single" w:sz="4" w:space="0" w:color="auto"/>
              <w:right w:val="single" w:sz="4" w:space="0" w:color="auto"/>
            </w:tcBorders>
            <w:shd w:val="clear" w:color="auto" w:fill="auto"/>
            <w:vAlign w:val="center"/>
            <w:hideMark/>
          </w:tcPr>
          <w:p w14:paraId="4A4A8F31" w14:textId="77777777" w:rsidR="00980787" w:rsidRDefault="00980787">
            <w:pPr>
              <w:rPr>
                <w:color w:val="000000"/>
              </w:rPr>
            </w:pPr>
            <w:r>
              <w:rPr>
                <w:color w:val="000000"/>
              </w:rPr>
              <w:t>Доля потерь от отпуска в сеть</w:t>
            </w:r>
          </w:p>
        </w:tc>
        <w:tc>
          <w:tcPr>
            <w:tcW w:w="1900" w:type="dxa"/>
            <w:tcBorders>
              <w:top w:val="nil"/>
              <w:left w:val="nil"/>
              <w:bottom w:val="single" w:sz="4" w:space="0" w:color="auto"/>
              <w:right w:val="single" w:sz="4" w:space="0" w:color="auto"/>
            </w:tcBorders>
            <w:shd w:val="clear" w:color="auto" w:fill="auto"/>
            <w:vAlign w:val="center"/>
            <w:hideMark/>
          </w:tcPr>
          <w:p w14:paraId="296437C0" w14:textId="77777777" w:rsidR="00980787" w:rsidRDefault="00980787">
            <w:pPr>
              <w:jc w:val="center"/>
              <w:rPr>
                <w:color w:val="000000"/>
              </w:rPr>
            </w:pPr>
            <w:r>
              <w:rPr>
                <w:color w:val="000000"/>
              </w:rPr>
              <w:t>%</w:t>
            </w:r>
          </w:p>
        </w:tc>
        <w:tc>
          <w:tcPr>
            <w:tcW w:w="1218" w:type="dxa"/>
            <w:tcBorders>
              <w:top w:val="nil"/>
              <w:left w:val="nil"/>
              <w:bottom w:val="single" w:sz="4" w:space="0" w:color="auto"/>
              <w:right w:val="single" w:sz="4" w:space="0" w:color="auto"/>
            </w:tcBorders>
            <w:shd w:val="clear" w:color="auto" w:fill="auto"/>
            <w:noWrap/>
            <w:vAlign w:val="center"/>
            <w:hideMark/>
          </w:tcPr>
          <w:p w14:paraId="04BB7847"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701DFC3"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DF1F683" w14:textId="77777777" w:rsidR="00980787" w:rsidRDefault="00980787">
            <w:pPr>
              <w:jc w:val="right"/>
              <w:rPr>
                <w:color w:val="000000"/>
              </w:rPr>
            </w:pPr>
            <w:r>
              <w:rPr>
                <w:color w:val="000000"/>
              </w:rPr>
              <w:t>0.00</w:t>
            </w:r>
          </w:p>
        </w:tc>
        <w:tc>
          <w:tcPr>
            <w:tcW w:w="1057" w:type="dxa"/>
            <w:tcBorders>
              <w:top w:val="nil"/>
              <w:left w:val="nil"/>
              <w:bottom w:val="single" w:sz="4" w:space="0" w:color="auto"/>
              <w:right w:val="single" w:sz="4" w:space="0" w:color="auto"/>
            </w:tcBorders>
            <w:shd w:val="clear" w:color="auto" w:fill="auto"/>
            <w:noWrap/>
            <w:vAlign w:val="center"/>
            <w:hideMark/>
          </w:tcPr>
          <w:p w14:paraId="168ABBAF" w14:textId="77777777" w:rsidR="00980787" w:rsidRDefault="00980787">
            <w:pPr>
              <w:jc w:val="right"/>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34EF5F9"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73F43A5" w14:textId="77777777" w:rsidR="00980787" w:rsidRDefault="00980787">
            <w:pPr>
              <w:jc w:val="right"/>
              <w:rPr>
                <w:color w:val="000000"/>
              </w:rPr>
            </w:pPr>
            <w:r>
              <w:rPr>
                <w:color w:val="000000"/>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01130A41" w14:textId="77777777" w:rsidR="00980787" w:rsidRDefault="00980787">
            <w:pPr>
              <w:jc w:val="right"/>
              <w:rPr>
                <w:color w:val="000000"/>
              </w:rPr>
            </w:pPr>
            <w:r>
              <w:rPr>
                <w:color w:val="000000"/>
              </w:rPr>
              <w:t>0.00</w:t>
            </w:r>
          </w:p>
        </w:tc>
      </w:tr>
      <w:tr w:rsidR="00980787" w14:paraId="61F8F2F0" w14:textId="77777777" w:rsidTr="004F0C1F">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3C245FD" w14:textId="77777777" w:rsidR="00980787" w:rsidRDefault="00980787">
            <w:pPr>
              <w:rPr>
                <w:color w:val="000000"/>
              </w:rPr>
            </w:pPr>
            <w:r>
              <w:rPr>
                <w:color w:val="000000"/>
              </w:rPr>
              <w:t>1.4.</w:t>
            </w:r>
          </w:p>
        </w:tc>
        <w:tc>
          <w:tcPr>
            <w:tcW w:w="4989" w:type="dxa"/>
            <w:tcBorders>
              <w:top w:val="nil"/>
              <w:left w:val="nil"/>
              <w:bottom w:val="single" w:sz="4" w:space="0" w:color="auto"/>
              <w:right w:val="single" w:sz="4" w:space="0" w:color="auto"/>
            </w:tcBorders>
            <w:shd w:val="clear" w:color="auto" w:fill="auto"/>
            <w:vAlign w:val="center"/>
            <w:hideMark/>
          </w:tcPr>
          <w:p w14:paraId="6F03B221" w14:textId="77777777" w:rsidR="00980787" w:rsidRDefault="00980787">
            <w:pPr>
              <w:rPr>
                <w:color w:val="000000"/>
              </w:rPr>
            </w:pPr>
            <w:r>
              <w:rPr>
                <w:color w:val="000000"/>
              </w:rPr>
              <w:t>Среднесуточные потери питьевой воды</w:t>
            </w:r>
          </w:p>
        </w:tc>
        <w:tc>
          <w:tcPr>
            <w:tcW w:w="1900" w:type="dxa"/>
            <w:tcBorders>
              <w:top w:val="nil"/>
              <w:left w:val="nil"/>
              <w:bottom w:val="single" w:sz="4" w:space="0" w:color="auto"/>
              <w:right w:val="single" w:sz="4" w:space="0" w:color="auto"/>
            </w:tcBorders>
            <w:shd w:val="clear" w:color="auto" w:fill="auto"/>
            <w:vAlign w:val="center"/>
            <w:hideMark/>
          </w:tcPr>
          <w:p w14:paraId="7BD5972B" w14:textId="77777777" w:rsidR="00980787" w:rsidRDefault="00980787">
            <w:pPr>
              <w:jc w:val="center"/>
              <w:rPr>
                <w:color w:val="000000"/>
              </w:rPr>
            </w:pPr>
            <w:r>
              <w:rPr>
                <w:color w:val="000000"/>
              </w:rPr>
              <w:t>куб. м/</w:t>
            </w:r>
            <w:proofErr w:type="spellStart"/>
            <w:r>
              <w:rPr>
                <w:color w:val="000000"/>
              </w:rPr>
              <w:t>сут</w:t>
            </w:r>
            <w:proofErr w:type="spellEnd"/>
          </w:p>
        </w:tc>
        <w:tc>
          <w:tcPr>
            <w:tcW w:w="1218" w:type="dxa"/>
            <w:tcBorders>
              <w:top w:val="nil"/>
              <w:left w:val="nil"/>
              <w:bottom w:val="single" w:sz="4" w:space="0" w:color="auto"/>
              <w:right w:val="single" w:sz="4" w:space="0" w:color="auto"/>
            </w:tcBorders>
            <w:shd w:val="clear" w:color="auto" w:fill="auto"/>
            <w:noWrap/>
            <w:vAlign w:val="center"/>
            <w:hideMark/>
          </w:tcPr>
          <w:p w14:paraId="4C153E23"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5FDA5BF"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ECC72D8" w14:textId="77777777" w:rsidR="00980787" w:rsidRDefault="00980787">
            <w:pPr>
              <w:jc w:val="right"/>
              <w:rPr>
                <w:color w:val="000000"/>
              </w:rPr>
            </w:pPr>
            <w:r>
              <w:rPr>
                <w:color w:val="000000"/>
              </w:rPr>
              <w:t>0.00</w:t>
            </w:r>
          </w:p>
        </w:tc>
        <w:tc>
          <w:tcPr>
            <w:tcW w:w="1057" w:type="dxa"/>
            <w:tcBorders>
              <w:top w:val="nil"/>
              <w:left w:val="nil"/>
              <w:bottom w:val="single" w:sz="4" w:space="0" w:color="auto"/>
              <w:right w:val="single" w:sz="4" w:space="0" w:color="auto"/>
            </w:tcBorders>
            <w:shd w:val="clear" w:color="auto" w:fill="auto"/>
            <w:noWrap/>
            <w:vAlign w:val="center"/>
            <w:hideMark/>
          </w:tcPr>
          <w:p w14:paraId="145E95DF" w14:textId="77777777" w:rsidR="00980787" w:rsidRDefault="00980787">
            <w:pPr>
              <w:jc w:val="right"/>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0BA857D8"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43EA60D" w14:textId="77777777" w:rsidR="00980787" w:rsidRDefault="00980787">
            <w:pPr>
              <w:jc w:val="right"/>
              <w:rPr>
                <w:color w:val="000000"/>
              </w:rPr>
            </w:pPr>
            <w:r>
              <w:rPr>
                <w:color w:val="000000"/>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02751D7D" w14:textId="77777777" w:rsidR="00980787" w:rsidRDefault="00980787">
            <w:pPr>
              <w:jc w:val="right"/>
              <w:rPr>
                <w:color w:val="000000"/>
              </w:rPr>
            </w:pPr>
            <w:r>
              <w:rPr>
                <w:color w:val="000000"/>
              </w:rPr>
              <w:t>0.00</w:t>
            </w:r>
          </w:p>
        </w:tc>
      </w:tr>
      <w:tr w:rsidR="00980787" w14:paraId="623DC943" w14:textId="77777777" w:rsidTr="004F0C1F">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68CD9AD" w14:textId="77777777" w:rsidR="00980787" w:rsidRDefault="00980787">
            <w:pPr>
              <w:rPr>
                <w:color w:val="000000"/>
              </w:rPr>
            </w:pPr>
            <w:r>
              <w:rPr>
                <w:color w:val="000000"/>
              </w:rPr>
              <w:t>1.5.</w:t>
            </w:r>
          </w:p>
        </w:tc>
        <w:tc>
          <w:tcPr>
            <w:tcW w:w="4989" w:type="dxa"/>
            <w:tcBorders>
              <w:top w:val="nil"/>
              <w:left w:val="nil"/>
              <w:bottom w:val="single" w:sz="4" w:space="0" w:color="auto"/>
              <w:right w:val="single" w:sz="4" w:space="0" w:color="auto"/>
            </w:tcBorders>
            <w:shd w:val="clear" w:color="auto" w:fill="auto"/>
            <w:vAlign w:val="center"/>
            <w:hideMark/>
          </w:tcPr>
          <w:p w14:paraId="04878F54" w14:textId="77777777" w:rsidR="00980787" w:rsidRDefault="00980787">
            <w:pPr>
              <w:rPr>
                <w:color w:val="000000"/>
              </w:rPr>
            </w:pPr>
            <w:r>
              <w:rPr>
                <w:color w:val="000000"/>
              </w:rPr>
              <w:t>Максимальные суточные потери питьевой в</w:t>
            </w:r>
            <w:r>
              <w:rPr>
                <w:color w:val="000000"/>
              </w:rPr>
              <w:t>о</w:t>
            </w:r>
            <w:r>
              <w:rPr>
                <w:color w:val="000000"/>
              </w:rPr>
              <w:t>ды</w:t>
            </w:r>
          </w:p>
        </w:tc>
        <w:tc>
          <w:tcPr>
            <w:tcW w:w="1900" w:type="dxa"/>
            <w:tcBorders>
              <w:top w:val="nil"/>
              <w:left w:val="nil"/>
              <w:bottom w:val="single" w:sz="4" w:space="0" w:color="auto"/>
              <w:right w:val="single" w:sz="4" w:space="0" w:color="auto"/>
            </w:tcBorders>
            <w:shd w:val="clear" w:color="auto" w:fill="auto"/>
            <w:vAlign w:val="center"/>
            <w:hideMark/>
          </w:tcPr>
          <w:p w14:paraId="5F9235F2" w14:textId="77777777" w:rsidR="00980787" w:rsidRDefault="00980787">
            <w:pPr>
              <w:jc w:val="center"/>
              <w:rPr>
                <w:color w:val="000000"/>
              </w:rPr>
            </w:pPr>
            <w:r>
              <w:rPr>
                <w:color w:val="000000"/>
              </w:rPr>
              <w:t>куб. м/</w:t>
            </w:r>
            <w:proofErr w:type="spellStart"/>
            <w:r>
              <w:rPr>
                <w:color w:val="000000"/>
              </w:rPr>
              <w:t>сут</w:t>
            </w:r>
            <w:proofErr w:type="spellEnd"/>
          </w:p>
        </w:tc>
        <w:tc>
          <w:tcPr>
            <w:tcW w:w="1218" w:type="dxa"/>
            <w:tcBorders>
              <w:top w:val="nil"/>
              <w:left w:val="nil"/>
              <w:bottom w:val="single" w:sz="4" w:space="0" w:color="auto"/>
              <w:right w:val="single" w:sz="4" w:space="0" w:color="auto"/>
            </w:tcBorders>
            <w:shd w:val="clear" w:color="auto" w:fill="auto"/>
            <w:noWrap/>
            <w:vAlign w:val="center"/>
            <w:hideMark/>
          </w:tcPr>
          <w:p w14:paraId="072C7A1B"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0551495"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B036980" w14:textId="77777777" w:rsidR="00980787" w:rsidRDefault="00980787">
            <w:pPr>
              <w:jc w:val="right"/>
              <w:rPr>
                <w:color w:val="000000"/>
              </w:rPr>
            </w:pPr>
            <w:r>
              <w:rPr>
                <w:color w:val="000000"/>
              </w:rPr>
              <w:t>0.00</w:t>
            </w:r>
          </w:p>
        </w:tc>
        <w:tc>
          <w:tcPr>
            <w:tcW w:w="1057" w:type="dxa"/>
            <w:tcBorders>
              <w:top w:val="nil"/>
              <w:left w:val="nil"/>
              <w:bottom w:val="single" w:sz="4" w:space="0" w:color="auto"/>
              <w:right w:val="single" w:sz="4" w:space="0" w:color="auto"/>
            </w:tcBorders>
            <w:shd w:val="clear" w:color="auto" w:fill="auto"/>
            <w:noWrap/>
            <w:vAlign w:val="center"/>
            <w:hideMark/>
          </w:tcPr>
          <w:p w14:paraId="7CF33760" w14:textId="77777777" w:rsidR="00980787" w:rsidRDefault="00980787">
            <w:pPr>
              <w:jc w:val="right"/>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19A06306"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3903AE7A" w14:textId="77777777" w:rsidR="00980787" w:rsidRDefault="00980787">
            <w:pPr>
              <w:jc w:val="right"/>
              <w:rPr>
                <w:color w:val="000000"/>
              </w:rPr>
            </w:pPr>
            <w:r>
              <w:rPr>
                <w:color w:val="000000"/>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5D495B3B" w14:textId="77777777" w:rsidR="00980787" w:rsidRDefault="00980787">
            <w:pPr>
              <w:jc w:val="right"/>
              <w:rPr>
                <w:color w:val="000000"/>
              </w:rPr>
            </w:pPr>
            <w:r>
              <w:rPr>
                <w:color w:val="000000"/>
              </w:rPr>
              <w:t>0.00</w:t>
            </w:r>
          </w:p>
        </w:tc>
      </w:tr>
      <w:tr w:rsidR="00980787" w14:paraId="4D104560" w14:textId="77777777" w:rsidTr="004F0C1F">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775EFF94" w14:textId="77777777" w:rsidR="00980787" w:rsidRDefault="00980787">
            <w:pPr>
              <w:rPr>
                <w:b/>
                <w:bCs/>
                <w:color w:val="000000"/>
              </w:rPr>
            </w:pPr>
            <w:r>
              <w:rPr>
                <w:b/>
                <w:bCs/>
                <w:color w:val="000000"/>
              </w:rPr>
              <w:t>2</w:t>
            </w:r>
          </w:p>
        </w:tc>
        <w:tc>
          <w:tcPr>
            <w:tcW w:w="14061"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7FD4B8" w14:textId="77777777" w:rsidR="00980787" w:rsidRDefault="00980787">
            <w:pPr>
              <w:jc w:val="center"/>
              <w:rPr>
                <w:b/>
                <w:bCs/>
                <w:color w:val="000000"/>
              </w:rPr>
            </w:pPr>
            <w:r>
              <w:rPr>
                <w:b/>
                <w:bCs/>
                <w:color w:val="000000"/>
              </w:rPr>
              <w:t>Горячая вода</w:t>
            </w:r>
          </w:p>
        </w:tc>
      </w:tr>
      <w:tr w:rsidR="00980787" w14:paraId="51B86A2F" w14:textId="77777777" w:rsidTr="004F0C1F">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4424600" w14:textId="77777777" w:rsidR="00980787" w:rsidRDefault="00980787">
            <w:pPr>
              <w:rPr>
                <w:color w:val="000000"/>
              </w:rPr>
            </w:pPr>
            <w:r>
              <w:rPr>
                <w:color w:val="000000"/>
              </w:rPr>
              <w:t>2.1.</w:t>
            </w:r>
          </w:p>
        </w:tc>
        <w:tc>
          <w:tcPr>
            <w:tcW w:w="4989" w:type="dxa"/>
            <w:tcBorders>
              <w:top w:val="nil"/>
              <w:left w:val="nil"/>
              <w:bottom w:val="single" w:sz="4" w:space="0" w:color="auto"/>
              <w:right w:val="single" w:sz="4" w:space="0" w:color="auto"/>
            </w:tcBorders>
            <w:shd w:val="clear" w:color="auto" w:fill="auto"/>
            <w:vAlign w:val="center"/>
            <w:hideMark/>
          </w:tcPr>
          <w:p w14:paraId="7D842478" w14:textId="77777777" w:rsidR="00980787" w:rsidRDefault="00980787">
            <w:pPr>
              <w:rPr>
                <w:color w:val="000000"/>
              </w:rPr>
            </w:pPr>
            <w:r>
              <w:rPr>
                <w:color w:val="000000"/>
              </w:rPr>
              <w:t>Транспортировка горячей воды</w:t>
            </w:r>
          </w:p>
        </w:tc>
        <w:tc>
          <w:tcPr>
            <w:tcW w:w="1900" w:type="dxa"/>
            <w:tcBorders>
              <w:top w:val="nil"/>
              <w:left w:val="nil"/>
              <w:bottom w:val="single" w:sz="4" w:space="0" w:color="auto"/>
              <w:right w:val="single" w:sz="4" w:space="0" w:color="auto"/>
            </w:tcBorders>
            <w:shd w:val="clear" w:color="auto" w:fill="auto"/>
            <w:vAlign w:val="center"/>
            <w:hideMark/>
          </w:tcPr>
          <w:p w14:paraId="517811D2" w14:textId="77777777" w:rsidR="00980787" w:rsidRDefault="0098078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18" w:type="dxa"/>
            <w:tcBorders>
              <w:top w:val="nil"/>
              <w:left w:val="nil"/>
              <w:bottom w:val="single" w:sz="4" w:space="0" w:color="auto"/>
              <w:right w:val="single" w:sz="4" w:space="0" w:color="auto"/>
            </w:tcBorders>
            <w:shd w:val="clear" w:color="auto" w:fill="auto"/>
            <w:noWrap/>
            <w:vAlign w:val="center"/>
            <w:hideMark/>
          </w:tcPr>
          <w:p w14:paraId="06507371" w14:textId="77777777" w:rsidR="00980787" w:rsidRDefault="00980787">
            <w:pPr>
              <w:jc w:val="right"/>
              <w:rPr>
                <w:color w:val="000000"/>
              </w:rPr>
            </w:pPr>
            <w:r>
              <w:rPr>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57697AD5" w14:textId="77777777" w:rsidR="00980787" w:rsidRDefault="00980787">
            <w:pPr>
              <w:jc w:val="right"/>
              <w:rPr>
                <w:color w:val="000000"/>
              </w:rPr>
            </w:pPr>
            <w:r>
              <w:rPr>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049A33D8" w14:textId="77777777" w:rsidR="00980787" w:rsidRDefault="00980787">
            <w:pPr>
              <w:jc w:val="right"/>
              <w:rPr>
                <w:color w:val="000000"/>
              </w:rPr>
            </w:pPr>
            <w:r>
              <w:rPr>
                <w:color w:val="000000"/>
              </w:rPr>
              <w:t>71.60</w:t>
            </w:r>
          </w:p>
        </w:tc>
        <w:tc>
          <w:tcPr>
            <w:tcW w:w="1057" w:type="dxa"/>
            <w:tcBorders>
              <w:top w:val="nil"/>
              <w:left w:val="nil"/>
              <w:bottom w:val="single" w:sz="4" w:space="0" w:color="auto"/>
              <w:right w:val="single" w:sz="4" w:space="0" w:color="auto"/>
            </w:tcBorders>
            <w:shd w:val="clear" w:color="auto" w:fill="auto"/>
            <w:noWrap/>
            <w:vAlign w:val="center"/>
            <w:hideMark/>
          </w:tcPr>
          <w:p w14:paraId="2AC39F9D" w14:textId="77777777" w:rsidR="00980787" w:rsidRDefault="00980787">
            <w:pPr>
              <w:jc w:val="right"/>
              <w:rPr>
                <w:color w:val="000000"/>
              </w:rPr>
            </w:pPr>
            <w:r>
              <w:rPr>
                <w:color w:val="000000"/>
              </w:rPr>
              <w:t>71.60</w:t>
            </w:r>
          </w:p>
        </w:tc>
        <w:tc>
          <w:tcPr>
            <w:tcW w:w="992" w:type="dxa"/>
            <w:tcBorders>
              <w:top w:val="nil"/>
              <w:left w:val="nil"/>
              <w:bottom w:val="single" w:sz="4" w:space="0" w:color="auto"/>
              <w:right w:val="single" w:sz="4" w:space="0" w:color="auto"/>
            </w:tcBorders>
            <w:shd w:val="clear" w:color="auto" w:fill="auto"/>
            <w:noWrap/>
            <w:vAlign w:val="center"/>
            <w:hideMark/>
          </w:tcPr>
          <w:p w14:paraId="2DCF2214" w14:textId="77777777" w:rsidR="00980787" w:rsidRDefault="00980787">
            <w:pPr>
              <w:jc w:val="right"/>
              <w:rPr>
                <w:color w:val="000000"/>
              </w:rPr>
            </w:pPr>
            <w:r>
              <w:rPr>
                <w:color w:val="000000"/>
              </w:rPr>
              <w:t>71.60</w:t>
            </w:r>
          </w:p>
        </w:tc>
        <w:tc>
          <w:tcPr>
            <w:tcW w:w="960" w:type="dxa"/>
            <w:tcBorders>
              <w:top w:val="nil"/>
              <w:left w:val="nil"/>
              <w:bottom w:val="single" w:sz="4" w:space="0" w:color="auto"/>
              <w:right w:val="single" w:sz="4" w:space="0" w:color="auto"/>
            </w:tcBorders>
            <w:shd w:val="clear" w:color="auto" w:fill="auto"/>
            <w:noWrap/>
            <w:vAlign w:val="center"/>
            <w:hideMark/>
          </w:tcPr>
          <w:p w14:paraId="7E5B1D26" w14:textId="77777777" w:rsidR="00980787" w:rsidRDefault="00980787">
            <w:pPr>
              <w:jc w:val="right"/>
              <w:rPr>
                <w:color w:val="000000"/>
              </w:rPr>
            </w:pPr>
            <w:r>
              <w:rPr>
                <w:color w:val="000000"/>
              </w:rPr>
              <w:t>71.60</w:t>
            </w:r>
          </w:p>
        </w:tc>
        <w:tc>
          <w:tcPr>
            <w:tcW w:w="1025" w:type="dxa"/>
            <w:tcBorders>
              <w:top w:val="nil"/>
              <w:left w:val="nil"/>
              <w:bottom w:val="single" w:sz="4" w:space="0" w:color="auto"/>
              <w:right w:val="single" w:sz="4" w:space="0" w:color="auto"/>
            </w:tcBorders>
            <w:shd w:val="clear" w:color="auto" w:fill="auto"/>
            <w:noWrap/>
            <w:vAlign w:val="center"/>
            <w:hideMark/>
          </w:tcPr>
          <w:p w14:paraId="087A2A60" w14:textId="77777777" w:rsidR="00980787" w:rsidRDefault="00980787">
            <w:pPr>
              <w:jc w:val="right"/>
              <w:rPr>
                <w:color w:val="000000"/>
              </w:rPr>
            </w:pPr>
            <w:r>
              <w:rPr>
                <w:color w:val="000000"/>
              </w:rPr>
              <w:t>71.60</w:t>
            </w:r>
          </w:p>
        </w:tc>
      </w:tr>
      <w:tr w:rsidR="00980787" w14:paraId="1F52605A" w14:textId="77777777" w:rsidTr="004F0C1F">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ACE6797" w14:textId="77777777" w:rsidR="00980787" w:rsidRDefault="00980787">
            <w:pPr>
              <w:rPr>
                <w:color w:val="000000"/>
              </w:rPr>
            </w:pPr>
            <w:r>
              <w:rPr>
                <w:color w:val="000000"/>
              </w:rPr>
              <w:t>2.2.</w:t>
            </w:r>
          </w:p>
        </w:tc>
        <w:tc>
          <w:tcPr>
            <w:tcW w:w="4989" w:type="dxa"/>
            <w:tcBorders>
              <w:top w:val="nil"/>
              <w:left w:val="nil"/>
              <w:bottom w:val="single" w:sz="4" w:space="0" w:color="auto"/>
              <w:right w:val="single" w:sz="4" w:space="0" w:color="auto"/>
            </w:tcBorders>
            <w:shd w:val="clear" w:color="auto" w:fill="auto"/>
            <w:vAlign w:val="center"/>
            <w:hideMark/>
          </w:tcPr>
          <w:p w14:paraId="4B68CF84" w14:textId="77777777" w:rsidR="00980787" w:rsidRDefault="00980787">
            <w:pPr>
              <w:rPr>
                <w:color w:val="000000"/>
              </w:rPr>
            </w:pPr>
            <w:r>
              <w:rPr>
                <w:color w:val="000000"/>
              </w:rPr>
              <w:t>Потери горячей воды</w:t>
            </w:r>
          </w:p>
        </w:tc>
        <w:tc>
          <w:tcPr>
            <w:tcW w:w="1900" w:type="dxa"/>
            <w:tcBorders>
              <w:top w:val="nil"/>
              <w:left w:val="nil"/>
              <w:bottom w:val="single" w:sz="4" w:space="0" w:color="auto"/>
              <w:right w:val="single" w:sz="4" w:space="0" w:color="auto"/>
            </w:tcBorders>
            <w:shd w:val="clear" w:color="auto" w:fill="auto"/>
            <w:vAlign w:val="center"/>
            <w:hideMark/>
          </w:tcPr>
          <w:p w14:paraId="0EEDD59F" w14:textId="77777777" w:rsidR="00980787" w:rsidRDefault="00980787">
            <w:pPr>
              <w:jc w:val="center"/>
              <w:rPr>
                <w:color w:val="000000"/>
              </w:rPr>
            </w:pPr>
            <w:r>
              <w:rPr>
                <w:color w:val="000000"/>
              </w:rPr>
              <w:t xml:space="preserve">тыс. </w:t>
            </w:r>
            <w:proofErr w:type="spellStart"/>
            <w:r>
              <w:rPr>
                <w:color w:val="000000"/>
              </w:rPr>
              <w:t>куб</w:t>
            </w:r>
            <w:proofErr w:type="gramStart"/>
            <w:r>
              <w:rPr>
                <w:color w:val="000000"/>
              </w:rPr>
              <w:t>.м</w:t>
            </w:r>
            <w:proofErr w:type="spellEnd"/>
            <w:proofErr w:type="gramEnd"/>
            <w:r>
              <w:rPr>
                <w:color w:val="000000"/>
              </w:rPr>
              <w:t>/год</w:t>
            </w:r>
          </w:p>
        </w:tc>
        <w:tc>
          <w:tcPr>
            <w:tcW w:w="1218" w:type="dxa"/>
            <w:tcBorders>
              <w:top w:val="nil"/>
              <w:left w:val="nil"/>
              <w:bottom w:val="single" w:sz="4" w:space="0" w:color="auto"/>
              <w:right w:val="single" w:sz="4" w:space="0" w:color="auto"/>
            </w:tcBorders>
            <w:shd w:val="clear" w:color="auto" w:fill="auto"/>
            <w:noWrap/>
            <w:vAlign w:val="center"/>
            <w:hideMark/>
          </w:tcPr>
          <w:p w14:paraId="5528DFFF"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C260C0F"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AA96DCB" w14:textId="77777777" w:rsidR="00980787" w:rsidRDefault="00980787">
            <w:pPr>
              <w:jc w:val="right"/>
              <w:rPr>
                <w:color w:val="000000"/>
              </w:rPr>
            </w:pPr>
            <w:r>
              <w:rPr>
                <w:color w:val="000000"/>
              </w:rPr>
              <w:t>0.00</w:t>
            </w:r>
          </w:p>
        </w:tc>
        <w:tc>
          <w:tcPr>
            <w:tcW w:w="1057" w:type="dxa"/>
            <w:tcBorders>
              <w:top w:val="nil"/>
              <w:left w:val="nil"/>
              <w:bottom w:val="single" w:sz="4" w:space="0" w:color="auto"/>
              <w:right w:val="single" w:sz="4" w:space="0" w:color="auto"/>
            </w:tcBorders>
            <w:shd w:val="clear" w:color="auto" w:fill="auto"/>
            <w:noWrap/>
            <w:vAlign w:val="center"/>
            <w:hideMark/>
          </w:tcPr>
          <w:p w14:paraId="50E5F67D" w14:textId="77777777" w:rsidR="00980787" w:rsidRDefault="00980787">
            <w:pPr>
              <w:jc w:val="right"/>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212DE910"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952C182" w14:textId="77777777" w:rsidR="00980787" w:rsidRDefault="00980787">
            <w:pPr>
              <w:jc w:val="right"/>
              <w:rPr>
                <w:color w:val="000000"/>
              </w:rPr>
            </w:pPr>
            <w:r>
              <w:rPr>
                <w:color w:val="000000"/>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76D688FE" w14:textId="77777777" w:rsidR="00980787" w:rsidRDefault="00980787">
            <w:pPr>
              <w:jc w:val="right"/>
              <w:rPr>
                <w:color w:val="000000"/>
              </w:rPr>
            </w:pPr>
            <w:r>
              <w:rPr>
                <w:color w:val="000000"/>
              </w:rPr>
              <w:t>0.00</w:t>
            </w:r>
          </w:p>
        </w:tc>
      </w:tr>
      <w:tr w:rsidR="00980787" w14:paraId="37263BD5" w14:textId="77777777" w:rsidTr="004F0C1F">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36471BB6" w14:textId="77777777" w:rsidR="00980787" w:rsidRDefault="00980787">
            <w:pPr>
              <w:rPr>
                <w:color w:val="000000"/>
              </w:rPr>
            </w:pPr>
            <w:r>
              <w:rPr>
                <w:color w:val="000000"/>
              </w:rPr>
              <w:t>2.3.</w:t>
            </w:r>
          </w:p>
        </w:tc>
        <w:tc>
          <w:tcPr>
            <w:tcW w:w="4989" w:type="dxa"/>
            <w:tcBorders>
              <w:top w:val="nil"/>
              <w:left w:val="nil"/>
              <w:bottom w:val="single" w:sz="4" w:space="0" w:color="auto"/>
              <w:right w:val="single" w:sz="4" w:space="0" w:color="auto"/>
            </w:tcBorders>
            <w:shd w:val="clear" w:color="auto" w:fill="auto"/>
            <w:vAlign w:val="center"/>
            <w:hideMark/>
          </w:tcPr>
          <w:p w14:paraId="60FEE5BD" w14:textId="77777777" w:rsidR="00980787" w:rsidRDefault="00980787">
            <w:pPr>
              <w:rPr>
                <w:color w:val="000000"/>
              </w:rPr>
            </w:pPr>
            <w:r>
              <w:rPr>
                <w:color w:val="000000"/>
              </w:rPr>
              <w:t>Доля потерь от отпуска в сеть</w:t>
            </w:r>
          </w:p>
        </w:tc>
        <w:tc>
          <w:tcPr>
            <w:tcW w:w="1900" w:type="dxa"/>
            <w:tcBorders>
              <w:top w:val="nil"/>
              <w:left w:val="nil"/>
              <w:bottom w:val="single" w:sz="4" w:space="0" w:color="auto"/>
              <w:right w:val="single" w:sz="4" w:space="0" w:color="auto"/>
            </w:tcBorders>
            <w:shd w:val="clear" w:color="auto" w:fill="auto"/>
            <w:vAlign w:val="center"/>
            <w:hideMark/>
          </w:tcPr>
          <w:p w14:paraId="2DC06E96" w14:textId="77777777" w:rsidR="00980787" w:rsidRDefault="00980787">
            <w:pPr>
              <w:jc w:val="center"/>
              <w:rPr>
                <w:color w:val="000000"/>
              </w:rPr>
            </w:pPr>
            <w:r>
              <w:rPr>
                <w:color w:val="000000"/>
              </w:rPr>
              <w:t>%</w:t>
            </w:r>
          </w:p>
        </w:tc>
        <w:tc>
          <w:tcPr>
            <w:tcW w:w="1218" w:type="dxa"/>
            <w:tcBorders>
              <w:top w:val="nil"/>
              <w:left w:val="nil"/>
              <w:bottom w:val="single" w:sz="4" w:space="0" w:color="auto"/>
              <w:right w:val="single" w:sz="4" w:space="0" w:color="auto"/>
            </w:tcBorders>
            <w:shd w:val="clear" w:color="auto" w:fill="auto"/>
            <w:noWrap/>
            <w:vAlign w:val="center"/>
            <w:hideMark/>
          </w:tcPr>
          <w:p w14:paraId="4A5F2BAF"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01BC572"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4727D56" w14:textId="77777777" w:rsidR="00980787" w:rsidRDefault="00980787">
            <w:pPr>
              <w:jc w:val="right"/>
              <w:rPr>
                <w:color w:val="000000"/>
              </w:rPr>
            </w:pPr>
            <w:r>
              <w:rPr>
                <w:color w:val="000000"/>
              </w:rPr>
              <w:t>0.00</w:t>
            </w:r>
          </w:p>
        </w:tc>
        <w:tc>
          <w:tcPr>
            <w:tcW w:w="1057" w:type="dxa"/>
            <w:tcBorders>
              <w:top w:val="nil"/>
              <w:left w:val="nil"/>
              <w:bottom w:val="single" w:sz="4" w:space="0" w:color="auto"/>
              <w:right w:val="single" w:sz="4" w:space="0" w:color="auto"/>
            </w:tcBorders>
            <w:shd w:val="clear" w:color="auto" w:fill="auto"/>
            <w:noWrap/>
            <w:vAlign w:val="center"/>
            <w:hideMark/>
          </w:tcPr>
          <w:p w14:paraId="373EF454" w14:textId="77777777" w:rsidR="00980787" w:rsidRDefault="00980787">
            <w:pPr>
              <w:jc w:val="right"/>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05301B2D"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18F4CF7" w14:textId="77777777" w:rsidR="00980787" w:rsidRDefault="00980787">
            <w:pPr>
              <w:jc w:val="right"/>
              <w:rPr>
                <w:color w:val="000000"/>
              </w:rPr>
            </w:pPr>
            <w:r>
              <w:rPr>
                <w:color w:val="000000"/>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11885B60" w14:textId="77777777" w:rsidR="00980787" w:rsidRDefault="00980787">
            <w:pPr>
              <w:jc w:val="right"/>
              <w:rPr>
                <w:color w:val="000000"/>
              </w:rPr>
            </w:pPr>
            <w:r>
              <w:rPr>
                <w:color w:val="000000"/>
              </w:rPr>
              <w:t>0.00</w:t>
            </w:r>
          </w:p>
        </w:tc>
      </w:tr>
      <w:tr w:rsidR="00980787" w14:paraId="12A8929E" w14:textId="77777777" w:rsidTr="004F0C1F">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50D21892" w14:textId="77777777" w:rsidR="00980787" w:rsidRDefault="00980787">
            <w:pPr>
              <w:rPr>
                <w:color w:val="000000"/>
              </w:rPr>
            </w:pPr>
            <w:r>
              <w:rPr>
                <w:color w:val="000000"/>
              </w:rPr>
              <w:t>2.4.</w:t>
            </w:r>
          </w:p>
        </w:tc>
        <w:tc>
          <w:tcPr>
            <w:tcW w:w="4989" w:type="dxa"/>
            <w:tcBorders>
              <w:top w:val="nil"/>
              <w:left w:val="nil"/>
              <w:bottom w:val="single" w:sz="4" w:space="0" w:color="auto"/>
              <w:right w:val="single" w:sz="4" w:space="0" w:color="auto"/>
            </w:tcBorders>
            <w:shd w:val="clear" w:color="auto" w:fill="auto"/>
            <w:vAlign w:val="center"/>
            <w:hideMark/>
          </w:tcPr>
          <w:p w14:paraId="270569BD" w14:textId="77777777" w:rsidR="00980787" w:rsidRDefault="00980787">
            <w:pPr>
              <w:rPr>
                <w:color w:val="000000"/>
              </w:rPr>
            </w:pPr>
            <w:r>
              <w:rPr>
                <w:color w:val="000000"/>
              </w:rPr>
              <w:t>Среднесуточные потери горячей воды</w:t>
            </w:r>
          </w:p>
        </w:tc>
        <w:tc>
          <w:tcPr>
            <w:tcW w:w="1900" w:type="dxa"/>
            <w:tcBorders>
              <w:top w:val="nil"/>
              <w:left w:val="nil"/>
              <w:bottom w:val="single" w:sz="4" w:space="0" w:color="auto"/>
              <w:right w:val="single" w:sz="4" w:space="0" w:color="auto"/>
            </w:tcBorders>
            <w:shd w:val="clear" w:color="auto" w:fill="auto"/>
            <w:vAlign w:val="center"/>
            <w:hideMark/>
          </w:tcPr>
          <w:p w14:paraId="15B64331" w14:textId="77777777" w:rsidR="00980787" w:rsidRDefault="00980787">
            <w:pPr>
              <w:jc w:val="center"/>
              <w:rPr>
                <w:color w:val="000000"/>
              </w:rPr>
            </w:pPr>
            <w:r>
              <w:rPr>
                <w:color w:val="000000"/>
              </w:rPr>
              <w:t>куб. м/</w:t>
            </w:r>
            <w:proofErr w:type="spellStart"/>
            <w:r>
              <w:rPr>
                <w:color w:val="000000"/>
              </w:rPr>
              <w:t>сут</w:t>
            </w:r>
            <w:proofErr w:type="spellEnd"/>
          </w:p>
        </w:tc>
        <w:tc>
          <w:tcPr>
            <w:tcW w:w="1218" w:type="dxa"/>
            <w:tcBorders>
              <w:top w:val="nil"/>
              <w:left w:val="nil"/>
              <w:bottom w:val="single" w:sz="4" w:space="0" w:color="auto"/>
              <w:right w:val="single" w:sz="4" w:space="0" w:color="auto"/>
            </w:tcBorders>
            <w:shd w:val="clear" w:color="auto" w:fill="auto"/>
            <w:noWrap/>
            <w:vAlign w:val="center"/>
            <w:hideMark/>
          </w:tcPr>
          <w:p w14:paraId="0C3C65E0"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41D0943"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8F8FC5F" w14:textId="77777777" w:rsidR="00980787" w:rsidRDefault="00980787">
            <w:pPr>
              <w:jc w:val="right"/>
              <w:rPr>
                <w:color w:val="000000"/>
              </w:rPr>
            </w:pPr>
            <w:r>
              <w:rPr>
                <w:color w:val="000000"/>
              </w:rPr>
              <w:t>0.00</w:t>
            </w:r>
          </w:p>
        </w:tc>
        <w:tc>
          <w:tcPr>
            <w:tcW w:w="1057" w:type="dxa"/>
            <w:tcBorders>
              <w:top w:val="nil"/>
              <w:left w:val="nil"/>
              <w:bottom w:val="single" w:sz="4" w:space="0" w:color="auto"/>
              <w:right w:val="single" w:sz="4" w:space="0" w:color="auto"/>
            </w:tcBorders>
            <w:shd w:val="clear" w:color="auto" w:fill="auto"/>
            <w:noWrap/>
            <w:vAlign w:val="center"/>
            <w:hideMark/>
          </w:tcPr>
          <w:p w14:paraId="32F6A8B9" w14:textId="77777777" w:rsidR="00980787" w:rsidRDefault="00980787">
            <w:pPr>
              <w:jc w:val="right"/>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3BB37D60"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FDDA03E" w14:textId="77777777" w:rsidR="00980787" w:rsidRDefault="00980787">
            <w:pPr>
              <w:jc w:val="right"/>
              <w:rPr>
                <w:color w:val="000000"/>
              </w:rPr>
            </w:pPr>
            <w:r>
              <w:rPr>
                <w:color w:val="000000"/>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24595898" w14:textId="77777777" w:rsidR="00980787" w:rsidRDefault="00980787">
            <w:pPr>
              <w:jc w:val="right"/>
              <w:rPr>
                <w:color w:val="000000"/>
              </w:rPr>
            </w:pPr>
            <w:r>
              <w:rPr>
                <w:color w:val="000000"/>
              </w:rPr>
              <w:t>0.00</w:t>
            </w:r>
          </w:p>
        </w:tc>
      </w:tr>
      <w:tr w:rsidR="00980787" w14:paraId="6644259A" w14:textId="77777777" w:rsidTr="004F0C1F">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80D713E" w14:textId="77777777" w:rsidR="00980787" w:rsidRDefault="00980787">
            <w:pPr>
              <w:rPr>
                <w:color w:val="000000"/>
              </w:rPr>
            </w:pPr>
            <w:r>
              <w:rPr>
                <w:color w:val="000000"/>
              </w:rPr>
              <w:t>2.5.</w:t>
            </w:r>
          </w:p>
        </w:tc>
        <w:tc>
          <w:tcPr>
            <w:tcW w:w="4989" w:type="dxa"/>
            <w:tcBorders>
              <w:top w:val="nil"/>
              <w:left w:val="nil"/>
              <w:bottom w:val="single" w:sz="4" w:space="0" w:color="auto"/>
              <w:right w:val="single" w:sz="4" w:space="0" w:color="auto"/>
            </w:tcBorders>
            <w:shd w:val="clear" w:color="auto" w:fill="auto"/>
            <w:vAlign w:val="center"/>
            <w:hideMark/>
          </w:tcPr>
          <w:p w14:paraId="66BE3A0D" w14:textId="77777777" w:rsidR="00980787" w:rsidRDefault="00980787">
            <w:pPr>
              <w:rPr>
                <w:color w:val="000000"/>
              </w:rPr>
            </w:pPr>
            <w:r>
              <w:rPr>
                <w:color w:val="000000"/>
              </w:rPr>
              <w:t>Максимальные суточные потери горячей в</w:t>
            </w:r>
            <w:r>
              <w:rPr>
                <w:color w:val="000000"/>
              </w:rPr>
              <w:t>о</w:t>
            </w:r>
            <w:r>
              <w:rPr>
                <w:color w:val="000000"/>
              </w:rPr>
              <w:t>ды</w:t>
            </w:r>
          </w:p>
        </w:tc>
        <w:tc>
          <w:tcPr>
            <w:tcW w:w="1900" w:type="dxa"/>
            <w:tcBorders>
              <w:top w:val="nil"/>
              <w:left w:val="nil"/>
              <w:bottom w:val="single" w:sz="4" w:space="0" w:color="auto"/>
              <w:right w:val="single" w:sz="4" w:space="0" w:color="auto"/>
            </w:tcBorders>
            <w:shd w:val="clear" w:color="auto" w:fill="auto"/>
            <w:vAlign w:val="center"/>
            <w:hideMark/>
          </w:tcPr>
          <w:p w14:paraId="2AC5FF75" w14:textId="77777777" w:rsidR="00980787" w:rsidRDefault="00980787">
            <w:pPr>
              <w:jc w:val="center"/>
              <w:rPr>
                <w:color w:val="000000"/>
              </w:rPr>
            </w:pPr>
            <w:r>
              <w:rPr>
                <w:color w:val="000000"/>
              </w:rPr>
              <w:t>куб. м/</w:t>
            </w:r>
            <w:proofErr w:type="spellStart"/>
            <w:r>
              <w:rPr>
                <w:color w:val="000000"/>
              </w:rPr>
              <w:t>сут</w:t>
            </w:r>
            <w:proofErr w:type="spellEnd"/>
          </w:p>
        </w:tc>
        <w:tc>
          <w:tcPr>
            <w:tcW w:w="1218" w:type="dxa"/>
            <w:tcBorders>
              <w:top w:val="nil"/>
              <w:left w:val="nil"/>
              <w:bottom w:val="single" w:sz="4" w:space="0" w:color="auto"/>
              <w:right w:val="single" w:sz="4" w:space="0" w:color="auto"/>
            </w:tcBorders>
            <w:shd w:val="clear" w:color="auto" w:fill="auto"/>
            <w:noWrap/>
            <w:vAlign w:val="center"/>
            <w:hideMark/>
          </w:tcPr>
          <w:p w14:paraId="08E5F337"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8B031EF"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A789D6E" w14:textId="77777777" w:rsidR="00980787" w:rsidRDefault="00980787">
            <w:pPr>
              <w:jc w:val="right"/>
              <w:rPr>
                <w:color w:val="000000"/>
              </w:rPr>
            </w:pPr>
            <w:r>
              <w:rPr>
                <w:color w:val="000000"/>
              </w:rPr>
              <w:t>0.00</w:t>
            </w:r>
          </w:p>
        </w:tc>
        <w:tc>
          <w:tcPr>
            <w:tcW w:w="1057" w:type="dxa"/>
            <w:tcBorders>
              <w:top w:val="nil"/>
              <w:left w:val="nil"/>
              <w:bottom w:val="single" w:sz="4" w:space="0" w:color="auto"/>
              <w:right w:val="single" w:sz="4" w:space="0" w:color="auto"/>
            </w:tcBorders>
            <w:shd w:val="clear" w:color="auto" w:fill="auto"/>
            <w:noWrap/>
            <w:vAlign w:val="center"/>
            <w:hideMark/>
          </w:tcPr>
          <w:p w14:paraId="203C4554" w14:textId="77777777" w:rsidR="00980787" w:rsidRDefault="00980787">
            <w:pPr>
              <w:jc w:val="right"/>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433C5C1E" w14:textId="77777777" w:rsidR="00980787" w:rsidRDefault="00980787">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DA6B200" w14:textId="77777777" w:rsidR="00980787" w:rsidRDefault="00980787">
            <w:pPr>
              <w:jc w:val="right"/>
              <w:rPr>
                <w:color w:val="000000"/>
              </w:rPr>
            </w:pPr>
            <w:r>
              <w:rPr>
                <w:color w:val="000000"/>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7F07B8A9" w14:textId="77777777" w:rsidR="00980787" w:rsidRDefault="00980787">
            <w:pPr>
              <w:jc w:val="right"/>
              <w:rPr>
                <w:color w:val="000000"/>
              </w:rPr>
            </w:pPr>
            <w:r>
              <w:rPr>
                <w:color w:val="000000"/>
              </w:rPr>
              <w:t>0.00</w:t>
            </w:r>
          </w:p>
        </w:tc>
      </w:tr>
    </w:tbl>
    <w:p w14:paraId="78891371" w14:textId="1CC9F037" w:rsidR="00751327" w:rsidRDefault="00751327" w:rsidP="0054536B">
      <w:pPr>
        <w:pStyle w:val="afffe"/>
      </w:pPr>
      <w:bookmarkStart w:id="187" w:name="_Toc122483794"/>
      <w:r w:rsidRPr="00751327">
        <w:lastRenderedPageBreak/>
        <w:t xml:space="preserve">Таблица 3.13.1. Перспективные балансы водоснабжения по </w:t>
      </w:r>
      <w:r w:rsidR="00980787">
        <w:t>второму</w:t>
      </w:r>
      <w:r w:rsidRPr="00751327">
        <w:t xml:space="preserve"> сценарному плану</w:t>
      </w:r>
      <w:bookmarkEnd w:id="187"/>
    </w:p>
    <w:tbl>
      <w:tblPr>
        <w:tblW w:w="15021" w:type="dxa"/>
        <w:tblLook w:val="04A0" w:firstRow="1" w:lastRow="0" w:firstColumn="1" w:lastColumn="0" w:noHBand="0" w:noVBand="1"/>
      </w:tblPr>
      <w:tblGrid>
        <w:gridCol w:w="960"/>
        <w:gridCol w:w="4967"/>
        <w:gridCol w:w="1843"/>
        <w:gridCol w:w="1275"/>
        <w:gridCol w:w="996"/>
        <w:gridCol w:w="996"/>
        <w:gridCol w:w="996"/>
        <w:gridCol w:w="996"/>
        <w:gridCol w:w="996"/>
        <w:gridCol w:w="996"/>
      </w:tblGrid>
      <w:tr w:rsidR="00D64A97" w14:paraId="5842DD0D" w14:textId="77777777" w:rsidTr="00D64A97">
        <w:trPr>
          <w:trHeight w:val="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15D8CA" w14:textId="77777777" w:rsidR="00D64A97" w:rsidRDefault="00D64A97">
            <w:pPr>
              <w:jc w:val="center"/>
              <w:rPr>
                <w:color w:val="000000"/>
              </w:rPr>
            </w:pPr>
            <w:bookmarkStart w:id="188" w:name="_Toc28001379"/>
            <w:bookmarkStart w:id="189" w:name="_Toc32758723"/>
            <w:bookmarkStart w:id="190" w:name="_Toc32759607"/>
            <w:r>
              <w:rPr>
                <w:color w:val="000000"/>
              </w:rPr>
              <w:t xml:space="preserve">№ </w:t>
            </w:r>
            <w:proofErr w:type="spellStart"/>
            <w:r>
              <w:rPr>
                <w:color w:val="000000"/>
              </w:rPr>
              <w:t>пп</w:t>
            </w:r>
            <w:proofErr w:type="spellEnd"/>
          </w:p>
        </w:tc>
        <w:tc>
          <w:tcPr>
            <w:tcW w:w="49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2AA947" w14:textId="77777777" w:rsidR="00D64A97" w:rsidRDefault="00D64A97">
            <w:pPr>
              <w:jc w:val="center"/>
              <w:rPr>
                <w:color w:val="000000"/>
              </w:rPr>
            </w:pPr>
            <w:r>
              <w:rPr>
                <w:color w:val="000000"/>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ACF836" w14:textId="77777777" w:rsidR="00D64A97" w:rsidRDefault="00D64A97">
            <w:pPr>
              <w:jc w:val="center"/>
              <w:rPr>
                <w:color w:val="000000"/>
              </w:rPr>
            </w:pPr>
            <w:r>
              <w:rPr>
                <w:color w:val="000000"/>
              </w:rPr>
              <w:t>Единица изм</w:t>
            </w:r>
            <w:r>
              <w:rPr>
                <w:color w:val="000000"/>
              </w:rPr>
              <w:t>е</w:t>
            </w:r>
            <w:r>
              <w:rPr>
                <w:color w:val="000000"/>
              </w:rPr>
              <w:t>рения</w:t>
            </w:r>
          </w:p>
        </w:tc>
        <w:tc>
          <w:tcPr>
            <w:tcW w:w="1275" w:type="dxa"/>
            <w:tcBorders>
              <w:top w:val="single" w:sz="4" w:space="0" w:color="auto"/>
              <w:left w:val="nil"/>
              <w:bottom w:val="single" w:sz="4" w:space="0" w:color="auto"/>
              <w:right w:val="single" w:sz="4" w:space="0" w:color="auto"/>
            </w:tcBorders>
            <w:shd w:val="clear" w:color="auto" w:fill="auto"/>
            <w:hideMark/>
          </w:tcPr>
          <w:p w14:paraId="3CBB0D5A" w14:textId="77777777" w:rsidR="00D64A97" w:rsidRDefault="00D64A97">
            <w:pPr>
              <w:jc w:val="center"/>
              <w:rPr>
                <w:color w:val="000000"/>
              </w:rPr>
            </w:pPr>
            <w:r>
              <w:rPr>
                <w:color w:val="000000"/>
              </w:rPr>
              <w:t>Факт</w:t>
            </w:r>
          </w:p>
        </w:tc>
        <w:tc>
          <w:tcPr>
            <w:tcW w:w="5954" w:type="dxa"/>
            <w:gridSpan w:val="6"/>
            <w:tcBorders>
              <w:top w:val="single" w:sz="4" w:space="0" w:color="auto"/>
              <w:left w:val="nil"/>
              <w:bottom w:val="single" w:sz="4" w:space="0" w:color="auto"/>
              <w:right w:val="single" w:sz="4" w:space="0" w:color="auto"/>
            </w:tcBorders>
            <w:shd w:val="clear" w:color="auto" w:fill="auto"/>
            <w:hideMark/>
          </w:tcPr>
          <w:p w14:paraId="6EFC1873" w14:textId="77777777" w:rsidR="00D64A97" w:rsidRDefault="00D64A97">
            <w:pPr>
              <w:jc w:val="center"/>
              <w:rPr>
                <w:color w:val="000000"/>
              </w:rPr>
            </w:pPr>
            <w:r>
              <w:rPr>
                <w:color w:val="000000"/>
              </w:rPr>
              <w:t>План</w:t>
            </w:r>
          </w:p>
        </w:tc>
      </w:tr>
      <w:tr w:rsidR="00D64A97" w14:paraId="56E5AD8D" w14:textId="77777777" w:rsidTr="00D64A97">
        <w:trPr>
          <w:trHeight w:val="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8271D82" w14:textId="77777777" w:rsidR="00D64A97" w:rsidRDefault="00D64A97">
            <w:pPr>
              <w:rPr>
                <w:color w:val="000000"/>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14:paraId="2FA3B947" w14:textId="77777777" w:rsidR="00D64A97" w:rsidRDefault="00D64A97">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707A359" w14:textId="77777777" w:rsidR="00D64A97" w:rsidRDefault="00D64A97">
            <w:pPr>
              <w:rPr>
                <w:color w:val="000000"/>
              </w:rPr>
            </w:pPr>
          </w:p>
        </w:tc>
        <w:tc>
          <w:tcPr>
            <w:tcW w:w="1275" w:type="dxa"/>
            <w:tcBorders>
              <w:top w:val="nil"/>
              <w:left w:val="nil"/>
              <w:bottom w:val="single" w:sz="4" w:space="0" w:color="auto"/>
              <w:right w:val="single" w:sz="4" w:space="0" w:color="auto"/>
            </w:tcBorders>
            <w:shd w:val="clear" w:color="auto" w:fill="auto"/>
            <w:hideMark/>
          </w:tcPr>
          <w:p w14:paraId="3B125CE8" w14:textId="77777777" w:rsidR="00D64A97" w:rsidRDefault="00D64A97">
            <w:pPr>
              <w:jc w:val="center"/>
              <w:rPr>
                <w:color w:val="000000"/>
              </w:rPr>
            </w:pPr>
            <w:r>
              <w:rPr>
                <w:color w:val="000000"/>
              </w:rPr>
              <w:t>2021 год</w:t>
            </w:r>
          </w:p>
        </w:tc>
        <w:tc>
          <w:tcPr>
            <w:tcW w:w="996" w:type="dxa"/>
            <w:tcBorders>
              <w:top w:val="nil"/>
              <w:left w:val="nil"/>
              <w:bottom w:val="single" w:sz="4" w:space="0" w:color="auto"/>
              <w:right w:val="single" w:sz="4" w:space="0" w:color="auto"/>
            </w:tcBorders>
            <w:shd w:val="clear" w:color="auto" w:fill="auto"/>
            <w:hideMark/>
          </w:tcPr>
          <w:p w14:paraId="4A830660" w14:textId="77777777" w:rsidR="00D64A97" w:rsidRDefault="00D64A97">
            <w:pPr>
              <w:jc w:val="center"/>
              <w:rPr>
                <w:color w:val="000000"/>
              </w:rPr>
            </w:pPr>
            <w:r>
              <w:rPr>
                <w:color w:val="000000"/>
              </w:rPr>
              <w:t>2023 год</w:t>
            </w:r>
          </w:p>
        </w:tc>
        <w:tc>
          <w:tcPr>
            <w:tcW w:w="996" w:type="dxa"/>
            <w:tcBorders>
              <w:top w:val="nil"/>
              <w:left w:val="nil"/>
              <w:bottom w:val="single" w:sz="4" w:space="0" w:color="auto"/>
              <w:right w:val="single" w:sz="4" w:space="0" w:color="auto"/>
            </w:tcBorders>
            <w:shd w:val="clear" w:color="auto" w:fill="auto"/>
            <w:hideMark/>
          </w:tcPr>
          <w:p w14:paraId="1F985F67" w14:textId="77777777" w:rsidR="00D64A97" w:rsidRDefault="00D64A97">
            <w:pPr>
              <w:jc w:val="center"/>
              <w:rPr>
                <w:color w:val="000000"/>
              </w:rPr>
            </w:pPr>
            <w:r>
              <w:rPr>
                <w:color w:val="000000"/>
              </w:rPr>
              <w:t>2024 год</w:t>
            </w:r>
          </w:p>
        </w:tc>
        <w:tc>
          <w:tcPr>
            <w:tcW w:w="996" w:type="dxa"/>
            <w:tcBorders>
              <w:top w:val="nil"/>
              <w:left w:val="nil"/>
              <w:bottom w:val="single" w:sz="4" w:space="0" w:color="auto"/>
              <w:right w:val="single" w:sz="4" w:space="0" w:color="auto"/>
            </w:tcBorders>
            <w:shd w:val="clear" w:color="auto" w:fill="auto"/>
            <w:hideMark/>
          </w:tcPr>
          <w:p w14:paraId="3390B3AE" w14:textId="77777777" w:rsidR="00D64A97" w:rsidRDefault="00D64A97">
            <w:pPr>
              <w:jc w:val="center"/>
              <w:rPr>
                <w:color w:val="000000"/>
              </w:rPr>
            </w:pPr>
            <w:r>
              <w:rPr>
                <w:color w:val="000000"/>
              </w:rPr>
              <w:t>2025 год</w:t>
            </w:r>
          </w:p>
        </w:tc>
        <w:tc>
          <w:tcPr>
            <w:tcW w:w="996" w:type="dxa"/>
            <w:tcBorders>
              <w:top w:val="nil"/>
              <w:left w:val="nil"/>
              <w:bottom w:val="single" w:sz="4" w:space="0" w:color="auto"/>
              <w:right w:val="single" w:sz="4" w:space="0" w:color="auto"/>
            </w:tcBorders>
            <w:shd w:val="clear" w:color="auto" w:fill="auto"/>
            <w:hideMark/>
          </w:tcPr>
          <w:p w14:paraId="5149FC11" w14:textId="77777777" w:rsidR="00D64A97" w:rsidRDefault="00D64A97">
            <w:pPr>
              <w:jc w:val="center"/>
              <w:rPr>
                <w:color w:val="000000"/>
              </w:rPr>
            </w:pPr>
            <w:r>
              <w:rPr>
                <w:color w:val="000000"/>
              </w:rPr>
              <w:t>2026 год</w:t>
            </w:r>
          </w:p>
        </w:tc>
        <w:tc>
          <w:tcPr>
            <w:tcW w:w="996" w:type="dxa"/>
            <w:tcBorders>
              <w:top w:val="nil"/>
              <w:left w:val="nil"/>
              <w:bottom w:val="single" w:sz="4" w:space="0" w:color="auto"/>
              <w:right w:val="single" w:sz="4" w:space="0" w:color="auto"/>
            </w:tcBorders>
            <w:shd w:val="clear" w:color="auto" w:fill="auto"/>
            <w:hideMark/>
          </w:tcPr>
          <w:p w14:paraId="1E57FA8F" w14:textId="77777777" w:rsidR="00D64A97" w:rsidRDefault="00D64A97">
            <w:pPr>
              <w:jc w:val="center"/>
              <w:rPr>
                <w:color w:val="000000"/>
              </w:rPr>
            </w:pPr>
            <w:r>
              <w:rPr>
                <w:color w:val="000000"/>
              </w:rPr>
              <w:t>2027 год</w:t>
            </w:r>
          </w:p>
        </w:tc>
        <w:tc>
          <w:tcPr>
            <w:tcW w:w="974" w:type="dxa"/>
            <w:tcBorders>
              <w:top w:val="nil"/>
              <w:left w:val="nil"/>
              <w:bottom w:val="single" w:sz="4" w:space="0" w:color="auto"/>
              <w:right w:val="single" w:sz="4" w:space="0" w:color="auto"/>
            </w:tcBorders>
            <w:shd w:val="clear" w:color="auto" w:fill="auto"/>
            <w:hideMark/>
          </w:tcPr>
          <w:p w14:paraId="30340662" w14:textId="16BE2188" w:rsidR="00D64A97" w:rsidRDefault="00D64A97">
            <w:pPr>
              <w:jc w:val="center"/>
              <w:rPr>
                <w:color w:val="000000"/>
              </w:rPr>
            </w:pPr>
            <w:r>
              <w:rPr>
                <w:color w:val="000000"/>
              </w:rPr>
              <w:t>2028-</w:t>
            </w:r>
            <w:r w:rsidR="00D87073">
              <w:rPr>
                <w:color w:val="000000"/>
              </w:rPr>
              <w:t>2033</w:t>
            </w:r>
            <w:r>
              <w:rPr>
                <w:color w:val="000000"/>
              </w:rPr>
              <w:t xml:space="preserve"> годы</w:t>
            </w:r>
          </w:p>
        </w:tc>
      </w:tr>
      <w:tr w:rsidR="00D64A97" w14:paraId="4AC3BE0B"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443FCCCB" w14:textId="77777777" w:rsidR="00D64A97" w:rsidRDefault="00D64A97">
            <w:pPr>
              <w:rPr>
                <w:b/>
                <w:bCs/>
                <w:color w:val="000000"/>
              </w:rPr>
            </w:pPr>
            <w:r>
              <w:rPr>
                <w:b/>
                <w:bCs/>
                <w:color w:val="000000"/>
              </w:rPr>
              <w:t>1</w:t>
            </w:r>
          </w:p>
        </w:tc>
        <w:tc>
          <w:tcPr>
            <w:tcW w:w="14061" w:type="dxa"/>
            <w:gridSpan w:val="9"/>
            <w:tcBorders>
              <w:top w:val="single" w:sz="4" w:space="0" w:color="auto"/>
              <w:left w:val="nil"/>
              <w:bottom w:val="single" w:sz="4" w:space="0" w:color="auto"/>
              <w:right w:val="single" w:sz="4" w:space="0" w:color="auto"/>
            </w:tcBorders>
            <w:shd w:val="clear" w:color="auto" w:fill="auto"/>
            <w:noWrap/>
            <w:vAlign w:val="center"/>
            <w:hideMark/>
          </w:tcPr>
          <w:p w14:paraId="5EA06807" w14:textId="77777777" w:rsidR="00D64A97" w:rsidRDefault="00D64A97">
            <w:pPr>
              <w:jc w:val="center"/>
              <w:rPr>
                <w:b/>
                <w:bCs/>
                <w:color w:val="000000"/>
              </w:rPr>
            </w:pPr>
            <w:r>
              <w:rPr>
                <w:b/>
                <w:bCs/>
                <w:color w:val="000000"/>
              </w:rPr>
              <w:t>Питьевая вода</w:t>
            </w:r>
          </w:p>
        </w:tc>
      </w:tr>
      <w:tr w:rsidR="00D64A97" w14:paraId="7E3C13BA"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525E7C3E" w14:textId="77777777" w:rsidR="00D64A97" w:rsidRDefault="00D64A97">
            <w:pPr>
              <w:rPr>
                <w:color w:val="000000"/>
              </w:rPr>
            </w:pPr>
            <w:r>
              <w:rPr>
                <w:color w:val="000000"/>
              </w:rPr>
              <w:t>1.1.</w:t>
            </w:r>
          </w:p>
        </w:tc>
        <w:tc>
          <w:tcPr>
            <w:tcW w:w="4989" w:type="dxa"/>
            <w:tcBorders>
              <w:top w:val="nil"/>
              <w:left w:val="nil"/>
              <w:bottom w:val="single" w:sz="4" w:space="0" w:color="auto"/>
              <w:right w:val="single" w:sz="4" w:space="0" w:color="auto"/>
            </w:tcBorders>
            <w:shd w:val="clear" w:color="auto" w:fill="auto"/>
            <w:vAlign w:val="center"/>
            <w:hideMark/>
          </w:tcPr>
          <w:p w14:paraId="0DD144F9" w14:textId="77777777" w:rsidR="00D64A97" w:rsidRDefault="00D64A97">
            <w:pPr>
              <w:rPr>
                <w:color w:val="000000"/>
              </w:rPr>
            </w:pPr>
            <w:r>
              <w:rPr>
                <w:color w:val="000000"/>
              </w:rPr>
              <w:t>Поднято воды</w:t>
            </w:r>
          </w:p>
        </w:tc>
        <w:tc>
          <w:tcPr>
            <w:tcW w:w="1843" w:type="dxa"/>
            <w:tcBorders>
              <w:top w:val="nil"/>
              <w:left w:val="nil"/>
              <w:bottom w:val="single" w:sz="4" w:space="0" w:color="auto"/>
              <w:right w:val="single" w:sz="4" w:space="0" w:color="auto"/>
            </w:tcBorders>
            <w:shd w:val="clear" w:color="auto" w:fill="auto"/>
            <w:vAlign w:val="center"/>
            <w:hideMark/>
          </w:tcPr>
          <w:p w14:paraId="304FADE5"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7BCEEED3" w14:textId="77777777" w:rsidR="00D64A97" w:rsidRDefault="00D64A97">
            <w:pPr>
              <w:jc w:val="right"/>
              <w:rPr>
                <w:color w:val="000000"/>
              </w:rPr>
            </w:pPr>
            <w:r>
              <w:rPr>
                <w:color w:val="000000"/>
              </w:rPr>
              <w:t>911.89</w:t>
            </w:r>
          </w:p>
        </w:tc>
        <w:tc>
          <w:tcPr>
            <w:tcW w:w="996" w:type="dxa"/>
            <w:tcBorders>
              <w:top w:val="nil"/>
              <w:left w:val="nil"/>
              <w:bottom w:val="single" w:sz="4" w:space="0" w:color="auto"/>
              <w:right w:val="single" w:sz="4" w:space="0" w:color="auto"/>
            </w:tcBorders>
            <w:shd w:val="clear" w:color="auto" w:fill="auto"/>
            <w:vAlign w:val="center"/>
            <w:hideMark/>
          </w:tcPr>
          <w:p w14:paraId="4CACFD2D" w14:textId="77777777" w:rsidR="00D64A97" w:rsidRDefault="00D64A97">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vAlign w:val="center"/>
            <w:hideMark/>
          </w:tcPr>
          <w:p w14:paraId="2379902D" w14:textId="77777777" w:rsidR="00D64A97" w:rsidRDefault="00D64A97">
            <w:pPr>
              <w:jc w:val="right"/>
              <w:rPr>
                <w:color w:val="000000"/>
              </w:rPr>
            </w:pPr>
            <w:r>
              <w:rPr>
                <w:color w:val="000000"/>
              </w:rPr>
              <w:t>1102.90</w:t>
            </w:r>
          </w:p>
        </w:tc>
        <w:tc>
          <w:tcPr>
            <w:tcW w:w="996" w:type="dxa"/>
            <w:tcBorders>
              <w:top w:val="nil"/>
              <w:left w:val="nil"/>
              <w:bottom w:val="single" w:sz="4" w:space="0" w:color="auto"/>
              <w:right w:val="single" w:sz="4" w:space="0" w:color="auto"/>
            </w:tcBorders>
            <w:shd w:val="clear" w:color="auto" w:fill="auto"/>
            <w:vAlign w:val="center"/>
            <w:hideMark/>
          </w:tcPr>
          <w:p w14:paraId="099CC63F" w14:textId="77777777" w:rsidR="00D64A97" w:rsidRDefault="00D64A97">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vAlign w:val="center"/>
            <w:hideMark/>
          </w:tcPr>
          <w:p w14:paraId="5E6E25B1" w14:textId="77777777" w:rsidR="00D64A97" w:rsidRDefault="00D64A97">
            <w:pPr>
              <w:jc w:val="right"/>
              <w:rPr>
                <w:color w:val="000000"/>
              </w:rPr>
            </w:pPr>
            <w:r>
              <w:rPr>
                <w:color w:val="000000"/>
              </w:rPr>
              <w:t>1127.39</w:t>
            </w:r>
          </w:p>
        </w:tc>
        <w:tc>
          <w:tcPr>
            <w:tcW w:w="996" w:type="dxa"/>
            <w:tcBorders>
              <w:top w:val="nil"/>
              <w:left w:val="nil"/>
              <w:bottom w:val="single" w:sz="4" w:space="0" w:color="auto"/>
              <w:right w:val="single" w:sz="4" w:space="0" w:color="auto"/>
            </w:tcBorders>
            <w:shd w:val="clear" w:color="auto" w:fill="auto"/>
            <w:vAlign w:val="center"/>
            <w:hideMark/>
          </w:tcPr>
          <w:p w14:paraId="42A8EA17" w14:textId="77777777" w:rsidR="00D64A97" w:rsidRDefault="00D64A97">
            <w:pPr>
              <w:jc w:val="right"/>
              <w:rPr>
                <w:color w:val="000000"/>
              </w:rPr>
            </w:pPr>
            <w:r>
              <w:rPr>
                <w:color w:val="000000"/>
              </w:rPr>
              <w:t>1127.39</w:t>
            </w:r>
          </w:p>
        </w:tc>
        <w:tc>
          <w:tcPr>
            <w:tcW w:w="974" w:type="dxa"/>
            <w:tcBorders>
              <w:top w:val="nil"/>
              <w:left w:val="nil"/>
              <w:bottom w:val="single" w:sz="4" w:space="0" w:color="auto"/>
              <w:right w:val="single" w:sz="4" w:space="0" w:color="auto"/>
            </w:tcBorders>
            <w:shd w:val="clear" w:color="auto" w:fill="auto"/>
            <w:vAlign w:val="center"/>
            <w:hideMark/>
          </w:tcPr>
          <w:p w14:paraId="652958AF" w14:textId="77777777" w:rsidR="00D64A97" w:rsidRDefault="00D64A97">
            <w:pPr>
              <w:jc w:val="right"/>
              <w:rPr>
                <w:color w:val="000000"/>
              </w:rPr>
            </w:pPr>
            <w:r>
              <w:rPr>
                <w:color w:val="000000"/>
              </w:rPr>
              <w:t>1127.39</w:t>
            </w:r>
          </w:p>
        </w:tc>
      </w:tr>
      <w:tr w:rsidR="00D64A97" w14:paraId="05EC8671"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1CDC4D3" w14:textId="77777777" w:rsidR="00D64A97" w:rsidRDefault="00D64A97">
            <w:pPr>
              <w:rPr>
                <w:color w:val="000000"/>
              </w:rPr>
            </w:pPr>
            <w:r>
              <w:rPr>
                <w:color w:val="000000"/>
              </w:rPr>
              <w:t>1.2.</w:t>
            </w:r>
          </w:p>
        </w:tc>
        <w:tc>
          <w:tcPr>
            <w:tcW w:w="4989" w:type="dxa"/>
            <w:tcBorders>
              <w:top w:val="nil"/>
              <w:left w:val="nil"/>
              <w:bottom w:val="single" w:sz="4" w:space="0" w:color="auto"/>
              <w:right w:val="single" w:sz="4" w:space="0" w:color="auto"/>
            </w:tcBorders>
            <w:shd w:val="clear" w:color="auto" w:fill="auto"/>
            <w:vAlign w:val="center"/>
            <w:hideMark/>
          </w:tcPr>
          <w:p w14:paraId="2E04AF0A" w14:textId="77777777" w:rsidR="00D64A97" w:rsidRDefault="00D64A97">
            <w:pPr>
              <w:rPr>
                <w:color w:val="000000"/>
              </w:rPr>
            </w:pPr>
            <w:r>
              <w:rPr>
                <w:color w:val="000000"/>
              </w:rPr>
              <w:t>Потери воды</w:t>
            </w:r>
          </w:p>
        </w:tc>
        <w:tc>
          <w:tcPr>
            <w:tcW w:w="1843" w:type="dxa"/>
            <w:tcBorders>
              <w:top w:val="nil"/>
              <w:left w:val="nil"/>
              <w:bottom w:val="single" w:sz="4" w:space="0" w:color="auto"/>
              <w:right w:val="single" w:sz="4" w:space="0" w:color="auto"/>
            </w:tcBorders>
            <w:shd w:val="clear" w:color="auto" w:fill="auto"/>
            <w:vAlign w:val="center"/>
            <w:hideMark/>
          </w:tcPr>
          <w:p w14:paraId="04BBEB0D"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38351216" w14:textId="77777777" w:rsidR="00D64A97" w:rsidRDefault="00D64A97">
            <w:pPr>
              <w:jc w:val="right"/>
              <w:rPr>
                <w:color w:val="000000"/>
              </w:rPr>
            </w:pPr>
            <w:r>
              <w:rPr>
                <w:color w:val="000000"/>
              </w:rPr>
              <w:t>102.67</w:t>
            </w:r>
          </w:p>
        </w:tc>
        <w:tc>
          <w:tcPr>
            <w:tcW w:w="996" w:type="dxa"/>
            <w:tcBorders>
              <w:top w:val="nil"/>
              <w:left w:val="nil"/>
              <w:bottom w:val="single" w:sz="4" w:space="0" w:color="auto"/>
              <w:right w:val="single" w:sz="4" w:space="0" w:color="auto"/>
            </w:tcBorders>
            <w:shd w:val="clear" w:color="auto" w:fill="auto"/>
            <w:vAlign w:val="center"/>
            <w:hideMark/>
          </w:tcPr>
          <w:p w14:paraId="6703B0F4" w14:textId="77777777" w:rsidR="00D64A97" w:rsidRDefault="00D64A97">
            <w:pPr>
              <w:jc w:val="right"/>
              <w:rPr>
                <w:color w:val="000000"/>
              </w:rPr>
            </w:pPr>
            <w:r>
              <w:rPr>
                <w:color w:val="000000"/>
              </w:rPr>
              <w:t>85.98</w:t>
            </w:r>
          </w:p>
        </w:tc>
        <w:tc>
          <w:tcPr>
            <w:tcW w:w="996" w:type="dxa"/>
            <w:tcBorders>
              <w:top w:val="nil"/>
              <w:left w:val="nil"/>
              <w:bottom w:val="single" w:sz="4" w:space="0" w:color="auto"/>
              <w:right w:val="single" w:sz="4" w:space="0" w:color="auto"/>
            </w:tcBorders>
            <w:shd w:val="clear" w:color="auto" w:fill="auto"/>
            <w:vAlign w:val="center"/>
            <w:hideMark/>
          </w:tcPr>
          <w:p w14:paraId="13A86E1D" w14:textId="77777777" w:rsidR="00D64A97" w:rsidRDefault="00D64A97">
            <w:pPr>
              <w:jc w:val="right"/>
              <w:rPr>
                <w:color w:val="000000"/>
              </w:rPr>
            </w:pPr>
            <w:r>
              <w:rPr>
                <w:color w:val="000000"/>
              </w:rPr>
              <w:t>85.98</w:t>
            </w:r>
          </w:p>
        </w:tc>
        <w:tc>
          <w:tcPr>
            <w:tcW w:w="996" w:type="dxa"/>
            <w:tcBorders>
              <w:top w:val="nil"/>
              <w:left w:val="nil"/>
              <w:bottom w:val="single" w:sz="4" w:space="0" w:color="auto"/>
              <w:right w:val="single" w:sz="4" w:space="0" w:color="auto"/>
            </w:tcBorders>
            <w:shd w:val="clear" w:color="auto" w:fill="auto"/>
            <w:vAlign w:val="center"/>
            <w:hideMark/>
          </w:tcPr>
          <w:p w14:paraId="3F951079" w14:textId="77777777" w:rsidR="00D64A97" w:rsidRDefault="00D64A97">
            <w:pPr>
              <w:jc w:val="right"/>
              <w:rPr>
                <w:color w:val="000000"/>
              </w:rPr>
            </w:pPr>
            <w:r>
              <w:rPr>
                <w:color w:val="000000"/>
              </w:rPr>
              <w:t>87.48</w:t>
            </w:r>
          </w:p>
        </w:tc>
        <w:tc>
          <w:tcPr>
            <w:tcW w:w="996" w:type="dxa"/>
            <w:tcBorders>
              <w:top w:val="nil"/>
              <w:left w:val="nil"/>
              <w:bottom w:val="single" w:sz="4" w:space="0" w:color="auto"/>
              <w:right w:val="single" w:sz="4" w:space="0" w:color="auto"/>
            </w:tcBorders>
            <w:shd w:val="clear" w:color="auto" w:fill="auto"/>
            <w:vAlign w:val="center"/>
            <w:hideMark/>
          </w:tcPr>
          <w:p w14:paraId="54A5C5CD" w14:textId="77777777" w:rsidR="00D64A97" w:rsidRDefault="00D64A97">
            <w:pPr>
              <w:jc w:val="right"/>
              <w:rPr>
                <w:color w:val="000000"/>
              </w:rPr>
            </w:pPr>
            <w:r>
              <w:rPr>
                <w:color w:val="000000"/>
              </w:rPr>
              <w:t>87.48</w:t>
            </w:r>
          </w:p>
        </w:tc>
        <w:tc>
          <w:tcPr>
            <w:tcW w:w="996" w:type="dxa"/>
            <w:tcBorders>
              <w:top w:val="nil"/>
              <w:left w:val="nil"/>
              <w:bottom w:val="single" w:sz="4" w:space="0" w:color="auto"/>
              <w:right w:val="single" w:sz="4" w:space="0" w:color="auto"/>
            </w:tcBorders>
            <w:shd w:val="clear" w:color="auto" w:fill="auto"/>
            <w:vAlign w:val="center"/>
            <w:hideMark/>
          </w:tcPr>
          <w:p w14:paraId="76A22D20" w14:textId="77777777" w:rsidR="00D64A97" w:rsidRDefault="00D64A97">
            <w:pPr>
              <w:jc w:val="right"/>
              <w:rPr>
                <w:color w:val="000000"/>
              </w:rPr>
            </w:pPr>
            <w:r>
              <w:rPr>
                <w:color w:val="000000"/>
              </w:rPr>
              <w:t>87.48</w:t>
            </w:r>
          </w:p>
        </w:tc>
        <w:tc>
          <w:tcPr>
            <w:tcW w:w="974" w:type="dxa"/>
            <w:tcBorders>
              <w:top w:val="nil"/>
              <w:left w:val="nil"/>
              <w:bottom w:val="single" w:sz="4" w:space="0" w:color="auto"/>
              <w:right w:val="single" w:sz="4" w:space="0" w:color="auto"/>
            </w:tcBorders>
            <w:shd w:val="clear" w:color="auto" w:fill="auto"/>
            <w:vAlign w:val="center"/>
            <w:hideMark/>
          </w:tcPr>
          <w:p w14:paraId="46AA14CB" w14:textId="77777777" w:rsidR="00D64A97" w:rsidRDefault="00D64A97">
            <w:pPr>
              <w:jc w:val="right"/>
              <w:rPr>
                <w:color w:val="000000"/>
              </w:rPr>
            </w:pPr>
            <w:r>
              <w:rPr>
                <w:color w:val="000000"/>
              </w:rPr>
              <w:t>87.48</w:t>
            </w:r>
          </w:p>
        </w:tc>
      </w:tr>
      <w:tr w:rsidR="00D64A97" w14:paraId="5239A0B4"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5DEE5698" w14:textId="77777777" w:rsidR="00D64A97" w:rsidRDefault="00D64A97">
            <w:pPr>
              <w:rPr>
                <w:color w:val="000000"/>
              </w:rPr>
            </w:pPr>
            <w:r>
              <w:rPr>
                <w:color w:val="000000"/>
              </w:rPr>
              <w:t>1.3.</w:t>
            </w:r>
          </w:p>
        </w:tc>
        <w:tc>
          <w:tcPr>
            <w:tcW w:w="4989" w:type="dxa"/>
            <w:tcBorders>
              <w:top w:val="nil"/>
              <w:left w:val="nil"/>
              <w:bottom w:val="single" w:sz="4" w:space="0" w:color="auto"/>
              <w:right w:val="single" w:sz="4" w:space="0" w:color="auto"/>
            </w:tcBorders>
            <w:shd w:val="clear" w:color="auto" w:fill="auto"/>
            <w:vAlign w:val="center"/>
            <w:hideMark/>
          </w:tcPr>
          <w:p w14:paraId="1B7CF23E" w14:textId="77777777" w:rsidR="00D64A97" w:rsidRDefault="00D64A97">
            <w:pPr>
              <w:rPr>
                <w:color w:val="000000"/>
              </w:rPr>
            </w:pPr>
            <w:r>
              <w:rPr>
                <w:color w:val="000000"/>
              </w:rPr>
              <w:t>На технологические нужды</w:t>
            </w:r>
          </w:p>
        </w:tc>
        <w:tc>
          <w:tcPr>
            <w:tcW w:w="1843" w:type="dxa"/>
            <w:tcBorders>
              <w:top w:val="nil"/>
              <w:left w:val="nil"/>
              <w:bottom w:val="single" w:sz="4" w:space="0" w:color="auto"/>
              <w:right w:val="single" w:sz="4" w:space="0" w:color="auto"/>
            </w:tcBorders>
            <w:shd w:val="clear" w:color="auto" w:fill="auto"/>
            <w:vAlign w:val="center"/>
            <w:hideMark/>
          </w:tcPr>
          <w:p w14:paraId="2365F304"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1928A6AA" w14:textId="77777777" w:rsidR="00D64A97" w:rsidRDefault="00D64A97">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vAlign w:val="center"/>
            <w:hideMark/>
          </w:tcPr>
          <w:p w14:paraId="478E82CD" w14:textId="77777777" w:rsidR="00D64A97" w:rsidRDefault="00D64A97">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vAlign w:val="center"/>
            <w:hideMark/>
          </w:tcPr>
          <w:p w14:paraId="413CD168" w14:textId="77777777" w:rsidR="00D64A97" w:rsidRDefault="00D64A97">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vAlign w:val="center"/>
            <w:hideMark/>
          </w:tcPr>
          <w:p w14:paraId="553A61F0" w14:textId="77777777" w:rsidR="00D64A97" w:rsidRDefault="00D64A97">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vAlign w:val="center"/>
            <w:hideMark/>
          </w:tcPr>
          <w:p w14:paraId="3BCC2841" w14:textId="77777777" w:rsidR="00D64A97" w:rsidRDefault="00D64A97">
            <w:pPr>
              <w:jc w:val="right"/>
              <w:rPr>
                <w:color w:val="000000"/>
              </w:rPr>
            </w:pPr>
            <w:r>
              <w:rPr>
                <w:color w:val="000000"/>
              </w:rPr>
              <w:t>0.03</w:t>
            </w:r>
          </w:p>
        </w:tc>
        <w:tc>
          <w:tcPr>
            <w:tcW w:w="996" w:type="dxa"/>
            <w:tcBorders>
              <w:top w:val="nil"/>
              <w:left w:val="nil"/>
              <w:bottom w:val="single" w:sz="4" w:space="0" w:color="auto"/>
              <w:right w:val="single" w:sz="4" w:space="0" w:color="auto"/>
            </w:tcBorders>
            <w:shd w:val="clear" w:color="auto" w:fill="auto"/>
            <w:vAlign w:val="center"/>
            <w:hideMark/>
          </w:tcPr>
          <w:p w14:paraId="223106F4" w14:textId="77777777" w:rsidR="00D64A97" w:rsidRDefault="00D64A97">
            <w:pPr>
              <w:jc w:val="right"/>
              <w:rPr>
                <w:color w:val="000000"/>
              </w:rPr>
            </w:pPr>
            <w:r>
              <w:rPr>
                <w:color w:val="000000"/>
              </w:rPr>
              <w:t>0.03</w:t>
            </w:r>
          </w:p>
        </w:tc>
        <w:tc>
          <w:tcPr>
            <w:tcW w:w="974" w:type="dxa"/>
            <w:tcBorders>
              <w:top w:val="nil"/>
              <w:left w:val="nil"/>
              <w:bottom w:val="single" w:sz="4" w:space="0" w:color="auto"/>
              <w:right w:val="single" w:sz="4" w:space="0" w:color="auto"/>
            </w:tcBorders>
            <w:shd w:val="clear" w:color="auto" w:fill="auto"/>
            <w:vAlign w:val="center"/>
            <w:hideMark/>
          </w:tcPr>
          <w:p w14:paraId="4DE4811A" w14:textId="77777777" w:rsidR="00D64A97" w:rsidRDefault="00D64A97">
            <w:pPr>
              <w:jc w:val="right"/>
              <w:rPr>
                <w:color w:val="000000"/>
              </w:rPr>
            </w:pPr>
            <w:r>
              <w:rPr>
                <w:color w:val="000000"/>
              </w:rPr>
              <w:t>0.03</w:t>
            </w:r>
          </w:p>
        </w:tc>
      </w:tr>
      <w:tr w:rsidR="00D64A97" w14:paraId="750585D5"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7D70691" w14:textId="77777777" w:rsidR="00D64A97" w:rsidRDefault="00D64A97">
            <w:pPr>
              <w:rPr>
                <w:color w:val="000000"/>
              </w:rPr>
            </w:pPr>
            <w:r>
              <w:rPr>
                <w:color w:val="000000"/>
              </w:rPr>
              <w:t>1.4.</w:t>
            </w:r>
          </w:p>
        </w:tc>
        <w:tc>
          <w:tcPr>
            <w:tcW w:w="4989" w:type="dxa"/>
            <w:tcBorders>
              <w:top w:val="nil"/>
              <w:left w:val="nil"/>
              <w:bottom w:val="single" w:sz="4" w:space="0" w:color="auto"/>
              <w:right w:val="single" w:sz="4" w:space="0" w:color="auto"/>
            </w:tcBorders>
            <w:shd w:val="clear" w:color="auto" w:fill="auto"/>
            <w:vAlign w:val="center"/>
            <w:hideMark/>
          </w:tcPr>
          <w:p w14:paraId="5F238EBD" w14:textId="77777777" w:rsidR="00D64A97" w:rsidRDefault="00D64A97">
            <w:pPr>
              <w:rPr>
                <w:color w:val="000000"/>
              </w:rPr>
            </w:pPr>
            <w:r>
              <w:rPr>
                <w:color w:val="000000"/>
              </w:rPr>
              <w:t>На собственные нужды</w:t>
            </w:r>
          </w:p>
        </w:tc>
        <w:tc>
          <w:tcPr>
            <w:tcW w:w="1843" w:type="dxa"/>
            <w:tcBorders>
              <w:top w:val="nil"/>
              <w:left w:val="nil"/>
              <w:bottom w:val="single" w:sz="4" w:space="0" w:color="auto"/>
              <w:right w:val="single" w:sz="4" w:space="0" w:color="auto"/>
            </w:tcBorders>
            <w:shd w:val="clear" w:color="auto" w:fill="auto"/>
            <w:vAlign w:val="center"/>
            <w:hideMark/>
          </w:tcPr>
          <w:p w14:paraId="7227CCFD"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7BEFE810" w14:textId="77777777" w:rsidR="00D64A97" w:rsidRDefault="00D64A97">
            <w:pPr>
              <w:jc w:val="right"/>
              <w:rPr>
                <w:color w:val="000000"/>
              </w:rPr>
            </w:pPr>
            <w:r>
              <w:rPr>
                <w:color w:val="000000"/>
              </w:rPr>
              <w:t>593.62</w:t>
            </w:r>
          </w:p>
        </w:tc>
        <w:tc>
          <w:tcPr>
            <w:tcW w:w="996" w:type="dxa"/>
            <w:tcBorders>
              <w:top w:val="nil"/>
              <w:left w:val="nil"/>
              <w:bottom w:val="single" w:sz="4" w:space="0" w:color="auto"/>
              <w:right w:val="single" w:sz="4" w:space="0" w:color="auto"/>
            </w:tcBorders>
            <w:shd w:val="clear" w:color="auto" w:fill="auto"/>
            <w:vAlign w:val="center"/>
            <w:hideMark/>
          </w:tcPr>
          <w:p w14:paraId="3DA6AC38" w14:textId="77777777" w:rsidR="00D64A97" w:rsidRDefault="00D64A97">
            <w:pPr>
              <w:jc w:val="right"/>
              <w:rPr>
                <w:color w:val="000000"/>
              </w:rPr>
            </w:pPr>
            <w:r>
              <w:rPr>
                <w:color w:val="000000"/>
              </w:rPr>
              <w:t>779.78</w:t>
            </w:r>
          </w:p>
        </w:tc>
        <w:tc>
          <w:tcPr>
            <w:tcW w:w="996" w:type="dxa"/>
            <w:tcBorders>
              <w:top w:val="nil"/>
              <w:left w:val="nil"/>
              <w:bottom w:val="single" w:sz="4" w:space="0" w:color="auto"/>
              <w:right w:val="single" w:sz="4" w:space="0" w:color="auto"/>
            </w:tcBorders>
            <w:shd w:val="clear" w:color="auto" w:fill="auto"/>
            <w:vAlign w:val="center"/>
            <w:hideMark/>
          </w:tcPr>
          <w:p w14:paraId="3E29A44E" w14:textId="77777777" w:rsidR="00D64A97" w:rsidRDefault="00D64A97">
            <w:pPr>
              <w:jc w:val="right"/>
              <w:rPr>
                <w:color w:val="000000"/>
              </w:rPr>
            </w:pPr>
            <w:r>
              <w:rPr>
                <w:color w:val="000000"/>
              </w:rPr>
              <w:t>779.78</w:t>
            </w:r>
          </w:p>
        </w:tc>
        <w:tc>
          <w:tcPr>
            <w:tcW w:w="996" w:type="dxa"/>
            <w:tcBorders>
              <w:top w:val="nil"/>
              <w:left w:val="nil"/>
              <w:bottom w:val="single" w:sz="4" w:space="0" w:color="auto"/>
              <w:right w:val="single" w:sz="4" w:space="0" w:color="auto"/>
            </w:tcBorders>
            <w:shd w:val="clear" w:color="auto" w:fill="auto"/>
            <w:vAlign w:val="center"/>
            <w:hideMark/>
          </w:tcPr>
          <w:p w14:paraId="5E911482" w14:textId="77777777" w:rsidR="00D64A97" w:rsidRDefault="00D64A97">
            <w:pPr>
              <w:jc w:val="right"/>
              <w:rPr>
                <w:color w:val="000000"/>
              </w:rPr>
            </w:pPr>
            <w:r>
              <w:rPr>
                <w:color w:val="000000"/>
              </w:rPr>
              <w:t>779.78</w:t>
            </w:r>
          </w:p>
        </w:tc>
        <w:tc>
          <w:tcPr>
            <w:tcW w:w="996" w:type="dxa"/>
            <w:tcBorders>
              <w:top w:val="nil"/>
              <w:left w:val="nil"/>
              <w:bottom w:val="single" w:sz="4" w:space="0" w:color="auto"/>
              <w:right w:val="single" w:sz="4" w:space="0" w:color="auto"/>
            </w:tcBorders>
            <w:shd w:val="clear" w:color="auto" w:fill="auto"/>
            <w:vAlign w:val="center"/>
            <w:hideMark/>
          </w:tcPr>
          <w:p w14:paraId="7ECCA6B3" w14:textId="77777777" w:rsidR="00D64A97" w:rsidRDefault="00D64A97">
            <w:pPr>
              <w:jc w:val="right"/>
              <w:rPr>
                <w:color w:val="000000"/>
              </w:rPr>
            </w:pPr>
            <w:r>
              <w:rPr>
                <w:color w:val="000000"/>
              </w:rPr>
              <w:t>779.78</w:t>
            </w:r>
          </w:p>
        </w:tc>
        <w:tc>
          <w:tcPr>
            <w:tcW w:w="996" w:type="dxa"/>
            <w:tcBorders>
              <w:top w:val="nil"/>
              <w:left w:val="nil"/>
              <w:bottom w:val="single" w:sz="4" w:space="0" w:color="auto"/>
              <w:right w:val="single" w:sz="4" w:space="0" w:color="auto"/>
            </w:tcBorders>
            <w:shd w:val="clear" w:color="auto" w:fill="auto"/>
            <w:vAlign w:val="center"/>
            <w:hideMark/>
          </w:tcPr>
          <w:p w14:paraId="0C241B50" w14:textId="77777777" w:rsidR="00D64A97" w:rsidRDefault="00D64A97">
            <w:pPr>
              <w:jc w:val="right"/>
              <w:rPr>
                <w:color w:val="000000"/>
              </w:rPr>
            </w:pPr>
            <w:r>
              <w:rPr>
                <w:color w:val="000000"/>
              </w:rPr>
              <w:t>779.78</w:t>
            </w:r>
          </w:p>
        </w:tc>
        <w:tc>
          <w:tcPr>
            <w:tcW w:w="974" w:type="dxa"/>
            <w:tcBorders>
              <w:top w:val="nil"/>
              <w:left w:val="nil"/>
              <w:bottom w:val="single" w:sz="4" w:space="0" w:color="auto"/>
              <w:right w:val="single" w:sz="4" w:space="0" w:color="auto"/>
            </w:tcBorders>
            <w:shd w:val="clear" w:color="auto" w:fill="auto"/>
            <w:vAlign w:val="center"/>
            <w:hideMark/>
          </w:tcPr>
          <w:p w14:paraId="60389052" w14:textId="77777777" w:rsidR="00D64A97" w:rsidRDefault="00D64A97">
            <w:pPr>
              <w:jc w:val="right"/>
              <w:rPr>
                <w:color w:val="000000"/>
              </w:rPr>
            </w:pPr>
            <w:r>
              <w:rPr>
                <w:color w:val="000000"/>
              </w:rPr>
              <w:t>779.78</w:t>
            </w:r>
          </w:p>
        </w:tc>
      </w:tr>
      <w:tr w:rsidR="00D64A97" w14:paraId="308151F9"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FEC39BB" w14:textId="77777777" w:rsidR="00D64A97" w:rsidRDefault="00D64A97">
            <w:pPr>
              <w:rPr>
                <w:color w:val="000000"/>
              </w:rPr>
            </w:pPr>
            <w:r>
              <w:rPr>
                <w:color w:val="000000"/>
              </w:rPr>
              <w:t>1.5.</w:t>
            </w:r>
          </w:p>
        </w:tc>
        <w:tc>
          <w:tcPr>
            <w:tcW w:w="4989" w:type="dxa"/>
            <w:tcBorders>
              <w:top w:val="nil"/>
              <w:left w:val="nil"/>
              <w:bottom w:val="single" w:sz="4" w:space="0" w:color="auto"/>
              <w:right w:val="single" w:sz="4" w:space="0" w:color="auto"/>
            </w:tcBorders>
            <w:shd w:val="clear" w:color="auto" w:fill="auto"/>
            <w:vAlign w:val="center"/>
            <w:hideMark/>
          </w:tcPr>
          <w:p w14:paraId="546FB6CA" w14:textId="77777777" w:rsidR="00D64A97" w:rsidRDefault="00D64A97">
            <w:pPr>
              <w:rPr>
                <w:color w:val="000000"/>
              </w:rPr>
            </w:pPr>
            <w:r>
              <w:rPr>
                <w:color w:val="000000"/>
              </w:rPr>
              <w:t>Полезный отпуск потребителям, в том числе</w:t>
            </w:r>
          </w:p>
        </w:tc>
        <w:tc>
          <w:tcPr>
            <w:tcW w:w="1843" w:type="dxa"/>
            <w:tcBorders>
              <w:top w:val="nil"/>
              <w:left w:val="nil"/>
              <w:bottom w:val="single" w:sz="4" w:space="0" w:color="auto"/>
              <w:right w:val="single" w:sz="4" w:space="0" w:color="auto"/>
            </w:tcBorders>
            <w:shd w:val="clear" w:color="auto" w:fill="auto"/>
            <w:vAlign w:val="center"/>
            <w:hideMark/>
          </w:tcPr>
          <w:p w14:paraId="5CC446F6"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70E33490" w14:textId="77777777" w:rsidR="00D64A97" w:rsidRDefault="00D64A97">
            <w:pPr>
              <w:jc w:val="right"/>
              <w:rPr>
                <w:color w:val="000000"/>
              </w:rPr>
            </w:pPr>
            <w:r>
              <w:rPr>
                <w:color w:val="000000"/>
              </w:rPr>
              <w:t>144.00</w:t>
            </w:r>
          </w:p>
        </w:tc>
        <w:tc>
          <w:tcPr>
            <w:tcW w:w="996" w:type="dxa"/>
            <w:tcBorders>
              <w:top w:val="nil"/>
              <w:left w:val="nil"/>
              <w:bottom w:val="single" w:sz="4" w:space="0" w:color="auto"/>
              <w:right w:val="single" w:sz="4" w:space="0" w:color="auto"/>
            </w:tcBorders>
            <w:shd w:val="clear" w:color="auto" w:fill="auto"/>
            <w:vAlign w:val="center"/>
            <w:hideMark/>
          </w:tcPr>
          <w:p w14:paraId="5764796A" w14:textId="77777777" w:rsidR="00D64A97" w:rsidRDefault="00D64A97">
            <w:pPr>
              <w:jc w:val="right"/>
              <w:rPr>
                <w:color w:val="000000"/>
              </w:rPr>
            </w:pPr>
            <w:r>
              <w:rPr>
                <w:color w:val="000000"/>
              </w:rPr>
              <w:t>165.54</w:t>
            </w:r>
          </w:p>
        </w:tc>
        <w:tc>
          <w:tcPr>
            <w:tcW w:w="996" w:type="dxa"/>
            <w:tcBorders>
              <w:top w:val="nil"/>
              <w:left w:val="nil"/>
              <w:bottom w:val="single" w:sz="4" w:space="0" w:color="auto"/>
              <w:right w:val="single" w:sz="4" w:space="0" w:color="auto"/>
            </w:tcBorders>
            <w:shd w:val="clear" w:color="auto" w:fill="auto"/>
            <w:vAlign w:val="center"/>
            <w:hideMark/>
          </w:tcPr>
          <w:p w14:paraId="4492B026" w14:textId="77777777" w:rsidR="00D64A97" w:rsidRDefault="00D64A97">
            <w:pPr>
              <w:jc w:val="right"/>
              <w:rPr>
                <w:color w:val="000000"/>
              </w:rPr>
            </w:pPr>
            <w:r>
              <w:rPr>
                <w:color w:val="000000"/>
              </w:rPr>
              <w:t>165.54</w:t>
            </w:r>
          </w:p>
        </w:tc>
        <w:tc>
          <w:tcPr>
            <w:tcW w:w="996" w:type="dxa"/>
            <w:tcBorders>
              <w:top w:val="nil"/>
              <w:left w:val="nil"/>
              <w:bottom w:val="single" w:sz="4" w:space="0" w:color="auto"/>
              <w:right w:val="single" w:sz="4" w:space="0" w:color="auto"/>
            </w:tcBorders>
            <w:shd w:val="clear" w:color="auto" w:fill="auto"/>
            <w:vAlign w:val="center"/>
            <w:hideMark/>
          </w:tcPr>
          <w:p w14:paraId="4A7C7713" w14:textId="77777777" w:rsidR="00D64A97" w:rsidRDefault="00D64A97">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vAlign w:val="center"/>
            <w:hideMark/>
          </w:tcPr>
          <w:p w14:paraId="23F0E281" w14:textId="77777777" w:rsidR="00D64A97" w:rsidRDefault="00D64A97">
            <w:pPr>
              <w:jc w:val="right"/>
              <w:rPr>
                <w:color w:val="000000"/>
              </w:rPr>
            </w:pPr>
            <w:r>
              <w:rPr>
                <w:color w:val="000000"/>
              </w:rPr>
              <w:t>188.50</w:t>
            </w:r>
          </w:p>
        </w:tc>
        <w:tc>
          <w:tcPr>
            <w:tcW w:w="996" w:type="dxa"/>
            <w:tcBorders>
              <w:top w:val="nil"/>
              <w:left w:val="nil"/>
              <w:bottom w:val="single" w:sz="4" w:space="0" w:color="auto"/>
              <w:right w:val="single" w:sz="4" w:space="0" w:color="auto"/>
            </w:tcBorders>
            <w:shd w:val="clear" w:color="auto" w:fill="auto"/>
            <w:vAlign w:val="center"/>
            <w:hideMark/>
          </w:tcPr>
          <w:p w14:paraId="6B2E3718" w14:textId="77777777" w:rsidR="00D64A97" w:rsidRDefault="00D64A97">
            <w:pPr>
              <w:jc w:val="right"/>
              <w:rPr>
                <w:color w:val="000000"/>
              </w:rPr>
            </w:pPr>
            <w:r>
              <w:rPr>
                <w:color w:val="000000"/>
              </w:rPr>
              <w:t>188.50</w:t>
            </w:r>
          </w:p>
        </w:tc>
        <w:tc>
          <w:tcPr>
            <w:tcW w:w="974" w:type="dxa"/>
            <w:tcBorders>
              <w:top w:val="nil"/>
              <w:left w:val="nil"/>
              <w:bottom w:val="single" w:sz="4" w:space="0" w:color="auto"/>
              <w:right w:val="single" w:sz="4" w:space="0" w:color="auto"/>
            </w:tcBorders>
            <w:shd w:val="clear" w:color="auto" w:fill="auto"/>
            <w:vAlign w:val="center"/>
            <w:hideMark/>
          </w:tcPr>
          <w:p w14:paraId="67047174" w14:textId="77777777" w:rsidR="00D64A97" w:rsidRDefault="00D64A97">
            <w:pPr>
              <w:jc w:val="right"/>
              <w:rPr>
                <w:color w:val="000000"/>
              </w:rPr>
            </w:pPr>
            <w:r>
              <w:rPr>
                <w:color w:val="000000"/>
              </w:rPr>
              <w:t>188.50</w:t>
            </w:r>
          </w:p>
        </w:tc>
      </w:tr>
      <w:tr w:rsidR="00D64A97" w14:paraId="2F2A9768"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C328755" w14:textId="77777777" w:rsidR="00D64A97" w:rsidRDefault="00D64A97">
            <w:pPr>
              <w:rPr>
                <w:color w:val="000000"/>
              </w:rPr>
            </w:pPr>
            <w:r>
              <w:rPr>
                <w:color w:val="000000"/>
              </w:rPr>
              <w:t>1.5.1.</w:t>
            </w:r>
          </w:p>
        </w:tc>
        <w:tc>
          <w:tcPr>
            <w:tcW w:w="4989" w:type="dxa"/>
            <w:tcBorders>
              <w:top w:val="nil"/>
              <w:left w:val="nil"/>
              <w:bottom w:val="single" w:sz="4" w:space="0" w:color="auto"/>
              <w:right w:val="single" w:sz="4" w:space="0" w:color="auto"/>
            </w:tcBorders>
            <w:shd w:val="clear" w:color="auto" w:fill="auto"/>
            <w:vAlign w:val="center"/>
            <w:hideMark/>
          </w:tcPr>
          <w:p w14:paraId="697ECBD3" w14:textId="77777777" w:rsidR="00D64A97" w:rsidRDefault="00D64A97">
            <w:pPr>
              <w:rPr>
                <w:color w:val="000000"/>
              </w:rPr>
            </w:pPr>
            <w:r>
              <w:rPr>
                <w:color w:val="000000"/>
              </w:rPr>
              <w:t>Население</w:t>
            </w:r>
          </w:p>
        </w:tc>
        <w:tc>
          <w:tcPr>
            <w:tcW w:w="1843" w:type="dxa"/>
            <w:tcBorders>
              <w:top w:val="nil"/>
              <w:left w:val="nil"/>
              <w:bottom w:val="single" w:sz="4" w:space="0" w:color="auto"/>
              <w:right w:val="single" w:sz="4" w:space="0" w:color="auto"/>
            </w:tcBorders>
            <w:shd w:val="clear" w:color="auto" w:fill="auto"/>
            <w:vAlign w:val="center"/>
            <w:hideMark/>
          </w:tcPr>
          <w:p w14:paraId="405E58E9"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7E85B4C3" w14:textId="77777777" w:rsidR="00D64A97" w:rsidRDefault="00D64A97">
            <w:pPr>
              <w:jc w:val="right"/>
              <w:rPr>
                <w:color w:val="000000"/>
              </w:rPr>
            </w:pPr>
            <w:r>
              <w:rPr>
                <w:color w:val="000000"/>
              </w:rPr>
              <w:t>124.60</w:t>
            </w:r>
          </w:p>
        </w:tc>
        <w:tc>
          <w:tcPr>
            <w:tcW w:w="996" w:type="dxa"/>
            <w:tcBorders>
              <w:top w:val="nil"/>
              <w:left w:val="nil"/>
              <w:bottom w:val="single" w:sz="4" w:space="0" w:color="auto"/>
              <w:right w:val="single" w:sz="4" w:space="0" w:color="auto"/>
            </w:tcBorders>
            <w:shd w:val="clear" w:color="auto" w:fill="auto"/>
            <w:vAlign w:val="center"/>
            <w:hideMark/>
          </w:tcPr>
          <w:p w14:paraId="6A74A009" w14:textId="77777777" w:rsidR="00D64A97" w:rsidRDefault="00D64A97">
            <w:pPr>
              <w:jc w:val="right"/>
              <w:rPr>
                <w:color w:val="000000"/>
              </w:rPr>
            </w:pPr>
            <w:r>
              <w:rPr>
                <w:color w:val="000000"/>
              </w:rPr>
              <w:t>143.24</w:t>
            </w:r>
          </w:p>
        </w:tc>
        <w:tc>
          <w:tcPr>
            <w:tcW w:w="996" w:type="dxa"/>
            <w:tcBorders>
              <w:top w:val="nil"/>
              <w:left w:val="nil"/>
              <w:bottom w:val="single" w:sz="4" w:space="0" w:color="auto"/>
              <w:right w:val="single" w:sz="4" w:space="0" w:color="auto"/>
            </w:tcBorders>
            <w:shd w:val="clear" w:color="auto" w:fill="auto"/>
            <w:vAlign w:val="center"/>
            <w:hideMark/>
          </w:tcPr>
          <w:p w14:paraId="172C7B93" w14:textId="77777777" w:rsidR="00D64A97" w:rsidRDefault="00D64A97">
            <w:pPr>
              <w:jc w:val="right"/>
              <w:rPr>
                <w:color w:val="000000"/>
              </w:rPr>
            </w:pPr>
            <w:r>
              <w:rPr>
                <w:color w:val="000000"/>
              </w:rPr>
              <w:t>143.24</w:t>
            </w:r>
          </w:p>
        </w:tc>
        <w:tc>
          <w:tcPr>
            <w:tcW w:w="996" w:type="dxa"/>
            <w:tcBorders>
              <w:top w:val="nil"/>
              <w:left w:val="nil"/>
              <w:bottom w:val="single" w:sz="4" w:space="0" w:color="auto"/>
              <w:right w:val="single" w:sz="4" w:space="0" w:color="auto"/>
            </w:tcBorders>
            <w:shd w:val="clear" w:color="auto" w:fill="auto"/>
            <w:vAlign w:val="center"/>
            <w:hideMark/>
          </w:tcPr>
          <w:p w14:paraId="208D6503" w14:textId="77777777" w:rsidR="00D64A97" w:rsidRDefault="00D64A97">
            <w:pPr>
              <w:jc w:val="right"/>
              <w:rPr>
                <w:color w:val="000000"/>
              </w:rPr>
            </w:pPr>
            <w:r>
              <w:rPr>
                <w:color w:val="000000"/>
              </w:rPr>
              <w:t>166.20</w:t>
            </w:r>
          </w:p>
        </w:tc>
        <w:tc>
          <w:tcPr>
            <w:tcW w:w="996" w:type="dxa"/>
            <w:tcBorders>
              <w:top w:val="nil"/>
              <w:left w:val="nil"/>
              <w:bottom w:val="single" w:sz="4" w:space="0" w:color="auto"/>
              <w:right w:val="single" w:sz="4" w:space="0" w:color="auto"/>
            </w:tcBorders>
            <w:shd w:val="clear" w:color="auto" w:fill="auto"/>
            <w:vAlign w:val="center"/>
            <w:hideMark/>
          </w:tcPr>
          <w:p w14:paraId="6B68D6D0" w14:textId="77777777" w:rsidR="00D64A97" w:rsidRDefault="00D64A97">
            <w:pPr>
              <w:jc w:val="right"/>
              <w:rPr>
                <w:color w:val="000000"/>
              </w:rPr>
            </w:pPr>
            <w:r>
              <w:rPr>
                <w:color w:val="000000"/>
              </w:rPr>
              <w:t>166.20</w:t>
            </w:r>
          </w:p>
        </w:tc>
        <w:tc>
          <w:tcPr>
            <w:tcW w:w="996" w:type="dxa"/>
            <w:tcBorders>
              <w:top w:val="nil"/>
              <w:left w:val="nil"/>
              <w:bottom w:val="single" w:sz="4" w:space="0" w:color="auto"/>
              <w:right w:val="single" w:sz="4" w:space="0" w:color="auto"/>
            </w:tcBorders>
            <w:shd w:val="clear" w:color="auto" w:fill="auto"/>
            <w:vAlign w:val="center"/>
            <w:hideMark/>
          </w:tcPr>
          <w:p w14:paraId="3005E8A4" w14:textId="77777777" w:rsidR="00D64A97" w:rsidRDefault="00D64A97">
            <w:pPr>
              <w:jc w:val="right"/>
              <w:rPr>
                <w:color w:val="000000"/>
              </w:rPr>
            </w:pPr>
            <w:r>
              <w:rPr>
                <w:color w:val="000000"/>
              </w:rPr>
              <w:t>166.20</w:t>
            </w:r>
          </w:p>
        </w:tc>
        <w:tc>
          <w:tcPr>
            <w:tcW w:w="974" w:type="dxa"/>
            <w:tcBorders>
              <w:top w:val="nil"/>
              <w:left w:val="nil"/>
              <w:bottom w:val="single" w:sz="4" w:space="0" w:color="auto"/>
              <w:right w:val="single" w:sz="4" w:space="0" w:color="auto"/>
            </w:tcBorders>
            <w:shd w:val="clear" w:color="auto" w:fill="auto"/>
            <w:vAlign w:val="center"/>
            <w:hideMark/>
          </w:tcPr>
          <w:p w14:paraId="6DBAB7D0" w14:textId="77777777" w:rsidR="00D64A97" w:rsidRDefault="00D64A97">
            <w:pPr>
              <w:jc w:val="right"/>
              <w:rPr>
                <w:color w:val="000000"/>
              </w:rPr>
            </w:pPr>
            <w:r>
              <w:rPr>
                <w:color w:val="000000"/>
              </w:rPr>
              <w:t>166.20</w:t>
            </w:r>
          </w:p>
        </w:tc>
      </w:tr>
      <w:tr w:rsidR="00D64A97" w14:paraId="514D05F3"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FFF398A" w14:textId="77777777" w:rsidR="00D64A97" w:rsidRDefault="00D64A97">
            <w:pPr>
              <w:rPr>
                <w:color w:val="000000"/>
              </w:rPr>
            </w:pPr>
            <w:r>
              <w:rPr>
                <w:color w:val="000000"/>
              </w:rPr>
              <w:t>1.5.2.</w:t>
            </w:r>
          </w:p>
        </w:tc>
        <w:tc>
          <w:tcPr>
            <w:tcW w:w="4989" w:type="dxa"/>
            <w:tcBorders>
              <w:top w:val="nil"/>
              <w:left w:val="nil"/>
              <w:bottom w:val="single" w:sz="4" w:space="0" w:color="auto"/>
              <w:right w:val="single" w:sz="4" w:space="0" w:color="auto"/>
            </w:tcBorders>
            <w:shd w:val="clear" w:color="auto" w:fill="auto"/>
            <w:vAlign w:val="center"/>
            <w:hideMark/>
          </w:tcPr>
          <w:p w14:paraId="4D4F24EB" w14:textId="77777777" w:rsidR="00D64A97" w:rsidRDefault="00D64A97">
            <w:pPr>
              <w:rPr>
                <w:color w:val="000000"/>
              </w:rPr>
            </w:pPr>
            <w:r>
              <w:rPr>
                <w:color w:val="000000"/>
              </w:rPr>
              <w:t>Бюджетные потребители</w:t>
            </w:r>
          </w:p>
        </w:tc>
        <w:tc>
          <w:tcPr>
            <w:tcW w:w="1843" w:type="dxa"/>
            <w:tcBorders>
              <w:top w:val="nil"/>
              <w:left w:val="nil"/>
              <w:bottom w:val="single" w:sz="4" w:space="0" w:color="auto"/>
              <w:right w:val="single" w:sz="4" w:space="0" w:color="auto"/>
            </w:tcBorders>
            <w:shd w:val="clear" w:color="auto" w:fill="auto"/>
            <w:vAlign w:val="center"/>
            <w:hideMark/>
          </w:tcPr>
          <w:p w14:paraId="704837A4"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1D8B7A7A" w14:textId="77777777" w:rsidR="00D64A97" w:rsidRDefault="00D64A97">
            <w:pPr>
              <w:jc w:val="right"/>
              <w:rPr>
                <w:color w:val="000000"/>
              </w:rPr>
            </w:pPr>
            <w:r>
              <w:rPr>
                <w:color w:val="000000"/>
              </w:rPr>
              <w:t>14.60</w:t>
            </w:r>
          </w:p>
        </w:tc>
        <w:tc>
          <w:tcPr>
            <w:tcW w:w="996" w:type="dxa"/>
            <w:tcBorders>
              <w:top w:val="nil"/>
              <w:left w:val="nil"/>
              <w:bottom w:val="single" w:sz="4" w:space="0" w:color="auto"/>
              <w:right w:val="single" w:sz="4" w:space="0" w:color="auto"/>
            </w:tcBorders>
            <w:shd w:val="clear" w:color="auto" w:fill="auto"/>
            <w:vAlign w:val="center"/>
            <w:hideMark/>
          </w:tcPr>
          <w:p w14:paraId="0AE66361" w14:textId="77777777" w:rsidR="00D64A97" w:rsidRDefault="00D64A97">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vAlign w:val="center"/>
            <w:hideMark/>
          </w:tcPr>
          <w:p w14:paraId="437F3789" w14:textId="77777777" w:rsidR="00D64A97" w:rsidRDefault="00D64A97">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vAlign w:val="center"/>
            <w:hideMark/>
          </w:tcPr>
          <w:p w14:paraId="02825E90" w14:textId="77777777" w:rsidR="00D64A97" w:rsidRDefault="00D64A97">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vAlign w:val="center"/>
            <w:hideMark/>
          </w:tcPr>
          <w:p w14:paraId="5E725AFB" w14:textId="77777777" w:rsidR="00D64A97" w:rsidRDefault="00D64A97">
            <w:pPr>
              <w:jc w:val="right"/>
              <w:rPr>
                <w:color w:val="000000"/>
              </w:rPr>
            </w:pPr>
            <w:r>
              <w:rPr>
                <w:color w:val="000000"/>
              </w:rPr>
              <w:t>16.78</w:t>
            </w:r>
          </w:p>
        </w:tc>
        <w:tc>
          <w:tcPr>
            <w:tcW w:w="996" w:type="dxa"/>
            <w:tcBorders>
              <w:top w:val="nil"/>
              <w:left w:val="nil"/>
              <w:bottom w:val="single" w:sz="4" w:space="0" w:color="auto"/>
              <w:right w:val="single" w:sz="4" w:space="0" w:color="auto"/>
            </w:tcBorders>
            <w:shd w:val="clear" w:color="auto" w:fill="auto"/>
            <w:vAlign w:val="center"/>
            <w:hideMark/>
          </w:tcPr>
          <w:p w14:paraId="64193084" w14:textId="77777777" w:rsidR="00D64A97" w:rsidRDefault="00D64A97">
            <w:pPr>
              <w:jc w:val="right"/>
              <w:rPr>
                <w:color w:val="000000"/>
              </w:rPr>
            </w:pPr>
            <w:r>
              <w:rPr>
                <w:color w:val="000000"/>
              </w:rPr>
              <w:t>16.78</w:t>
            </w:r>
          </w:p>
        </w:tc>
        <w:tc>
          <w:tcPr>
            <w:tcW w:w="974" w:type="dxa"/>
            <w:tcBorders>
              <w:top w:val="nil"/>
              <w:left w:val="nil"/>
              <w:bottom w:val="single" w:sz="4" w:space="0" w:color="auto"/>
              <w:right w:val="single" w:sz="4" w:space="0" w:color="auto"/>
            </w:tcBorders>
            <w:shd w:val="clear" w:color="auto" w:fill="auto"/>
            <w:vAlign w:val="center"/>
            <w:hideMark/>
          </w:tcPr>
          <w:p w14:paraId="356726EC" w14:textId="77777777" w:rsidR="00D64A97" w:rsidRDefault="00D64A97">
            <w:pPr>
              <w:jc w:val="right"/>
              <w:rPr>
                <w:color w:val="000000"/>
              </w:rPr>
            </w:pPr>
            <w:r>
              <w:rPr>
                <w:color w:val="000000"/>
              </w:rPr>
              <w:t>16.78</w:t>
            </w:r>
          </w:p>
        </w:tc>
      </w:tr>
      <w:tr w:rsidR="00D64A97" w14:paraId="69373155"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2EA096E" w14:textId="77777777" w:rsidR="00D64A97" w:rsidRDefault="00D64A97">
            <w:pPr>
              <w:rPr>
                <w:color w:val="000000"/>
              </w:rPr>
            </w:pPr>
            <w:r>
              <w:rPr>
                <w:color w:val="000000"/>
              </w:rPr>
              <w:t>1.5.3.</w:t>
            </w:r>
          </w:p>
        </w:tc>
        <w:tc>
          <w:tcPr>
            <w:tcW w:w="4989" w:type="dxa"/>
            <w:tcBorders>
              <w:top w:val="nil"/>
              <w:left w:val="nil"/>
              <w:bottom w:val="single" w:sz="4" w:space="0" w:color="auto"/>
              <w:right w:val="single" w:sz="4" w:space="0" w:color="auto"/>
            </w:tcBorders>
            <w:shd w:val="clear" w:color="auto" w:fill="auto"/>
            <w:vAlign w:val="center"/>
            <w:hideMark/>
          </w:tcPr>
          <w:p w14:paraId="377885BF" w14:textId="77777777" w:rsidR="00D64A97" w:rsidRDefault="00D64A97">
            <w:pPr>
              <w:rPr>
                <w:color w:val="000000"/>
              </w:rPr>
            </w:pPr>
            <w:r>
              <w:rPr>
                <w:color w:val="000000"/>
              </w:rPr>
              <w:t>Прочие потребители</w:t>
            </w:r>
          </w:p>
        </w:tc>
        <w:tc>
          <w:tcPr>
            <w:tcW w:w="1843" w:type="dxa"/>
            <w:tcBorders>
              <w:top w:val="nil"/>
              <w:left w:val="nil"/>
              <w:bottom w:val="single" w:sz="4" w:space="0" w:color="auto"/>
              <w:right w:val="single" w:sz="4" w:space="0" w:color="auto"/>
            </w:tcBorders>
            <w:shd w:val="clear" w:color="auto" w:fill="auto"/>
            <w:vAlign w:val="center"/>
            <w:hideMark/>
          </w:tcPr>
          <w:p w14:paraId="25AFC07D"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6278358E" w14:textId="77777777" w:rsidR="00D64A97" w:rsidRDefault="00D64A97">
            <w:pPr>
              <w:jc w:val="right"/>
              <w:rPr>
                <w:color w:val="000000"/>
              </w:rPr>
            </w:pPr>
            <w:r>
              <w:rPr>
                <w:color w:val="000000"/>
              </w:rPr>
              <w:t>4.80</w:t>
            </w:r>
          </w:p>
        </w:tc>
        <w:tc>
          <w:tcPr>
            <w:tcW w:w="996" w:type="dxa"/>
            <w:tcBorders>
              <w:top w:val="nil"/>
              <w:left w:val="nil"/>
              <w:bottom w:val="single" w:sz="4" w:space="0" w:color="auto"/>
              <w:right w:val="single" w:sz="4" w:space="0" w:color="auto"/>
            </w:tcBorders>
            <w:shd w:val="clear" w:color="auto" w:fill="auto"/>
            <w:vAlign w:val="center"/>
            <w:hideMark/>
          </w:tcPr>
          <w:p w14:paraId="38AB60A1" w14:textId="77777777" w:rsidR="00D64A97" w:rsidRDefault="00D64A97">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vAlign w:val="center"/>
            <w:hideMark/>
          </w:tcPr>
          <w:p w14:paraId="21A6C460" w14:textId="77777777" w:rsidR="00D64A97" w:rsidRDefault="00D64A97">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vAlign w:val="center"/>
            <w:hideMark/>
          </w:tcPr>
          <w:p w14:paraId="15C86015" w14:textId="77777777" w:rsidR="00D64A97" w:rsidRDefault="00D64A97">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vAlign w:val="center"/>
            <w:hideMark/>
          </w:tcPr>
          <w:p w14:paraId="431ACADD" w14:textId="77777777" w:rsidR="00D64A97" w:rsidRDefault="00D64A97">
            <w:pPr>
              <w:jc w:val="right"/>
              <w:rPr>
                <w:color w:val="000000"/>
              </w:rPr>
            </w:pPr>
            <w:r>
              <w:rPr>
                <w:color w:val="000000"/>
              </w:rPr>
              <w:t>5.52</w:t>
            </w:r>
          </w:p>
        </w:tc>
        <w:tc>
          <w:tcPr>
            <w:tcW w:w="996" w:type="dxa"/>
            <w:tcBorders>
              <w:top w:val="nil"/>
              <w:left w:val="nil"/>
              <w:bottom w:val="single" w:sz="4" w:space="0" w:color="auto"/>
              <w:right w:val="single" w:sz="4" w:space="0" w:color="auto"/>
            </w:tcBorders>
            <w:shd w:val="clear" w:color="auto" w:fill="auto"/>
            <w:vAlign w:val="center"/>
            <w:hideMark/>
          </w:tcPr>
          <w:p w14:paraId="75E553D4" w14:textId="77777777" w:rsidR="00D64A97" w:rsidRDefault="00D64A97">
            <w:pPr>
              <w:jc w:val="right"/>
              <w:rPr>
                <w:color w:val="000000"/>
              </w:rPr>
            </w:pPr>
            <w:r>
              <w:rPr>
                <w:color w:val="000000"/>
              </w:rPr>
              <w:t>5.52</w:t>
            </w:r>
          </w:p>
        </w:tc>
        <w:tc>
          <w:tcPr>
            <w:tcW w:w="974" w:type="dxa"/>
            <w:tcBorders>
              <w:top w:val="nil"/>
              <w:left w:val="nil"/>
              <w:bottom w:val="single" w:sz="4" w:space="0" w:color="auto"/>
              <w:right w:val="single" w:sz="4" w:space="0" w:color="auto"/>
            </w:tcBorders>
            <w:shd w:val="clear" w:color="auto" w:fill="auto"/>
            <w:vAlign w:val="center"/>
            <w:hideMark/>
          </w:tcPr>
          <w:p w14:paraId="79CDDA28" w14:textId="77777777" w:rsidR="00D64A97" w:rsidRDefault="00D64A97">
            <w:pPr>
              <w:jc w:val="right"/>
              <w:rPr>
                <w:color w:val="000000"/>
              </w:rPr>
            </w:pPr>
            <w:r>
              <w:rPr>
                <w:color w:val="000000"/>
              </w:rPr>
              <w:t>5.52</w:t>
            </w:r>
          </w:p>
        </w:tc>
      </w:tr>
      <w:tr w:rsidR="00D64A97" w14:paraId="402384AD"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56C6D03" w14:textId="77777777" w:rsidR="00D64A97" w:rsidRDefault="00D64A97">
            <w:pPr>
              <w:rPr>
                <w:color w:val="000000"/>
              </w:rPr>
            </w:pPr>
            <w:r>
              <w:rPr>
                <w:color w:val="000000"/>
              </w:rPr>
              <w:t>1.6.</w:t>
            </w:r>
          </w:p>
        </w:tc>
        <w:tc>
          <w:tcPr>
            <w:tcW w:w="4989" w:type="dxa"/>
            <w:tcBorders>
              <w:top w:val="nil"/>
              <w:left w:val="nil"/>
              <w:bottom w:val="single" w:sz="4" w:space="0" w:color="auto"/>
              <w:right w:val="single" w:sz="4" w:space="0" w:color="auto"/>
            </w:tcBorders>
            <w:shd w:val="clear" w:color="auto" w:fill="auto"/>
            <w:vAlign w:val="center"/>
            <w:hideMark/>
          </w:tcPr>
          <w:p w14:paraId="2B9ECB7B" w14:textId="77777777" w:rsidR="00D64A97" w:rsidRDefault="00D64A97">
            <w:pPr>
              <w:rPr>
                <w:color w:val="000000"/>
              </w:rPr>
            </w:pPr>
            <w:r>
              <w:rPr>
                <w:color w:val="000000"/>
              </w:rPr>
              <w:t>на подготовку ГВС</w:t>
            </w:r>
          </w:p>
        </w:tc>
        <w:tc>
          <w:tcPr>
            <w:tcW w:w="1843" w:type="dxa"/>
            <w:tcBorders>
              <w:top w:val="nil"/>
              <w:left w:val="nil"/>
              <w:bottom w:val="single" w:sz="4" w:space="0" w:color="auto"/>
              <w:right w:val="single" w:sz="4" w:space="0" w:color="auto"/>
            </w:tcBorders>
            <w:shd w:val="clear" w:color="auto" w:fill="auto"/>
            <w:vAlign w:val="center"/>
            <w:hideMark/>
          </w:tcPr>
          <w:p w14:paraId="05F0FACA"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08D1C757" w14:textId="77777777" w:rsidR="00D64A97" w:rsidRDefault="00D64A97">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vAlign w:val="center"/>
            <w:hideMark/>
          </w:tcPr>
          <w:p w14:paraId="72D911AB" w14:textId="77777777" w:rsidR="00D64A97" w:rsidRDefault="00D64A97">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vAlign w:val="center"/>
            <w:hideMark/>
          </w:tcPr>
          <w:p w14:paraId="0C87CEC0" w14:textId="77777777" w:rsidR="00D64A97" w:rsidRDefault="00D64A97">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vAlign w:val="center"/>
            <w:hideMark/>
          </w:tcPr>
          <w:p w14:paraId="51135884" w14:textId="77777777" w:rsidR="00D64A97" w:rsidRDefault="00D64A97">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vAlign w:val="center"/>
            <w:hideMark/>
          </w:tcPr>
          <w:p w14:paraId="6E37A5B4" w14:textId="77777777" w:rsidR="00D64A97" w:rsidRDefault="00D64A97">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vAlign w:val="center"/>
            <w:hideMark/>
          </w:tcPr>
          <w:p w14:paraId="67DCDDDA" w14:textId="77777777" w:rsidR="00D64A97" w:rsidRDefault="00D64A97">
            <w:pPr>
              <w:jc w:val="right"/>
              <w:rPr>
                <w:color w:val="000000"/>
              </w:rPr>
            </w:pPr>
            <w:r>
              <w:rPr>
                <w:color w:val="000000"/>
              </w:rPr>
              <w:t>71.60</w:t>
            </w:r>
          </w:p>
        </w:tc>
        <w:tc>
          <w:tcPr>
            <w:tcW w:w="974" w:type="dxa"/>
            <w:tcBorders>
              <w:top w:val="nil"/>
              <w:left w:val="nil"/>
              <w:bottom w:val="single" w:sz="4" w:space="0" w:color="auto"/>
              <w:right w:val="single" w:sz="4" w:space="0" w:color="auto"/>
            </w:tcBorders>
            <w:shd w:val="clear" w:color="auto" w:fill="auto"/>
            <w:vAlign w:val="center"/>
            <w:hideMark/>
          </w:tcPr>
          <w:p w14:paraId="1F37F0F4" w14:textId="77777777" w:rsidR="00D64A97" w:rsidRDefault="00D64A97">
            <w:pPr>
              <w:jc w:val="right"/>
              <w:rPr>
                <w:color w:val="000000"/>
              </w:rPr>
            </w:pPr>
            <w:r>
              <w:rPr>
                <w:color w:val="000000"/>
              </w:rPr>
              <w:t>71.60</w:t>
            </w:r>
          </w:p>
        </w:tc>
      </w:tr>
      <w:tr w:rsidR="00D64A97" w14:paraId="3F312CFF"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DA5B7FE" w14:textId="77777777" w:rsidR="00D64A97" w:rsidRDefault="00D64A97">
            <w:pPr>
              <w:rPr>
                <w:b/>
                <w:bCs/>
                <w:color w:val="000000"/>
              </w:rPr>
            </w:pPr>
            <w:r>
              <w:rPr>
                <w:b/>
                <w:bCs/>
                <w:color w:val="000000"/>
              </w:rPr>
              <w:t>2</w:t>
            </w:r>
          </w:p>
        </w:tc>
        <w:tc>
          <w:tcPr>
            <w:tcW w:w="14061" w:type="dxa"/>
            <w:gridSpan w:val="9"/>
            <w:tcBorders>
              <w:top w:val="single" w:sz="4" w:space="0" w:color="auto"/>
              <w:left w:val="nil"/>
              <w:bottom w:val="single" w:sz="4" w:space="0" w:color="auto"/>
              <w:right w:val="single" w:sz="4" w:space="0" w:color="auto"/>
            </w:tcBorders>
            <w:shd w:val="clear" w:color="auto" w:fill="auto"/>
            <w:noWrap/>
            <w:vAlign w:val="center"/>
            <w:hideMark/>
          </w:tcPr>
          <w:p w14:paraId="49904844" w14:textId="77777777" w:rsidR="00D64A97" w:rsidRDefault="00D64A97">
            <w:pPr>
              <w:jc w:val="center"/>
              <w:rPr>
                <w:b/>
                <w:bCs/>
                <w:color w:val="000000"/>
              </w:rPr>
            </w:pPr>
            <w:r>
              <w:rPr>
                <w:b/>
                <w:bCs/>
                <w:color w:val="000000"/>
              </w:rPr>
              <w:t>Горячая вода</w:t>
            </w:r>
          </w:p>
        </w:tc>
      </w:tr>
      <w:tr w:rsidR="00D64A97" w14:paraId="63C8C0F6"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5C9819BD" w14:textId="77777777" w:rsidR="00D64A97" w:rsidRDefault="00D64A97">
            <w:pPr>
              <w:rPr>
                <w:color w:val="000000"/>
              </w:rPr>
            </w:pPr>
            <w:r>
              <w:rPr>
                <w:color w:val="000000"/>
              </w:rPr>
              <w:t>2.1.</w:t>
            </w:r>
          </w:p>
        </w:tc>
        <w:tc>
          <w:tcPr>
            <w:tcW w:w="4989" w:type="dxa"/>
            <w:tcBorders>
              <w:top w:val="nil"/>
              <w:left w:val="nil"/>
              <w:bottom w:val="single" w:sz="4" w:space="0" w:color="auto"/>
              <w:right w:val="single" w:sz="4" w:space="0" w:color="auto"/>
            </w:tcBorders>
            <w:shd w:val="clear" w:color="auto" w:fill="auto"/>
            <w:vAlign w:val="center"/>
            <w:hideMark/>
          </w:tcPr>
          <w:p w14:paraId="52203F1A" w14:textId="77777777" w:rsidR="00D64A97" w:rsidRDefault="00D64A97">
            <w:pPr>
              <w:rPr>
                <w:color w:val="000000"/>
              </w:rPr>
            </w:pPr>
            <w:r>
              <w:rPr>
                <w:color w:val="000000"/>
              </w:rPr>
              <w:t>Поднято воды</w:t>
            </w:r>
          </w:p>
        </w:tc>
        <w:tc>
          <w:tcPr>
            <w:tcW w:w="1843" w:type="dxa"/>
            <w:tcBorders>
              <w:top w:val="nil"/>
              <w:left w:val="nil"/>
              <w:bottom w:val="single" w:sz="4" w:space="0" w:color="auto"/>
              <w:right w:val="single" w:sz="4" w:space="0" w:color="auto"/>
            </w:tcBorders>
            <w:shd w:val="clear" w:color="auto" w:fill="auto"/>
            <w:vAlign w:val="center"/>
            <w:hideMark/>
          </w:tcPr>
          <w:p w14:paraId="3A21A150"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37363DE0" w14:textId="77777777" w:rsidR="00D64A97" w:rsidRDefault="00D64A97">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vAlign w:val="center"/>
            <w:hideMark/>
          </w:tcPr>
          <w:p w14:paraId="36F07C9D" w14:textId="77777777" w:rsidR="00D64A97" w:rsidRDefault="00D64A97">
            <w:pPr>
              <w:rPr>
                <w:rFonts w:ascii="Calibri" w:hAnsi="Calibri" w:cs="Calibri"/>
                <w:color w:val="000000"/>
                <w:sz w:val="20"/>
                <w:szCs w:val="20"/>
              </w:rPr>
            </w:pPr>
            <w:r>
              <w:rPr>
                <w:rFonts w:ascii="Calibri" w:hAnsi="Calibri" w:cs="Calibri"/>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bottom"/>
            <w:hideMark/>
          </w:tcPr>
          <w:p w14:paraId="42E95C64"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c>
          <w:tcPr>
            <w:tcW w:w="996" w:type="dxa"/>
            <w:tcBorders>
              <w:top w:val="nil"/>
              <w:left w:val="nil"/>
              <w:bottom w:val="single" w:sz="4" w:space="0" w:color="auto"/>
              <w:right w:val="single" w:sz="4" w:space="0" w:color="auto"/>
            </w:tcBorders>
            <w:shd w:val="clear" w:color="auto" w:fill="auto"/>
            <w:noWrap/>
            <w:vAlign w:val="bottom"/>
            <w:hideMark/>
          </w:tcPr>
          <w:p w14:paraId="0D8A3B80"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c>
          <w:tcPr>
            <w:tcW w:w="996" w:type="dxa"/>
            <w:tcBorders>
              <w:top w:val="nil"/>
              <w:left w:val="nil"/>
              <w:bottom w:val="single" w:sz="4" w:space="0" w:color="auto"/>
              <w:right w:val="single" w:sz="4" w:space="0" w:color="auto"/>
            </w:tcBorders>
            <w:shd w:val="clear" w:color="auto" w:fill="auto"/>
            <w:noWrap/>
            <w:vAlign w:val="bottom"/>
            <w:hideMark/>
          </w:tcPr>
          <w:p w14:paraId="0B1968CE"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c>
          <w:tcPr>
            <w:tcW w:w="996" w:type="dxa"/>
            <w:tcBorders>
              <w:top w:val="nil"/>
              <w:left w:val="nil"/>
              <w:bottom w:val="single" w:sz="4" w:space="0" w:color="auto"/>
              <w:right w:val="single" w:sz="4" w:space="0" w:color="auto"/>
            </w:tcBorders>
            <w:shd w:val="clear" w:color="auto" w:fill="auto"/>
            <w:noWrap/>
            <w:vAlign w:val="bottom"/>
            <w:hideMark/>
          </w:tcPr>
          <w:p w14:paraId="68D66F5D"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c>
          <w:tcPr>
            <w:tcW w:w="974" w:type="dxa"/>
            <w:tcBorders>
              <w:top w:val="nil"/>
              <w:left w:val="nil"/>
              <w:bottom w:val="single" w:sz="4" w:space="0" w:color="auto"/>
              <w:right w:val="single" w:sz="4" w:space="0" w:color="auto"/>
            </w:tcBorders>
            <w:shd w:val="clear" w:color="auto" w:fill="auto"/>
            <w:noWrap/>
            <w:vAlign w:val="bottom"/>
            <w:hideMark/>
          </w:tcPr>
          <w:p w14:paraId="057B3C66"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r>
      <w:tr w:rsidR="00D64A97" w14:paraId="0CBDE605"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79F8824" w14:textId="77777777" w:rsidR="00D64A97" w:rsidRDefault="00D64A97">
            <w:pPr>
              <w:rPr>
                <w:color w:val="000000"/>
              </w:rPr>
            </w:pPr>
            <w:r>
              <w:rPr>
                <w:color w:val="000000"/>
              </w:rPr>
              <w:t>2.2.</w:t>
            </w:r>
          </w:p>
        </w:tc>
        <w:tc>
          <w:tcPr>
            <w:tcW w:w="4989" w:type="dxa"/>
            <w:tcBorders>
              <w:top w:val="nil"/>
              <w:left w:val="nil"/>
              <w:bottom w:val="single" w:sz="4" w:space="0" w:color="auto"/>
              <w:right w:val="single" w:sz="4" w:space="0" w:color="auto"/>
            </w:tcBorders>
            <w:shd w:val="clear" w:color="auto" w:fill="auto"/>
            <w:vAlign w:val="center"/>
            <w:hideMark/>
          </w:tcPr>
          <w:p w14:paraId="2E36A0B3" w14:textId="77777777" w:rsidR="00D64A97" w:rsidRDefault="00D64A97">
            <w:pPr>
              <w:rPr>
                <w:color w:val="000000"/>
              </w:rPr>
            </w:pPr>
            <w:r>
              <w:rPr>
                <w:color w:val="000000"/>
              </w:rPr>
              <w:t>Потери воды</w:t>
            </w:r>
          </w:p>
        </w:tc>
        <w:tc>
          <w:tcPr>
            <w:tcW w:w="1843" w:type="dxa"/>
            <w:tcBorders>
              <w:top w:val="nil"/>
              <w:left w:val="nil"/>
              <w:bottom w:val="single" w:sz="4" w:space="0" w:color="auto"/>
              <w:right w:val="single" w:sz="4" w:space="0" w:color="auto"/>
            </w:tcBorders>
            <w:shd w:val="clear" w:color="auto" w:fill="auto"/>
            <w:vAlign w:val="center"/>
            <w:hideMark/>
          </w:tcPr>
          <w:p w14:paraId="00BFC1C8"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5779C576" w14:textId="77777777" w:rsidR="00D64A97" w:rsidRDefault="00D64A97">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vAlign w:val="center"/>
            <w:hideMark/>
          </w:tcPr>
          <w:p w14:paraId="7599155C" w14:textId="77777777" w:rsidR="00D64A97" w:rsidRDefault="00D64A97">
            <w:pPr>
              <w:rPr>
                <w:rFonts w:ascii="Calibri" w:hAnsi="Calibri" w:cs="Calibri"/>
                <w:color w:val="000000"/>
                <w:sz w:val="20"/>
                <w:szCs w:val="20"/>
              </w:rPr>
            </w:pPr>
            <w:r>
              <w:rPr>
                <w:rFonts w:ascii="Calibri" w:hAnsi="Calibri" w:cs="Calibri"/>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bottom"/>
            <w:hideMark/>
          </w:tcPr>
          <w:p w14:paraId="0CD55965"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c>
          <w:tcPr>
            <w:tcW w:w="996" w:type="dxa"/>
            <w:tcBorders>
              <w:top w:val="nil"/>
              <w:left w:val="nil"/>
              <w:bottom w:val="single" w:sz="4" w:space="0" w:color="auto"/>
              <w:right w:val="single" w:sz="4" w:space="0" w:color="auto"/>
            </w:tcBorders>
            <w:shd w:val="clear" w:color="auto" w:fill="auto"/>
            <w:noWrap/>
            <w:vAlign w:val="bottom"/>
            <w:hideMark/>
          </w:tcPr>
          <w:p w14:paraId="6FD32B9D"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c>
          <w:tcPr>
            <w:tcW w:w="996" w:type="dxa"/>
            <w:tcBorders>
              <w:top w:val="nil"/>
              <w:left w:val="nil"/>
              <w:bottom w:val="single" w:sz="4" w:space="0" w:color="auto"/>
              <w:right w:val="single" w:sz="4" w:space="0" w:color="auto"/>
            </w:tcBorders>
            <w:shd w:val="clear" w:color="auto" w:fill="auto"/>
            <w:noWrap/>
            <w:vAlign w:val="bottom"/>
            <w:hideMark/>
          </w:tcPr>
          <w:p w14:paraId="133D2185"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c>
          <w:tcPr>
            <w:tcW w:w="996" w:type="dxa"/>
            <w:tcBorders>
              <w:top w:val="nil"/>
              <w:left w:val="nil"/>
              <w:bottom w:val="single" w:sz="4" w:space="0" w:color="auto"/>
              <w:right w:val="single" w:sz="4" w:space="0" w:color="auto"/>
            </w:tcBorders>
            <w:shd w:val="clear" w:color="auto" w:fill="auto"/>
            <w:noWrap/>
            <w:vAlign w:val="bottom"/>
            <w:hideMark/>
          </w:tcPr>
          <w:p w14:paraId="2B3BABFB"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c>
          <w:tcPr>
            <w:tcW w:w="974" w:type="dxa"/>
            <w:tcBorders>
              <w:top w:val="nil"/>
              <w:left w:val="nil"/>
              <w:bottom w:val="single" w:sz="4" w:space="0" w:color="auto"/>
              <w:right w:val="single" w:sz="4" w:space="0" w:color="auto"/>
            </w:tcBorders>
            <w:shd w:val="clear" w:color="auto" w:fill="auto"/>
            <w:noWrap/>
            <w:vAlign w:val="bottom"/>
            <w:hideMark/>
          </w:tcPr>
          <w:p w14:paraId="2B418CA8"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r>
      <w:tr w:rsidR="00D64A97" w14:paraId="77CFC836"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C2E1140" w14:textId="77777777" w:rsidR="00D64A97" w:rsidRDefault="00D64A97">
            <w:pPr>
              <w:rPr>
                <w:color w:val="000000"/>
              </w:rPr>
            </w:pPr>
            <w:r>
              <w:rPr>
                <w:color w:val="000000"/>
              </w:rPr>
              <w:t>2.3.</w:t>
            </w:r>
          </w:p>
        </w:tc>
        <w:tc>
          <w:tcPr>
            <w:tcW w:w="4989" w:type="dxa"/>
            <w:tcBorders>
              <w:top w:val="nil"/>
              <w:left w:val="nil"/>
              <w:bottom w:val="single" w:sz="4" w:space="0" w:color="auto"/>
              <w:right w:val="single" w:sz="4" w:space="0" w:color="auto"/>
            </w:tcBorders>
            <w:shd w:val="clear" w:color="auto" w:fill="auto"/>
            <w:vAlign w:val="center"/>
            <w:hideMark/>
          </w:tcPr>
          <w:p w14:paraId="3E58B05F" w14:textId="77777777" w:rsidR="00D64A97" w:rsidRDefault="00D64A97">
            <w:pPr>
              <w:rPr>
                <w:color w:val="000000"/>
              </w:rPr>
            </w:pPr>
            <w:r>
              <w:rPr>
                <w:color w:val="000000"/>
              </w:rPr>
              <w:t>На собственные нужды</w:t>
            </w:r>
          </w:p>
        </w:tc>
        <w:tc>
          <w:tcPr>
            <w:tcW w:w="1843" w:type="dxa"/>
            <w:tcBorders>
              <w:top w:val="nil"/>
              <w:left w:val="nil"/>
              <w:bottom w:val="single" w:sz="4" w:space="0" w:color="auto"/>
              <w:right w:val="single" w:sz="4" w:space="0" w:color="auto"/>
            </w:tcBorders>
            <w:shd w:val="clear" w:color="auto" w:fill="auto"/>
            <w:vAlign w:val="center"/>
            <w:hideMark/>
          </w:tcPr>
          <w:p w14:paraId="6B730A8B"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37687520" w14:textId="77777777" w:rsidR="00D64A97" w:rsidRDefault="00D64A97">
            <w:pP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vAlign w:val="center"/>
            <w:hideMark/>
          </w:tcPr>
          <w:p w14:paraId="3D622591" w14:textId="77777777" w:rsidR="00D64A97" w:rsidRDefault="00D64A97">
            <w:pPr>
              <w:rPr>
                <w:rFonts w:ascii="Calibri" w:hAnsi="Calibri" w:cs="Calibri"/>
                <w:color w:val="000000"/>
                <w:sz w:val="20"/>
                <w:szCs w:val="20"/>
              </w:rPr>
            </w:pPr>
            <w:r>
              <w:rPr>
                <w:rFonts w:ascii="Calibri" w:hAnsi="Calibri" w:cs="Calibri"/>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bottom"/>
            <w:hideMark/>
          </w:tcPr>
          <w:p w14:paraId="7947F673"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c>
          <w:tcPr>
            <w:tcW w:w="996" w:type="dxa"/>
            <w:tcBorders>
              <w:top w:val="nil"/>
              <w:left w:val="nil"/>
              <w:bottom w:val="single" w:sz="4" w:space="0" w:color="auto"/>
              <w:right w:val="single" w:sz="4" w:space="0" w:color="auto"/>
            </w:tcBorders>
            <w:shd w:val="clear" w:color="auto" w:fill="auto"/>
            <w:noWrap/>
            <w:vAlign w:val="bottom"/>
            <w:hideMark/>
          </w:tcPr>
          <w:p w14:paraId="58C6A49E"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c>
          <w:tcPr>
            <w:tcW w:w="996" w:type="dxa"/>
            <w:tcBorders>
              <w:top w:val="nil"/>
              <w:left w:val="nil"/>
              <w:bottom w:val="single" w:sz="4" w:space="0" w:color="auto"/>
              <w:right w:val="single" w:sz="4" w:space="0" w:color="auto"/>
            </w:tcBorders>
            <w:shd w:val="clear" w:color="auto" w:fill="auto"/>
            <w:noWrap/>
            <w:vAlign w:val="bottom"/>
            <w:hideMark/>
          </w:tcPr>
          <w:p w14:paraId="57A63191"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c>
          <w:tcPr>
            <w:tcW w:w="996" w:type="dxa"/>
            <w:tcBorders>
              <w:top w:val="nil"/>
              <w:left w:val="nil"/>
              <w:bottom w:val="single" w:sz="4" w:space="0" w:color="auto"/>
              <w:right w:val="single" w:sz="4" w:space="0" w:color="auto"/>
            </w:tcBorders>
            <w:shd w:val="clear" w:color="auto" w:fill="auto"/>
            <w:noWrap/>
            <w:vAlign w:val="bottom"/>
            <w:hideMark/>
          </w:tcPr>
          <w:p w14:paraId="1DC85E4C"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c>
          <w:tcPr>
            <w:tcW w:w="974" w:type="dxa"/>
            <w:tcBorders>
              <w:top w:val="nil"/>
              <w:left w:val="nil"/>
              <w:bottom w:val="single" w:sz="4" w:space="0" w:color="auto"/>
              <w:right w:val="single" w:sz="4" w:space="0" w:color="auto"/>
            </w:tcBorders>
            <w:shd w:val="clear" w:color="auto" w:fill="auto"/>
            <w:noWrap/>
            <w:vAlign w:val="bottom"/>
            <w:hideMark/>
          </w:tcPr>
          <w:p w14:paraId="2AD63C30" w14:textId="77777777" w:rsidR="00D64A97" w:rsidRDefault="00D64A97">
            <w:pPr>
              <w:rPr>
                <w:rFonts w:ascii="Calibri" w:hAnsi="Calibri" w:cs="Calibri"/>
                <w:color w:val="000000"/>
                <w:sz w:val="22"/>
                <w:szCs w:val="22"/>
              </w:rPr>
            </w:pPr>
            <w:r>
              <w:rPr>
                <w:rFonts w:ascii="Calibri" w:hAnsi="Calibri" w:cs="Calibri"/>
                <w:color w:val="000000"/>
                <w:sz w:val="22"/>
                <w:szCs w:val="22"/>
              </w:rPr>
              <w:t> </w:t>
            </w:r>
          </w:p>
        </w:tc>
      </w:tr>
      <w:tr w:rsidR="00D64A97" w14:paraId="5410A205"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7940CA75" w14:textId="77777777" w:rsidR="00D64A97" w:rsidRDefault="00D64A97">
            <w:pPr>
              <w:rPr>
                <w:color w:val="000000"/>
              </w:rPr>
            </w:pPr>
            <w:r>
              <w:rPr>
                <w:color w:val="000000"/>
              </w:rPr>
              <w:t>2.4.</w:t>
            </w:r>
          </w:p>
        </w:tc>
        <w:tc>
          <w:tcPr>
            <w:tcW w:w="4989" w:type="dxa"/>
            <w:tcBorders>
              <w:top w:val="nil"/>
              <w:left w:val="nil"/>
              <w:bottom w:val="single" w:sz="4" w:space="0" w:color="auto"/>
              <w:right w:val="single" w:sz="4" w:space="0" w:color="auto"/>
            </w:tcBorders>
            <w:shd w:val="clear" w:color="auto" w:fill="auto"/>
            <w:vAlign w:val="center"/>
            <w:hideMark/>
          </w:tcPr>
          <w:p w14:paraId="45A3DAAC" w14:textId="77777777" w:rsidR="00D64A97" w:rsidRDefault="00D64A97">
            <w:pPr>
              <w:rPr>
                <w:color w:val="000000"/>
              </w:rPr>
            </w:pPr>
            <w:r>
              <w:rPr>
                <w:color w:val="000000"/>
              </w:rPr>
              <w:t>Полезный отпуск потребителям, в том числе</w:t>
            </w:r>
          </w:p>
        </w:tc>
        <w:tc>
          <w:tcPr>
            <w:tcW w:w="1843" w:type="dxa"/>
            <w:tcBorders>
              <w:top w:val="nil"/>
              <w:left w:val="nil"/>
              <w:bottom w:val="single" w:sz="4" w:space="0" w:color="auto"/>
              <w:right w:val="single" w:sz="4" w:space="0" w:color="auto"/>
            </w:tcBorders>
            <w:shd w:val="clear" w:color="auto" w:fill="auto"/>
            <w:vAlign w:val="center"/>
            <w:hideMark/>
          </w:tcPr>
          <w:p w14:paraId="3A08CF2D"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7F00D141" w14:textId="77777777" w:rsidR="00D64A97" w:rsidRDefault="00D64A97">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vAlign w:val="center"/>
            <w:hideMark/>
          </w:tcPr>
          <w:p w14:paraId="5D6897A2" w14:textId="77777777" w:rsidR="00D64A97" w:rsidRDefault="00D64A97">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vAlign w:val="center"/>
            <w:hideMark/>
          </w:tcPr>
          <w:p w14:paraId="108E06C8" w14:textId="77777777" w:rsidR="00D64A97" w:rsidRDefault="00D64A97">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vAlign w:val="center"/>
            <w:hideMark/>
          </w:tcPr>
          <w:p w14:paraId="33A6F3D5" w14:textId="77777777" w:rsidR="00D64A97" w:rsidRDefault="00D64A97">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vAlign w:val="center"/>
            <w:hideMark/>
          </w:tcPr>
          <w:p w14:paraId="26E50FAB" w14:textId="77777777" w:rsidR="00D64A97" w:rsidRDefault="00D64A97">
            <w:pPr>
              <w:jc w:val="right"/>
              <w:rPr>
                <w:color w:val="000000"/>
              </w:rPr>
            </w:pPr>
            <w:r>
              <w:rPr>
                <w:color w:val="000000"/>
              </w:rPr>
              <w:t>71.60</w:t>
            </w:r>
          </w:p>
        </w:tc>
        <w:tc>
          <w:tcPr>
            <w:tcW w:w="996" w:type="dxa"/>
            <w:tcBorders>
              <w:top w:val="nil"/>
              <w:left w:val="nil"/>
              <w:bottom w:val="single" w:sz="4" w:space="0" w:color="auto"/>
              <w:right w:val="single" w:sz="4" w:space="0" w:color="auto"/>
            </w:tcBorders>
            <w:shd w:val="clear" w:color="auto" w:fill="auto"/>
            <w:vAlign w:val="center"/>
            <w:hideMark/>
          </w:tcPr>
          <w:p w14:paraId="3C96CC11" w14:textId="77777777" w:rsidR="00D64A97" w:rsidRDefault="00D64A97">
            <w:pPr>
              <w:jc w:val="right"/>
              <w:rPr>
                <w:color w:val="000000"/>
              </w:rPr>
            </w:pPr>
            <w:r>
              <w:rPr>
                <w:color w:val="000000"/>
              </w:rPr>
              <w:t>71.60</w:t>
            </w:r>
          </w:p>
        </w:tc>
        <w:tc>
          <w:tcPr>
            <w:tcW w:w="974" w:type="dxa"/>
            <w:tcBorders>
              <w:top w:val="nil"/>
              <w:left w:val="nil"/>
              <w:bottom w:val="single" w:sz="4" w:space="0" w:color="auto"/>
              <w:right w:val="single" w:sz="4" w:space="0" w:color="auto"/>
            </w:tcBorders>
            <w:shd w:val="clear" w:color="auto" w:fill="auto"/>
            <w:vAlign w:val="center"/>
            <w:hideMark/>
          </w:tcPr>
          <w:p w14:paraId="001F83D1" w14:textId="77777777" w:rsidR="00D64A97" w:rsidRDefault="00D64A97">
            <w:pPr>
              <w:jc w:val="right"/>
              <w:rPr>
                <w:color w:val="000000"/>
              </w:rPr>
            </w:pPr>
            <w:r>
              <w:rPr>
                <w:color w:val="000000"/>
              </w:rPr>
              <w:t>71.60</w:t>
            </w:r>
          </w:p>
        </w:tc>
      </w:tr>
      <w:tr w:rsidR="00D64A97" w14:paraId="037DD439"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D248365" w14:textId="77777777" w:rsidR="00D64A97" w:rsidRDefault="00D64A97">
            <w:pPr>
              <w:rPr>
                <w:color w:val="000000"/>
              </w:rPr>
            </w:pPr>
            <w:r>
              <w:rPr>
                <w:color w:val="000000"/>
              </w:rPr>
              <w:t>2.3.1.</w:t>
            </w:r>
          </w:p>
        </w:tc>
        <w:tc>
          <w:tcPr>
            <w:tcW w:w="4989" w:type="dxa"/>
            <w:tcBorders>
              <w:top w:val="nil"/>
              <w:left w:val="nil"/>
              <w:bottom w:val="single" w:sz="4" w:space="0" w:color="auto"/>
              <w:right w:val="single" w:sz="4" w:space="0" w:color="auto"/>
            </w:tcBorders>
            <w:shd w:val="clear" w:color="auto" w:fill="auto"/>
            <w:vAlign w:val="center"/>
            <w:hideMark/>
          </w:tcPr>
          <w:p w14:paraId="1CD178EF" w14:textId="77777777" w:rsidR="00D64A97" w:rsidRDefault="00D64A97">
            <w:pPr>
              <w:rPr>
                <w:color w:val="000000"/>
              </w:rPr>
            </w:pPr>
            <w:r>
              <w:rPr>
                <w:color w:val="000000"/>
              </w:rPr>
              <w:t>Население</w:t>
            </w:r>
          </w:p>
        </w:tc>
        <w:tc>
          <w:tcPr>
            <w:tcW w:w="1843" w:type="dxa"/>
            <w:tcBorders>
              <w:top w:val="nil"/>
              <w:left w:val="nil"/>
              <w:bottom w:val="single" w:sz="4" w:space="0" w:color="auto"/>
              <w:right w:val="single" w:sz="4" w:space="0" w:color="auto"/>
            </w:tcBorders>
            <w:shd w:val="clear" w:color="auto" w:fill="auto"/>
            <w:vAlign w:val="center"/>
            <w:hideMark/>
          </w:tcPr>
          <w:p w14:paraId="2B1927FE"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7F1FF377" w14:textId="77777777" w:rsidR="00D64A97" w:rsidRDefault="00D64A97">
            <w:pPr>
              <w:jc w:val="right"/>
              <w:rPr>
                <w:color w:val="000000"/>
              </w:rPr>
            </w:pPr>
            <w:r>
              <w:rPr>
                <w:color w:val="000000"/>
              </w:rPr>
              <w:t>68.30</w:t>
            </w:r>
          </w:p>
        </w:tc>
        <w:tc>
          <w:tcPr>
            <w:tcW w:w="996" w:type="dxa"/>
            <w:tcBorders>
              <w:top w:val="nil"/>
              <w:left w:val="nil"/>
              <w:bottom w:val="single" w:sz="4" w:space="0" w:color="auto"/>
              <w:right w:val="single" w:sz="4" w:space="0" w:color="auto"/>
            </w:tcBorders>
            <w:shd w:val="clear" w:color="auto" w:fill="auto"/>
            <w:vAlign w:val="center"/>
            <w:hideMark/>
          </w:tcPr>
          <w:p w14:paraId="07CC2547" w14:textId="77777777" w:rsidR="00D64A97" w:rsidRDefault="00D64A97">
            <w:pPr>
              <w:jc w:val="right"/>
              <w:rPr>
                <w:color w:val="000000"/>
              </w:rPr>
            </w:pPr>
            <w:r>
              <w:rPr>
                <w:color w:val="000000"/>
              </w:rPr>
              <w:t>68.30</w:t>
            </w:r>
          </w:p>
        </w:tc>
        <w:tc>
          <w:tcPr>
            <w:tcW w:w="996" w:type="dxa"/>
            <w:tcBorders>
              <w:top w:val="nil"/>
              <w:left w:val="nil"/>
              <w:bottom w:val="single" w:sz="4" w:space="0" w:color="auto"/>
              <w:right w:val="single" w:sz="4" w:space="0" w:color="auto"/>
            </w:tcBorders>
            <w:shd w:val="clear" w:color="auto" w:fill="auto"/>
            <w:vAlign w:val="center"/>
            <w:hideMark/>
          </w:tcPr>
          <w:p w14:paraId="3DBED0D0" w14:textId="77777777" w:rsidR="00D64A97" w:rsidRDefault="00D64A97">
            <w:pPr>
              <w:jc w:val="right"/>
              <w:rPr>
                <w:color w:val="000000"/>
              </w:rPr>
            </w:pPr>
            <w:r>
              <w:rPr>
                <w:color w:val="000000"/>
              </w:rPr>
              <w:t>68.30</w:t>
            </w:r>
          </w:p>
        </w:tc>
        <w:tc>
          <w:tcPr>
            <w:tcW w:w="996" w:type="dxa"/>
            <w:tcBorders>
              <w:top w:val="nil"/>
              <w:left w:val="nil"/>
              <w:bottom w:val="single" w:sz="4" w:space="0" w:color="auto"/>
              <w:right w:val="single" w:sz="4" w:space="0" w:color="auto"/>
            </w:tcBorders>
            <w:shd w:val="clear" w:color="auto" w:fill="auto"/>
            <w:vAlign w:val="center"/>
            <w:hideMark/>
          </w:tcPr>
          <w:p w14:paraId="5C5D81FE" w14:textId="77777777" w:rsidR="00D64A97" w:rsidRDefault="00D64A97">
            <w:pPr>
              <w:jc w:val="right"/>
              <w:rPr>
                <w:color w:val="000000"/>
              </w:rPr>
            </w:pPr>
            <w:r>
              <w:rPr>
                <w:color w:val="000000"/>
              </w:rPr>
              <w:t>68.30</w:t>
            </w:r>
          </w:p>
        </w:tc>
        <w:tc>
          <w:tcPr>
            <w:tcW w:w="996" w:type="dxa"/>
            <w:tcBorders>
              <w:top w:val="nil"/>
              <w:left w:val="nil"/>
              <w:bottom w:val="single" w:sz="4" w:space="0" w:color="auto"/>
              <w:right w:val="single" w:sz="4" w:space="0" w:color="auto"/>
            </w:tcBorders>
            <w:shd w:val="clear" w:color="auto" w:fill="auto"/>
            <w:vAlign w:val="center"/>
            <w:hideMark/>
          </w:tcPr>
          <w:p w14:paraId="0A50E397" w14:textId="77777777" w:rsidR="00D64A97" w:rsidRDefault="00D64A97">
            <w:pPr>
              <w:jc w:val="right"/>
              <w:rPr>
                <w:color w:val="000000"/>
              </w:rPr>
            </w:pPr>
            <w:r>
              <w:rPr>
                <w:color w:val="000000"/>
              </w:rPr>
              <w:t>68.30</w:t>
            </w:r>
          </w:p>
        </w:tc>
        <w:tc>
          <w:tcPr>
            <w:tcW w:w="996" w:type="dxa"/>
            <w:tcBorders>
              <w:top w:val="nil"/>
              <w:left w:val="nil"/>
              <w:bottom w:val="single" w:sz="4" w:space="0" w:color="auto"/>
              <w:right w:val="single" w:sz="4" w:space="0" w:color="auto"/>
            </w:tcBorders>
            <w:shd w:val="clear" w:color="auto" w:fill="auto"/>
            <w:vAlign w:val="center"/>
            <w:hideMark/>
          </w:tcPr>
          <w:p w14:paraId="5C37C410" w14:textId="77777777" w:rsidR="00D64A97" w:rsidRDefault="00D64A97">
            <w:pPr>
              <w:jc w:val="right"/>
              <w:rPr>
                <w:color w:val="000000"/>
              </w:rPr>
            </w:pPr>
            <w:r>
              <w:rPr>
                <w:color w:val="000000"/>
              </w:rPr>
              <w:t>68.30</w:t>
            </w:r>
          </w:p>
        </w:tc>
        <w:tc>
          <w:tcPr>
            <w:tcW w:w="974" w:type="dxa"/>
            <w:tcBorders>
              <w:top w:val="nil"/>
              <w:left w:val="nil"/>
              <w:bottom w:val="single" w:sz="4" w:space="0" w:color="auto"/>
              <w:right w:val="single" w:sz="4" w:space="0" w:color="auto"/>
            </w:tcBorders>
            <w:shd w:val="clear" w:color="auto" w:fill="auto"/>
            <w:vAlign w:val="center"/>
            <w:hideMark/>
          </w:tcPr>
          <w:p w14:paraId="62697A18" w14:textId="77777777" w:rsidR="00D64A97" w:rsidRDefault="00D64A97">
            <w:pPr>
              <w:jc w:val="right"/>
              <w:rPr>
                <w:color w:val="000000"/>
              </w:rPr>
            </w:pPr>
            <w:r>
              <w:rPr>
                <w:color w:val="000000"/>
              </w:rPr>
              <w:t>68.30</w:t>
            </w:r>
          </w:p>
        </w:tc>
      </w:tr>
      <w:tr w:rsidR="00D64A97" w14:paraId="7D893B10"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D433898" w14:textId="77777777" w:rsidR="00D64A97" w:rsidRDefault="00D64A97">
            <w:pPr>
              <w:rPr>
                <w:color w:val="000000"/>
              </w:rPr>
            </w:pPr>
            <w:r>
              <w:rPr>
                <w:color w:val="000000"/>
              </w:rPr>
              <w:t>2.3.2.</w:t>
            </w:r>
          </w:p>
        </w:tc>
        <w:tc>
          <w:tcPr>
            <w:tcW w:w="4989" w:type="dxa"/>
            <w:tcBorders>
              <w:top w:val="nil"/>
              <w:left w:val="nil"/>
              <w:bottom w:val="single" w:sz="4" w:space="0" w:color="auto"/>
              <w:right w:val="single" w:sz="4" w:space="0" w:color="auto"/>
            </w:tcBorders>
            <w:shd w:val="clear" w:color="auto" w:fill="auto"/>
            <w:vAlign w:val="center"/>
            <w:hideMark/>
          </w:tcPr>
          <w:p w14:paraId="66DEE74C" w14:textId="77777777" w:rsidR="00D64A97" w:rsidRDefault="00D64A97">
            <w:pPr>
              <w:rPr>
                <w:color w:val="000000"/>
              </w:rPr>
            </w:pPr>
            <w:r>
              <w:rPr>
                <w:color w:val="000000"/>
              </w:rPr>
              <w:t>Бюджетные потребители</w:t>
            </w:r>
          </w:p>
        </w:tc>
        <w:tc>
          <w:tcPr>
            <w:tcW w:w="1843" w:type="dxa"/>
            <w:tcBorders>
              <w:top w:val="nil"/>
              <w:left w:val="nil"/>
              <w:bottom w:val="single" w:sz="4" w:space="0" w:color="auto"/>
              <w:right w:val="single" w:sz="4" w:space="0" w:color="auto"/>
            </w:tcBorders>
            <w:shd w:val="clear" w:color="auto" w:fill="auto"/>
            <w:vAlign w:val="center"/>
            <w:hideMark/>
          </w:tcPr>
          <w:p w14:paraId="105C44C6"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3EC72490" w14:textId="77777777" w:rsidR="00D64A97" w:rsidRDefault="00D64A97">
            <w:pPr>
              <w:jc w:val="right"/>
              <w:rPr>
                <w:color w:val="000000"/>
              </w:rPr>
            </w:pPr>
            <w:r>
              <w:rPr>
                <w:color w:val="000000"/>
              </w:rPr>
              <w:t>2.20</w:t>
            </w:r>
          </w:p>
        </w:tc>
        <w:tc>
          <w:tcPr>
            <w:tcW w:w="996" w:type="dxa"/>
            <w:tcBorders>
              <w:top w:val="nil"/>
              <w:left w:val="nil"/>
              <w:bottom w:val="single" w:sz="4" w:space="0" w:color="auto"/>
              <w:right w:val="single" w:sz="4" w:space="0" w:color="auto"/>
            </w:tcBorders>
            <w:shd w:val="clear" w:color="auto" w:fill="auto"/>
            <w:vAlign w:val="center"/>
            <w:hideMark/>
          </w:tcPr>
          <w:p w14:paraId="78D290D6" w14:textId="77777777" w:rsidR="00D64A97" w:rsidRDefault="00D64A97">
            <w:pPr>
              <w:jc w:val="right"/>
              <w:rPr>
                <w:color w:val="000000"/>
              </w:rPr>
            </w:pPr>
            <w:r>
              <w:rPr>
                <w:color w:val="000000"/>
              </w:rPr>
              <w:t>2.20</w:t>
            </w:r>
          </w:p>
        </w:tc>
        <w:tc>
          <w:tcPr>
            <w:tcW w:w="996" w:type="dxa"/>
            <w:tcBorders>
              <w:top w:val="nil"/>
              <w:left w:val="nil"/>
              <w:bottom w:val="single" w:sz="4" w:space="0" w:color="auto"/>
              <w:right w:val="single" w:sz="4" w:space="0" w:color="auto"/>
            </w:tcBorders>
            <w:shd w:val="clear" w:color="auto" w:fill="auto"/>
            <w:vAlign w:val="center"/>
            <w:hideMark/>
          </w:tcPr>
          <w:p w14:paraId="410B4A7E" w14:textId="77777777" w:rsidR="00D64A97" w:rsidRDefault="00D64A97">
            <w:pPr>
              <w:jc w:val="right"/>
              <w:rPr>
                <w:color w:val="000000"/>
              </w:rPr>
            </w:pPr>
            <w:r>
              <w:rPr>
                <w:color w:val="000000"/>
              </w:rPr>
              <w:t>2.20</w:t>
            </w:r>
          </w:p>
        </w:tc>
        <w:tc>
          <w:tcPr>
            <w:tcW w:w="996" w:type="dxa"/>
            <w:tcBorders>
              <w:top w:val="nil"/>
              <w:left w:val="nil"/>
              <w:bottom w:val="single" w:sz="4" w:space="0" w:color="auto"/>
              <w:right w:val="single" w:sz="4" w:space="0" w:color="auto"/>
            </w:tcBorders>
            <w:shd w:val="clear" w:color="auto" w:fill="auto"/>
            <w:vAlign w:val="center"/>
            <w:hideMark/>
          </w:tcPr>
          <w:p w14:paraId="69359B36" w14:textId="77777777" w:rsidR="00D64A97" w:rsidRDefault="00D64A97">
            <w:pPr>
              <w:jc w:val="right"/>
              <w:rPr>
                <w:color w:val="000000"/>
              </w:rPr>
            </w:pPr>
            <w:r>
              <w:rPr>
                <w:color w:val="000000"/>
              </w:rPr>
              <w:t>2.20</w:t>
            </w:r>
          </w:p>
        </w:tc>
        <w:tc>
          <w:tcPr>
            <w:tcW w:w="996" w:type="dxa"/>
            <w:tcBorders>
              <w:top w:val="nil"/>
              <w:left w:val="nil"/>
              <w:bottom w:val="single" w:sz="4" w:space="0" w:color="auto"/>
              <w:right w:val="single" w:sz="4" w:space="0" w:color="auto"/>
            </w:tcBorders>
            <w:shd w:val="clear" w:color="auto" w:fill="auto"/>
            <w:vAlign w:val="center"/>
            <w:hideMark/>
          </w:tcPr>
          <w:p w14:paraId="489065D8" w14:textId="77777777" w:rsidR="00D64A97" w:rsidRDefault="00D64A97">
            <w:pPr>
              <w:jc w:val="right"/>
              <w:rPr>
                <w:color w:val="000000"/>
              </w:rPr>
            </w:pPr>
            <w:r>
              <w:rPr>
                <w:color w:val="000000"/>
              </w:rPr>
              <w:t>2.20</w:t>
            </w:r>
          </w:p>
        </w:tc>
        <w:tc>
          <w:tcPr>
            <w:tcW w:w="996" w:type="dxa"/>
            <w:tcBorders>
              <w:top w:val="nil"/>
              <w:left w:val="nil"/>
              <w:bottom w:val="single" w:sz="4" w:space="0" w:color="auto"/>
              <w:right w:val="single" w:sz="4" w:space="0" w:color="auto"/>
            </w:tcBorders>
            <w:shd w:val="clear" w:color="auto" w:fill="auto"/>
            <w:vAlign w:val="center"/>
            <w:hideMark/>
          </w:tcPr>
          <w:p w14:paraId="669FF9A4" w14:textId="77777777" w:rsidR="00D64A97" w:rsidRDefault="00D64A97">
            <w:pPr>
              <w:jc w:val="right"/>
              <w:rPr>
                <w:color w:val="000000"/>
              </w:rPr>
            </w:pPr>
            <w:r>
              <w:rPr>
                <w:color w:val="000000"/>
              </w:rPr>
              <w:t>2.20</w:t>
            </w:r>
          </w:p>
        </w:tc>
        <w:tc>
          <w:tcPr>
            <w:tcW w:w="974" w:type="dxa"/>
            <w:tcBorders>
              <w:top w:val="nil"/>
              <w:left w:val="nil"/>
              <w:bottom w:val="single" w:sz="4" w:space="0" w:color="auto"/>
              <w:right w:val="single" w:sz="4" w:space="0" w:color="auto"/>
            </w:tcBorders>
            <w:shd w:val="clear" w:color="auto" w:fill="auto"/>
            <w:vAlign w:val="center"/>
            <w:hideMark/>
          </w:tcPr>
          <w:p w14:paraId="2238F12E" w14:textId="77777777" w:rsidR="00D64A97" w:rsidRDefault="00D64A97">
            <w:pPr>
              <w:jc w:val="right"/>
              <w:rPr>
                <w:color w:val="000000"/>
              </w:rPr>
            </w:pPr>
            <w:r>
              <w:rPr>
                <w:color w:val="000000"/>
              </w:rPr>
              <w:t>2.20</w:t>
            </w:r>
          </w:p>
        </w:tc>
      </w:tr>
      <w:tr w:rsidR="00D64A97" w14:paraId="5DD486C5"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4ABCE59" w14:textId="77777777" w:rsidR="00D64A97" w:rsidRDefault="00D64A97">
            <w:pPr>
              <w:rPr>
                <w:color w:val="000000"/>
              </w:rPr>
            </w:pPr>
            <w:r>
              <w:rPr>
                <w:color w:val="000000"/>
              </w:rPr>
              <w:t>2.3.3.</w:t>
            </w:r>
          </w:p>
        </w:tc>
        <w:tc>
          <w:tcPr>
            <w:tcW w:w="4989" w:type="dxa"/>
            <w:tcBorders>
              <w:top w:val="nil"/>
              <w:left w:val="nil"/>
              <w:bottom w:val="single" w:sz="4" w:space="0" w:color="auto"/>
              <w:right w:val="single" w:sz="4" w:space="0" w:color="auto"/>
            </w:tcBorders>
            <w:shd w:val="clear" w:color="auto" w:fill="auto"/>
            <w:vAlign w:val="center"/>
            <w:hideMark/>
          </w:tcPr>
          <w:p w14:paraId="1E17F7CA" w14:textId="77777777" w:rsidR="00D64A97" w:rsidRDefault="00D64A97">
            <w:pPr>
              <w:rPr>
                <w:color w:val="000000"/>
              </w:rPr>
            </w:pPr>
            <w:r>
              <w:rPr>
                <w:color w:val="000000"/>
              </w:rPr>
              <w:t>Прочие потребители</w:t>
            </w:r>
          </w:p>
        </w:tc>
        <w:tc>
          <w:tcPr>
            <w:tcW w:w="1843" w:type="dxa"/>
            <w:tcBorders>
              <w:top w:val="nil"/>
              <w:left w:val="nil"/>
              <w:bottom w:val="single" w:sz="4" w:space="0" w:color="auto"/>
              <w:right w:val="single" w:sz="4" w:space="0" w:color="auto"/>
            </w:tcBorders>
            <w:shd w:val="clear" w:color="auto" w:fill="auto"/>
            <w:vAlign w:val="center"/>
            <w:hideMark/>
          </w:tcPr>
          <w:p w14:paraId="1889B07D"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75447669" w14:textId="77777777" w:rsidR="00D64A97" w:rsidRDefault="00D64A97">
            <w:pPr>
              <w:jc w:val="right"/>
              <w:rPr>
                <w:color w:val="000000"/>
              </w:rPr>
            </w:pPr>
            <w:r>
              <w:rPr>
                <w:color w:val="000000"/>
              </w:rPr>
              <w:t>1.10</w:t>
            </w:r>
          </w:p>
        </w:tc>
        <w:tc>
          <w:tcPr>
            <w:tcW w:w="996" w:type="dxa"/>
            <w:tcBorders>
              <w:top w:val="nil"/>
              <w:left w:val="nil"/>
              <w:bottom w:val="single" w:sz="4" w:space="0" w:color="auto"/>
              <w:right w:val="single" w:sz="4" w:space="0" w:color="auto"/>
            </w:tcBorders>
            <w:shd w:val="clear" w:color="auto" w:fill="auto"/>
            <w:vAlign w:val="center"/>
            <w:hideMark/>
          </w:tcPr>
          <w:p w14:paraId="5E7F9387" w14:textId="77777777" w:rsidR="00D64A97" w:rsidRDefault="00D64A97">
            <w:pPr>
              <w:jc w:val="right"/>
              <w:rPr>
                <w:color w:val="000000"/>
              </w:rPr>
            </w:pPr>
            <w:r>
              <w:rPr>
                <w:color w:val="000000"/>
              </w:rPr>
              <w:t>1.10</w:t>
            </w:r>
          </w:p>
        </w:tc>
        <w:tc>
          <w:tcPr>
            <w:tcW w:w="996" w:type="dxa"/>
            <w:tcBorders>
              <w:top w:val="nil"/>
              <w:left w:val="nil"/>
              <w:bottom w:val="single" w:sz="4" w:space="0" w:color="auto"/>
              <w:right w:val="single" w:sz="4" w:space="0" w:color="auto"/>
            </w:tcBorders>
            <w:shd w:val="clear" w:color="auto" w:fill="auto"/>
            <w:vAlign w:val="center"/>
            <w:hideMark/>
          </w:tcPr>
          <w:p w14:paraId="5F4B85C5" w14:textId="77777777" w:rsidR="00D64A97" w:rsidRDefault="00D64A97">
            <w:pPr>
              <w:jc w:val="right"/>
              <w:rPr>
                <w:color w:val="000000"/>
              </w:rPr>
            </w:pPr>
            <w:r>
              <w:rPr>
                <w:color w:val="000000"/>
              </w:rPr>
              <w:t>1.10</w:t>
            </w:r>
          </w:p>
        </w:tc>
        <w:tc>
          <w:tcPr>
            <w:tcW w:w="996" w:type="dxa"/>
            <w:tcBorders>
              <w:top w:val="nil"/>
              <w:left w:val="nil"/>
              <w:bottom w:val="single" w:sz="4" w:space="0" w:color="auto"/>
              <w:right w:val="single" w:sz="4" w:space="0" w:color="auto"/>
            </w:tcBorders>
            <w:shd w:val="clear" w:color="auto" w:fill="auto"/>
            <w:vAlign w:val="center"/>
            <w:hideMark/>
          </w:tcPr>
          <w:p w14:paraId="6F57CDB3" w14:textId="77777777" w:rsidR="00D64A97" w:rsidRDefault="00D64A97">
            <w:pPr>
              <w:jc w:val="right"/>
              <w:rPr>
                <w:color w:val="000000"/>
              </w:rPr>
            </w:pPr>
            <w:r>
              <w:rPr>
                <w:color w:val="000000"/>
              </w:rPr>
              <w:t>1.10</w:t>
            </w:r>
          </w:p>
        </w:tc>
        <w:tc>
          <w:tcPr>
            <w:tcW w:w="996" w:type="dxa"/>
            <w:tcBorders>
              <w:top w:val="nil"/>
              <w:left w:val="nil"/>
              <w:bottom w:val="single" w:sz="4" w:space="0" w:color="auto"/>
              <w:right w:val="single" w:sz="4" w:space="0" w:color="auto"/>
            </w:tcBorders>
            <w:shd w:val="clear" w:color="auto" w:fill="auto"/>
            <w:vAlign w:val="center"/>
            <w:hideMark/>
          </w:tcPr>
          <w:p w14:paraId="167B44E4" w14:textId="77777777" w:rsidR="00D64A97" w:rsidRDefault="00D64A97">
            <w:pPr>
              <w:jc w:val="right"/>
              <w:rPr>
                <w:color w:val="000000"/>
              </w:rPr>
            </w:pPr>
            <w:r>
              <w:rPr>
                <w:color w:val="000000"/>
              </w:rPr>
              <w:t>1.10</w:t>
            </w:r>
          </w:p>
        </w:tc>
        <w:tc>
          <w:tcPr>
            <w:tcW w:w="996" w:type="dxa"/>
            <w:tcBorders>
              <w:top w:val="nil"/>
              <w:left w:val="nil"/>
              <w:bottom w:val="single" w:sz="4" w:space="0" w:color="auto"/>
              <w:right w:val="single" w:sz="4" w:space="0" w:color="auto"/>
            </w:tcBorders>
            <w:shd w:val="clear" w:color="auto" w:fill="auto"/>
            <w:vAlign w:val="center"/>
            <w:hideMark/>
          </w:tcPr>
          <w:p w14:paraId="120E91DC" w14:textId="77777777" w:rsidR="00D64A97" w:rsidRDefault="00D64A97">
            <w:pPr>
              <w:jc w:val="right"/>
              <w:rPr>
                <w:color w:val="000000"/>
              </w:rPr>
            </w:pPr>
            <w:r>
              <w:rPr>
                <w:color w:val="000000"/>
              </w:rPr>
              <w:t>1.10</w:t>
            </w:r>
          </w:p>
        </w:tc>
        <w:tc>
          <w:tcPr>
            <w:tcW w:w="974" w:type="dxa"/>
            <w:tcBorders>
              <w:top w:val="nil"/>
              <w:left w:val="nil"/>
              <w:bottom w:val="single" w:sz="4" w:space="0" w:color="auto"/>
              <w:right w:val="single" w:sz="4" w:space="0" w:color="auto"/>
            </w:tcBorders>
            <w:shd w:val="clear" w:color="auto" w:fill="auto"/>
            <w:vAlign w:val="center"/>
            <w:hideMark/>
          </w:tcPr>
          <w:p w14:paraId="53FE4CC8" w14:textId="77777777" w:rsidR="00D64A97" w:rsidRDefault="00D64A97">
            <w:pPr>
              <w:jc w:val="right"/>
              <w:rPr>
                <w:color w:val="000000"/>
              </w:rPr>
            </w:pPr>
            <w:r>
              <w:rPr>
                <w:color w:val="000000"/>
              </w:rPr>
              <w:t>1.10</w:t>
            </w:r>
          </w:p>
        </w:tc>
      </w:tr>
      <w:tr w:rsidR="00D64A97" w14:paraId="54E91DC7"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3D4325E8" w14:textId="77777777" w:rsidR="00D64A97" w:rsidRPr="00D87FA8" w:rsidRDefault="00D64A97">
            <w:pPr>
              <w:rPr>
                <w:b/>
                <w:bCs/>
                <w:color w:val="000000"/>
              </w:rPr>
            </w:pPr>
            <w:r w:rsidRPr="00D87FA8">
              <w:rPr>
                <w:b/>
                <w:bCs/>
                <w:color w:val="000000"/>
              </w:rPr>
              <w:t>3</w:t>
            </w:r>
          </w:p>
        </w:tc>
        <w:tc>
          <w:tcPr>
            <w:tcW w:w="14061" w:type="dxa"/>
            <w:gridSpan w:val="9"/>
            <w:tcBorders>
              <w:top w:val="single" w:sz="4" w:space="0" w:color="auto"/>
              <w:left w:val="nil"/>
              <w:bottom w:val="single" w:sz="4" w:space="0" w:color="auto"/>
              <w:right w:val="single" w:sz="4" w:space="0" w:color="auto"/>
            </w:tcBorders>
            <w:shd w:val="clear" w:color="auto" w:fill="auto"/>
            <w:noWrap/>
            <w:vAlign w:val="center"/>
            <w:hideMark/>
          </w:tcPr>
          <w:p w14:paraId="5412162A" w14:textId="75930224" w:rsidR="00D64A97" w:rsidRPr="00D87FA8" w:rsidRDefault="00D64A97">
            <w:pPr>
              <w:jc w:val="center"/>
              <w:rPr>
                <w:b/>
                <w:bCs/>
                <w:color w:val="000000"/>
              </w:rPr>
            </w:pPr>
            <w:r w:rsidRPr="00D87FA8">
              <w:rPr>
                <w:b/>
                <w:bCs/>
                <w:color w:val="000000"/>
              </w:rPr>
              <w:t>Во</w:t>
            </w:r>
            <w:r w:rsidR="00D87FA8" w:rsidRPr="00D87FA8">
              <w:rPr>
                <w:b/>
                <w:bCs/>
                <w:color w:val="000000"/>
              </w:rPr>
              <w:t>до</w:t>
            </w:r>
            <w:r w:rsidRPr="00D87FA8">
              <w:rPr>
                <w:b/>
                <w:bCs/>
                <w:color w:val="000000"/>
              </w:rPr>
              <w:t>отведение</w:t>
            </w:r>
          </w:p>
        </w:tc>
      </w:tr>
      <w:tr w:rsidR="00D64A97" w14:paraId="1C84FA6F"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E2830F0" w14:textId="77777777" w:rsidR="00D64A97" w:rsidRDefault="00D64A97">
            <w:pPr>
              <w:rPr>
                <w:color w:val="000000"/>
              </w:rPr>
            </w:pPr>
            <w:r>
              <w:rPr>
                <w:color w:val="000000"/>
              </w:rPr>
              <w:t>3.1.1.</w:t>
            </w:r>
          </w:p>
        </w:tc>
        <w:tc>
          <w:tcPr>
            <w:tcW w:w="4989" w:type="dxa"/>
            <w:tcBorders>
              <w:top w:val="nil"/>
              <w:left w:val="nil"/>
              <w:bottom w:val="single" w:sz="4" w:space="0" w:color="auto"/>
              <w:right w:val="single" w:sz="4" w:space="0" w:color="auto"/>
            </w:tcBorders>
            <w:shd w:val="clear" w:color="auto" w:fill="auto"/>
            <w:vAlign w:val="center"/>
            <w:hideMark/>
          </w:tcPr>
          <w:p w14:paraId="36EA3244" w14:textId="77777777" w:rsidR="00D64A97" w:rsidRDefault="00D64A97">
            <w:pPr>
              <w:rPr>
                <w:color w:val="000000"/>
              </w:rPr>
            </w:pPr>
            <w:r>
              <w:rPr>
                <w:color w:val="000000"/>
              </w:rPr>
              <w:t>Водоотведение ООО "Жилсервис"</w:t>
            </w:r>
          </w:p>
        </w:tc>
        <w:tc>
          <w:tcPr>
            <w:tcW w:w="1843" w:type="dxa"/>
            <w:tcBorders>
              <w:top w:val="nil"/>
              <w:left w:val="nil"/>
              <w:bottom w:val="single" w:sz="4" w:space="0" w:color="auto"/>
              <w:right w:val="single" w:sz="4" w:space="0" w:color="auto"/>
            </w:tcBorders>
            <w:shd w:val="clear" w:color="auto" w:fill="auto"/>
            <w:vAlign w:val="center"/>
            <w:hideMark/>
          </w:tcPr>
          <w:p w14:paraId="519734B1"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30CD49E9" w14:textId="77777777" w:rsidR="00D64A97" w:rsidRDefault="00D64A97">
            <w:pPr>
              <w:jc w:val="right"/>
              <w:rPr>
                <w:color w:val="000000"/>
              </w:rPr>
            </w:pPr>
            <w:r>
              <w:rPr>
                <w:color w:val="000000"/>
              </w:rPr>
              <w:t>215.60</w:t>
            </w:r>
          </w:p>
        </w:tc>
        <w:tc>
          <w:tcPr>
            <w:tcW w:w="996" w:type="dxa"/>
            <w:tcBorders>
              <w:top w:val="nil"/>
              <w:left w:val="nil"/>
              <w:bottom w:val="single" w:sz="4" w:space="0" w:color="auto"/>
              <w:right w:val="single" w:sz="4" w:space="0" w:color="auto"/>
            </w:tcBorders>
            <w:shd w:val="clear" w:color="auto" w:fill="auto"/>
            <w:vAlign w:val="center"/>
            <w:hideMark/>
          </w:tcPr>
          <w:p w14:paraId="4E9940CB" w14:textId="77777777" w:rsidR="00D64A97" w:rsidRDefault="00D64A97">
            <w:pPr>
              <w:jc w:val="right"/>
              <w:rPr>
                <w:color w:val="000000"/>
              </w:rPr>
            </w:pPr>
            <w:r>
              <w:rPr>
                <w:color w:val="000000"/>
              </w:rPr>
              <w:t>237.14</w:t>
            </w:r>
          </w:p>
        </w:tc>
        <w:tc>
          <w:tcPr>
            <w:tcW w:w="996" w:type="dxa"/>
            <w:tcBorders>
              <w:top w:val="nil"/>
              <w:left w:val="nil"/>
              <w:bottom w:val="single" w:sz="4" w:space="0" w:color="auto"/>
              <w:right w:val="single" w:sz="4" w:space="0" w:color="auto"/>
            </w:tcBorders>
            <w:shd w:val="clear" w:color="auto" w:fill="auto"/>
            <w:vAlign w:val="center"/>
            <w:hideMark/>
          </w:tcPr>
          <w:p w14:paraId="68577AB8" w14:textId="77777777" w:rsidR="00D64A97" w:rsidRDefault="00D64A97">
            <w:pPr>
              <w:jc w:val="right"/>
              <w:rPr>
                <w:color w:val="000000"/>
              </w:rPr>
            </w:pPr>
            <w:r>
              <w:rPr>
                <w:color w:val="000000"/>
              </w:rPr>
              <w:t>237.14</w:t>
            </w:r>
          </w:p>
        </w:tc>
        <w:tc>
          <w:tcPr>
            <w:tcW w:w="996" w:type="dxa"/>
            <w:tcBorders>
              <w:top w:val="nil"/>
              <w:left w:val="nil"/>
              <w:bottom w:val="single" w:sz="4" w:space="0" w:color="auto"/>
              <w:right w:val="single" w:sz="4" w:space="0" w:color="auto"/>
            </w:tcBorders>
            <w:shd w:val="clear" w:color="auto" w:fill="auto"/>
            <w:vAlign w:val="center"/>
            <w:hideMark/>
          </w:tcPr>
          <w:p w14:paraId="7F0BCFEA" w14:textId="77777777" w:rsidR="00D64A97" w:rsidRDefault="00D64A97">
            <w:pPr>
              <w:jc w:val="right"/>
              <w:rPr>
                <w:color w:val="000000"/>
              </w:rPr>
            </w:pPr>
            <w:r>
              <w:rPr>
                <w:color w:val="000000"/>
              </w:rPr>
              <w:t>260.10</w:t>
            </w:r>
          </w:p>
        </w:tc>
        <w:tc>
          <w:tcPr>
            <w:tcW w:w="996" w:type="dxa"/>
            <w:tcBorders>
              <w:top w:val="nil"/>
              <w:left w:val="nil"/>
              <w:bottom w:val="single" w:sz="4" w:space="0" w:color="auto"/>
              <w:right w:val="single" w:sz="4" w:space="0" w:color="auto"/>
            </w:tcBorders>
            <w:shd w:val="clear" w:color="auto" w:fill="auto"/>
            <w:vAlign w:val="center"/>
            <w:hideMark/>
          </w:tcPr>
          <w:p w14:paraId="03343381" w14:textId="77777777" w:rsidR="00D64A97" w:rsidRDefault="00D64A97">
            <w:pPr>
              <w:jc w:val="right"/>
              <w:rPr>
                <w:color w:val="000000"/>
              </w:rPr>
            </w:pPr>
            <w:r>
              <w:rPr>
                <w:color w:val="000000"/>
              </w:rPr>
              <w:t>260.10</w:t>
            </w:r>
          </w:p>
        </w:tc>
        <w:tc>
          <w:tcPr>
            <w:tcW w:w="996" w:type="dxa"/>
            <w:tcBorders>
              <w:top w:val="nil"/>
              <w:left w:val="nil"/>
              <w:bottom w:val="single" w:sz="4" w:space="0" w:color="auto"/>
              <w:right w:val="single" w:sz="4" w:space="0" w:color="auto"/>
            </w:tcBorders>
            <w:shd w:val="clear" w:color="auto" w:fill="auto"/>
            <w:vAlign w:val="center"/>
            <w:hideMark/>
          </w:tcPr>
          <w:p w14:paraId="04A89A22" w14:textId="77777777" w:rsidR="00D64A97" w:rsidRDefault="00D64A97">
            <w:pPr>
              <w:jc w:val="right"/>
              <w:rPr>
                <w:color w:val="000000"/>
              </w:rPr>
            </w:pPr>
            <w:r>
              <w:rPr>
                <w:color w:val="000000"/>
              </w:rPr>
              <w:t>260.10</w:t>
            </w:r>
          </w:p>
        </w:tc>
        <w:tc>
          <w:tcPr>
            <w:tcW w:w="974" w:type="dxa"/>
            <w:tcBorders>
              <w:top w:val="nil"/>
              <w:left w:val="nil"/>
              <w:bottom w:val="single" w:sz="4" w:space="0" w:color="auto"/>
              <w:right w:val="single" w:sz="4" w:space="0" w:color="auto"/>
            </w:tcBorders>
            <w:shd w:val="clear" w:color="auto" w:fill="auto"/>
            <w:vAlign w:val="center"/>
            <w:hideMark/>
          </w:tcPr>
          <w:p w14:paraId="532DBBA8" w14:textId="77777777" w:rsidR="00D64A97" w:rsidRDefault="00D64A97">
            <w:pPr>
              <w:jc w:val="right"/>
              <w:rPr>
                <w:color w:val="000000"/>
              </w:rPr>
            </w:pPr>
            <w:r>
              <w:rPr>
                <w:color w:val="000000"/>
              </w:rPr>
              <w:t>260.10</w:t>
            </w:r>
          </w:p>
        </w:tc>
      </w:tr>
      <w:tr w:rsidR="00D64A97" w14:paraId="166AF699"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348839C9" w14:textId="77777777" w:rsidR="00D64A97" w:rsidRDefault="00D64A97">
            <w:pPr>
              <w:rPr>
                <w:color w:val="000000"/>
              </w:rPr>
            </w:pPr>
            <w:r>
              <w:rPr>
                <w:color w:val="000000"/>
              </w:rPr>
              <w:t>3.1.2.</w:t>
            </w:r>
          </w:p>
        </w:tc>
        <w:tc>
          <w:tcPr>
            <w:tcW w:w="4989" w:type="dxa"/>
            <w:tcBorders>
              <w:top w:val="nil"/>
              <w:left w:val="nil"/>
              <w:bottom w:val="single" w:sz="4" w:space="0" w:color="auto"/>
              <w:right w:val="single" w:sz="4" w:space="0" w:color="auto"/>
            </w:tcBorders>
            <w:shd w:val="clear" w:color="auto" w:fill="auto"/>
            <w:vAlign w:val="center"/>
            <w:hideMark/>
          </w:tcPr>
          <w:p w14:paraId="691D961B" w14:textId="77777777" w:rsidR="00D64A97" w:rsidRDefault="00D64A97">
            <w:pPr>
              <w:rPr>
                <w:color w:val="000000"/>
              </w:rPr>
            </w:pPr>
            <w:r>
              <w:rPr>
                <w:color w:val="000000"/>
              </w:rPr>
              <w:t>Водоотведение АО «Разрез Тугнуйский»</w:t>
            </w:r>
          </w:p>
        </w:tc>
        <w:tc>
          <w:tcPr>
            <w:tcW w:w="1843" w:type="dxa"/>
            <w:tcBorders>
              <w:top w:val="nil"/>
              <w:left w:val="nil"/>
              <w:bottom w:val="single" w:sz="4" w:space="0" w:color="auto"/>
              <w:right w:val="single" w:sz="4" w:space="0" w:color="auto"/>
            </w:tcBorders>
            <w:shd w:val="clear" w:color="auto" w:fill="auto"/>
            <w:vAlign w:val="center"/>
            <w:hideMark/>
          </w:tcPr>
          <w:p w14:paraId="2F146B97"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3D705B45" w14:textId="77777777" w:rsidR="00D64A97" w:rsidRDefault="00D64A97">
            <w:pPr>
              <w:jc w:val="right"/>
              <w:rPr>
                <w:color w:val="000000"/>
              </w:rPr>
            </w:pPr>
            <w:r>
              <w:rPr>
                <w:color w:val="000000"/>
              </w:rPr>
              <w:t>222.20</w:t>
            </w:r>
          </w:p>
        </w:tc>
        <w:tc>
          <w:tcPr>
            <w:tcW w:w="996" w:type="dxa"/>
            <w:tcBorders>
              <w:top w:val="nil"/>
              <w:left w:val="nil"/>
              <w:bottom w:val="single" w:sz="4" w:space="0" w:color="auto"/>
              <w:right w:val="single" w:sz="4" w:space="0" w:color="auto"/>
            </w:tcBorders>
            <w:shd w:val="clear" w:color="auto" w:fill="auto"/>
            <w:vAlign w:val="center"/>
            <w:hideMark/>
          </w:tcPr>
          <w:p w14:paraId="1A6A309F" w14:textId="77777777" w:rsidR="00D64A97" w:rsidRDefault="00D64A97">
            <w:pPr>
              <w:jc w:val="right"/>
              <w:rPr>
                <w:color w:val="000000"/>
              </w:rPr>
            </w:pPr>
            <w:r>
              <w:rPr>
                <w:color w:val="000000"/>
              </w:rPr>
              <w:t>222.20</w:t>
            </w:r>
          </w:p>
        </w:tc>
        <w:tc>
          <w:tcPr>
            <w:tcW w:w="996" w:type="dxa"/>
            <w:tcBorders>
              <w:top w:val="nil"/>
              <w:left w:val="nil"/>
              <w:bottom w:val="single" w:sz="4" w:space="0" w:color="auto"/>
              <w:right w:val="single" w:sz="4" w:space="0" w:color="auto"/>
            </w:tcBorders>
            <w:shd w:val="clear" w:color="auto" w:fill="auto"/>
            <w:vAlign w:val="center"/>
            <w:hideMark/>
          </w:tcPr>
          <w:p w14:paraId="76D81355" w14:textId="77777777" w:rsidR="00D64A97" w:rsidRDefault="00D64A97">
            <w:pPr>
              <w:jc w:val="right"/>
              <w:rPr>
                <w:color w:val="000000"/>
              </w:rPr>
            </w:pPr>
            <w:r>
              <w:rPr>
                <w:color w:val="000000"/>
              </w:rPr>
              <w:t>222.20</w:t>
            </w:r>
          </w:p>
        </w:tc>
        <w:tc>
          <w:tcPr>
            <w:tcW w:w="996" w:type="dxa"/>
            <w:tcBorders>
              <w:top w:val="nil"/>
              <w:left w:val="nil"/>
              <w:bottom w:val="single" w:sz="4" w:space="0" w:color="auto"/>
              <w:right w:val="single" w:sz="4" w:space="0" w:color="auto"/>
            </w:tcBorders>
            <w:shd w:val="clear" w:color="auto" w:fill="auto"/>
            <w:vAlign w:val="center"/>
            <w:hideMark/>
          </w:tcPr>
          <w:p w14:paraId="5A6AA055" w14:textId="77777777" w:rsidR="00D64A97" w:rsidRDefault="00D64A97">
            <w:pPr>
              <w:jc w:val="right"/>
              <w:rPr>
                <w:color w:val="000000"/>
              </w:rPr>
            </w:pPr>
            <w:r>
              <w:rPr>
                <w:color w:val="000000"/>
              </w:rPr>
              <w:t>222.20</w:t>
            </w:r>
          </w:p>
        </w:tc>
        <w:tc>
          <w:tcPr>
            <w:tcW w:w="996" w:type="dxa"/>
            <w:tcBorders>
              <w:top w:val="nil"/>
              <w:left w:val="nil"/>
              <w:bottom w:val="single" w:sz="4" w:space="0" w:color="auto"/>
              <w:right w:val="single" w:sz="4" w:space="0" w:color="auto"/>
            </w:tcBorders>
            <w:shd w:val="clear" w:color="auto" w:fill="auto"/>
            <w:vAlign w:val="center"/>
            <w:hideMark/>
          </w:tcPr>
          <w:p w14:paraId="4795D1D8" w14:textId="77777777" w:rsidR="00D64A97" w:rsidRDefault="00D64A97">
            <w:pPr>
              <w:jc w:val="right"/>
              <w:rPr>
                <w:color w:val="000000"/>
              </w:rPr>
            </w:pPr>
            <w:r>
              <w:rPr>
                <w:color w:val="000000"/>
              </w:rPr>
              <w:t>222.20</w:t>
            </w:r>
          </w:p>
        </w:tc>
        <w:tc>
          <w:tcPr>
            <w:tcW w:w="996" w:type="dxa"/>
            <w:tcBorders>
              <w:top w:val="nil"/>
              <w:left w:val="nil"/>
              <w:bottom w:val="single" w:sz="4" w:space="0" w:color="auto"/>
              <w:right w:val="single" w:sz="4" w:space="0" w:color="auto"/>
            </w:tcBorders>
            <w:shd w:val="clear" w:color="auto" w:fill="auto"/>
            <w:vAlign w:val="center"/>
            <w:hideMark/>
          </w:tcPr>
          <w:p w14:paraId="59A013B3" w14:textId="77777777" w:rsidR="00D64A97" w:rsidRDefault="00D64A97">
            <w:pPr>
              <w:jc w:val="right"/>
              <w:rPr>
                <w:color w:val="000000"/>
              </w:rPr>
            </w:pPr>
            <w:r>
              <w:rPr>
                <w:color w:val="000000"/>
              </w:rPr>
              <w:t>222.20</w:t>
            </w:r>
          </w:p>
        </w:tc>
        <w:tc>
          <w:tcPr>
            <w:tcW w:w="974" w:type="dxa"/>
            <w:tcBorders>
              <w:top w:val="nil"/>
              <w:left w:val="nil"/>
              <w:bottom w:val="single" w:sz="4" w:space="0" w:color="auto"/>
              <w:right w:val="single" w:sz="4" w:space="0" w:color="auto"/>
            </w:tcBorders>
            <w:shd w:val="clear" w:color="auto" w:fill="auto"/>
            <w:vAlign w:val="center"/>
            <w:hideMark/>
          </w:tcPr>
          <w:p w14:paraId="6D2097C3" w14:textId="77777777" w:rsidR="00D64A97" w:rsidRDefault="00D64A97">
            <w:pPr>
              <w:jc w:val="right"/>
              <w:rPr>
                <w:color w:val="000000"/>
              </w:rPr>
            </w:pPr>
            <w:r>
              <w:rPr>
                <w:color w:val="000000"/>
              </w:rPr>
              <w:t>222.20</w:t>
            </w:r>
          </w:p>
        </w:tc>
      </w:tr>
      <w:tr w:rsidR="00D64A97" w14:paraId="567FB92C"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0830EA5" w14:textId="77777777" w:rsidR="00D64A97" w:rsidRDefault="00D64A97">
            <w:pPr>
              <w:rPr>
                <w:color w:val="000000"/>
              </w:rPr>
            </w:pPr>
            <w:r>
              <w:rPr>
                <w:color w:val="000000"/>
              </w:rPr>
              <w:t>3.2.</w:t>
            </w:r>
          </w:p>
        </w:tc>
        <w:tc>
          <w:tcPr>
            <w:tcW w:w="4989" w:type="dxa"/>
            <w:tcBorders>
              <w:top w:val="nil"/>
              <w:left w:val="nil"/>
              <w:bottom w:val="single" w:sz="4" w:space="0" w:color="auto"/>
              <w:right w:val="single" w:sz="4" w:space="0" w:color="auto"/>
            </w:tcBorders>
            <w:shd w:val="clear" w:color="auto" w:fill="auto"/>
            <w:vAlign w:val="center"/>
            <w:hideMark/>
          </w:tcPr>
          <w:p w14:paraId="5ED59938" w14:textId="77777777" w:rsidR="00D64A97" w:rsidRDefault="00D64A97">
            <w:pPr>
              <w:rPr>
                <w:color w:val="000000"/>
              </w:rPr>
            </w:pPr>
            <w:r>
              <w:rPr>
                <w:color w:val="000000"/>
              </w:rPr>
              <w:t>Транспортировка сточных вод</w:t>
            </w:r>
          </w:p>
        </w:tc>
        <w:tc>
          <w:tcPr>
            <w:tcW w:w="1843" w:type="dxa"/>
            <w:tcBorders>
              <w:top w:val="nil"/>
              <w:left w:val="nil"/>
              <w:bottom w:val="single" w:sz="4" w:space="0" w:color="auto"/>
              <w:right w:val="single" w:sz="4" w:space="0" w:color="auto"/>
            </w:tcBorders>
            <w:shd w:val="clear" w:color="auto" w:fill="auto"/>
            <w:vAlign w:val="center"/>
            <w:hideMark/>
          </w:tcPr>
          <w:p w14:paraId="4363EBE9"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6B5E1911" w14:textId="77777777" w:rsidR="00D64A97" w:rsidRDefault="00D64A97">
            <w:pPr>
              <w:jc w:val="right"/>
              <w:rPr>
                <w:color w:val="000000"/>
              </w:rPr>
            </w:pPr>
            <w:r>
              <w:rPr>
                <w:color w:val="000000"/>
              </w:rPr>
              <w:t>437.80</w:t>
            </w:r>
          </w:p>
        </w:tc>
        <w:tc>
          <w:tcPr>
            <w:tcW w:w="996" w:type="dxa"/>
            <w:tcBorders>
              <w:top w:val="nil"/>
              <w:left w:val="nil"/>
              <w:bottom w:val="single" w:sz="4" w:space="0" w:color="auto"/>
              <w:right w:val="single" w:sz="4" w:space="0" w:color="auto"/>
            </w:tcBorders>
            <w:shd w:val="clear" w:color="auto" w:fill="auto"/>
            <w:vAlign w:val="center"/>
            <w:hideMark/>
          </w:tcPr>
          <w:p w14:paraId="13F48FB3" w14:textId="77777777" w:rsidR="00D64A97" w:rsidRDefault="00D64A97">
            <w:pPr>
              <w:jc w:val="right"/>
              <w:rPr>
                <w:color w:val="000000"/>
              </w:rPr>
            </w:pPr>
            <w:r>
              <w:rPr>
                <w:color w:val="000000"/>
              </w:rPr>
              <w:t>459.34</w:t>
            </w:r>
          </w:p>
        </w:tc>
        <w:tc>
          <w:tcPr>
            <w:tcW w:w="996" w:type="dxa"/>
            <w:tcBorders>
              <w:top w:val="nil"/>
              <w:left w:val="nil"/>
              <w:bottom w:val="single" w:sz="4" w:space="0" w:color="auto"/>
              <w:right w:val="single" w:sz="4" w:space="0" w:color="auto"/>
            </w:tcBorders>
            <w:shd w:val="clear" w:color="auto" w:fill="auto"/>
            <w:vAlign w:val="center"/>
            <w:hideMark/>
          </w:tcPr>
          <w:p w14:paraId="28397682" w14:textId="77777777" w:rsidR="00D64A97" w:rsidRDefault="00D64A97">
            <w:pPr>
              <w:jc w:val="right"/>
              <w:rPr>
                <w:color w:val="000000"/>
              </w:rPr>
            </w:pPr>
            <w:r>
              <w:rPr>
                <w:color w:val="000000"/>
              </w:rPr>
              <w:t>459.34</w:t>
            </w:r>
          </w:p>
        </w:tc>
        <w:tc>
          <w:tcPr>
            <w:tcW w:w="996" w:type="dxa"/>
            <w:tcBorders>
              <w:top w:val="nil"/>
              <w:left w:val="nil"/>
              <w:bottom w:val="single" w:sz="4" w:space="0" w:color="auto"/>
              <w:right w:val="single" w:sz="4" w:space="0" w:color="auto"/>
            </w:tcBorders>
            <w:shd w:val="clear" w:color="auto" w:fill="auto"/>
            <w:vAlign w:val="center"/>
            <w:hideMark/>
          </w:tcPr>
          <w:p w14:paraId="3F8420B5" w14:textId="77777777" w:rsidR="00D64A97" w:rsidRDefault="00D64A97">
            <w:pPr>
              <w:jc w:val="right"/>
              <w:rPr>
                <w:color w:val="000000"/>
              </w:rPr>
            </w:pPr>
            <w:r>
              <w:rPr>
                <w:color w:val="000000"/>
              </w:rPr>
              <w:t>482.30</w:t>
            </w:r>
          </w:p>
        </w:tc>
        <w:tc>
          <w:tcPr>
            <w:tcW w:w="996" w:type="dxa"/>
            <w:tcBorders>
              <w:top w:val="nil"/>
              <w:left w:val="nil"/>
              <w:bottom w:val="single" w:sz="4" w:space="0" w:color="auto"/>
              <w:right w:val="single" w:sz="4" w:space="0" w:color="auto"/>
            </w:tcBorders>
            <w:shd w:val="clear" w:color="auto" w:fill="auto"/>
            <w:vAlign w:val="center"/>
            <w:hideMark/>
          </w:tcPr>
          <w:p w14:paraId="4AE7A488" w14:textId="77777777" w:rsidR="00D64A97" w:rsidRDefault="00D64A97">
            <w:pPr>
              <w:jc w:val="right"/>
              <w:rPr>
                <w:color w:val="000000"/>
              </w:rPr>
            </w:pPr>
            <w:r>
              <w:rPr>
                <w:color w:val="000000"/>
              </w:rPr>
              <w:t>482.30</w:t>
            </w:r>
          </w:p>
        </w:tc>
        <w:tc>
          <w:tcPr>
            <w:tcW w:w="996" w:type="dxa"/>
            <w:tcBorders>
              <w:top w:val="nil"/>
              <w:left w:val="nil"/>
              <w:bottom w:val="single" w:sz="4" w:space="0" w:color="auto"/>
              <w:right w:val="single" w:sz="4" w:space="0" w:color="auto"/>
            </w:tcBorders>
            <w:shd w:val="clear" w:color="auto" w:fill="auto"/>
            <w:vAlign w:val="center"/>
            <w:hideMark/>
          </w:tcPr>
          <w:p w14:paraId="339FDB03" w14:textId="77777777" w:rsidR="00D64A97" w:rsidRDefault="00D64A97">
            <w:pPr>
              <w:jc w:val="right"/>
              <w:rPr>
                <w:color w:val="000000"/>
              </w:rPr>
            </w:pPr>
            <w:r>
              <w:rPr>
                <w:color w:val="000000"/>
              </w:rPr>
              <w:t>482.30</w:t>
            </w:r>
          </w:p>
        </w:tc>
        <w:tc>
          <w:tcPr>
            <w:tcW w:w="974" w:type="dxa"/>
            <w:tcBorders>
              <w:top w:val="nil"/>
              <w:left w:val="nil"/>
              <w:bottom w:val="single" w:sz="4" w:space="0" w:color="auto"/>
              <w:right w:val="single" w:sz="4" w:space="0" w:color="auto"/>
            </w:tcBorders>
            <w:shd w:val="clear" w:color="auto" w:fill="auto"/>
            <w:vAlign w:val="center"/>
            <w:hideMark/>
          </w:tcPr>
          <w:p w14:paraId="16A1C142" w14:textId="77777777" w:rsidR="00D64A97" w:rsidRDefault="00D64A97">
            <w:pPr>
              <w:jc w:val="right"/>
              <w:rPr>
                <w:color w:val="000000"/>
              </w:rPr>
            </w:pPr>
            <w:r>
              <w:rPr>
                <w:color w:val="000000"/>
              </w:rPr>
              <w:t>482.30</w:t>
            </w:r>
          </w:p>
        </w:tc>
      </w:tr>
      <w:tr w:rsidR="00D64A97" w14:paraId="0A3C071C" w14:textId="77777777" w:rsidTr="00D64A9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7CEFAFA9" w14:textId="77777777" w:rsidR="00D64A97" w:rsidRDefault="00D64A97">
            <w:pPr>
              <w:rPr>
                <w:color w:val="000000"/>
              </w:rPr>
            </w:pPr>
            <w:r>
              <w:rPr>
                <w:color w:val="000000"/>
              </w:rPr>
              <w:t>3.3.</w:t>
            </w:r>
          </w:p>
        </w:tc>
        <w:tc>
          <w:tcPr>
            <w:tcW w:w="4989" w:type="dxa"/>
            <w:tcBorders>
              <w:top w:val="nil"/>
              <w:left w:val="nil"/>
              <w:bottom w:val="single" w:sz="4" w:space="0" w:color="auto"/>
              <w:right w:val="single" w:sz="4" w:space="0" w:color="auto"/>
            </w:tcBorders>
            <w:shd w:val="clear" w:color="auto" w:fill="auto"/>
            <w:vAlign w:val="center"/>
            <w:hideMark/>
          </w:tcPr>
          <w:p w14:paraId="1232EF11" w14:textId="6CEDACBD" w:rsidR="00D64A97" w:rsidRDefault="00D64A97">
            <w:pPr>
              <w:rPr>
                <w:color w:val="000000"/>
              </w:rPr>
            </w:pPr>
            <w:r>
              <w:rPr>
                <w:color w:val="000000"/>
              </w:rPr>
              <w:t>Водоотведение</w:t>
            </w:r>
            <w:r w:rsidR="002A1D22">
              <w:rPr>
                <w:color w:val="000000"/>
              </w:rPr>
              <w:t>,</w:t>
            </w:r>
            <w:r>
              <w:rPr>
                <w:color w:val="000000"/>
              </w:rPr>
              <w:t xml:space="preserve"> всего</w:t>
            </w:r>
          </w:p>
        </w:tc>
        <w:tc>
          <w:tcPr>
            <w:tcW w:w="1843" w:type="dxa"/>
            <w:tcBorders>
              <w:top w:val="nil"/>
              <w:left w:val="nil"/>
              <w:bottom w:val="single" w:sz="4" w:space="0" w:color="auto"/>
              <w:right w:val="single" w:sz="4" w:space="0" w:color="auto"/>
            </w:tcBorders>
            <w:shd w:val="clear" w:color="auto" w:fill="auto"/>
            <w:vAlign w:val="center"/>
            <w:hideMark/>
          </w:tcPr>
          <w:p w14:paraId="470A1EA4" w14:textId="77777777" w:rsidR="00D64A97" w:rsidRDefault="00D64A97">
            <w:pPr>
              <w:jc w:val="center"/>
              <w:rPr>
                <w:color w:val="000000"/>
              </w:rPr>
            </w:pPr>
            <w:proofErr w:type="spellStart"/>
            <w:r>
              <w:rPr>
                <w:color w:val="000000"/>
              </w:rPr>
              <w:t>тыс</w:t>
            </w:r>
            <w:proofErr w:type="gramStart"/>
            <w:r>
              <w:rPr>
                <w:color w:val="000000"/>
              </w:rPr>
              <w:t>.к</w:t>
            </w:r>
            <w:proofErr w:type="gramEnd"/>
            <w:r>
              <w:rPr>
                <w:color w:val="000000"/>
              </w:rPr>
              <w:t>уб.м</w:t>
            </w:r>
            <w:proofErr w:type="spellEnd"/>
            <w:r>
              <w:rPr>
                <w:color w:val="000000"/>
              </w:rPr>
              <w:t>/год</w:t>
            </w:r>
          </w:p>
        </w:tc>
        <w:tc>
          <w:tcPr>
            <w:tcW w:w="1275" w:type="dxa"/>
            <w:tcBorders>
              <w:top w:val="nil"/>
              <w:left w:val="nil"/>
              <w:bottom w:val="single" w:sz="4" w:space="0" w:color="auto"/>
              <w:right w:val="single" w:sz="4" w:space="0" w:color="auto"/>
            </w:tcBorders>
            <w:shd w:val="clear" w:color="auto" w:fill="auto"/>
            <w:vAlign w:val="center"/>
            <w:hideMark/>
          </w:tcPr>
          <w:p w14:paraId="6A464DA5" w14:textId="77777777" w:rsidR="00D64A97" w:rsidRDefault="00D64A97">
            <w:pPr>
              <w:jc w:val="right"/>
              <w:rPr>
                <w:color w:val="000000"/>
              </w:rPr>
            </w:pPr>
            <w:r>
              <w:rPr>
                <w:color w:val="000000"/>
              </w:rPr>
              <w:t>520.01</w:t>
            </w:r>
          </w:p>
        </w:tc>
        <w:tc>
          <w:tcPr>
            <w:tcW w:w="996" w:type="dxa"/>
            <w:tcBorders>
              <w:top w:val="nil"/>
              <w:left w:val="nil"/>
              <w:bottom w:val="single" w:sz="4" w:space="0" w:color="auto"/>
              <w:right w:val="single" w:sz="4" w:space="0" w:color="auto"/>
            </w:tcBorders>
            <w:shd w:val="clear" w:color="auto" w:fill="auto"/>
            <w:vAlign w:val="center"/>
            <w:hideMark/>
          </w:tcPr>
          <w:p w14:paraId="261DAB81" w14:textId="77777777" w:rsidR="00D64A97" w:rsidRDefault="00D64A97">
            <w:pPr>
              <w:jc w:val="right"/>
              <w:rPr>
                <w:color w:val="000000"/>
              </w:rPr>
            </w:pPr>
            <w:r>
              <w:rPr>
                <w:color w:val="000000"/>
              </w:rPr>
              <w:t>541.55</w:t>
            </w:r>
          </w:p>
        </w:tc>
        <w:tc>
          <w:tcPr>
            <w:tcW w:w="996" w:type="dxa"/>
            <w:tcBorders>
              <w:top w:val="nil"/>
              <w:left w:val="nil"/>
              <w:bottom w:val="single" w:sz="4" w:space="0" w:color="auto"/>
              <w:right w:val="single" w:sz="4" w:space="0" w:color="auto"/>
            </w:tcBorders>
            <w:shd w:val="clear" w:color="auto" w:fill="auto"/>
            <w:vAlign w:val="center"/>
            <w:hideMark/>
          </w:tcPr>
          <w:p w14:paraId="5B49314E" w14:textId="77777777" w:rsidR="00D64A97" w:rsidRDefault="00D64A97">
            <w:pPr>
              <w:jc w:val="right"/>
              <w:rPr>
                <w:color w:val="000000"/>
              </w:rPr>
            </w:pPr>
            <w:r>
              <w:rPr>
                <w:color w:val="000000"/>
              </w:rPr>
              <w:t>541.55</w:t>
            </w:r>
          </w:p>
        </w:tc>
        <w:tc>
          <w:tcPr>
            <w:tcW w:w="996" w:type="dxa"/>
            <w:tcBorders>
              <w:top w:val="nil"/>
              <w:left w:val="nil"/>
              <w:bottom w:val="single" w:sz="4" w:space="0" w:color="auto"/>
              <w:right w:val="single" w:sz="4" w:space="0" w:color="auto"/>
            </w:tcBorders>
            <w:shd w:val="clear" w:color="auto" w:fill="auto"/>
            <w:vAlign w:val="center"/>
            <w:hideMark/>
          </w:tcPr>
          <w:p w14:paraId="21F55514" w14:textId="77777777" w:rsidR="00D64A97" w:rsidRDefault="00D64A97">
            <w:pPr>
              <w:jc w:val="right"/>
              <w:rPr>
                <w:color w:val="000000"/>
              </w:rPr>
            </w:pPr>
            <w:r>
              <w:rPr>
                <w:color w:val="000000"/>
              </w:rPr>
              <w:t>564.51</w:t>
            </w:r>
          </w:p>
        </w:tc>
        <w:tc>
          <w:tcPr>
            <w:tcW w:w="996" w:type="dxa"/>
            <w:tcBorders>
              <w:top w:val="nil"/>
              <w:left w:val="nil"/>
              <w:bottom w:val="single" w:sz="4" w:space="0" w:color="auto"/>
              <w:right w:val="single" w:sz="4" w:space="0" w:color="auto"/>
            </w:tcBorders>
            <w:shd w:val="clear" w:color="auto" w:fill="auto"/>
            <w:vAlign w:val="center"/>
            <w:hideMark/>
          </w:tcPr>
          <w:p w14:paraId="5BCDAEA4" w14:textId="77777777" w:rsidR="00D64A97" w:rsidRDefault="00D64A97">
            <w:pPr>
              <w:jc w:val="right"/>
              <w:rPr>
                <w:color w:val="000000"/>
              </w:rPr>
            </w:pPr>
            <w:r>
              <w:rPr>
                <w:color w:val="000000"/>
              </w:rPr>
              <w:t>564.51</w:t>
            </w:r>
          </w:p>
        </w:tc>
        <w:tc>
          <w:tcPr>
            <w:tcW w:w="996" w:type="dxa"/>
            <w:tcBorders>
              <w:top w:val="nil"/>
              <w:left w:val="nil"/>
              <w:bottom w:val="single" w:sz="4" w:space="0" w:color="auto"/>
              <w:right w:val="single" w:sz="4" w:space="0" w:color="auto"/>
            </w:tcBorders>
            <w:shd w:val="clear" w:color="auto" w:fill="auto"/>
            <w:vAlign w:val="center"/>
            <w:hideMark/>
          </w:tcPr>
          <w:p w14:paraId="7CB1A344" w14:textId="77777777" w:rsidR="00D64A97" w:rsidRDefault="00D64A97">
            <w:pPr>
              <w:jc w:val="right"/>
              <w:rPr>
                <w:color w:val="000000"/>
              </w:rPr>
            </w:pPr>
            <w:r>
              <w:rPr>
                <w:color w:val="000000"/>
              </w:rPr>
              <w:t>564.51</w:t>
            </w:r>
          </w:p>
        </w:tc>
        <w:tc>
          <w:tcPr>
            <w:tcW w:w="974" w:type="dxa"/>
            <w:tcBorders>
              <w:top w:val="nil"/>
              <w:left w:val="nil"/>
              <w:bottom w:val="single" w:sz="4" w:space="0" w:color="auto"/>
              <w:right w:val="single" w:sz="4" w:space="0" w:color="auto"/>
            </w:tcBorders>
            <w:shd w:val="clear" w:color="auto" w:fill="auto"/>
            <w:vAlign w:val="center"/>
            <w:hideMark/>
          </w:tcPr>
          <w:p w14:paraId="45D151CD" w14:textId="77777777" w:rsidR="00D64A97" w:rsidRDefault="00D64A97">
            <w:pPr>
              <w:jc w:val="right"/>
              <w:rPr>
                <w:color w:val="000000"/>
              </w:rPr>
            </w:pPr>
            <w:r>
              <w:rPr>
                <w:color w:val="000000"/>
              </w:rPr>
              <w:t>564.51</w:t>
            </w:r>
          </w:p>
        </w:tc>
      </w:tr>
    </w:tbl>
    <w:p w14:paraId="2C7C187D" w14:textId="7A764493" w:rsidR="00DC23F1" w:rsidRPr="00980787" w:rsidRDefault="00DC23F1" w:rsidP="00980787">
      <w:pPr>
        <w:rPr>
          <w:rFonts w:eastAsiaTheme="minorEastAsia"/>
          <w:szCs w:val="28"/>
        </w:rPr>
        <w:sectPr w:rsidR="00DC23F1" w:rsidRPr="00980787" w:rsidSect="00BC6325">
          <w:pgSz w:w="16840" w:h="11907" w:orient="landscape" w:code="9"/>
          <w:pgMar w:top="709" w:right="1134" w:bottom="425" w:left="1134" w:header="709" w:footer="357" w:gutter="0"/>
          <w:cols w:space="708"/>
          <w:docGrid w:linePitch="360"/>
        </w:sectPr>
      </w:pPr>
    </w:p>
    <w:p w14:paraId="1B9FB507" w14:textId="77777777" w:rsidR="00055992" w:rsidRPr="00934F1D" w:rsidRDefault="00055992" w:rsidP="002B08B8">
      <w:pPr>
        <w:pStyle w:val="1f0"/>
      </w:pPr>
      <w:bookmarkStart w:id="191" w:name="_Toc528243011"/>
      <w:bookmarkStart w:id="192" w:name="_Toc27969769"/>
      <w:bookmarkStart w:id="193" w:name="_Toc28001380"/>
      <w:bookmarkStart w:id="194" w:name="_Toc28001720"/>
      <w:bookmarkStart w:id="195" w:name="_Toc32758724"/>
      <w:bookmarkStart w:id="196" w:name="_Toc32759608"/>
      <w:bookmarkStart w:id="197" w:name="_Toc122483715"/>
      <w:bookmarkStart w:id="198" w:name="_Toc28001382"/>
      <w:bookmarkStart w:id="199" w:name="_Toc32758742"/>
      <w:bookmarkStart w:id="200" w:name="_Toc32759610"/>
      <w:bookmarkEnd w:id="188"/>
      <w:bookmarkEnd w:id="189"/>
      <w:bookmarkEnd w:id="190"/>
      <w:r w:rsidRPr="00934F1D">
        <w:lastRenderedPageBreak/>
        <w:t>4. Предложения по строительству, реконструкции и модернизации объектов централизованных систем водоснабжения</w:t>
      </w:r>
      <w:bookmarkEnd w:id="191"/>
      <w:bookmarkEnd w:id="192"/>
      <w:bookmarkEnd w:id="193"/>
      <w:bookmarkEnd w:id="194"/>
      <w:bookmarkEnd w:id="195"/>
      <w:bookmarkEnd w:id="196"/>
      <w:bookmarkEnd w:id="197"/>
    </w:p>
    <w:p w14:paraId="58F08643" w14:textId="77777777" w:rsidR="00055992" w:rsidRPr="00934F1D" w:rsidRDefault="00055992" w:rsidP="002B08B8">
      <w:pPr>
        <w:pStyle w:val="1f0"/>
        <w:rPr>
          <w:szCs w:val="29"/>
        </w:rPr>
      </w:pPr>
      <w:bookmarkStart w:id="201" w:name="_Toc28001381"/>
      <w:bookmarkStart w:id="202" w:name="_Toc32758741"/>
      <w:bookmarkStart w:id="203" w:name="_Toc32759609"/>
      <w:bookmarkStart w:id="204" w:name="_Toc122483716"/>
      <w:r w:rsidRPr="00934F1D">
        <w:rPr>
          <w:szCs w:val="29"/>
        </w:rPr>
        <w:t>4.1. Перечень основных мероприятий по реализации схем водоснабжения с разбивкой по годам</w:t>
      </w:r>
      <w:bookmarkEnd w:id="201"/>
      <w:bookmarkEnd w:id="202"/>
      <w:bookmarkEnd w:id="203"/>
      <w:bookmarkEnd w:id="204"/>
    </w:p>
    <w:p w14:paraId="1E5BA570" w14:textId="7433CFB4" w:rsidR="00055992" w:rsidRPr="00031451" w:rsidRDefault="00055992" w:rsidP="00055992">
      <w:pPr>
        <w:pStyle w:val="affc"/>
        <w:spacing w:after="0" w:line="240" w:lineRule="auto"/>
      </w:pPr>
      <w:r w:rsidRPr="0059594D">
        <w:t>На основании утвержденно</w:t>
      </w:r>
      <w:r w:rsidR="00B44F6E">
        <w:t>го</w:t>
      </w:r>
      <w:r w:rsidRPr="0059594D">
        <w:t xml:space="preserve"> Генерального план</w:t>
      </w:r>
      <w:r w:rsidR="00B44F6E">
        <w:t>а</w:t>
      </w:r>
      <w:r w:rsidRPr="0059594D">
        <w:t xml:space="preserve"> </w:t>
      </w:r>
      <w:r w:rsidR="00BA7C55">
        <w:t>сельского поселения</w:t>
      </w:r>
      <w:r w:rsidRPr="00031451">
        <w:t xml:space="preserve"> для развития централизованной системы водоснабжения, обеспечения жителей водой надлежащего качества следует рассмотреть рекомендации и предложения, представленные в таблице 4.1.</w:t>
      </w:r>
      <w:r w:rsidR="000C09B0" w:rsidRPr="00031451">
        <w:t>1.</w:t>
      </w:r>
    </w:p>
    <w:p w14:paraId="3CE67F26" w14:textId="5A840EF2" w:rsidR="00055992" w:rsidRDefault="00055992" w:rsidP="0054536B">
      <w:pPr>
        <w:pStyle w:val="afffe"/>
      </w:pPr>
      <w:bookmarkStart w:id="205" w:name="_Toc122483795"/>
      <w:r w:rsidRPr="0054536B">
        <w:t>Таблица 4.1.</w:t>
      </w:r>
      <w:r w:rsidR="000C09B0" w:rsidRPr="0054536B">
        <w:t>1.</w:t>
      </w:r>
      <w:r w:rsidRPr="0054536B">
        <w:t xml:space="preserve"> Рекомендации и предложения по строительству и реконструкции объектов водоснабжения</w:t>
      </w:r>
      <w:bookmarkEnd w:id="205"/>
    </w:p>
    <w:tbl>
      <w:tblPr>
        <w:tblW w:w="9658" w:type="dxa"/>
        <w:tblLook w:val="04A0" w:firstRow="1" w:lastRow="0" w:firstColumn="1" w:lastColumn="0" w:noHBand="0" w:noVBand="1"/>
      </w:tblPr>
      <w:tblGrid>
        <w:gridCol w:w="756"/>
        <w:gridCol w:w="1996"/>
        <w:gridCol w:w="1796"/>
        <w:gridCol w:w="1677"/>
        <w:gridCol w:w="1875"/>
        <w:gridCol w:w="1331"/>
        <w:gridCol w:w="905"/>
        <w:gridCol w:w="1416"/>
      </w:tblGrid>
      <w:tr w:rsidR="00AF2997" w:rsidRPr="00AF2997" w14:paraId="08CDC018" w14:textId="77777777" w:rsidTr="00AF2997">
        <w:trPr>
          <w:trHeight w:val="20"/>
          <w:tblHeader/>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C9B281" w14:textId="77777777" w:rsidR="00AF2997" w:rsidRPr="00AF2997" w:rsidRDefault="00AF2997">
            <w:pPr>
              <w:jc w:val="center"/>
              <w:rPr>
                <w:color w:val="000000"/>
              </w:rPr>
            </w:pPr>
            <w:r w:rsidRPr="00AF2997">
              <w:rPr>
                <w:color w:val="000000"/>
              </w:rPr>
              <w:t xml:space="preserve">№ </w:t>
            </w:r>
            <w:proofErr w:type="spellStart"/>
            <w:r w:rsidRPr="00AF2997">
              <w:rPr>
                <w:color w:val="000000"/>
              </w:rPr>
              <w:t>пп</w:t>
            </w:r>
            <w:proofErr w:type="spellEnd"/>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D1C094" w14:textId="77777777" w:rsidR="00AF2997" w:rsidRPr="00AF2997" w:rsidRDefault="00AF2997">
            <w:pPr>
              <w:jc w:val="center"/>
              <w:rPr>
                <w:color w:val="000000"/>
              </w:rPr>
            </w:pPr>
            <w:r w:rsidRPr="00AF2997">
              <w:rPr>
                <w:color w:val="000000"/>
              </w:rPr>
              <w:t>Наименование и краткое опис</w:t>
            </w:r>
            <w:r w:rsidRPr="00AF2997">
              <w:rPr>
                <w:color w:val="000000"/>
              </w:rPr>
              <w:t>а</w:t>
            </w:r>
            <w:r w:rsidRPr="00AF2997">
              <w:rPr>
                <w:color w:val="000000"/>
              </w:rPr>
              <w:t>ние мероприятия (объекта)</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D5ACB6" w14:textId="77777777" w:rsidR="00AF2997" w:rsidRPr="00AF2997" w:rsidRDefault="00AF2997">
            <w:pPr>
              <w:jc w:val="center"/>
              <w:rPr>
                <w:color w:val="000000"/>
              </w:rPr>
            </w:pPr>
            <w:r w:rsidRPr="00AF2997">
              <w:rPr>
                <w:color w:val="000000"/>
              </w:rPr>
              <w:t>Обоснование необходимости мероприятия (объекта)</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4F656A" w14:textId="77777777" w:rsidR="00AF2997" w:rsidRPr="00AF2997" w:rsidRDefault="00AF2997">
            <w:pPr>
              <w:jc w:val="center"/>
              <w:rPr>
                <w:color w:val="000000"/>
              </w:rPr>
            </w:pPr>
            <w:r w:rsidRPr="00AF2997">
              <w:rPr>
                <w:color w:val="000000"/>
              </w:rPr>
              <w:t>Описание и место расп</w:t>
            </w:r>
            <w:r w:rsidRPr="00AF2997">
              <w:rPr>
                <w:color w:val="000000"/>
              </w:rPr>
              <w:t>о</w:t>
            </w:r>
            <w:r w:rsidRPr="00AF2997">
              <w:rPr>
                <w:color w:val="000000"/>
              </w:rPr>
              <w:t>ложения м</w:t>
            </w:r>
            <w:r w:rsidRPr="00AF2997">
              <w:rPr>
                <w:color w:val="000000"/>
              </w:rPr>
              <w:t>е</w:t>
            </w:r>
            <w:r w:rsidRPr="00AF2997">
              <w:rPr>
                <w:color w:val="000000"/>
              </w:rPr>
              <w:t xml:space="preserve">роприятия </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F235D3" w14:textId="77777777" w:rsidR="00AF2997" w:rsidRPr="00AF2997" w:rsidRDefault="00AF2997">
            <w:pPr>
              <w:jc w:val="center"/>
              <w:rPr>
                <w:color w:val="000000"/>
              </w:rPr>
            </w:pPr>
            <w:r w:rsidRPr="00AF2997">
              <w:rPr>
                <w:color w:val="000000"/>
              </w:rPr>
              <w:t>Технические характеристики</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07C0D6" w14:textId="77777777" w:rsidR="00AF2997" w:rsidRPr="00AF2997" w:rsidRDefault="00AF2997">
            <w:pPr>
              <w:jc w:val="center"/>
              <w:rPr>
                <w:color w:val="000000"/>
              </w:rPr>
            </w:pPr>
            <w:r w:rsidRPr="00AF2997">
              <w:rPr>
                <w:color w:val="000000"/>
              </w:rPr>
              <w:t>Значение показателя</w:t>
            </w:r>
          </w:p>
        </w:tc>
        <w:tc>
          <w:tcPr>
            <w:tcW w:w="1921" w:type="dxa"/>
            <w:gridSpan w:val="2"/>
            <w:tcBorders>
              <w:top w:val="single" w:sz="4" w:space="0" w:color="auto"/>
              <w:left w:val="nil"/>
              <w:bottom w:val="single" w:sz="4" w:space="0" w:color="auto"/>
              <w:right w:val="single" w:sz="4" w:space="0" w:color="auto"/>
            </w:tcBorders>
            <w:shd w:val="clear" w:color="auto" w:fill="auto"/>
            <w:hideMark/>
          </w:tcPr>
          <w:p w14:paraId="577D9BC5" w14:textId="77777777" w:rsidR="00AF2997" w:rsidRPr="00AF2997" w:rsidRDefault="00AF2997">
            <w:pPr>
              <w:jc w:val="center"/>
              <w:rPr>
                <w:color w:val="000000"/>
              </w:rPr>
            </w:pPr>
            <w:r w:rsidRPr="00AF2997">
              <w:rPr>
                <w:color w:val="000000"/>
              </w:rPr>
              <w:t>График реализации мероприятия (об</w:t>
            </w:r>
            <w:r w:rsidRPr="00AF2997">
              <w:rPr>
                <w:color w:val="000000"/>
              </w:rPr>
              <w:t>ъ</w:t>
            </w:r>
            <w:r w:rsidRPr="00AF2997">
              <w:rPr>
                <w:color w:val="000000"/>
              </w:rPr>
              <w:t>екта)</w:t>
            </w:r>
          </w:p>
        </w:tc>
      </w:tr>
      <w:tr w:rsidR="00AF2997" w:rsidRPr="00AF2997" w14:paraId="23CB5E10" w14:textId="77777777" w:rsidTr="00AF2997">
        <w:trPr>
          <w:trHeight w:val="276"/>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584EFEEE" w14:textId="77777777" w:rsidR="00AF2997" w:rsidRPr="00AF2997" w:rsidRDefault="00AF2997">
            <w:pPr>
              <w:rPr>
                <w:color w:val="00000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6996E2B9" w14:textId="77777777" w:rsidR="00AF2997" w:rsidRPr="00AF2997" w:rsidRDefault="00AF2997">
            <w:pPr>
              <w:rPr>
                <w:color w:val="000000"/>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5C84D37C" w14:textId="77777777" w:rsidR="00AF2997" w:rsidRPr="00AF2997" w:rsidRDefault="00AF2997">
            <w:pPr>
              <w:rPr>
                <w:color w:val="00000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6EB214AF" w14:textId="77777777" w:rsidR="00AF2997" w:rsidRPr="00AF2997" w:rsidRDefault="00AF2997">
            <w:pPr>
              <w:rPr>
                <w:color w:val="00000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40D07935" w14:textId="77777777" w:rsidR="00AF2997" w:rsidRPr="00AF2997" w:rsidRDefault="00AF2997">
            <w:pPr>
              <w:rPr>
                <w:color w:val="00000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18C6B502" w14:textId="77777777" w:rsidR="00AF2997" w:rsidRPr="00AF2997" w:rsidRDefault="00AF2997">
            <w:pPr>
              <w:rPr>
                <w:color w:val="000000"/>
              </w:rPr>
            </w:pPr>
          </w:p>
        </w:tc>
        <w:tc>
          <w:tcPr>
            <w:tcW w:w="905" w:type="dxa"/>
            <w:vMerge w:val="restart"/>
            <w:tcBorders>
              <w:top w:val="nil"/>
              <w:left w:val="single" w:sz="4" w:space="0" w:color="auto"/>
              <w:bottom w:val="single" w:sz="4" w:space="0" w:color="auto"/>
              <w:right w:val="single" w:sz="4" w:space="0" w:color="auto"/>
            </w:tcBorders>
            <w:shd w:val="clear" w:color="auto" w:fill="auto"/>
            <w:hideMark/>
          </w:tcPr>
          <w:p w14:paraId="1A1ABD89" w14:textId="77777777" w:rsidR="00AF2997" w:rsidRPr="00AF2997" w:rsidRDefault="00AF2997">
            <w:pPr>
              <w:jc w:val="center"/>
              <w:rPr>
                <w:color w:val="000000"/>
              </w:rPr>
            </w:pPr>
            <w:r w:rsidRPr="00AF2997">
              <w:rPr>
                <w:color w:val="000000"/>
              </w:rPr>
              <w:t xml:space="preserve">Год начала </w:t>
            </w:r>
          </w:p>
        </w:tc>
        <w:tc>
          <w:tcPr>
            <w:tcW w:w="1016" w:type="dxa"/>
            <w:vMerge w:val="restart"/>
            <w:tcBorders>
              <w:top w:val="nil"/>
              <w:left w:val="single" w:sz="4" w:space="0" w:color="auto"/>
              <w:bottom w:val="single" w:sz="4" w:space="0" w:color="auto"/>
              <w:right w:val="single" w:sz="4" w:space="0" w:color="auto"/>
            </w:tcBorders>
            <w:shd w:val="clear" w:color="auto" w:fill="auto"/>
            <w:hideMark/>
          </w:tcPr>
          <w:p w14:paraId="0EE5DFE7" w14:textId="77777777" w:rsidR="00AF2997" w:rsidRPr="00AF2997" w:rsidRDefault="00AF2997">
            <w:pPr>
              <w:jc w:val="center"/>
              <w:rPr>
                <w:color w:val="000000"/>
              </w:rPr>
            </w:pPr>
            <w:r w:rsidRPr="00AF2997">
              <w:rPr>
                <w:color w:val="000000"/>
              </w:rPr>
              <w:t>Год заве</w:t>
            </w:r>
            <w:r w:rsidRPr="00AF2997">
              <w:rPr>
                <w:color w:val="000000"/>
              </w:rPr>
              <w:t>р</w:t>
            </w:r>
            <w:r w:rsidRPr="00AF2997">
              <w:rPr>
                <w:color w:val="000000"/>
              </w:rPr>
              <w:t>шения</w:t>
            </w:r>
          </w:p>
        </w:tc>
      </w:tr>
      <w:tr w:rsidR="00AF2997" w:rsidRPr="00AF2997" w14:paraId="1BFCA10F" w14:textId="77777777" w:rsidTr="00AF2997">
        <w:trPr>
          <w:trHeight w:val="276"/>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4BE447AE" w14:textId="77777777" w:rsidR="00AF2997" w:rsidRPr="00AF2997" w:rsidRDefault="00AF2997">
            <w:pPr>
              <w:rPr>
                <w:color w:val="00000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0F9EBD13" w14:textId="77777777" w:rsidR="00AF2997" w:rsidRPr="00AF2997" w:rsidRDefault="00AF2997">
            <w:pPr>
              <w:rPr>
                <w:color w:val="000000"/>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14:paraId="57C833BB" w14:textId="77777777" w:rsidR="00AF2997" w:rsidRPr="00AF2997" w:rsidRDefault="00AF2997">
            <w:pPr>
              <w:rPr>
                <w:color w:val="00000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36755EC2" w14:textId="77777777" w:rsidR="00AF2997" w:rsidRPr="00AF2997" w:rsidRDefault="00AF2997">
            <w:pPr>
              <w:rPr>
                <w:color w:val="00000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4FC0F970" w14:textId="77777777" w:rsidR="00AF2997" w:rsidRPr="00AF2997" w:rsidRDefault="00AF2997">
            <w:pPr>
              <w:rPr>
                <w:color w:val="00000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392E2A09" w14:textId="77777777" w:rsidR="00AF2997" w:rsidRPr="00AF2997" w:rsidRDefault="00AF2997">
            <w:pPr>
              <w:rPr>
                <w:color w:val="000000"/>
              </w:rPr>
            </w:pPr>
          </w:p>
        </w:tc>
        <w:tc>
          <w:tcPr>
            <w:tcW w:w="905" w:type="dxa"/>
            <w:vMerge/>
            <w:tcBorders>
              <w:top w:val="nil"/>
              <w:left w:val="single" w:sz="4" w:space="0" w:color="auto"/>
              <w:bottom w:val="single" w:sz="4" w:space="0" w:color="auto"/>
              <w:right w:val="single" w:sz="4" w:space="0" w:color="auto"/>
            </w:tcBorders>
            <w:vAlign w:val="center"/>
            <w:hideMark/>
          </w:tcPr>
          <w:p w14:paraId="3B0F67C6" w14:textId="77777777" w:rsidR="00AF2997" w:rsidRPr="00AF2997" w:rsidRDefault="00AF2997">
            <w:pPr>
              <w:rPr>
                <w:color w:val="000000"/>
              </w:rPr>
            </w:pPr>
          </w:p>
        </w:tc>
        <w:tc>
          <w:tcPr>
            <w:tcW w:w="1016" w:type="dxa"/>
            <w:vMerge/>
            <w:tcBorders>
              <w:top w:val="nil"/>
              <w:left w:val="single" w:sz="4" w:space="0" w:color="auto"/>
              <w:bottom w:val="single" w:sz="4" w:space="0" w:color="auto"/>
              <w:right w:val="single" w:sz="4" w:space="0" w:color="auto"/>
            </w:tcBorders>
            <w:vAlign w:val="center"/>
            <w:hideMark/>
          </w:tcPr>
          <w:p w14:paraId="590CDBDD" w14:textId="77777777" w:rsidR="00AF2997" w:rsidRPr="00AF2997" w:rsidRDefault="00AF2997">
            <w:pPr>
              <w:rPr>
                <w:color w:val="000000"/>
              </w:rPr>
            </w:pPr>
          </w:p>
        </w:tc>
      </w:tr>
      <w:tr w:rsidR="00AF2997" w:rsidRPr="00AF2997" w14:paraId="129A9C7D" w14:textId="77777777" w:rsidTr="00AF2997">
        <w:trPr>
          <w:trHeight w:val="20"/>
        </w:trPr>
        <w:tc>
          <w:tcPr>
            <w:tcW w:w="96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B6EE0" w14:textId="77777777" w:rsidR="00AF2997" w:rsidRPr="00AF2997" w:rsidRDefault="00AF2997">
            <w:pPr>
              <w:rPr>
                <w:color w:val="000000"/>
              </w:rPr>
            </w:pPr>
            <w:r w:rsidRPr="00AF2997">
              <w:rPr>
                <w:color w:val="000000"/>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AF2997" w:rsidRPr="00AF2997" w14:paraId="5C92F6B9" w14:textId="77777777" w:rsidTr="00AF2997">
        <w:trPr>
          <w:trHeight w:val="20"/>
        </w:trPr>
        <w:tc>
          <w:tcPr>
            <w:tcW w:w="96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23064" w14:textId="77777777" w:rsidR="00AF2997" w:rsidRPr="00AF2997" w:rsidRDefault="00AF2997">
            <w:pPr>
              <w:rPr>
                <w:color w:val="000000"/>
              </w:rPr>
            </w:pPr>
            <w:r w:rsidRPr="00AF2997">
              <w:rPr>
                <w:color w:val="000000"/>
              </w:rPr>
              <w:t>1.1. Строительство новых сетей водоснабжения в целях подключения объектов капитального строительства абонентов</w:t>
            </w:r>
          </w:p>
        </w:tc>
      </w:tr>
      <w:tr w:rsidR="00AF2997" w:rsidRPr="00AF2997" w14:paraId="209D0B22" w14:textId="77777777" w:rsidTr="00AF2997">
        <w:trPr>
          <w:trHeight w:val="20"/>
        </w:trPr>
        <w:tc>
          <w:tcPr>
            <w:tcW w:w="756" w:type="dxa"/>
            <w:vMerge w:val="restart"/>
            <w:tcBorders>
              <w:top w:val="nil"/>
              <w:left w:val="single" w:sz="4" w:space="0" w:color="auto"/>
              <w:bottom w:val="single" w:sz="4" w:space="0" w:color="auto"/>
              <w:right w:val="single" w:sz="4" w:space="0" w:color="auto"/>
            </w:tcBorders>
            <w:shd w:val="clear" w:color="auto" w:fill="auto"/>
            <w:hideMark/>
          </w:tcPr>
          <w:p w14:paraId="0D10043B" w14:textId="77777777" w:rsidR="00AF2997" w:rsidRPr="00AF2997" w:rsidRDefault="00AF2997">
            <w:pPr>
              <w:rPr>
                <w:color w:val="000000"/>
              </w:rPr>
            </w:pPr>
            <w:r w:rsidRPr="00AF2997">
              <w:rPr>
                <w:color w:val="000000"/>
              </w:rPr>
              <w:t>1.1.1.</w:t>
            </w:r>
          </w:p>
        </w:tc>
        <w:tc>
          <w:tcPr>
            <w:tcW w:w="1983" w:type="dxa"/>
            <w:vMerge w:val="restart"/>
            <w:tcBorders>
              <w:top w:val="nil"/>
              <w:left w:val="single" w:sz="4" w:space="0" w:color="auto"/>
              <w:bottom w:val="single" w:sz="4" w:space="0" w:color="auto"/>
              <w:right w:val="single" w:sz="4" w:space="0" w:color="auto"/>
            </w:tcBorders>
            <w:shd w:val="clear" w:color="auto" w:fill="auto"/>
            <w:hideMark/>
          </w:tcPr>
          <w:p w14:paraId="3A7F09ED" w14:textId="77777777" w:rsidR="00AF2997" w:rsidRPr="00AF2997" w:rsidRDefault="00AF2997">
            <w:pPr>
              <w:rPr>
                <w:color w:val="000000"/>
              </w:rPr>
            </w:pPr>
            <w:r w:rsidRPr="00AF2997">
              <w:rPr>
                <w:color w:val="000000"/>
              </w:rPr>
              <w:t>Строительство сети водосна</w:t>
            </w:r>
            <w:r w:rsidRPr="00AF2997">
              <w:rPr>
                <w:color w:val="000000"/>
              </w:rPr>
              <w:t>б</w:t>
            </w:r>
            <w:r w:rsidRPr="00AF2997">
              <w:rPr>
                <w:color w:val="000000"/>
              </w:rPr>
              <w:t xml:space="preserve">жения по пер. </w:t>
            </w:r>
            <w:proofErr w:type="gramStart"/>
            <w:r w:rsidRPr="00AF2997">
              <w:rPr>
                <w:color w:val="000000"/>
              </w:rPr>
              <w:t>Таежный</w:t>
            </w:r>
            <w:proofErr w:type="gramEnd"/>
            <w:r w:rsidRPr="00AF2997">
              <w:rPr>
                <w:color w:val="000000"/>
              </w:rPr>
              <w:t>, ул. Соболева</w:t>
            </w:r>
          </w:p>
        </w:tc>
        <w:tc>
          <w:tcPr>
            <w:tcW w:w="160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AC8F4E" w14:textId="77777777" w:rsidR="00AF2997" w:rsidRPr="00AF2997" w:rsidRDefault="00AF2997">
            <w:pPr>
              <w:jc w:val="center"/>
              <w:rPr>
                <w:color w:val="000000"/>
              </w:rPr>
            </w:pPr>
            <w:r w:rsidRPr="00AF2997">
              <w:rPr>
                <w:color w:val="000000"/>
              </w:rPr>
              <w:t>Подключение застройки по генеральному плану</w:t>
            </w:r>
          </w:p>
        </w:tc>
        <w:tc>
          <w:tcPr>
            <w:tcW w:w="11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0284BF" w14:textId="77777777" w:rsidR="00AF2997" w:rsidRPr="00AF2997" w:rsidRDefault="00AF2997">
            <w:pPr>
              <w:rPr>
                <w:color w:val="000000"/>
              </w:rPr>
            </w:pPr>
            <w:r w:rsidRPr="00AF2997">
              <w:rPr>
                <w:color w:val="000000"/>
              </w:rPr>
              <w:t>п. Саган-Нур</w:t>
            </w:r>
          </w:p>
        </w:tc>
        <w:tc>
          <w:tcPr>
            <w:tcW w:w="12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AB4BF6" w14:textId="77777777" w:rsidR="00AF2997" w:rsidRPr="00AF2997" w:rsidRDefault="00AF2997">
            <w:pPr>
              <w:rPr>
                <w:color w:val="000000"/>
              </w:rPr>
            </w:pPr>
            <w:r w:rsidRPr="00AF2997">
              <w:rPr>
                <w:color w:val="000000"/>
              </w:rPr>
              <w:t xml:space="preserve">Протяженность, </w:t>
            </w:r>
            <w:proofErr w:type="gramStart"/>
            <w:r w:rsidRPr="00AF2997">
              <w:rPr>
                <w:color w:val="000000"/>
              </w:rPr>
              <w:t>м</w:t>
            </w:r>
            <w:proofErr w:type="gramEnd"/>
            <w:r w:rsidRPr="00AF2997">
              <w:rPr>
                <w:color w:val="000000"/>
              </w:rPr>
              <w:t>, Диаметр, мм</w:t>
            </w:r>
          </w:p>
        </w:tc>
        <w:tc>
          <w:tcPr>
            <w:tcW w:w="1003" w:type="dxa"/>
            <w:tcBorders>
              <w:top w:val="nil"/>
              <w:left w:val="nil"/>
              <w:bottom w:val="single" w:sz="4" w:space="0" w:color="auto"/>
              <w:right w:val="single" w:sz="4" w:space="0" w:color="auto"/>
            </w:tcBorders>
            <w:shd w:val="clear" w:color="000000" w:fill="FFFFFF"/>
            <w:vAlign w:val="center"/>
            <w:hideMark/>
          </w:tcPr>
          <w:p w14:paraId="728DD529" w14:textId="77777777" w:rsidR="00AF2997" w:rsidRPr="00AF2997" w:rsidRDefault="00AF2997">
            <w:pPr>
              <w:jc w:val="center"/>
              <w:rPr>
                <w:color w:val="000000"/>
              </w:rPr>
            </w:pPr>
            <w:r w:rsidRPr="00AF2997">
              <w:rPr>
                <w:color w:val="000000"/>
              </w:rPr>
              <w:t>821/100</w:t>
            </w:r>
          </w:p>
        </w:tc>
        <w:tc>
          <w:tcPr>
            <w:tcW w:w="9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3779F5" w14:textId="77777777" w:rsidR="00AF2997" w:rsidRPr="00AF2997" w:rsidRDefault="00AF2997">
            <w:pPr>
              <w:jc w:val="center"/>
              <w:rPr>
                <w:color w:val="000000"/>
              </w:rPr>
            </w:pPr>
            <w:r w:rsidRPr="00AF2997">
              <w:rPr>
                <w:color w:val="000000"/>
              </w:rPr>
              <w:t>2024</w:t>
            </w:r>
          </w:p>
        </w:tc>
        <w:tc>
          <w:tcPr>
            <w:tcW w:w="10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4E93C7" w14:textId="77777777" w:rsidR="00AF2997" w:rsidRPr="00AF2997" w:rsidRDefault="00AF2997">
            <w:pPr>
              <w:jc w:val="center"/>
              <w:rPr>
                <w:color w:val="000000"/>
              </w:rPr>
            </w:pPr>
            <w:r w:rsidRPr="00AF2997">
              <w:rPr>
                <w:color w:val="000000"/>
              </w:rPr>
              <w:t>2025</w:t>
            </w:r>
          </w:p>
        </w:tc>
      </w:tr>
      <w:tr w:rsidR="00AF2997" w:rsidRPr="00AF2997" w14:paraId="1FE69F6E" w14:textId="77777777" w:rsidTr="00AF2997">
        <w:trPr>
          <w:trHeight w:val="20"/>
        </w:trPr>
        <w:tc>
          <w:tcPr>
            <w:tcW w:w="756" w:type="dxa"/>
            <w:vMerge/>
            <w:tcBorders>
              <w:top w:val="nil"/>
              <w:left w:val="single" w:sz="4" w:space="0" w:color="auto"/>
              <w:bottom w:val="single" w:sz="4" w:space="0" w:color="auto"/>
              <w:right w:val="single" w:sz="4" w:space="0" w:color="auto"/>
            </w:tcBorders>
            <w:vAlign w:val="center"/>
            <w:hideMark/>
          </w:tcPr>
          <w:p w14:paraId="43C0DE89" w14:textId="77777777" w:rsidR="00AF2997" w:rsidRPr="00AF2997" w:rsidRDefault="00AF2997">
            <w:pPr>
              <w:rPr>
                <w:color w:val="000000"/>
              </w:rPr>
            </w:pPr>
          </w:p>
        </w:tc>
        <w:tc>
          <w:tcPr>
            <w:tcW w:w="1983" w:type="dxa"/>
            <w:vMerge/>
            <w:tcBorders>
              <w:top w:val="nil"/>
              <w:left w:val="single" w:sz="4" w:space="0" w:color="auto"/>
              <w:bottom w:val="single" w:sz="4" w:space="0" w:color="auto"/>
              <w:right w:val="single" w:sz="4" w:space="0" w:color="auto"/>
            </w:tcBorders>
            <w:vAlign w:val="center"/>
            <w:hideMark/>
          </w:tcPr>
          <w:p w14:paraId="5925F6AC" w14:textId="77777777" w:rsidR="00AF2997" w:rsidRPr="00AF2997" w:rsidRDefault="00AF2997">
            <w:pPr>
              <w:rPr>
                <w:color w:val="000000"/>
              </w:rPr>
            </w:pPr>
          </w:p>
        </w:tc>
        <w:tc>
          <w:tcPr>
            <w:tcW w:w="1607" w:type="dxa"/>
            <w:vMerge/>
            <w:tcBorders>
              <w:top w:val="nil"/>
              <w:left w:val="single" w:sz="4" w:space="0" w:color="auto"/>
              <w:bottom w:val="single" w:sz="4" w:space="0" w:color="auto"/>
              <w:right w:val="single" w:sz="4" w:space="0" w:color="auto"/>
            </w:tcBorders>
            <w:vAlign w:val="center"/>
            <w:hideMark/>
          </w:tcPr>
          <w:p w14:paraId="20751A93" w14:textId="77777777" w:rsidR="00AF2997" w:rsidRPr="00AF2997" w:rsidRDefault="00AF2997">
            <w:pPr>
              <w:rPr>
                <w:color w:val="000000"/>
              </w:rPr>
            </w:pPr>
          </w:p>
        </w:tc>
        <w:tc>
          <w:tcPr>
            <w:tcW w:w="1122" w:type="dxa"/>
            <w:vMerge/>
            <w:tcBorders>
              <w:top w:val="nil"/>
              <w:left w:val="single" w:sz="4" w:space="0" w:color="auto"/>
              <w:bottom w:val="single" w:sz="4" w:space="0" w:color="auto"/>
              <w:right w:val="single" w:sz="4" w:space="0" w:color="auto"/>
            </w:tcBorders>
            <w:vAlign w:val="center"/>
            <w:hideMark/>
          </w:tcPr>
          <w:p w14:paraId="47893711" w14:textId="77777777" w:rsidR="00AF2997" w:rsidRPr="00AF2997" w:rsidRDefault="00AF2997">
            <w:pPr>
              <w:rPr>
                <w:color w:val="000000"/>
              </w:rPr>
            </w:pPr>
          </w:p>
        </w:tc>
        <w:tc>
          <w:tcPr>
            <w:tcW w:w="1266" w:type="dxa"/>
            <w:vMerge/>
            <w:tcBorders>
              <w:top w:val="nil"/>
              <w:left w:val="single" w:sz="4" w:space="0" w:color="auto"/>
              <w:bottom w:val="single" w:sz="4" w:space="0" w:color="auto"/>
              <w:right w:val="single" w:sz="4" w:space="0" w:color="auto"/>
            </w:tcBorders>
            <w:vAlign w:val="center"/>
            <w:hideMark/>
          </w:tcPr>
          <w:p w14:paraId="761273D2" w14:textId="77777777" w:rsidR="00AF2997" w:rsidRPr="00AF2997" w:rsidRDefault="00AF2997">
            <w:pPr>
              <w:rPr>
                <w:color w:val="000000"/>
              </w:rPr>
            </w:pPr>
          </w:p>
        </w:tc>
        <w:tc>
          <w:tcPr>
            <w:tcW w:w="1003" w:type="dxa"/>
            <w:tcBorders>
              <w:top w:val="nil"/>
              <w:left w:val="nil"/>
              <w:bottom w:val="nil"/>
              <w:right w:val="single" w:sz="4" w:space="0" w:color="auto"/>
            </w:tcBorders>
            <w:shd w:val="clear" w:color="000000" w:fill="FFFFFF"/>
            <w:vAlign w:val="center"/>
            <w:hideMark/>
          </w:tcPr>
          <w:p w14:paraId="3CF227AA" w14:textId="77777777" w:rsidR="00AF2997" w:rsidRPr="00AF2997" w:rsidRDefault="00AF2997">
            <w:pPr>
              <w:jc w:val="center"/>
              <w:rPr>
                <w:color w:val="000000"/>
              </w:rPr>
            </w:pPr>
            <w:r w:rsidRPr="00AF2997">
              <w:rPr>
                <w:color w:val="000000"/>
              </w:rPr>
              <w:t>505/100</w:t>
            </w:r>
          </w:p>
        </w:tc>
        <w:tc>
          <w:tcPr>
            <w:tcW w:w="905" w:type="dxa"/>
            <w:vMerge/>
            <w:tcBorders>
              <w:top w:val="nil"/>
              <w:left w:val="single" w:sz="4" w:space="0" w:color="auto"/>
              <w:bottom w:val="single" w:sz="4" w:space="0" w:color="auto"/>
              <w:right w:val="single" w:sz="4" w:space="0" w:color="auto"/>
            </w:tcBorders>
            <w:vAlign w:val="center"/>
            <w:hideMark/>
          </w:tcPr>
          <w:p w14:paraId="30E87FA6" w14:textId="77777777" w:rsidR="00AF2997" w:rsidRPr="00AF2997" w:rsidRDefault="00AF2997">
            <w:pPr>
              <w:rPr>
                <w:color w:val="000000"/>
              </w:rPr>
            </w:pPr>
          </w:p>
        </w:tc>
        <w:tc>
          <w:tcPr>
            <w:tcW w:w="1016" w:type="dxa"/>
            <w:vMerge/>
            <w:tcBorders>
              <w:top w:val="nil"/>
              <w:left w:val="single" w:sz="4" w:space="0" w:color="auto"/>
              <w:bottom w:val="single" w:sz="4" w:space="0" w:color="auto"/>
              <w:right w:val="single" w:sz="4" w:space="0" w:color="auto"/>
            </w:tcBorders>
            <w:vAlign w:val="center"/>
            <w:hideMark/>
          </w:tcPr>
          <w:p w14:paraId="6275C371" w14:textId="77777777" w:rsidR="00AF2997" w:rsidRPr="00AF2997" w:rsidRDefault="00AF2997">
            <w:pPr>
              <w:rPr>
                <w:color w:val="000000"/>
              </w:rPr>
            </w:pPr>
          </w:p>
        </w:tc>
      </w:tr>
      <w:tr w:rsidR="00AF2997" w:rsidRPr="00AF2997" w14:paraId="1EC0AE6D" w14:textId="77777777" w:rsidTr="00AF2997">
        <w:trPr>
          <w:trHeight w:val="20"/>
        </w:trPr>
        <w:tc>
          <w:tcPr>
            <w:tcW w:w="96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4CA68" w14:textId="77777777" w:rsidR="00AF2997" w:rsidRPr="00AF2997" w:rsidRDefault="00AF2997">
            <w:pPr>
              <w:rPr>
                <w:color w:val="000000"/>
              </w:rPr>
            </w:pPr>
            <w:r w:rsidRPr="00AF2997">
              <w:rPr>
                <w:color w:val="000000"/>
              </w:rPr>
              <w:t>Группа 3. Модернизация или реконструкция существующих объектов централизованных систем водоснабж</w:t>
            </w:r>
            <w:r w:rsidRPr="00AF2997">
              <w:rPr>
                <w:color w:val="000000"/>
              </w:rPr>
              <w:t>е</w:t>
            </w:r>
            <w:r w:rsidRPr="00AF2997">
              <w:rPr>
                <w:color w:val="000000"/>
              </w:rPr>
              <w:t xml:space="preserve">ния в целях снижения уровня износа существующих объектов </w:t>
            </w:r>
          </w:p>
        </w:tc>
      </w:tr>
      <w:tr w:rsidR="00AF2997" w:rsidRPr="00AF2997" w14:paraId="69E57EF1" w14:textId="77777777" w:rsidTr="00AF2997">
        <w:trPr>
          <w:trHeight w:val="20"/>
        </w:trPr>
        <w:tc>
          <w:tcPr>
            <w:tcW w:w="96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05853" w14:textId="77777777" w:rsidR="00AF2997" w:rsidRPr="00AF2997" w:rsidRDefault="00AF2997">
            <w:pPr>
              <w:rPr>
                <w:color w:val="000000"/>
              </w:rPr>
            </w:pPr>
            <w:r w:rsidRPr="00AF2997">
              <w:rPr>
                <w:color w:val="000000"/>
              </w:rPr>
              <w:t xml:space="preserve">3.1. Модернизация или реконструкция существующих сетей водоснабжения </w:t>
            </w:r>
          </w:p>
        </w:tc>
      </w:tr>
      <w:tr w:rsidR="00AF2997" w:rsidRPr="00AF2997" w14:paraId="246159E8" w14:textId="77777777" w:rsidTr="00AF2997">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2443E375" w14:textId="77777777" w:rsidR="00AF2997" w:rsidRPr="00AF2997" w:rsidRDefault="00AF2997">
            <w:pPr>
              <w:rPr>
                <w:color w:val="000000"/>
              </w:rPr>
            </w:pPr>
            <w:r w:rsidRPr="00AF2997">
              <w:rPr>
                <w:color w:val="000000"/>
              </w:rPr>
              <w:t>3.1.1.</w:t>
            </w:r>
          </w:p>
        </w:tc>
        <w:tc>
          <w:tcPr>
            <w:tcW w:w="1983" w:type="dxa"/>
            <w:tcBorders>
              <w:top w:val="nil"/>
              <w:left w:val="nil"/>
              <w:bottom w:val="single" w:sz="4" w:space="0" w:color="auto"/>
              <w:right w:val="single" w:sz="4" w:space="0" w:color="auto"/>
            </w:tcBorders>
            <w:shd w:val="clear" w:color="auto" w:fill="auto"/>
            <w:hideMark/>
          </w:tcPr>
          <w:p w14:paraId="5B79B54D" w14:textId="1883266A" w:rsidR="00AF2997" w:rsidRPr="00AF2997" w:rsidRDefault="00AF2997">
            <w:pPr>
              <w:rPr>
                <w:color w:val="000000"/>
              </w:rPr>
            </w:pPr>
            <w:r w:rsidRPr="00AF2997">
              <w:rPr>
                <w:color w:val="000000"/>
              </w:rPr>
              <w:t>Замена участка сети водосна</w:t>
            </w:r>
            <w:r w:rsidRPr="00AF2997">
              <w:rPr>
                <w:color w:val="000000"/>
              </w:rPr>
              <w:t>б</w:t>
            </w:r>
            <w:r w:rsidRPr="00AF2997">
              <w:rPr>
                <w:color w:val="000000"/>
              </w:rPr>
              <w:t>жения по ул. Юбилейная</w:t>
            </w:r>
          </w:p>
        </w:tc>
        <w:tc>
          <w:tcPr>
            <w:tcW w:w="1607" w:type="dxa"/>
            <w:tcBorders>
              <w:top w:val="nil"/>
              <w:left w:val="nil"/>
              <w:bottom w:val="single" w:sz="4" w:space="0" w:color="auto"/>
              <w:right w:val="single" w:sz="4" w:space="0" w:color="auto"/>
            </w:tcBorders>
            <w:shd w:val="clear" w:color="auto" w:fill="auto"/>
            <w:vAlign w:val="center"/>
            <w:hideMark/>
          </w:tcPr>
          <w:p w14:paraId="672D34D8" w14:textId="77777777" w:rsidR="00AF2997" w:rsidRPr="00AF2997" w:rsidRDefault="00AF2997">
            <w:pPr>
              <w:jc w:val="center"/>
              <w:rPr>
                <w:color w:val="000000"/>
              </w:rPr>
            </w:pPr>
            <w:r w:rsidRPr="00AF2997">
              <w:rPr>
                <w:color w:val="000000"/>
              </w:rPr>
              <w:t>Увеличение надежности системы</w:t>
            </w:r>
          </w:p>
        </w:tc>
        <w:tc>
          <w:tcPr>
            <w:tcW w:w="1122" w:type="dxa"/>
            <w:tcBorders>
              <w:top w:val="nil"/>
              <w:left w:val="nil"/>
              <w:bottom w:val="single" w:sz="4" w:space="0" w:color="auto"/>
              <w:right w:val="single" w:sz="4" w:space="0" w:color="auto"/>
            </w:tcBorders>
            <w:shd w:val="clear" w:color="000000" w:fill="FFFFFF"/>
            <w:vAlign w:val="center"/>
            <w:hideMark/>
          </w:tcPr>
          <w:p w14:paraId="4C51358F" w14:textId="77777777" w:rsidR="00AF2997" w:rsidRPr="00AF2997" w:rsidRDefault="00AF2997">
            <w:pPr>
              <w:rPr>
                <w:color w:val="000000"/>
              </w:rPr>
            </w:pPr>
            <w:r w:rsidRPr="00AF2997">
              <w:rPr>
                <w:color w:val="000000"/>
              </w:rPr>
              <w:t>п. Саган-Нур</w:t>
            </w:r>
          </w:p>
        </w:tc>
        <w:tc>
          <w:tcPr>
            <w:tcW w:w="1266" w:type="dxa"/>
            <w:tcBorders>
              <w:top w:val="nil"/>
              <w:left w:val="nil"/>
              <w:bottom w:val="single" w:sz="4" w:space="0" w:color="auto"/>
              <w:right w:val="single" w:sz="4" w:space="0" w:color="auto"/>
            </w:tcBorders>
            <w:shd w:val="clear" w:color="000000" w:fill="FFFFFF"/>
            <w:vAlign w:val="center"/>
            <w:hideMark/>
          </w:tcPr>
          <w:p w14:paraId="628088C9" w14:textId="77777777" w:rsidR="00AF2997" w:rsidRPr="00AF2997" w:rsidRDefault="00AF2997">
            <w:pPr>
              <w:rPr>
                <w:color w:val="000000"/>
              </w:rPr>
            </w:pPr>
            <w:r w:rsidRPr="00AF2997">
              <w:rPr>
                <w:color w:val="000000"/>
              </w:rPr>
              <w:t xml:space="preserve">Протяженность, </w:t>
            </w:r>
            <w:proofErr w:type="gramStart"/>
            <w:r w:rsidRPr="00AF2997">
              <w:rPr>
                <w:color w:val="000000"/>
              </w:rPr>
              <w:t>м</w:t>
            </w:r>
            <w:proofErr w:type="gramEnd"/>
          </w:p>
        </w:tc>
        <w:tc>
          <w:tcPr>
            <w:tcW w:w="1003" w:type="dxa"/>
            <w:tcBorders>
              <w:top w:val="nil"/>
              <w:left w:val="nil"/>
              <w:bottom w:val="single" w:sz="4" w:space="0" w:color="auto"/>
              <w:right w:val="single" w:sz="4" w:space="0" w:color="auto"/>
            </w:tcBorders>
            <w:shd w:val="clear" w:color="000000" w:fill="FFFFFF"/>
            <w:vAlign w:val="center"/>
            <w:hideMark/>
          </w:tcPr>
          <w:p w14:paraId="780C7F0D" w14:textId="77777777" w:rsidR="00AF2997" w:rsidRPr="00AF2997" w:rsidRDefault="00AF2997">
            <w:pPr>
              <w:jc w:val="center"/>
              <w:rPr>
                <w:color w:val="000000"/>
              </w:rPr>
            </w:pPr>
            <w:r w:rsidRPr="00AF2997">
              <w:rPr>
                <w:color w:val="000000"/>
              </w:rPr>
              <w:t>390</w:t>
            </w:r>
          </w:p>
        </w:tc>
        <w:tc>
          <w:tcPr>
            <w:tcW w:w="905" w:type="dxa"/>
            <w:tcBorders>
              <w:top w:val="nil"/>
              <w:left w:val="nil"/>
              <w:bottom w:val="single" w:sz="4" w:space="0" w:color="auto"/>
              <w:right w:val="single" w:sz="4" w:space="0" w:color="auto"/>
            </w:tcBorders>
            <w:shd w:val="clear" w:color="000000" w:fill="FFFFFF"/>
            <w:vAlign w:val="center"/>
            <w:hideMark/>
          </w:tcPr>
          <w:p w14:paraId="1273157A" w14:textId="77777777" w:rsidR="00AF2997" w:rsidRPr="00AF2997" w:rsidRDefault="00AF2997">
            <w:pPr>
              <w:jc w:val="center"/>
              <w:rPr>
                <w:color w:val="000000"/>
              </w:rPr>
            </w:pPr>
            <w:r w:rsidRPr="00AF2997">
              <w:rPr>
                <w:color w:val="000000"/>
              </w:rPr>
              <w:t>2024</w:t>
            </w:r>
          </w:p>
        </w:tc>
        <w:tc>
          <w:tcPr>
            <w:tcW w:w="1016" w:type="dxa"/>
            <w:tcBorders>
              <w:top w:val="nil"/>
              <w:left w:val="nil"/>
              <w:bottom w:val="single" w:sz="4" w:space="0" w:color="auto"/>
              <w:right w:val="single" w:sz="4" w:space="0" w:color="auto"/>
            </w:tcBorders>
            <w:shd w:val="clear" w:color="000000" w:fill="FFFFFF"/>
            <w:vAlign w:val="center"/>
            <w:hideMark/>
          </w:tcPr>
          <w:p w14:paraId="640BB79E" w14:textId="77777777" w:rsidR="00AF2997" w:rsidRPr="00AF2997" w:rsidRDefault="00AF2997">
            <w:pPr>
              <w:jc w:val="center"/>
              <w:rPr>
                <w:color w:val="000000"/>
              </w:rPr>
            </w:pPr>
            <w:r w:rsidRPr="00AF2997">
              <w:rPr>
                <w:color w:val="000000"/>
              </w:rPr>
              <w:t>2024</w:t>
            </w:r>
          </w:p>
        </w:tc>
      </w:tr>
      <w:tr w:rsidR="00AF2997" w:rsidRPr="00AF2997" w14:paraId="55A59278" w14:textId="77777777" w:rsidTr="00AF2997">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45C2D42D" w14:textId="77777777" w:rsidR="00AF2997" w:rsidRPr="00AF2997" w:rsidRDefault="00AF2997">
            <w:pPr>
              <w:rPr>
                <w:color w:val="000000"/>
              </w:rPr>
            </w:pPr>
            <w:r w:rsidRPr="00AF2997">
              <w:rPr>
                <w:color w:val="000000"/>
              </w:rPr>
              <w:t>3.1.2.</w:t>
            </w:r>
          </w:p>
        </w:tc>
        <w:tc>
          <w:tcPr>
            <w:tcW w:w="1983" w:type="dxa"/>
            <w:tcBorders>
              <w:top w:val="nil"/>
              <w:left w:val="nil"/>
              <w:bottom w:val="single" w:sz="4" w:space="0" w:color="auto"/>
              <w:right w:val="single" w:sz="4" w:space="0" w:color="auto"/>
            </w:tcBorders>
            <w:shd w:val="clear" w:color="auto" w:fill="auto"/>
            <w:hideMark/>
          </w:tcPr>
          <w:p w14:paraId="5E529358" w14:textId="16716D84" w:rsidR="00AF2997" w:rsidRPr="00AF2997" w:rsidRDefault="00AF2997">
            <w:pPr>
              <w:rPr>
                <w:color w:val="000000"/>
              </w:rPr>
            </w:pPr>
            <w:r w:rsidRPr="00AF2997">
              <w:rPr>
                <w:color w:val="000000"/>
              </w:rPr>
              <w:t>Замена участка сети водосна</w:t>
            </w:r>
            <w:r w:rsidRPr="00AF2997">
              <w:rPr>
                <w:color w:val="000000"/>
              </w:rPr>
              <w:t>б</w:t>
            </w:r>
            <w:r w:rsidRPr="00AF2997">
              <w:rPr>
                <w:color w:val="000000"/>
              </w:rPr>
              <w:t xml:space="preserve">жения по ул. </w:t>
            </w:r>
            <w:proofErr w:type="spellStart"/>
            <w:r w:rsidRPr="00AF2997">
              <w:rPr>
                <w:color w:val="000000"/>
              </w:rPr>
              <w:t>Первостроителей</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20EB7E5F" w14:textId="77777777" w:rsidR="00AF2997" w:rsidRPr="00AF2997" w:rsidRDefault="00AF2997">
            <w:pPr>
              <w:jc w:val="center"/>
              <w:rPr>
                <w:color w:val="000000"/>
              </w:rPr>
            </w:pPr>
            <w:r w:rsidRPr="00AF2997">
              <w:rPr>
                <w:color w:val="000000"/>
              </w:rPr>
              <w:t>Увеличение надежности системы</w:t>
            </w:r>
          </w:p>
        </w:tc>
        <w:tc>
          <w:tcPr>
            <w:tcW w:w="1122" w:type="dxa"/>
            <w:tcBorders>
              <w:top w:val="nil"/>
              <w:left w:val="nil"/>
              <w:bottom w:val="single" w:sz="4" w:space="0" w:color="auto"/>
              <w:right w:val="single" w:sz="4" w:space="0" w:color="auto"/>
            </w:tcBorders>
            <w:shd w:val="clear" w:color="000000" w:fill="FFFFFF"/>
            <w:vAlign w:val="center"/>
            <w:hideMark/>
          </w:tcPr>
          <w:p w14:paraId="055BCF78" w14:textId="77777777" w:rsidR="00AF2997" w:rsidRPr="00AF2997" w:rsidRDefault="00AF2997">
            <w:pPr>
              <w:rPr>
                <w:color w:val="000000"/>
              </w:rPr>
            </w:pPr>
            <w:r w:rsidRPr="00AF2997">
              <w:rPr>
                <w:color w:val="000000"/>
              </w:rPr>
              <w:t>п. Саган-Нур</w:t>
            </w:r>
          </w:p>
        </w:tc>
        <w:tc>
          <w:tcPr>
            <w:tcW w:w="1266" w:type="dxa"/>
            <w:tcBorders>
              <w:top w:val="nil"/>
              <w:left w:val="nil"/>
              <w:bottom w:val="single" w:sz="4" w:space="0" w:color="auto"/>
              <w:right w:val="single" w:sz="4" w:space="0" w:color="auto"/>
            </w:tcBorders>
            <w:shd w:val="clear" w:color="000000" w:fill="FFFFFF"/>
            <w:vAlign w:val="center"/>
            <w:hideMark/>
          </w:tcPr>
          <w:p w14:paraId="2E32D09D" w14:textId="77777777" w:rsidR="00AF2997" w:rsidRPr="00AF2997" w:rsidRDefault="00AF2997">
            <w:pPr>
              <w:rPr>
                <w:color w:val="000000"/>
              </w:rPr>
            </w:pPr>
            <w:r w:rsidRPr="00AF2997">
              <w:rPr>
                <w:color w:val="000000"/>
              </w:rPr>
              <w:t xml:space="preserve">Протяженность, </w:t>
            </w:r>
            <w:proofErr w:type="gramStart"/>
            <w:r w:rsidRPr="00AF2997">
              <w:rPr>
                <w:color w:val="000000"/>
              </w:rPr>
              <w:t>м</w:t>
            </w:r>
            <w:proofErr w:type="gramEnd"/>
          </w:p>
        </w:tc>
        <w:tc>
          <w:tcPr>
            <w:tcW w:w="1003" w:type="dxa"/>
            <w:tcBorders>
              <w:top w:val="nil"/>
              <w:left w:val="nil"/>
              <w:bottom w:val="single" w:sz="4" w:space="0" w:color="auto"/>
              <w:right w:val="single" w:sz="4" w:space="0" w:color="auto"/>
            </w:tcBorders>
            <w:shd w:val="clear" w:color="000000" w:fill="FFFFFF"/>
            <w:vAlign w:val="center"/>
            <w:hideMark/>
          </w:tcPr>
          <w:p w14:paraId="6E79DC57" w14:textId="77777777" w:rsidR="00AF2997" w:rsidRPr="00AF2997" w:rsidRDefault="00AF2997">
            <w:pPr>
              <w:jc w:val="center"/>
              <w:rPr>
                <w:color w:val="000000"/>
              </w:rPr>
            </w:pPr>
            <w:r w:rsidRPr="00AF2997">
              <w:rPr>
                <w:color w:val="000000"/>
              </w:rPr>
              <w:t>315</w:t>
            </w:r>
          </w:p>
        </w:tc>
        <w:tc>
          <w:tcPr>
            <w:tcW w:w="905" w:type="dxa"/>
            <w:tcBorders>
              <w:top w:val="nil"/>
              <w:left w:val="nil"/>
              <w:bottom w:val="single" w:sz="4" w:space="0" w:color="auto"/>
              <w:right w:val="single" w:sz="4" w:space="0" w:color="auto"/>
            </w:tcBorders>
            <w:shd w:val="clear" w:color="000000" w:fill="FFFFFF"/>
            <w:vAlign w:val="center"/>
            <w:hideMark/>
          </w:tcPr>
          <w:p w14:paraId="5406F67B" w14:textId="77777777" w:rsidR="00AF2997" w:rsidRPr="00AF2997" w:rsidRDefault="00AF2997">
            <w:pPr>
              <w:jc w:val="center"/>
              <w:rPr>
                <w:color w:val="000000"/>
              </w:rPr>
            </w:pPr>
            <w:r w:rsidRPr="00AF2997">
              <w:rPr>
                <w:color w:val="000000"/>
              </w:rPr>
              <w:t>2025</w:t>
            </w:r>
          </w:p>
        </w:tc>
        <w:tc>
          <w:tcPr>
            <w:tcW w:w="1016" w:type="dxa"/>
            <w:tcBorders>
              <w:top w:val="nil"/>
              <w:left w:val="nil"/>
              <w:bottom w:val="single" w:sz="4" w:space="0" w:color="auto"/>
              <w:right w:val="single" w:sz="4" w:space="0" w:color="auto"/>
            </w:tcBorders>
            <w:shd w:val="clear" w:color="000000" w:fill="FFFFFF"/>
            <w:vAlign w:val="center"/>
            <w:hideMark/>
          </w:tcPr>
          <w:p w14:paraId="2A2AB6B5" w14:textId="77777777" w:rsidR="00AF2997" w:rsidRPr="00AF2997" w:rsidRDefault="00AF2997">
            <w:pPr>
              <w:jc w:val="center"/>
              <w:rPr>
                <w:color w:val="000000"/>
              </w:rPr>
            </w:pPr>
            <w:r w:rsidRPr="00AF2997">
              <w:rPr>
                <w:color w:val="000000"/>
              </w:rPr>
              <w:t>2025</w:t>
            </w:r>
          </w:p>
        </w:tc>
      </w:tr>
      <w:tr w:rsidR="00AF2997" w:rsidRPr="00AF2997" w14:paraId="4393C345" w14:textId="77777777" w:rsidTr="00AF2997">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4BF0D804" w14:textId="77777777" w:rsidR="00AF2997" w:rsidRPr="00AF2997" w:rsidRDefault="00AF2997">
            <w:pPr>
              <w:rPr>
                <w:color w:val="000000"/>
              </w:rPr>
            </w:pPr>
            <w:r w:rsidRPr="00AF2997">
              <w:rPr>
                <w:color w:val="000000"/>
              </w:rPr>
              <w:t>3.1.3.</w:t>
            </w:r>
          </w:p>
        </w:tc>
        <w:tc>
          <w:tcPr>
            <w:tcW w:w="1983" w:type="dxa"/>
            <w:tcBorders>
              <w:top w:val="nil"/>
              <w:left w:val="nil"/>
              <w:bottom w:val="single" w:sz="4" w:space="0" w:color="auto"/>
              <w:right w:val="single" w:sz="4" w:space="0" w:color="auto"/>
            </w:tcBorders>
            <w:shd w:val="clear" w:color="auto" w:fill="auto"/>
            <w:hideMark/>
          </w:tcPr>
          <w:p w14:paraId="719BE3CC" w14:textId="69164567" w:rsidR="00AF2997" w:rsidRPr="00AF2997" w:rsidRDefault="00AF2997">
            <w:pPr>
              <w:rPr>
                <w:color w:val="000000"/>
              </w:rPr>
            </w:pPr>
            <w:r w:rsidRPr="00AF2997">
              <w:rPr>
                <w:color w:val="000000"/>
              </w:rPr>
              <w:t>Замена участка сети водосна</w:t>
            </w:r>
            <w:r w:rsidRPr="00AF2997">
              <w:rPr>
                <w:color w:val="000000"/>
              </w:rPr>
              <w:t>б</w:t>
            </w:r>
            <w:r w:rsidRPr="00AF2997">
              <w:rPr>
                <w:color w:val="000000"/>
              </w:rPr>
              <w:t>жения по ул. Молодежная</w:t>
            </w:r>
          </w:p>
        </w:tc>
        <w:tc>
          <w:tcPr>
            <w:tcW w:w="1607" w:type="dxa"/>
            <w:tcBorders>
              <w:top w:val="nil"/>
              <w:left w:val="nil"/>
              <w:bottom w:val="single" w:sz="4" w:space="0" w:color="auto"/>
              <w:right w:val="single" w:sz="4" w:space="0" w:color="auto"/>
            </w:tcBorders>
            <w:shd w:val="clear" w:color="auto" w:fill="auto"/>
            <w:vAlign w:val="center"/>
            <w:hideMark/>
          </w:tcPr>
          <w:p w14:paraId="047EFADB" w14:textId="77777777" w:rsidR="00AF2997" w:rsidRPr="00AF2997" w:rsidRDefault="00AF2997">
            <w:pPr>
              <w:jc w:val="center"/>
              <w:rPr>
                <w:color w:val="000000"/>
              </w:rPr>
            </w:pPr>
            <w:r w:rsidRPr="00AF2997">
              <w:rPr>
                <w:color w:val="000000"/>
              </w:rPr>
              <w:t>Увеличение надежности системы</w:t>
            </w:r>
          </w:p>
        </w:tc>
        <w:tc>
          <w:tcPr>
            <w:tcW w:w="1122" w:type="dxa"/>
            <w:tcBorders>
              <w:top w:val="nil"/>
              <w:left w:val="nil"/>
              <w:bottom w:val="single" w:sz="4" w:space="0" w:color="auto"/>
              <w:right w:val="single" w:sz="4" w:space="0" w:color="auto"/>
            </w:tcBorders>
            <w:shd w:val="clear" w:color="000000" w:fill="FFFFFF"/>
            <w:vAlign w:val="center"/>
            <w:hideMark/>
          </w:tcPr>
          <w:p w14:paraId="166A4CD9" w14:textId="77777777" w:rsidR="00AF2997" w:rsidRPr="00AF2997" w:rsidRDefault="00AF2997">
            <w:pPr>
              <w:rPr>
                <w:color w:val="000000"/>
              </w:rPr>
            </w:pPr>
            <w:r w:rsidRPr="00AF2997">
              <w:rPr>
                <w:color w:val="000000"/>
              </w:rPr>
              <w:t>п. Саган-Нур</w:t>
            </w:r>
          </w:p>
        </w:tc>
        <w:tc>
          <w:tcPr>
            <w:tcW w:w="1266" w:type="dxa"/>
            <w:tcBorders>
              <w:top w:val="nil"/>
              <w:left w:val="nil"/>
              <w:bottom w:val="single" w:sz="4" w:space="0" w:color="auto"/>
              <w:right w:val="single" w:sz="4" w:space="0" w:color="auto"/>
            </w:tcBorders>
            <w:shd w:val="clear" w:color="000000" w:fill="FFFFFF"/>
            <w:vAlign w:val="center"/>
            <w:hideMark/>
          </w:tcPr>
          <w:p w14:paraId="0712D789" w14:textId="77777777" w:rsidR="00AF2997" w:rsidRPr="00AF2997" w:rsidRDefault="00AF2997">
            <w:pPr>
              <w:rPr>
                <w:color w:val="000000"/>
              </w:rPr>
            </w:pPr>
            <w:r w:rsidRPr="00AF2997">
              <w:rPr>
                <w:color w:val="000000"/>
              </w:rPr>
              <w:t xml:space="preserve">Протяженность, </w:t>
            </w:r>
            <w:proofErr w:type="gramStart"/>
            <w:r w:rsidRPr="00AF2997">
              <w:rPr>
                <w:color w:val="000000"/>
              </w:rPr>
              <w:t>м</w:t>
            </w:r>
            <w:proofErr w:type="gramEnd"/>
          </w:p>
        </w:tc>
        <w:tc>
          <w:tcPr>
            <w:tcW w:w="1003" w:type="dxa"/>
            <w:tcBorders>
              <w:top w:val="nil"/>
              <w:left w:val="nil"/>
              <w:bottom w:val="single" w:sz="4" w:space="0" w:color="auto"/>
              <w:right w:val="single" w:sz="4" w:space="0" w:color="auto"/>
            </w:tcBorders>
            <w:shd w:val="clear" w:color="000000" w:fill="FFFFFF"/>
            <w:vAlign w:val="center"/>
            <w:hideMark/>
          </w:tcPr>
          <w:p w14:paraId="78E346CF" w14:textId="77777777" w:rsidR="00AF2997" w:rsidRPr="00AF2997" w:rsidRDefault="00AF2997">
            <w:pPr>
              <w:jc w:val="center"/>
              <w:rPr>
                <w:color w:val="000000"/>
              </w:rPr>
            </w:pPr>
            <w:r w:rsidRPr="00AF2997">
              <w:rPr>
                <w:color w:val="000000"/>
              </w:rPr>
              <w:t>165</w:t>
            </w:r>
          </w:p>
        </w:tc>
        <w:tc>
          <w:tcPr>
            <w:tcW w:w="905" w:type="dxa"/>
            <w:tcBorders>
              <w:top w:val="nil"/>
              <w:left w:val="nil"/>
              <w:bottom w:val="single" w:sz="4" w:space="0" w:color="auto"/>
              <w:right w:val="single" w:sz="4" w:space="0" w:color="auto"/>
            </w:tcBorders>
            <w:shd w:val="clear" w:color="000000" w:fill="FFFFFF"/>
            <w:vAlign w:val="center"/>
            <w:hideMark/>
          </w:tcPr>
          <w:p w14:paraId="42205B33" w14:textId="77777777" w:rsidR="00AF2997" w:rsidRPr="00AF2997" w:rsidRDefault="00AF2997">
            <w:pPr>
              <w:jc w:val="center"/>
              <w:rPr>
                <w:color w:val="000000"/>
              </w:rPr>
            </w:pPr>
            <w:r w:rsidRPr="00AF2997">
              <w:rPr>
                <w:color w:val="000000"/>
              </w:rPr>
              <w:t>2026</w:t>
            </w:r>
          </w:p>
        </w:tc>
        <w:tc>
          <w:tcPr>
            <w:tcW w:w="1016" w:type="dxa"/>
            <w:tcBorders>
              <w:top w:val="nil"/>
              <w:left w:val="nil"/>
              <w:bottom w:val="single" w:sz="4" w:space="0" w:color="auto"/>
              <w:right w:val="single" w:sz="4" w:space="0" w:color="auto"/>
            </w:tcBorders>
            <w:shd w:val="clear" w:color="000000" w:fill="FFFFFF"/>
            <w:vAlign w:val="center"/>
            <w:hideMark/>
          </w:tcPr>
          <w:p w14:paraId="6E5791DC" w14:textId="77777777" w:rsidR="00AF2997" w:rsidRPr="00AF2997" w:rsidRDefault="00AF2997">
            <w:pPr>
              <w:jc w:val="center"/>
              <w:rPr>
                <w:color w:val="000000"/>
              </w:rPr>
            </w:pPr>
            <w:r w:rsidRPr="00AF2997">
              <w:rPr>
                <w:color w:val="000000"/>
              </w:rPr>
              <w:t>2026</w:t>
            </w:r>
          </w:p>
        </w:tc>
      </w:tr>
      <w:tr w:rsidR="00AF2997" w:rsidRPr="00AF2997" w14:paraId="04BF5EE9" w14:textId="77777777" w:rsidTr="00AF2997">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16B6FA59" w14:textId="77777777" w:rsidR="00AF2997" w:rsidRPr="00AF2997" w:rsidRDefault="00AF2997">
            <w:pPr>
              <w:rPr>
                <w:color w:val="000000"/>
              </w:rPr>
            </w:pPr>
            <w:r w:rsidRPr="00AF2997">
              <w:rPr>
                <w:color w:val="000000"/>
              </w:rPr>
              <w:t>3.1.4.</w:t>
            </w:r>
          </w:p>
        </w:tc>
        <w:tc>
          <w:tcPr>
            <w:tcW w:w="1983" w:type="dxa"/>
            <w:tcBorders>
              <w:top w:val="nil"/>
              <w:left w:val="nil"/>
              <w:bottom w:val="single" w:sz="4" w:space="0" w:color="auto"/>
              <w:right w:val="single" w:sz="4" w:space="0" w:color="auto"/>
            </w:tcBorders>
            <w:shd w:val="clear" w:color="auto" w:fill="auto"/>
            <w:hideMark/>
          </w:tcPr>
          <w:p w14:paraId="04AED85D" w14:textId="5065B67A" w:rsidR="00AF2997" w:rsidRPr="00AF2997" w:rsidRDefault="00AF2997">
            <w:pPr>
              <w:rPr>
                <w:color w:val="000000"/>
              </w:rPr>
            </w:pPr>
            <w:r w:rsidRPr="00AF2997">
              <w:rPr>
                <w:color w:val="000000"/>
              </w:rPr>
              <w:t>Замена участка сети водосна</w:t>
            </w:r>
            <w:r w:rsidRPr="00AF2997">
              <w:rPr>
                <w:color w:val="000000"/>
              </w:rPr>
              <w:t>б</w:t>
            </w:r>
            <w:r w:rsidRPr="00AF2997">
              <w:rPr>
                <w:color w:val="000000"/>
              </w:rPr>
              <w:t>жения по ул. Центральная</w:t>
            </w:r>
          </w:p>
        </w:tc>
        <w:tc>
          <w:tcPr>
            <w:tcW w:w="1607" w:type="dxa"/>
            <w:tcBorders>
              <w:top w:val="nil"/>
              <w:left w:val="nil"/>
              <w:bottom w:val="single" w:sz="4" w:space="0" w:color="auto"/>
              <w:right w:val="single" w:sz="4" w:space="0" w:color="auto"/>
            </w:tcBorders>
            <w:shd w:val="clear" w:color="auto" w:fill="auto"/>
            <w:vAlign w:val="center"/>
            <w:hideMark/>
          </w:tcPr>
          <w:p w14:paraId="42AF2BD2" w14:textId="77777777" w:rsidR="00AF2997" w:rsidRPr="00AF2997" w:rsidRDefault="00AF2997">
            <w:pPr>
              <w:jc w:val="center"/>
              <w:rPr>
                <w:color w:val="000000"/>
              </w:rPr>
            </w:pPr>
            <w:r w:rsidRPr="00AF2997">
              <w:rPr>
                <w:color w:val="000000"/>
              </w:rPr>
              <w:t>Увеличение надежности системы</w:t>
            </w:r>
          </w:p>
        </w:tc>
        <w:tc>
          <w:tcPr>
            <w:tcW w:w="1122" w:type="dxa"/>
            <w:tcBorders>
              <w:top w:val="nil"/>
              <w:left w:val="nil"/>
              <w:bottom w:val="single" w:sz="4" w:space="0" w:color="auto"/>
              <w:right w:val="single" w:sz="4" w:space="0" w:color="auto"/>
            </w:tcBorders>
            <w:shd w:val="clear" w:color="000000" w:fill="FFFFFF"/>
            <w:vAlign w:val="center"/>
            <w:hideMark/>
          </w:tcPr>
          <w:p w14:paraId="5530EE6E" w14:textId="77777777" w:rsidR="00AF2997" w:rsidRPr="00AF2997" w:rsidRDefault="00AF2997">
            <w:pPr>
              <w:rPr>
                <w:color w:val="000000"/>
              </w:rPr>
            </w:pPr>
            <w:r w:rsidRPr="00AF2997">
              <w:rPr>
                <w:color w:val="000000"/>
              </w:rPr>
              <w:t>п. Саган-Нур</w:t>
            </w:r>
          </w:p>
        </w:tc>
        <w:tc>
          <w:tcPr>
            <w:tcW w:w="1266" w:type="dxa"/>
            <w:tcBorders>
              <w:top w:val="nil"/>
              <w:left w:val="nil"/>
              <w:bottom w:val="single" w:sz="4" w:space="0" w:color="auto"/>
              <w:right w:val="single" w:sz="4" w:space="0" w:color="auto"/>
            </w:tcBorders>
            <w:shd w:val="clear" w:color="000000" w:fill="FFFFFF"/>
            <w:vAlign w:val="center"/>
            <w:hideMark/>
          </w:tcPr>
          <w:p w14:paraId="5137D551" w14:textId="77777777" w:rsidR="00AF2997" w:rsidRPr="00AF2997" w:rsidRDefault="00AF2997">
            <w:pPr>
              <w:rPr>
                <w:color w:val="000000"/>
              </w:rPr>
            </w:pPr>
            <w:r w:rsidRPr="00AF2997">
              <w:rPr>
                <w:color w:val="000000"/>
              </w:rPr>
              <w:t xml:space="preserve">Протяженность, </w:t>
            </w:r>
            <w:proofErr w:type="gramStart"/>
            <w:r w:rsidRPr="00AF2997">
              <w:rPr>
                <w:color w:val="000000"/>
              </w:rPr>
              <w:t>м</w:t>
            </w:r>
            <w:proofErr w:type="gramEnd"/>
          </w:p>
        </w:tc>
        <w:tc>
          <w:tcPr>
            <w:tcW w:w="1003" w:type="dxa"/>
            <w:tcBorders>
              <w:top w:val="nil"/>
              <w:left w:val="nil"/>
              <w:bottom w:val="single" w:sz="4" w:space="0" w:color="auto"/>
              <w:right w:val="single" w:sz="4" w:space="0" w:color="auto"/>
            </w:tcBorders>
            <w:shd w:val="clear" w:color="000000" w:fill="FFFFFF"/>
            <w:vAlign w:val="center"/>
            <w:hideMark/>
          </w:tcPr>
          <w:p w14:paraId="65FF58B8" w14:textId="77777777" w:rsidR="00AF2997" w:rsidRPr="00AF2997" w:rsidRDefault="00AF2997">
            <w:pPr>
              <w:jc w:val="center"/>
              <w:rPr>
                <w:color w:val="000000"/>
              </w:rPr>
            </w:pPr>
            <w:r w:rsidRPr="00AF2997">
              <w:rPr>
                <w:color w:val="000000"/>
              </w:rPr>
              <w:t>105</w:t>
            </w:r>
          </w:p>
        </w:tc>
        <w:tc>
          <w:tcPr>
            <w:tcW w:w="905" w:type="dxa"/>
            <w:tcBorders>
              <w:top w:val="nil"/>
              <w:left w:val="nil"/>
              <w:bottom w:val="single" w:sz="4" w:space="0" w:color="auto"/>
              <w:right w:val="single" w:sz="4" w:space="0" w:color="auto"/>
            </w:tcBorders>
            <w:shd w:val="clear" w:color="000000" w:fill="FFFFFF"/>
            <w:vAlign w:val="center"/>
            <w:hideMark/>
          </w:tcPr>
          <w:p w14:paraId="0FFB71F3" w14:textId="77777777" w:rsidR="00AF2997" w:rsidRPr="00AF2997" w:rsidRDefault="00AF2997">
            <w:pPr>
              <w:jc w:val="center"/>
              <w:rPr>
                <w:color w:val="000000"/>
              </w:rPr>
            </w:pPr>
            <w:r w:rsidRPr="00AF2997">
              <w:rPr>
                <w:color w:val="000000"/>
              </w:rPr>
              <w:t>2027</w:t>
            </w:r>
          </w:p>
        </w:tc>
        <w:tc>
          <w:tcPr>
            <w:tcW w:w="1016" w:type="dxa"/>
            <w:tcBorders>
              <w:top w:val="nil"/>
              <w:left w:val="nil"/>
              <w:bottom w:val="single" w:sz="4" w:space="0" w:color="auto"/>
              <w:right w:val="single" w:sz="4" w:space="0" w:color="auto"/>
            </w:tcBorders>
            <w:shd w:val="clear" w:color="000000" w:fill="FFFFFF"/>
            <w:vAlign w:val="center"/>
            <w:hideMark/>
          </w:tcPr>
          <w:p w14:paraId="3C4F285B" w14:textId="77777777" w:rsidR="00AF2997" w:rsidRPr="00AF2997" w:rsidRDefault="00AF2997">
            <w:pPr>
              <w:jc w:val="center"/>
              <w:rPr>
                <w:color w:val="000000"/>
              </w:rPr>
            </w:pPr>
            <w:r w:rsidRPr="00AF2997">
              <w:rPr>
                <w:color w:val="000000"/>
              </w:rPr>
              <w:t>2027</w:t>
            </w:r>
          </w:p>
        </w:tc>
      </w:tr>
      <w:tr w:rsidR="00AF2997" w:rsidRPr="00AF2997" w14:paraId="5971E8AC" w14:textId="77777777" w:rsidTr="00AF2997">
        <w:trPr>
          <w:trHeight w:val="20"/>
        </w:trPr>
        <w:tc>
          <w:tcPr>
            <w:tcW w:w="96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8D2E2" w14:textId="77777777" w:rsidR="00AF2997" w:rsidRPr="00AF2997" w:rsidRDefault="00AF2997">
            <w:pPr>
              <w:rPr>
                <w:color w:val="000000"/>
              </w:rPr>
            </w:pPr>
            <w:r w:rsidRPr="00AF2997">
              <w:rPr>
                <w:color w:val="000000"/>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AF2997" w:rsidRPr="00AF2997" w14:paraId="2FDA5BAD" w14:textId="77777777" w:rsidTr="00AF2997">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01F80028" w14:textId="77777777" w:rsidR="00AF2997" w:rsidRPr="00AF2997" w:rsidRDefault="00AF2997">
            <w:pPr>
              <w:rPr>
                <w:color w:val="000000"/>
              </w:rPr>
            </w:pPr>
            <w:r w:rsidRPr="00AF2997">
              <w:rPr>
                <w:color w:val="000000"/>
              </w:rPr>
              <w:t>3.2.1.</w:t>
            </w:r>
          </w:p>
        </w:tc>
        <w:tc>
          <w:tcPr>
            <w:tcW w:w="1983" w:type="dxa"/>
            <w:tcBorders>
              <w:top w:val="nil"/>
              <w:left w:val="nil"/>
              <w:bottom w:val="single" w:sz="4" w:space="0" w:color="auto"/>
              <w:right w:val="single" w:sz="4" w:space="0" w:color="auto"/>
            </w:tcBorders>
            <w:shd w:val="clear" w:color="auto" w:fill="auto"/>
            <w:hideMark/>
          </w:tcPr>
          <w:p w14:paraId="222AA0B3" w14:textId="77777777" w:rsidR="00AF2997" w:rsidRPr="00AF2997" w:rsidRDefault="00AF2997">
            <w:pPr>
              <w:rPr>
                <w:color w:val="000000"/>
              </w:rPr>
            </w:pPr>
            <w:r w:rsidRPr="00AF2997">
              <w:rPr>
                <w:color w:val="000000"/>
              </w:rPr>
              <w:t xml:space="preserve">Устройство на ЦТП-1 </w:t>
            </w:r>
            <w:proofErr w:type="spellStart"/>
            <w:r w:rsidRPr="00AF2997">
              <w:rPr>
                <w:color w:val="000000"/>
              </w:rPr>
              <w:t>повыс</w:t>
            </w:r>
            <w:r w:rsidRPr="00AF2997">
              <w:rPr>
                <w:color w:val="000000"/>
              </w:rPr>
              <w:t>и</w:t>
            </w:r>
            <w:r w:rsidRPr="00AF2997">
              <w:rPr>
                <w:color w:val="000000"/>
              </w:rPr>
              <w:t>тельной</w:t>
            </w:r>
            <w:proofErr w:type="spellEnd"/>
            <w:r w:rsidRPr="00AF2997">
              <w:rPr>
                <w:color w:val="000000"/>
              </w:rPr>
              <w:t xml:space="preserve"> станции для питьевой х</w:t>
            </w:r>
            <w:r w:rsidRPr="00AF2997">
              <w:rPr>
                <w:color w:val="000000"/>
              </w:rPr>
              <w:t>о</w:t>
            </w:r>
            <w:r w:rsidRPr="00AF2997">
              <w:rPr>
                <w:color w:val="000000"/>
              </w:rPr>
              <w:t>лодной воды</w:t>
            </w:r>
          </w:p>
        </w:tc>
        <w:tc>
          <w:tcPr>
            <w:tcW w:w="1607" w:type="dxa"/>
            <w:tcBorders>
              <w:top w:val="nil"/>
              <w:left w:val="nil"/>
              <w:bottom w:val="single" w:sz="4" w:space="0" w:color="auto"/>
              <w:right w:val="single" w:sz="4" w:space="0" w:color="auto"/>
            </w:tcBorders>
            <w:shd w:val="clear" w:color="auto" w:fill="auto"/>
            <w:vAlign w:val="center"/>
            <w:hideMark/>
          </w:tcPr>
          <w:p w14:paraId="5863C646" w14:textId="77777777" w:rsidR="00AF2997" w:rsidRPr="00AF2997" w:rsidRDefault="00AF2997">
            <w:pPr>
              <w:jc w:val="center"/>
              <w:rPr>
                <w:color w:val="000000"/>
              </w:rPr>
            </w:pPr>
            <w:r w:rsidRPr="00AF2997">
              <w:rPr>
                <w:color w:val="000000"/>
              </w:rPr>
              <w:t>Уменьшение потерь и ув</w:t>
            </w:r>
            <w:r w:rsidRPr="00AF2997">
              <w:rPr>
                <w:color w:val="000000"/>
              </w:rPr>
              <w:t>е</w:t>
            </w:r>
            <w:r w:rsidRPr="00AF2997">
              <w:rPr>
                <w:color w:val="000000"/>
              </w:rPr>
              <w:t>личение надежности системы</w:t>
            </w:r>
          </w:p>
        </w:tc>
        <w:tc>
          <w:tcPr>
            <w:tcW w:w="1122" w:type="dxa"/>
            <w:tcBorders>
              <w:top w:val="nil"/>
              <w:left w:val="nil"/>
              <w:bottom w:val="single" w:sz="4" w:space="0" w:color="auto"/>
              <w:right w:val="single" w:sz="4" w:space="0" w:color="auto"/>
            </w:tcBorders>
            <w:shd w:val="clear" w:color="000000" w:fill="FFFFFF"/>
            <w:vAlign w:val="center"/>
            <w:hideMark/>
          </w:tcPr>
          <w:p w14:paraId="06BA54B5" w14:textId="77777777" w:rsidR="00AF2997" w:rsidRPr="00AF2997" w:rsidRDefault="00AF2997">
            <w:pPr>
              <w:rPr>
                <w:color w:val="000000"/>
              </w:rPr>
            </w:pPr>
            <w:r w:rsidRPr="00AF2997">
              <w:rPr>
                <w:color w:val="000000"/>
              </w:rPr>
              <w:t>п. Саган-Нур</w:t>
            </w:r>
          </w:p>
        </w:tc>
        <w:tc>
          <w:tcPr>
            <w:tcW w:w="1266" w:type="dxa"/>
            <w:tcBorders>
              <w:top w:val="nil"/>
              <w:left w:val="nil"/>
              <w:bottom w:val="single" w:sz="4" w:space="0" w:color="auto"/>
              <w:right w:val="single" w:sz="4" w:space="0" w:color="auto"/>
            </w:tcBorders>
            <w:shd w:val="clear" w:color="000000" w:fill="FFFFFF"/>
            <w:vAlign w:val="center"/>
            <w:hideMark/>
          </w:tcPr>
          <w:p w14:paraId="35505F19" w14:textId="77777777" w:rsidR="00AF2997" w:rsidRPr="00AF2997" w:rsidRDefault="00AF2997">
            <w:pPr>
              <w:rPr>
                <w:color w:val="000000"/>
              </w:rPr>
            </w:pPr>
            <w:r w:rsidRPr="00AF2997">
              <w:rPr>
                <w:color w:val="000000"/>
              </w:rPr>
              <w:t> </w:t>
            </w:r>
          </w:p>
        </w:tc>
        <w:tc>
          <w:tcPr>
            <w:tcW w:w="1003" w:type="dxa"/>
            <w:tcBorders>
              <w:top w:val="nil"/>
              <w:left w:val="nil"/>
              <w:bottom w:val="single" w:sz="4" w:space="0" w:color="auto"/>
              <w:right w:val="single" w:sz="4" w:space="0" w:color="auto"/>
            </w:tcBorders>
            <w:shd w:val="clear" w:color="000000" w:fill="FFFFFF"/>
            <w:vAlign w:val="center"/>
            <w:hideMark/>
          </w:tcPr>
          <w:p w14:paraId="675D1686" w14:textId="77777777" w:rsidR="00AF2997" w:rsidRPr="00AF2997" w:rsidRDefault="00AF2997">
            <w:pPr>
              <w:jc w:val="center"/>
              <w:rPr>
                <w:color w:val="000000"/>
              </w:rPr>
            </w:pPr>
            <w:r w:rsidRPr="00AF2997">
              <w:rPr>
                <w:color w:val="000000"/>
              </w:rPr>
              <w:t> </w:t>
            </w:r>
          </w:p>
        </w:tc>
        <w:tc>
          <w:tcPr>
            <w:tcW w:w="905" w:type="dxa"/>
            <w:tcBorders>
              <w:top w:val="nil"/>
              <w:left w:val="nil"/>
              <w:bottom w:val="single" w:sz="4" w:space="0" w:color="auto"/>
              <w:right w:val="single" w:sz="4" w:space="0" w:color="auto"/>
            </w:tcBorders>
            <w:shd w:val="clear" w:color="auto" w:fill="auto"/>
            <w:vAlign w:val="center"/>
            <w:hideMark/>
          </w:tcPr>
          <w:p w14:paraId="793607B7" w14:textId="77777777" w:rsidR="00AF2997" w:rsidRPr="00AF2997" w:rsidRDefault="00AF2997">
            <w:pPr>
              <w:jc w:val="center"/>
              <w:rPr>
                <w:color w:val="000000"/>
              </w:rPr>
            </w:pPr>
            <w:r w:rsidRPr="00AF2997">
              <w:rPr>
                <w:color w:val="000000"/>
              </w:rPr>
              <w:t>2025</w:t>
            </w:r>
          </w:p>
        </w:tc>
        <w:tc>
          <w:tcPr>
            <w:tcW w:w="1016" w:type="dxa"/>
            <w:tcBorders>
              <w:top w:val="nil"/>
              <w:left w:val="nil"/>
              <w:bottom w:val="single" w:sz="4" w:space="0" w:color="auto"/>
              <w:right w:val="single" w:sz="4" w:space="0" w:color="auto"/>
            </w:tcBorders>
            <w:shd w:val="clear" w:color="auto" w:fill="auto"/>
            <w:vAlign w:val="center"/>
            <w:hideMark/>
          </w:tcPr>
          <w:p w14:paraId="28D2ED0B" w14:textId="77777777" w:rsidR="00AF2997" w:rsidRPr="00AF2997" w:rsidRDefault="00AF2997">
            <w:pPr>
              <w:jc w:val="center"/>
              <w:rPr>
                <w:color w:val="000000"/>
              </w:rPr>
            </w:pPr>
            <w:r w:rsidRPr="00AF2997">
              <w:rPr>
                <w:color w:val="000000"/>
              </w:rPr>
              <w:t>2025</w:t>
            </w:r>
          </w:p>
        </w:tc>
      </w:tr>
      <w:tr w:rsidR="00AF2997" w:rsidRPr="00AF2997" w14:paraId="7A3849A5" w14:textId="77777777" w:rsidTr="00AF2997">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66FBB71D" w14:textId="77777777" w:rsidR="00AF2997" w:rsidRPr="00AF2997" w:rsidRDefault="00AF2997">
            <w:pPr>
              <w:rPr>
                <w:color w:val="000000"/>
              </w:rPr>
            </w:pPr>
            <w:r w:rsidRPr="00AF2997">
              <w:rPr>
                <w:color w:val="000000"/>
              </w:rPr>
              <w:lastRenderedPageBreak/>
              <w:t>3.2.2.</w:t>
            </w:r>
          </w:p>
        </w:tc>
        <w:tc>
          <w:tcPr>
            <w:tcW w:w="1983" w:type="dxa"/>
            <w:tcBorders>
              <w:top w:val="nil"/>
              <w:left w:val="nil"/>
              <w:bottom w:val="single" w:sz="4" w:space="0" w:color="auto"/>
              <w:right w:val="single" w:sz="4" w:space="0" w:color="auto"/>
            </w:tcBorders>
            <w:shd w:val="clear" w:color="auto" w:fill="auto"/>
            <w:hideMark/>
          </w:tcPr>
          <w:p w14:paraId="61ACC75F" w14:textId="77777777" w:rsidR="00AF2997" w:rsidRPr="00AF2997" w:rsidRDefault="00AF2997">
            <w:pPr>
              <w:rPr>
                <w:color w:val="000000"/>
              </w:rPr>
            </w:pPr>
            <w:r w:rsidRPr="00AF2997">
              <w:rPr>
                <w:color w:val="000000"/>
              </w:rPr>
              <w:t xml:space="preserve">Устройство на ЦТП-2 </w:t>
            </w:r>
            <w:proofErr w:type="spellStart"/>
            <w:r w:rsidRPr="00AF2997">
              <w:rPr>
                <w:color w:val="000000"/>
              </w:rPr>
              <w:t>повыс</w:t>
            </w:r>
            <w:r w:rsidRPr="00AF2997">
              <w:rPr>
                <w:color w:val="000000"/>
              </w:rPr>
              <w:t>и</w:t>
            </w:r>
            <w:r w:rsidRPr="00AF2997">
              <w:rPr>
                <w:color w:val="000000"/>
              </w:rPr>
              <w:t>тельной</w:t>
            </w:r>
            <w:proofErr w:type="spellEnd"/>
            <w:r w:rsidRPr="00AF2997">
              <w:rPr>
                <w:color w:val="000000"/>
              </w:rPr>
              <w:t xml:space="preserve"> станции для питьевой х</w:t>
            </w:r>
            <w:r w:rsidRPr="00AF2997">
              <w:rPr>
                <w:color w:val="000000"/>
              </w:rPr>
              <w:t>о</w:t>
            </w:r>
            <w:r w:rsidRPr="00AF2997">
              <w:rPr>
                <w:color w:val="000000"/>
              </w:rPr>
              <w:t>лодной воды</w:t>
            </w:r>
          </w:p>
        </w:tc>
        <w:tc>
          <w:tcPr>
            <w:tcW w:w="1607" w:type="dxa"/>
            <w:tcBorders>
              <w:top w:val="nil"/>
              <w:left w:val="nil"/>
              <w:bottom w:val="single" w:sz="4" w:space="0" w:color="auto"/>
              <w:right w:val="single" w:sz="4" w:space="0" w:color="auto"/>
            </w:tcBorders>
            <w:shd w:val="clear" w:color="auto" w:fill="auto"/>
            <w:vAlign w:val="center"/>
            <w:hideMark/>
          </w:tcPr>
          <w:p w14:paraId="3C6980AC" w14:textId="77777777" w:rsidR="00AF2997" w:rsidRPr="00AF2997" w:rsidRDefault="00AF2997">
            <w:pPr>
              <w:jc w:val="center"/>
              <w:rPr>
                <w:color w:val="000000"/>
              </w:rPr>
            </w:pPr>
            <w:r w:rsidRPr="00AF2997">
              <w:rPr>
                <w:color w:val="000000"/>
              </w:rPr>
              <w:t>Уменьшение потерь и ув</w:t>
            </w:r>
            <w:r w:rsidRPr="00AF2997">
              <w:rPr>
                <w:color w:val="000000"/>
              </w:rPr>
              <w:t>е</w:t>
            </w:r>
            <w:r w:rsidRPr="00AF2997">
              <w:rPr>
                <w:color w:val="000000"/>
              </w:rPr>
              <w:t>личение надежности системы</w:t>
            </w:r>
          </w:p>
        </w:tc>
        <w:tc>
          <w:tcPr>
            <w:tcW w:w="1122" w:type="dxa"/>
            <w:tcBorders>
              <w:top w:val="nil"/>
              <w:left w:val="nil"/>
              <w:bottom w:val="single" w:sz="4" w:space="0" w:color="auto"/>
              <w:right w:val="single" w:sz="4" w:space="0" w:color="auto"/>
            </w:tcBorders>
            <w:shd w:val="clear" w:color="000000" w:fill="FFFFFF"/>
            <w:vAlign w:val="center"/>
            <w:hideMark/>
          </w:tcPr>
          <w:p w14:paraId="367A154F" w14:textId="77777777" w:rsidR="00AF2997" w:rsidRPr="00AF2997" w:rsidRDefault="00AF2997">
            <w:pPr>
              <w:rPr>
                <w:color w:val="000000"/>
              </w:rPr>
            </w:pPr>
            <w:r w:rsidRPr="00AF2997">
              <w:rPr>
                <w:color w:val="000000"/>
              </w:rPr>
              <w:t>п. Саган-Нур</w:t>
            </w:r>
          </w:p>
        </w:tc>
        <w:tc>
          <w:tcPr>
            <w:tcW w:w="1266" w:type="dxa"/>
            <w:tcBorders>
              <w:top w:val="nil"/>
              <w:left w:val="nil"/>
              <w:bottom w:val="single" w:sz="4" w:space="0" w:color="auto"/>
              <w:right w:val="single" w:sz="4" w:space="0" w:color="auto"/>
            </w:tcBorders>
            <w:shd w:val="clear" w:color="000000" w:fill="FFFFFF"/>
            <w:vAlign w:val="center"/>
            <w:hideMark/>
          </w:tcPr>
          <w:p w14:paraId="049054D7" w14:textId="77777777" w:rsidR="00AF2997" w:rsidRPr="00AF2997" w:rsidRDefault="00AF2997">
            <w:r w:rsidRPr="00AF2997">
              <w:t> </w:t>
            </w:r>
          </w:p>
        </w:tc>
        <w:tc>
          <w:tcPr>
            <w:tcW w:w="1003" w:type="dxa"/>
            <w:tcBorders>
              <w:top w:val="nil"/>
              <w:left w:val="nil"/>
              <w:bottom w:val="single" w:sz="4" w:space="0" w:color="auto"/>
              <w:right w:val="single" w:sz="4" w:space="0" w:color="auto"/>
            </w:tcBorders>
            <w:shd w:val="clear" w:color="000000" w:fill="FFFFFF"/>
            <w:vAlign w:val="center"/>
            <w:hideMark/>
          </w:tcPr>
          <w:p w14:paraId="3013671E" w14:textId="77777777" w:rsidR="00AF2997" w:rsidRPr="00AF2997" w:rsidRDefault="00AF2997">
            <w:pPr>
              <w:jc w:val="center"/>
            </w:pPr>
            <w:r w:rsidRPr="00AF2997">
              <w:t> </w:t>
            </w:r>
          </w:p>
        </w:tc>
        <w:tc>
          <w:tcPr>
            <w:tcW w:w="905" w:type="dxa"/>
            <w:tcBorders>
              <w:top w:val="nil"/>
              <w:left w:val="nil"/>
              <w:bottom w:val="single" w:sz="4" w:space="0" w:color="auto"/>
              <w:right w:val="single" w:sz="4" w:space="0" w:color="auto"/>
            </w:tcBorders>
            <w:shd w:val="clear" w:color="auto" w:fill="auto"/>
            <w:vAlign w:val="center"/>
            <w:hideMark/>
          </w:tcPr>
          <w:p w14:paraId="7367A769" w14:textId="77777777" w:rsidR="00AF2997" w:rsidRPr="00AF2997" w:rsidRDefault="00AF2997">
            <w:pPr>
              <w:jc w:val="center"/>
              <w:rPr>
                <w:color w:val="000000"/>
              </w:rPr>
            </w:pPr>
            <w:r w:rsidRPr="00AF2997">
              <w:rPr>
                <w:color w:val="000000"/>
              </w:rPr>
              <w:t>2028</w:t>
            </w:r>
          </w:p>
        </w:tc>
        <w:tc>
          <w:tcPr>
            <w:tcW w:w="1016" w:type="dxa"/>
            <w:tcBorders>
              <w:top w:val="nil"/>
              <w:left w:val="nil"/>
              <w:bottom w:val="single" w:sz="4" w:space="0" w:color="auto"/>
              <w:right w:val="single" w:sz="4" w:space="0" w:color="auto"/>
            </w:tcBorders>
            <w:shd w:val="clear" w:color="auto" w:fill="auto"/>
            <w:vAlign w:val="center"/>
            <w:hideMark/>
          </w:tcPr>
          <w:p w14:paraId="6A8E6C37" w14:textId="77777777" w:rsidR="00AF2997" w:rsidRPr="00AF2997" w:rsidRDefault="00AF2997">
            <w:pPr>
              <w:jc w:val="center"/>
              <w:rPr>
                <w:color w:val="000000"/>
              </w:rPr>
            </w:pPr>
            <w:r w:rsidRPr="00AF2997">
              <w:rPr>
                <w:color w:val="000000"/>
              </w:rPr>
              <w:t>2028</w:t>
            </w:r>
          </w:p>
        </w:tc>
      </w:tr>
    </w:tbl>
    <w:p w14:paraId="276C6EA7" w14:textId="4B712CF8" w:rsidR="005E20FD" w:rsidRPr="00CF02D6" w:rsidRDefault="0061324E" w:rsidP="002B08B8">
      <w:pPr>
        <w:pStyle w:val="1f0"/>
      </w:pPr>
      <w:bookmarkStart w:id="206" w:name="_Toc122483717"/>
      <w:r w:rsidRPr="00CF02D6">
        <w:t xml:space="preserve">4.2. </w:t>
      </w:r>
      <w:r w:rsidR="005E20FD" w:rsidRPr="00CF02D6">
        <w:t>Т</w:t>
      </w:r>
      <w:r w:rsidR="00FA4D25" w:rsidRPr="00CF02D6">
        <w:t>ехнические обоснования основных мероприятий по реализации схем водоснабжения</w:t>
      </w:r>
      <w:bookmarkEnd w:id="198"/>
      <w:bookmarkEnd w:id="199"/>
      <w:bookmarkEnd w:id="200"/>
      <w:bookmarkEnd w:id="206"/>
    </w:p>
    <w:p w14:paraId="7A299156" w14:textId="77777777" w:rsidR="0058334F" w:rsidRPr="001B2156" w:rsidRDefault="0058334F" w:rsidP="0058334F">
      <w:pPr>
        <w:pStyle w:val="affc"/>
        <w:spacing w:after="0" w:line="240" w:lineRule="auto"/>
      </w:pPr>
      <w:bookmarkStart w:id="207" w:name="_Toc28001383"/>
      <w:bookmarkStart w:id="208" w:name="_Toc32758747"/>
      <w:bookmarkStart w:id="209" w:name="_Toc32759611"/>
      <w:r w:rsidRPr="001B2156">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14:paraId="27B98A9A" w14:textId="77777777" w:rsidR="0058334F" w:rsidRPr="001B2156" w:rsidRDefault="0058334F" w:rsidP="0058334F">
      <w:pPr>
        <w:pStyle w:val="affc"/>
        <w:numPr>
          <w:ilvl w:val="0"/>
          <w:numId w:val="8"/>
        </w:numPr>
        <w:spacing w:after="0" w:line="240" w:lineRule="auto"/>
      </w:pPr>
      <w:bookmarkStart w:id="210" w:name="_Toc380482153"/>
      <w:bookmarkStart w:id="211" w:name="_Toc381715513"/>
      <w:r w:rsidRPr="001B2156">
        <w:t>Обеспечение подачи абонентам определенного объема питьевой воды установленного качества</w:t>
      </w:r>
      <w:bookmarkEnd w:id="210"/>
      <w:bookmarkEnd w:id="211"/>
    </w:p>
    <w:p w14:paraId="14070140" w14:textId="77777777" w:rsidR="0058334F" w:rsidRPr="001B2156" w:rsidRDefault="0058334F" w:rsidP="0058334F">
      <w:pPr>
        <w:pStyle w:val="affc"/>
        <w:numPr>
          <w:ilvl w:val="1"/>
          <w:numId w:val="8"/>
        </w:numPr>
        <w:spacing w:after="0" w:line="240" w:lineRule="auto"/>
      </w:pPr>
      <w:r w:rsidRPr="001B2156">
        <w:t>Капитальный ремонт водопроводных сетей, необходимо:</w:t>
      </w:r>
    </w:p>
    <w:p w14:paraId="68A217E6" w14:textId="77777777" w:rsidR="0058334F" w:rsidRPr="001B2156" w:rsidRDefault="0058334F" w:rsidP="0058334F">
      <w:pPr>
        <w:pStyle w:val="11"/>
        <w:spacing w:before="0" w:after="0" w:line="240" w:lineRule="auto"/>
      </w:pPr>
      <w:bookmarkStart w:id="212" w:name="_Toc32758744"/>
      <w:r w:rsidRPr="001B2156">
        <w:t>для повышения качества предоставляемых коммунальных услуг потребителями.</w:t>
      </w:r>
      <w:bookmarkEnd w:id="212"/>
    </w:p>
    <w:p w14:paraId="2D7BCB44" w14:textId="77777777" w:rsidR="0058334F" w:rsidRPr="001B2156" w:rsidRDefault="0058334F" w:rsidP="0058334F">
      <w:pPr>
        <w:pStyle w:val="affc"/>
        <w:spacing w:after="0" w:line="240" w:lineRule="auto"/>
      </w:pPr>
      <w:r w:rsidRPr="001B2156">
        <w:t>Модернизация сети позволит уменьшить потери воды при транспортировке.</w:t>
      </w:r>
    </w:p>
    <w:p w14:paraId="0131BB16" w14:textId="77777777" w:rsidR="0058334F" w:rsidRPr="001B2156" w:rsidRDefault="0058334F" w:rsidP="0058334F">
      <w:pPr>
        <w:pStyle w:val="affc"/>
        <w:numPr>
          <w:ilvl w:val="0"/>
          <w:numId w:val="8"/>
        </w:numPr>
        <w:spacing w:after="0" w:line="240" w:lineRule="auto"/>
      </w:pPr>
      <w:bookmarkStart w:id="213" w:name="_Toc380482156"/>
      <w:bookmarkStart w:id="214" w:name="_Toc381715515"/>
      <w:r w:rsidRPr="001B2156">
        <w:t>Обеспечение водоснабжения объектов перспективной застройки населенного пункта</w:t>
      </w:r>
      <w:bookmarkEnd w:id="213"/>
      <w:bookmarkEnd w:id="214"/>
    </w:p>
    <w:p w14:paraId="7A56951C" w14:textId="71DDD34A" w:rsidR="0058334F" w:rsidRPr="001B2156" w:rsidRDefault="00725EB2" w:rsidP="0058334F">
      <w:pPr>
        <w:pStyle w:val="11"/>
        <w:spacing w:before="0" w:after="0" w:line="240" w:lineRule="auto"/>
      </w:pPr>
      <w:r>
        <w:t>Не планируется</w:t>
      </w:r>
    </w:p>
    <w:p w14:paraId="66A357B8" w14:textId="77777777" w:rsidR="0058334F" w:rsidRPr="001B2156" w:rsidRDefault="0058334F" w:rsidP="0058334F">
      <w:pPr>
        <w:pStyle w:val="affc"/>
        <w:numPr>
          <w:ilvl w:val="0"/>
          <w:numId w:val="8"/>
        </w:numPr>
        <w:spacing w:after="0" w:line="240" w:lineRule="auto"/>
      </w:pPr>
      <w:r w:rsidRPr="001B2156">
        <w:t>Сокращение потерь воды при ее транспортировке</w:t>
      </w:r>
    </w:p>
    <w:p w14:paraId="2369141F" w14:textId="77777777" w:rsidR="0058334F" w:rsidRPr="001B2156" w:rsidRDefault="0058334F" w:rsidP="0058334F">
      <w:pPr>
        <w:pStyle w:val="affc"/>
        <w:spacing w:after="0" w:line="240" w:lineRule="auto"/>
      </w:pPr>
      <w:r w:rsidRPr="001B2156">
        <w:t>Мероприятия по сокращению потерь воды при транспортировке:</w:t>
      </w:r>
    </w:p>
    <w:p w14:paraId="1135C0C8" w14:textId="77777777" w:rsidR="0058334F" w:rsidRPr="001B2156" w:rsidRDefault="0058334F" w:rsidP="0058334F">
      <w:pPr>
        <w:pStyle w:val="11"/>
        <w:spacing w:before="0" w:after="0" w:line="240" w:lineRule="auto"/>
      </w:pPr>
      <w:bookmarkStart w:id="215" w:name="_Toc32758745"/>
      <w:r w:rsidRPr="001B2156">
        <w:t>Замена водопроводных сетей.</w:t>
      </w:r>
      <w:bookmarkEnd w:id="215"/>
    </w:p>
    <w:p w14:paraId="56317220" w14:textId="77777777" w:rsidR="0058334F" w:rsidRPr="001B2156" w:rsidRDefault="0058334F" w:rsidP="0058334F">
      <w:pPr>
        <w:pStyle w:val="aff7"/>
        <w:numPr>
          <w:ilvl w:val="0"/>
          <w:numId w:val="8"/>
        </w:numPr>
        <w:spacing w:line="240" w:lineRule="auto"/>
      </w:pPr>
      <w:bookmarkStart w:id="216" w:name="_Toc380482159"/>
      <w:bookmarkStart w:id="217" w:name="_Toc381715518"/>
      <w:r w:rsidRPr="001B2156">
        <w:t>Выполнение мероприятий, направленных на обеспечение соответствия качества питьевой воды требованиям законодательства Российской Фед</w:t>
      </w:r>
      <w:r w:rsidRPr="001B2156">
        <w:t>е</w:t>
      </w:r>
      <w:r w:rsidRPr="001B2156">
        <w:t>рации</w:t>
      </w:r>
      <w:bookmarkEnd w:id="216"/>
      <w:bookmarkEnd w:id="217"/>
    </w:p>
    <w:p w14:paraId="41F41BAD" w14:textId="77777777" w:rsidR="0058334F" w:rsidRPr="001B2156" w:rsidRDefault="0058334F" w:rsidP="0058334F">
      <w:pPr>
        <w:pStyle w:val="affc"/>
        <w:spacing w:after="0" w:line="240" w:lineRule="auto"/>
      </w:pPr>
      <w:r w:rsidRPr="001B2156">
        <w:t xml:space="preserve">Мероприятия, направленные на обеспечение соответствия качества питьевой воды требованиям законодательства Российской Федерации, </w:t>
      </w:r>
      <w:proofErr w:type="gramStart"/>
      <w:r w:rsidRPr="001B2156">
        <w:t>согласно</w:t>
      </w:r>
      <w:proofErr w:type="gramEnd"/>
      <w:r w:rsidRPr="001B2156">
        <w:t xml:space="preserve"> Генерального плана:</w:t>
      </w:r>
    </w:p>
    <w:p w14:paraId="38B291FA" w14:textId="1F1A5619" w:rsidR="0058334F" w:rsidRPr="001B2156" w:rsidRDefault="0058334F" w:rsidP="00AF2997">
      <w:pPr>
        <w:pStyle w:val="11"/>
        <w:spacing w:before="0" w:after="0" w:line="240" w:lineRule="auto"/>
      </w:pPr>
      <w:r w:rsidRPr="001B2156">
        <w:t>Замена водопроводных сетей</w:t>
      </w:r>
      <w:r w:rsidR="00AF2997">
        <w:t>.</w:t>
      </w:r>
    </w:p>
    <w:p w14:paraId="08EB2F6E" w14:textId="368CBB91" w:rsidR="00FA4D25" w:rsidRPr="00CF02D6" w:rsidRDefault="0061324E" w:rsidP="002B08B8">
      <w:pPr>
        <w:pStyle w:val="1f0"/>
      </w:pPr>
      <w:bookmarkStart w:id="218" w:name="_Toc122483718"/>
      <w:r w:rsidRPr="00CF02D6">
        <w:t xml:space="preserve">4.3. </w:t>
      </w:r>
      <w:r w:rsidR="005E20FD" w:rsidRPr="00CF02D6">
        <w:t>С</w:t>
      </w:r>
      <w:r w:rsidR="00FA4D25" w:rsidRPr="00CF02D6">
        <w:t xml:space="preserve">ведения о </w:t>
      </w:r>
      <w:r w:rsidR="00027631" w:rsidRPr="00CF02D6">
        <w:t>вновь строящихся, реконструируемых и предлагаемых к выводу из эксплуатации объектах системы водоснабжения</w:t>
      </w:r>
      <w:bookmarkEnd w:id="207"/>
      <w:bookmarkEnd w:id="208"/>
      <w:bookmarkEnd w:id="209"/>
      <w:bookmarkEnd w:id="218"/>
    </w:p>
    <w:p w14:paraId="41874C67" w14:textId="29FB9263" w:rsidR="00027631" w:rsidRPr="00CF02D6" w:rsidRDefault="00027631" w:rsidP="004C57E1">
      <w:pPr>
        <w:pStyle w:val="affc"/>
        <w:spacing w:after="0" w:line="240" w:lineRule="auto"/>
      </w:pPr>
      <w:r w:rsidRPr="00CF02D6">
        <w:t xml:space="preserve">Мероприятия </w:t>
      </w:r>
      <w:proofErr w:type="gramStart"/>
      <w:r w:rsidRPr="00CF02D6">
        <w:t>по</w:t>
      </w:r>
      <w:proofErr w:type="gramEnd"/>
      <w:r w:rsidRPr="00CF02D6">
        <w:t xml:space="preserve"> вновь строящихся, реконструируемых объектах представлены</w:t>
      </w:r>
      <w:r w:rsidR="00A657C2" w:rsidRPr="00CF02D6">
        <w:t xml:space="preserve"> в таблице 4</w:t>
      </w:r>
      <w:r w:rsidRPr="00CF02D6">
        <w:t>.</w:t>
      </w:r>
      <w:r w:rsidR="00895F2E" w:rsidRPr="00CF02D6">
        <w:t>1.</w:t>
      </w:r>
      <w:r w:rsidR="00B00E3D">
        <w:t>1.</w:t>
      </w:r>
      <w:r w:rsidRPr="00CF02D6">
        <w:t xml:space="preserve"> </w:t>
      </w:r>
      <w:bookmarkStart w:id="219" w:name="_Hlk518003319"/>
      <w:r w:rsidRPr="00CF02D6">
        <w:t xml:space="preserve">Предложения по выводу из эксплуатации объектов системы водоснабжения </w:t>
      </w:r>
      <w:r w:rsidR="00911A15" w:rsidRPr="00CF02D6">
        <w:t>отсутствуют.</w:t>
      </w:r>
      <w:bookmarkEnd w:id="219"/>
    </w:p>
    <w:p w14:paraId="7E8AE328" w14:textId="42EE3EF9" w:rsidR="00FA4D25" w:rsidRPr="00CF02D6" w:rsidRDefault="00B36E9A" w:rsidP="002B08B8">
      <w:pPr>
        <w:pStyle w:val="1f0"/>
      </w:pPr>
      <w:bookmarkStart w:id="220" w:name="_Toc28001384"/>
      <w:bookmarkStart w:id="221" w:name="_Toc32758748"/>
      <w:bookmarkStart w:id="222" w:name="_Toc32759612"/>
      <w:bookmarkStart w:id="223" w:name="_Toc122483719"/>
      <w:r w:rsidRPr="00CF02D6">
        <w:t xml:space="preserve">4.4. </w:t>
      </w:r>
      <w:r w:rsidR="005E20FD" w:rsidRPr="00CF02D6">
        <w:t>С</w:t>
      </w:r>
      <w:r w:rsidR="00FA4D25" w:rsidRPr="00CF02D6">
        <w:t>ведения о развитии систем диспетчеризации, телемеханизации и систем управления режимами водоснабжения на объектах организаций, осуществляющих водосна</w:t>
      </w:r>
      <w:r w:rsidR="005E20FD" w:rsidRPr="00CF02D6">
        <w:t>бжение</w:t>
      </w:r>
      <w:bookmarkEnd w:id="220"/>
      <w:bookmarkEnd w:id="221"/>
      <w:bookmarkEnd w:id="222"/>
      <w:bookmarkEnd w:id="223"/>
    </w:p>
    <w:p w14:paraId="769143CA" w14:textId="77777777" w:rsidR="000C09B0" w:rsidRPr="00D64A97" w:rsidRDefault="000C09B0" w:rsidP="000C09B0">
      <w:pPr>
        <w:suppressAutoHyphens/>
        <w:ind w:firstLine="709"/>
        <w:contextualSpacing/>
        <w:jc w:val="both"/>
        <w:rPr>
          <w:rFonts w:eastAsiaTheme="minorEastAsia"/>
          <w:sz w:val="28"/>
          <w:szCs w:val="28"/>
        </w:rPr>
      </w:pPr>
      <w:bookmarkStart w:id="224" w:name="_Toc28001385"/>
      <w:bookmarkStart w:id="225" w:name="_Toc32758750"/>
      <w:bookmarkStart w:id="226" w:name="_Toc32759613"/>
      <w:r w:rsidRPr="00D64A97">
        <w:rPr>
          <w:rFonts w:eastAsiaTheme="minorEastAsia"/>
          <w:sz w:val="28"/>
          <w:szCs w:val="28"/>
        </w:rPr>
        <w:lastRenderedPageBreak/>
        <w:t>Мероприятия по развитию систем диспетчеризации, телемеханизации и систем управления режимами водоснабжения на объектах организаций, осуществляющих водоснабжение, не планируются.</w:t>
      </w:r>
    </w:p>
    <w:p w14:paraId="34941121" w14:textId="0D9B5C25" w:rsidR="00FA4D25" w:rsidRPr="00CF02D6" w:rsidRDefault="00B36E9A" w:rsidP="002B08B8">
      <w:pPr>
        <w:pStyle w:val="1f0"/>
      </w:pPr>
      <w:bookmarkStart w:id="227" w:name="_Toc122483720"/>
      <w:r w:rsidRPr="00CF02D6">
        <w:t xml:space="preserve">4.5. </w:t>
      </w:r>
      <w:r w:rsidR="005E20FD" w:rsidRPr="00CF02D6">
        <w:t>С</w:t>
      </w:r>
      <w:r w:rsidR="00FA4D25" w:rsidRPr="00CF02D6">
        <w:t>ведения об оснащенности зданий, строений, сооружений приборами учета воды и их применении при осуществлени</w:t>
      </w:r>
      <w:r w:rsidR="005E20FD" w:rsidRPr="00CF02D6">
        <w:t>и расчетов за потребленную воду</w:t>
      </w:r>
      <w:bookmarkEnd w:id="224"/>
      <w:bookmarkEnd w:id="225"/>
      <w:bookmarkEnd w:id="226"/>
      <w:bookmarkEnd w:id="227"/>
    </w:p>
    <w:p w14:paraId="2F620079" w14:textId="66409E3C" w:rsidR="00367EED" w:rsidRDefault="00367EED" w:rsidP="004C57E1">
      <w:pPr>
        <w:pStyle w:val="affc"/>
        <w:spacing w:after="0" w:line="240" w:lineRule="auto"/>
      </w:pPr>
      <w:r w:rsidRPr="00CF02D6">
        <w:t>Оснащенность зданий, строений, сооружений приборами учета воды реализуется на основании Федерального закона от 23</w:t>
      </w:r>
      <w:r w:rsidR="00CF02D6" w:rsidRPr="00CF02D6">
        <w:t xml:space="preserve"> ноября </w:t>
      </w:r>
      <w:r w:rsidRPr="00CF02D6">
        <w:t>2009</w:t>
      </w:r>
      <w:r w:rsidR="00CF02D6" w:rsidRPr="00CF02D6">
        <w:t>г.</w:t>
      </w:r>
      <w:r w:rsidRPr="00CF02D6">
        <w:t xml:space="preserve"> № 261-ФЗ «Об энергосбережении и повышении энергетической эффективности и о внесении изменении в отдельные законодательные акты РФ».</w:t>
      </w:r>
    </w:p>
    <w:p w14:paraId="00F9EEB8" w14:textId="77777777" w:rsidR="0006683E" w:rsidRPr="0006683E" w:rsidRDefault="0006683E" w:rsidP="0006683E">
      <w:pPr>
        <w:pStyle w:val="affc"/>
      </w:pPr>
      <w:r w:rsidRPr="0006683E">
        <w:t>Не планируются за счет бюджетных средств.</w:t>
      </w:r>
    </w:p>
    <w:p w14:paraId="18AFA02D" w14:textId="45C57451" w:rsidR="00FA4D25" w:rsidRPr="00CF02D6" w:rsidRDefault="00B36E9A" w:rsidP="002B08B8">
      <w:pPr>
        <w:pStyle w:val="1f0"/>
      </w:pPr>
      <w:bookmarkStart w:id="228" w:name="_Toc28001386"/>
      <w:bookmarkStart w:id="229" w:name="_Toc32758751"/>
      <w:bookmarkStart w:id="230" w:name="_Toc32759614"/>
      <w:bookmarkStart w:id="231" w:name="_Toc122483721"/>
      <w:r w:rsidRPr="00CF02D6">
        <w:t xml:space="preserve">4.6. </w:t>
      </w:r>
      <w:r w:rsidR="00FC320B" w:rsidRPr="00CF02D6">
        <w:t>О</w:t>
      </w:r>
      <w:r w:rsidR="00FA4D25" w:rsidRPr="00CF02D6">
        <w:t xml:space="preserve">писание вариантов маршрутов прохождения трубопроводов (трасс) </w:t>
      </w:r>
      <w:r w:rsidR="00AE55B3" w:rsidRPr="00CF02D6">
        <w:t xml:space="preserve">по территории </w:t>
      </w:r>
      <w:r w:rsidR="00BA7C55">
        <w:rPr>
          <w:bCs/>
        </w:rPr>
        <w:t>сельского поселения</w:t>
      </w:r>
      <w:r w:rsidR="00AE55B3" w:rsidRPr="00CF02D6">
        <w:t xml:space="preserve"> </w:t>
      </w:r>
      <w:r w:rsidR="005E20FD" w:rsidRPr="00CF02D6">
        <w:t>и их обоснование</w:t>
      </w:r>
      <w:bookmarkEnd w:id="228"/>
      <w:bookmarkEnd w:id="229"/>
      <w:bookmarkEnd w:id="230"/>
      <w:bookmarkEnd w:id="231"/>
    </w:p>
    <w:p w14:paraId="24A0AC6D" w14:textId="77777777" w:rsidR="00AE55B3" w:rsidRPr="00CF02D6" w:rsidRDefault="00AE55B3" w:rsidP="004C57E1">
      <w:pPr>
        <w:pStyle w:val="affc"/>
        <w:spacing w:after="0" w:line="240" w:lineRule="auto"/>
      </w:pPr>
      <w:r w:rsidRPr="00CF02D6">
        <w:t>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w:t>
      </w:r>
    </w:p>
    <w:p w14:paraId="43038F6A" w14:textId="77777777" w:rsidR="00AE55B3" w:rsidRPr="00CF02D6" w:rsidRDefault="00AE55B3" w:rsidP="004C57E1">
      <w:pPr>
        <w:pStyle w:val="affc"/>
        <w:spacing w:after="0" w:line="240" w:lineRule="auto"/>
      </w:pPr>
      <w:r w:rsidRPr="00CF02D6">
        <w:t>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w:t>
      </w:r>
    </w:p>
    <w:p w14:paraId="08395F43" w14:textId="77777777" w:rsidR="00290BF1" w:rsidRDefault="00AE55B3" w:rsidP="004C57E1">
      <w:pPr>
        <w:pStyle w:val="affc"/>
        <w:spacing w:after="0" w:line="240" w:lineRule="auto"/>
      </w:pPr>
      <w:r w:rsidRPr="00CF02D6">
        <w:t xml:space="preserve">Для проезда к трубопроводам максимально используются существующие дороги общей дорожной сети. </w:t>
      </w:r>
    </w:p>
    <w:p w14:paraId="26F924B5" w14:textId="4CA8F12E" w:rsidR="00AE55B3" w:rsidRPr="00CF02D6" w:rsidRDefault="00AE55B3" w:rsidP="004C57E1">
      <w:pPr>
        <w:pStyle w:val="affc"/>
        <w:spacing w:after="0" w:line="240" w:lineRule="auto"/>
      </w:pPr>
      <w:r w:rsidRPr="00CF02D6">
        <w:t>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w:t>
      </w:r>
    </w:p>
    <w:p w14:paraId="3F01E907" w14:textId="12795195" w:rsidR="00FA4D25" w:rsidRPr="00CF02D6" w:rsidRDefault="00B36E9A" w:rsidP="002B08B8">
      <w:pPr>
        <w:pStyle w:val="1f0"/>
      </w:pPr>
      <w:bookmarkStart w:id="232" w:name="_Toc28001387"/>
      <w:bookmarkStart w:id="233" w:name="_Toc32758752"/>
      <w:bookmarkStart w:id="234" w:name="_Toc32759615"/>
      <w:bookmarkStart w:id="235" w:name="_Toc122483722"/>
      <w:r w:rsidRPr="00CF02D6">
        <w:t xml:space="preserve">4.7. </w:t>
      </w:r>
      <w:r w:rsidR="005E20FD" w:rsidRPr="00CF02D6">
        <w:t>Р</w:t>
      </w:r>
      <w:r w:rsidR="00FA4D25" w:rsidRPr="00CF02D6">
        <w:t xml:space="preserve">екомендации о месте размещения насосных станций, </w:t>
      </w:r>
      <w:r w:rsidR="005E20FD" w:rsidRPr="00CF02D6">
        <w:t>резервуаров, водонапорных башен</w:t>
      </w:r>
      <w:bookmarkEnd w:id="232"/>
      <w:bookmarkEnd w:id="233"/>
      <w:bookmarkEnd w:id="234"/>
      <w:bookmarkEnd w:id="235"/>
    </w:p>
    <w:p w14:paraId="03D4A7BB" w14:textId="77777777" w:rsidR="0058334F" w:rsidRPr="0058334F" w:rsidRDefault="0058334F" w:rsidP="0058334F">
      <w:pPr>
        <w:pStyle w:val="affc"/>
        <w:spacing w:after="0" w:line="240" w:lineRule="auto"/>
      </w:pPr>
      <w:bookmarkStart w:id="236" w:name="_Toc28001388"/>
      <w:bookmarkStart w:id="237" w:name="_Toc32758753"/>
      <w:bookmarkStart w:id="238" w:name="_Toc32759616"/>
      <w:r w:rsidRPr="0058334F">
        <w:t>Места размещения насосных станций, резервуаров, водонапорных башен уточняется при разработке проектно-сметной документации.</w:t>
      </w:r>
    </w:p>
    <w:p w14:paraId="38A89693" w14:textId="137F1D22" w:rsidR="00FA4D25" w:rsidRPr="00CF02D6" w:rsidRDefault="00FC5761" w:rsidP="002B08B8">
      <w:pPr>
        <w:pStyle w:val="1f0"/>
      </w:pPr>
      <w:bookmarkStart w:id="239" w:name="_Toc122483723"/>
      <w:r w:rsidRPr="00CF02D6">
        <w:t xml:space="preserve">4.8. </w:t>
      </w:r>
      <w:r w:rsidR="005E20FD" w:rsidRPr="00CF02D6">
        <w:t>Г</w:t>
      </w:r>
      <w:r w:rsidR="00FA4D25" w:rsidRPr="00CF02D6">
        <w:t>раницы планируемых зон размещения объектов централизованных систем горячего водосна</w:t>
      </w:r>
      <w:r w:rsidR="005E20FD" w:rsidRPr="00CF02D6">
        <w:t>бжения, холодного водоснабжения</w:t>
      </w:r>
      <w:bookmarkEnd w:id="236"/>
      <w:bookmarkEnd w:id="237"/>
      <w:bookmarkEnd w:id="238"/>
      <w:bookmarkEnd w:id="239"/>
    </w:p>
    <w:p w14:paraId="36A55C9F" w14:textId="3E0D36C0" w:rsidR="00AE55B3" w:rsidRPr="00CF02D6" w:rsidRDefault="00AE55B3" w:rsidP="004C57E1">
      <w:pPr>
        <w:pStyle w:val="affc"/>
        <w:spacing w:after="0" w:line="240" w:lineRule="auto"/>
      </w:pPr>
      <w:r w:rsidRPr="00CF02D6">
        <w:t xml:space="preserve">Границы планируемых </w:t>
      </w:r>
      <w:proofErr w:type="gramStart"/>
      <w:r w:rsidRPr="00CF02D6">
        <w:t>зон размещения объектов централизованных систем холодного водоснабжения</w:t>
      </w:r>
      <w:proofErr w:type="gramEnd"/>
      <w:r w:rsidRPr="00CF02D6">
        <w:t xml:space="preserve"> пролегают </w:t>
      </w:r>
      <w:r w:rsidR="000E13C0" w:rsidRPr="00CF02D6">
        <w:t>в</w:t>
      </w:r>
      <w:r w:rsidR="00911A15" w:rsidRPr="00CF02D6">
        <w:t xml:space="preserve"> предел</w:t>
      </w:r>
      <w:r w:rsidR="00235E7A" w:rsidRPr="00CF02D6">
        <w:t>ах</w:t>
      </w:r>
      <w:r w:rsidRPr="00CF02D6">
        <w:t xml:space="preserve"> границ</w:t>
      </w:r>
      <w:r w:rsidR="00235E7A" w:rsidRPr="00CF02D6">
        <w:t xml:space="preserve"> </w:t>
      </w:r>
      <w:r w:rsidR="00BA7C55">
        <w:t>сельского поселения</w:t>
      </w:r>
      <w:r w:rsidRPr="00CF02D6">
        <w:t>.</w:t>
      </w:r>
    </w:p>
    <w:p w14:paraId="00DF03BA" w14:textId="1C5FA4C1" w:rsidR="00FA4D25" w:rsidRPr="00CF02D6" w:rsidRDefault="00FC5761" w:rsidP="002B08B8">
      <w:pPr>
        <w:pStyle w:val="1f0"/>
      </w:pPr>
      <w:bookmarkStart w:id="240" w:name="_Toc28001389"/>
      <w:bookmarkStart w:id="241" w:name="_Toc32758754"/>
      <w:bookmarkStart w:id="242" w:name="_Toc32759617"/>
      <w:bookmarkStart w:id="243" w:name="_Toc122483724"/>
      <w:r w:rsidRPr="00CF02D6">
        <w:t xml:space="preserve">4.9. </w:t>
      </w:r>
      <w:r w:rsidR="005E20FD" w:rsidRPr="00CF02D6">
        <w:t>К</w:t>
      </w:r>
      <w:r w:rsidR="00FA4D25" w:rsidRPr="00CF02D6">
        <w:t>арты (схемы) существующего и планируемого размещения объектов централизованных систем горячего водоснабжения, холодного водоснабжения</w:t>
      </w:r>
      <w:bookmarkEnd w:id="240"/>
      <w:bookmarkEnd w:id="241"/>
      <w:bookmarkEnd w:id="242"/>
      <w:bookmarkEnd w:id="243"/>
    </w:p>
    <w:p w14:paraId="2279059A" w14:textId="74D825D8" w:rsidR="004601E0" w:rsidRPr="00860602" w:rsidRDefault="004601E0" w:rsidP="00860602">
      <w:pPr>
        <w:pStyle w:val="affc"/>
        <w:spacing w:after="0" w:line="240" w:lineRule="auto"/>
      </w:pPr>
      <w:bookmarkStart w:id="244" w:name="_Toc28001390"/>
      <w:bookmarkStart w:id="245" w:name="_Toc32758755"/>
      <w:bookmarkStart w:id="246" w:name="_Toc32759618"/>
      <w:r w:rsidRPr="00860602">
        <w:t xml:space="preserve">Карты (схемы) существующего и планируемого размещения объектов централизованных систем холодного водоснабжения </w:t>
      </w:r>
      <w:r w:rsidR="00725EB2" w:rsidRPr="00860602">
        <w:t xml:space="preserve">не </w:t>
      </w:r>
      <w:r w:rsidRPr="00860602">
        <w:t>представлены</w:t>
      </w:r>
      <w:r w:rsidR="00725EB2" w:rsidRPr="00860602">
        <w:t>.</w:t>
      </w:r>
    </w:p>
    <w:p w14:paraId="2B0B2C7F" w14:textId="05EFB044" w:rsidR="00FA4D25" w:rsidRPr="00CF02D6" w:rsidRDefault="000B2F56" w:rsidP="002B08B8">
      <w:pPr>
        <w:pStyle w:val="1f0"/>
      </w:pPr>
      <w:bookmarkStart w:id="247" w:name="_Toc122483725"/>
      <w:r w:rsidRPr="00CF02D6">
        <w:lastRenderedPageBreak/>
        <w:t>5</w:t>
      </w:r>
      <w:r w:rsidR="00FC5761" w:rsidRPr="00CF02D6">
        <w:t xml:space="preserve">. </w:t>
      </w:r>
      <w:r w:rsidR="00FA4D25" w:rsidRPr="00CF02D6">
        <w:t>Экологические аспекты мероприятий по строительству, реконструкции и модернизации объектов централ</w:t>
      </w:r>
      <w:r w:rsidR="005E20FD" w:rsidRPr="00CF02D6">
        <w:t>изованных систем водоснабжения</w:t>
      </w:r>
      <w:bookmarkEnd w:id="244"/>
      <w:bookmarkEnd w:id="245"/>
      <w:bookmarkEnd w:id="246"/>
      <w:bookmarkEnd w:id="247"/>
    </w:p>
    <w:p w14:paraId="1EF4A3CB" w14:textId="77777777" w:rsidR="00EA20DC" w:rsidRPr="00D57CA8" w:rsidRDefault="00EA20DC" w:rsidP="002B08B8">
      <w:pPr>
        <w:pStyle w:val="1f0"/>
      </w:pPr>
      <w:bookmarkStart w:id="248" w:name="_Toc23820128"/>
      <w:bookmarkStart w:id="249" w:name="_Toc122483726"/>
      <w:r w:rsidRPr="00D57CA8">
        <w:t>5.1. Предотвращение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248"/>
      <w:bookmarkEnd w:id="249"/>
    </w:p>
    <w:p w14:paraId="5FD6117E" w14:textId="77777777" w:rsidR="0058334F" w:rsidRPr="00CF02D6" w:rsidRDefault="0058334F" w:rsidP="00860602">
      <w:pPr>
        <w:pStyle w:val="affc"/>
        <w:spacing w:after="0" w:line="240" w:lineRule="auto"/>
      </w:pPr>
      <w:bookmarkStart w:id="250" w:name="_Toc23820129"/>
      <w:r w:rsidRPr="00860602">
        <w:t>Проектируемая водопроводная сеть не окажет вредного воздействия на окружающую среду, объект является экологически чистым сооружением. При испытании водопроводной сети на герметичность используется сетевая вода. При производстве строительных работ вода для целей производства не требуется. Для хозяйственно-бытовых нужд используется вода питьевого качества. Сведения о мерах по предотвращению вредного воздействия:</w:t>
      </w:r>
    </w:p>
    <w:p w14:paraId="3269EF82" w14:textId="77777777" w:rsidR="0058334F" w:rsidRPr="00CF02D6" w:rsidRDefault="0058334F" w:rsidP="0058334F">
      <w:pPr>
        <w:pStyle w:val="affc"/>
        <w:spacing w:after="0" w:line="240" w:lineRule="auto"/>
        <w:rPr>
          <w:b/>
          <w:bCs/>
        </w:rPr>
      </w:pPr>
      <w:r w:rsidRPr="00CF02D6">
        <w:rPr>
          <w:b/>
          <w:bCs/>
        </w:rPr>
        <w:t>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251" w:name="ZAP25QI3BT"/>
      <w:bookmarkEnd w:id="251"/>
    </w:p>
    <w:p w14:paraId="251614D0" w14:textId="77777777" w:rsidR="0058334F" w:rsidRDefault="0058334F" w:rsidP="0058334F">
      <w:pPr>
        <w:pStyle w:val="affc"/>
        <w:spacing w:after="0" w:line="240" w:lineRule="auto"/>
      </w:pPr>
      <w:bookmarkStart w:id="252" w:name="_Toc360699428"/>
      <w:bookmarkStart w:id="253" w:name="_Toc360699814"/>
      <w:bookmarkStart w:id="254" w:name="_Toc360700200"/>
      <w:r w:rsidRPr="00CF02D6">
        <w:t>Технологический процесс забора воды и транспортирования её в водопроводную сеть не сопровождается вредными выбросами.</w:t>
      </w:r>
      <w:bookmarkStart w:id="255" w:name="_Toc360699430"/>
      <w:bookmarkStart w:id="256" w:name="_Toc360699816"/>
      <w:bookmarkStart w:id="257" w:name="_Toc360700202"/>
      <w:bookmarkEnd w:id="252"/>
      <w:bookmarkEnd w:id="253"/>
      <w:bookmarkEnd w:id="254"/>
      <w:r w:rsidRPr="00CF02D6">
        <w:t xml:space="preserve"> Эксплуатация водопроводной сети, а также ее строительство, не предусматривают каких-либо сбросов вредных веществ в водоемы и на рельеф.</w:t>
      </w:r>
      <w:bookmarkStart w:id="258" w:name="_Toc360699432"/>
      <w:bookmarkStart w:id="259" w:name="_Toc360699818"/>
      <w:bookmarkStart w:id="260" w:name="_Toc360700204"/>
      <w:bookmarkEnd w:id="255"/>
      <w:bookmarkEnd w:id="256"/>
      <w:bookmarkEnd w:id="257"/>
    </w:p>
    <w:p w14:paraId="5B292715" w14:textId="77777777" w:rsidR="0058334F" w:rsidRDefault="0058334F" w:rsidP="0058334F">
      <w:pPr>
        <w:pStyle w:val="affc"/>
        <w:spacing w:after="0" w:line="240" w:lineRule="auto"/>
      </w:pPr>
      <w:r w:rsidRPr="00CF02D6">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в накопительные резервуары. </w:t>
      </w:r>
      <w:bookmarkStart w:id="261" w:name="_Toc360699433"/>
      <w:bookmarkStart w:id="262" w:name="_Toc360699819"/>
      <w:bookmarkStart w:id="263" w:name="_Toc360700205"/>
      <w:bookmarkEnd w:id="258"/>
      <w:bookmarkEnd w:id="259"/>
      <w:bookmarkEnd w:id="260"/>
    </w:p>
    <w:p w14:paraId="54CD4152" w14:textId="77777777" w:rsidR="0058334F" w:rsidRDefault="0058334F" w:rsidP="0058334F">
      <w:pPr>
        <w:pStyle w:val="affc"/>
        <w:spacing w:after="0" w:line="240" w:lineRule="auto"/>
      </w:pPr>
      <w:r w:rsidRPr="00CF02D6">
        <w:t>Негативное воздействие на состояние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61"/>
      <w:bookmarkEnd w:id="262"/>
      <w:bookmarkEnd w:id="263"/>
    </w:p>
    <w:p w14:paraId="614FC7D2" w14:textId="77777777" w:rsidR="0058334F" w:rsidRPr="00CF02D6" w:rsidRDefault="0058334F" w:rsidP="0058334F">
      <w:pPr>
        <w:pStyle w:val="affc"/>
        <w:spacing w:after="0" w:line="240" w:lineRule="auto"/>
      </w:pPr>
      <w:r w:rsidRPr="00CF02D6">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t>сельского поселения</w:t>
      </w:r>
      <w:r w:rsidRPr="00CF02D6">
        <w:t>.</w:t>
      </w:r>
      <w:bookmarkStart w:id="264" w:name="XA00MDO2NS"/>
      <w:bookmarkStart w:id="265" w:name="ZAP2B943DE"/>
      <w:bookmarkStart w:id="266" w:name="bssPhr127"/>
      <w:bookmarkEnd w:id="264"/>
      <w:bookmarkEnd w:id="265"/>
      <w:bookmarkEnd w:id="266"/>
      <w:r w:rsidRPr="00CF02D6">
        <w:t xml:space="preserve"> На окружающую среду при реализации мероприятий по снабжению и хранению химических реагентов, используемых в водоподготовке (хлор и др.)</w:t>
      </w:r>
      <w:bookmarkStart w:id="267" w:name="ZAP24TM3JH"/>
      <w:bookmarkEnd w:id="267"/>
    </w:p>
    <w:p w14:paraId="076F55B2" w14:textId="77777777" w:rsidR="00EA20DC" w:rsidRPr="00D57CA8" w:rsidRDefault="00EA20DC" w:rsidP="002B08B8">
      <w:pPr>
        <w:pStyle w:val="1f0"/>
      </w:pPr>
      <w:bookmarkStart w:id="268" w:name="_Toc122483727"/>
      <w:r w:rsidRPr="00D57CA8">
        <w:t>5.2. Предотвращение вредного воздействия на окружающую среду при реализации мероприятий по снабжению и хранению химических реагентов, используемых в водоподготовке</w:t>
      </w:r>
      <w:bookmarkEnd w:id="250"/>
      <w:bookmarkEnd w:id="268"/>
    </w:p>
    <w:p w14:paraId="05F06E09" w14:textId="77777777" w:rsidR="00E224D8" w:rsidRPr="00CF02D6" w:rsidRDefault="00E224D8" w:rsidP="00E224D8">
      <w:pPr>
        <w:pStyle w:val="affc"/>
        <w:spacing w:after="0" w:line="240" w:lineRule="auto"/>
      </w:pPr>
      <w:bookmarkStart w:id="269" w:name="_Toc528243012"/>
      <w:bookmarkStart w:id="270" w:name="_Toc27969770"/>
      <w:bookmarkStart w:id="271" w:name="_Toc28001391"/>
      <w:bookmarkStart w:id="272" w:name="_Toc28001721"/>
      <w:bookmarkStart w:id="273" w:name="_Toc32758764"/>
      <w:bookmarkStart w:id="274" w:name="_Toc32759619"/>
      <w:r w:rsidRPr="00CF02D6">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14:paraId="07B017A1" w14:textId="6B7BCADD" w:rsidR="00CC1D2A" w:rsidRPr="00CF02D6" w:rsidRDefault="00266667" w:rsidP="006E6C33">
      <w:pPr>
        <w:pStyle w:val="1f0"/>
      </w:pPr>
      <w:bookmarkStart w:id="275" w:name="_Toc122483728"/>
      <w:r w:rsidRPr="00CF02D6">
        <w:t>6.</w:t>
      </w:r>
      <w:r w:rsidR="00E41919" w:rsidRPr="00CF02D6">
        <w:t xml:space="preserve"> </w:t>
      </w:r>
      <w:r w:rsidR="00CC1D2A" w:rsidRPr="00CF02D6">
        <w:t>Оценка объемов капитальных вложений в строительство, реконструкцию и модернизацию объектов централизованных систем водоснабжения</w:t>
      </w:r>
      <w:bookmarkEnd w:id="269"/>
      <w:bookmarkEnd w:id="270"/>
      <w:bookmarkEnd w:id="271"/>
      <w:bookmarkEnd w:id="272"/>
      <w:bookmarkEnd w:id="273"/>
      <w:bookmarkEnd w:id="274"/>
      <w:bookmarkEnd w:id="275"/>
    </w:p>
    <w:p w14:paraId="3D7752E8" w14:textId="77777777" w:rsidR="00F855D4" w:rsidRPr="00D57CA8" w:rsidRDefault="00F855D4" w:rsidP="002B08B8">
      <w:pPr>
        <w:pStyle w:val="1f0"/>
      </w:pPr>
      <w:bookmarkStart w:id="276" w:name="_Toc23820131"/>
      <w:bookmarkStart w:id="277" w:name="_Toc122483729"/>
      <w:r w:rsidRPr="00D57CA8">
        <w:t>6.1. Оценка стоимости основных мероприятий по реализации схем водоснабжения</w:t>
      </w:r>
      <w:bookmarkEnd w:id="276"/>
      <w:bookmarkEnd w:id="277"/>
    </w:p>
    <w:p w14:paraId="3CFCADA9" w14:textId="77777777" w:rsidR="008E0897" w:rsidRDefault="008E0897" w:rsidP="008E0897">
      <w:pPr>
        <w:pStyle w:val="affc"/>
        <w:spacing w:after="0" w:line="240" w:lineRule="auto"/>
      </w:pPr>
      <w:bookmarkStart w:id="278" w:name="_Toc23820132"/>
      <w:r w:rsidRPr="00CF02D6">
        <w:lastRenderedPageBreak/>
        <w:t>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w:t>
      </w:r>
      <w:bookmarkStart w:id="279" w:name="_Hlk66320054"/>
    </w:p>
    <w:p w14:paraId="449F0483" w14:textId="77777777" w:rsidR="008E0897" w:rsidRDefault="008E0897" w:rsidP="008E0897">
      <w:pPr>
        <w:pStyle w:val="affc"/>
        <w:spacing w:after="0" w:line="240" w:lineRule="auto"/>
      </w:pPr>
      <w:r>
        <w:t xml:space="preserve">В рамках разработки схемы водоснабжения проводится предварительный расчёт стоимости выполнения предложенных мероприятий по совершенствованию централизованных систем водоснабжения, т. е. проводятся </w:t>
      </w:r>
      <w:proofErr w:type="spellStart"/>
      <w:r>
        <w:t>предпроектные</w:t>
      </w:r>
      <w:proofErr w:type="spellEnd"/>
      <w:r>
        <w:t xml:space="preserve"> работы. На </w:t>
      </w:r>
      <w:proofErr w:type="spellStart"/>
      <w:r>
        <w:t>предпроектной</w:t>
      </w:r>
      <w:proofErr w:type="spellEnd"/>
      <w:r>
        <w:t xml:space="preserve"> стадии при обосновании величины инвестиций определяется предварительная (расчетная) стоимость строительства и реконструкции объектов централизованных систем водоснабжения. Стоимость строительства и реконструкции объектов определяется в соответствии с укрупненными сметными нормативами цены строительства сетей и объектов системы водоснабжения. При отсутствии таких показателей могут использоваться данные о стоимости объектов-аналогов. </w:t>
      </w:r>
    </w:p>
    <w:p w14:paraId="237CE072" w14:textId="472087AB" w:rsidR="008E0897" w:rsidRDefault="008E0897" w:rsidP="008E0897">
      <w:pPr>
        <w:pStyle w:val="affc"/>
        <w:spacing w:after="0" w:line="240" w:lineRule="auto"/>
      </w:pPr>
      <w:r>
        <w:t>Стоимость строительства сети водоснабжения взята на основе государственных сметных нормативов, укрупненные нормативы цены строительства НЦС 81-02-14-202</w:t>
      </w:r>
      <w:r w:rsidR="00E447BF">
        <w:t>2</w:t>
      </w:r>
      <w:r>
        <w:t xml:space="preserve"> СП «Сети водоснабжения и канализации» из расчета укладки сетей из полиэтиленовых труб диаметром 100мм в мокром грунте на глубину до </w:t>
      </w:r>
      <w:r w:rsidR="004F0C1F">
        <w:t>3</w:t>
      </w:r>
      <w:r>
        <w:t xml:space="preserve"> метров (коэффициент 0,83). </w:t>
      </w:r>
    </w:p>
    <w:p w14:paraId="2EB1DDA2" w14:textId="77777777" w:rsidR="00F855D4" w:rsidRPr="00D57CA8" w:rsidRDefault="00F855D4" w:rsidP="002B08B8">
      <w:pPr>
        <w:pStyle w:val="1f0"/>
      </w:pPr>
      <w:bookmarkStart w:id="280" w:name="_Toc122483730"/>
      <w:bookmarkEnd w:id="279"/>
      <w:r w:rsidRPr="00D57CA8">
        <w:t>6.2. Оценка величины необходимых капитальных вложений в строительство и реконструкцию объектов централизованных систем водоснабжения</w:t>
      </w:r>
      <w:bookmarkEnd w:id="278"/>
      <w:bookmarkEnd w:id="280"/>
    </w:p>
    <w:p w14:paraId="78904F9D" w14:textId="77777777" w:rsidR="00F855D4" w:rsidRPr="00F855D4" w:rsidRDefault="00F855D4" w:rsidP="00D64A97">
      <w:pPr>
        <w:pStyle w:val="affc"/>
        <w:spacing w:after="0" w:line="240" w:lineRule="auto"/>
      </w:pPr>
      <w:r w:rsidRPr="00F855D4">
        <w:t>Оценка величины необходимых капитальных вложений в строительство и реконструкцию объектов централизованных систем водоснабжения представлена в таблице 6.2.1.</w:t>
      </w:r>
    </w:p>
    <w:p w14:paraId="7B6FFE28" w14:textId="77777777" w:rsidR="00890DAF" w:rsidRDefault="00890DAF" w:rsidP="00890DAF">
      <w:pPr>
        <w:pStyle w:val="affc"/>
        <w:spacing w:after="0" w:line="240" w:lineRule="auto"/>
      </w:pPr>
      <w:bookmarkStart w:id="281" w:name="_Toc528243013"/>
      <w:bookmarkStart w:id="282" w:name="_Toc27969771"/>
      <w:bookmarkStart w:id="283" w:name="_Toc28001392"/>
      <w:bookmarkStart w:id="284" w:name="_Toc28001722"/>
      <w:bookmarkStart w:id="285" w:name="_Toc32758765"/>
      <w:bookmarkStart w:id="286" w:name="_Toc32759620"/>
      <w:proofErr w:type="gramStart"/>
      <w:r w:rsidRPr="00CF02D6">
        <w:t>Оценка величины необходимых капитальных вложений в строительство и реконструкцию объектов централизованных систем водоснабжения, выполнена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по объектам - аналогам по видам капитального строительства и видам работ, с указанием источников финансирования</w:t>
      </w:r>
      <w:proofErr w:type="gramEnd"/>
    </w:p>
    <w:p w14:paraId="12762DF5" w14:textId="77777777" w:rsidR="00890DAF" w:rsidRPr="00483553" w:rsidRDefault="00890DAF" w:rsidP="00890DAF">
      <w:pPr>
        <w:pStyle w:val="1f0"/>
      </w:pPr>
      <w:bookmarkStart w:id="287" w:name="_Toc122483731"/>
      <w:r w:rsidRPr="00483553">
        <w:t>7. Плановые значения показателей развития централизованных систем водоснабжения</w:t>
      </w:r>
      <w:bookmarkEnd w:id="281"/>
      <w:bookmarkEnd w:id="282"/>
      <w:bookmarkEnd w:id="283"/>
      <w:bookmarkEnd w:id="284"/>
      <w:bookmarkEnd w:id="285"/>
      <w:bookmarkEnd w:id="286"/>
      <w:bookmarkEnd w:id="287"/>
    </w:p>
    <w:p w14:paraId="5ACDD95B" w14:textId="77777777" w:rsidR="00890DAF" w:rsidRPr="00483553" w:rsidRDefault="00890DAF" w:rsidP="00890DAF">
      <w:pPr>
        <w:pStyle w:val="affc"/>
        <w:spacing w:after="0" w:line="240" w:lineRule="auto"/>
      </w:pPr>
      <w:r w:rsidRPr="00483553">
        <w:t>В соответствии с постановлением Правительства Российской Федерации</w:t>
      </w:r>
      <w:r>
        <w:rPr>
          <w:rStyle w:val="afff5"/>
        </w:rPr>
        <w:footnoteReference w:id="6"/>
      </w:r>
      <w:r w:rsidRPr="00483553">
        <w:t xml:space="preserve"> к целевым показателям развития централизованных систем водоснабжения относятся:</w:t>
      </w:r>
    </w:p>
    <w:p w14:paraId="26187198" w14:textId="77777777" w:rsidR="00890DAF" w:rsidRPr="00483553" w:rsidRDefault="00890DAF" w:rsidP="00890DAF">
      <w:pPr>
        <w:pStyle w:val="affc"/>
        <w:spacing w:after="0" w:line="240" w:lineRule="auto"/>
      </w:pPr>
      <w:r w:rsidRPr="00483553">
        <w:t>а) показатели качества воды;</w:t>
      </w:r>
    </w:p>
    <w:p w14:paraId="12CA9F86" w14:textId="77777777" w:rsidR="00890DAF" w:rsidRPr="00483553" w:rsidRDefault="00890DAF" w:rsidP="00890DAF">
      <w:pPr>
        <w:pStyle w:val="affc"/>
        <w:spacing w:after="0" w:line="240" w:lineRule="auto"/>
      </w:pPr>
      <w:r w:rsidRPr="00483553">
        <w:t>б) показатели надежности и бесперебойности водоснабжения;</w:t>
      </w:r>
    </w:p>
    <w:p w14:paraId="0256A037" w14:textId="77777777" w:rsidR="00890DAF" w:rsidRPr="00483553" w:rsidRDefault="00890DAF" w:rsidP="00890DAF">
      <w:pPr>
        <w:pStyle w:val="affc"/>
        <w:spacing w:after="0" w:line="240" w:lineRule="auto"/>
      </w:pPr>
      <w:r w:rsidRPr="00483553">
        <w:lastRenderedPageBreak/>
        <w:t>в) показатели эффективности использования ресурсов, в том числе уровень потерь воды.</w:t>
      </w:r>
    </w:p>
    <w:p w14:paraId="504D0ADD" w14:textId="47819849" w:rsidR="00890DAF" w:rsidRDefault="00890DAF" w:rsidP="00890DAF">
      <w:pPr>
        <w:pStyle w:val="affc"/>
        <w:spacing w:after="0" w:line="240" w:lineRule="auto"/>
      </w:pPr>
      <w:r w:rsidRPr="00483553">
        <w:t>1. Показателями качества питьевой воды являются:</w:t>
      </w:r>
    </w:p>
    <w:p w14:paraId="357F6BEA" w14:textId="77777777" w:rsidR="002A1D22" w:rsidRPr="00483553" w:rsidRDefault="002A1D22" w:rsidP="002A1D22">
      <w:pPr>
        <w:pStyle w:val="affc"/>
        <w:spacing w:after="0" w:line="240" w:lineRule="auto"/>
      </w:pPr>
      <w:r w:rsidRPr="00483553">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745BB158" w14:textId="77777777" w:rsidR="002A1D22" w:rsidRPr="00483553" w:rsidRDefault="002A1D22" w:rsidP="002A1D22">
      <w:pPr>
        <w:pStyle w:val="affc"/>
        <w:spacing w:after="0" w:line="240" w:lineRule="auto"/>
      </w:pPr>
      <w:r w:rsidRPr="00483553">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7CAF65CA" w14:textId="77777777" w:rsidR="002A1D22" w:rsidRPr="00483553" w:rsidRDefault="002A1D22" w:rsidP="002A1D22">
      <w:pPr>
        <w:pStyle w:val="affc"/>
        <w:spacing w:after="0" w:line="240" w:lineRule="auto"/>
      </w:pPr>
      <w:r w:rsidRPr="00483553">
        <w:t xml:space="preserve">2. </w:t>
      </w:r>
      <w:proofErr w:type="gramStart"/>
      <w:r w:rsidRPr="00483553">
        <w:t>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холодное водоснабжение,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roofErr w:type="gramEnd"/>
    </w:p>
    <w:p w14:paraId="03F09809" w14:textId="77777777" w:rsidR="002A1D22" w:rsidRPr="00483553" w:rsidRDefault="002A1D22" w:rsidP="002A1D22">
      <w:pPr>
        <w:pStyle w:val="affc"/>
        <w:spacing w:after="0" w:line="240" w:lineRule="auto"/>
      </w:pPr>
      <w:r w:rsidRPr="00483553">
        <w:t>3. Показателями энергетической эффективности являются:</w:t>
      </w:r>
    </w:p>
    <w:p w14:paraId="40055275" w14:textId="77777777" w:rsidR="002A1D22" w:rsidRPr="00483553" w:rsidRDefault="002A1D22" w:rsidP="002A1D22">
      <w:pPr>
        <w:pStyle w:val="affc"/>
        <w:spacing w:after="0" w:line="240" w:lineRule="auto"/>
      </w:pPr>
      <w:r w:rsidRPr="00483553">
        <w:t>а) доля потерь воды в централизованных системах водоснабжения при транспортировке в общем объеме воды, поданной в водопроводную сеть (в процентах);</w:t>
      </w:r>
    </w:p>
    <w:p w14:paraId="51BC07AD" w14:textId="77777777" w:rsidR="002A1D22" w:rsidRPr="00483553" w:rsidRDefault="002A1D22" w:rsidP="00890DAF">
      <w:pPr>
        <w:pStyle w:val="affc"/>
        <w:spacing w:after="0" w:line="240" w:lineRule="auto"/>
      </w:pPr>
    </w:p>
    <w:p w14:paraId="333A5A68" w14:textId="4461048A" w:rsidR="00027631" w:rsidRPr="00762CB1" w:rsidRDefault="00027631" w:rsidP="00762CB1">
      <w:pPr>
        <w:pStyle w:val="affc"/>
        <w:spacing w:line="240" w:lineRule="auto"/>
        <w:sectPr w:rsidR="00027631" w:rsidRPr="00762CB1" w:rsidSect="004F1FB9">
          <w:pgSz w:w="11906" w:h="16838"/>
          <w:pgMar w:top="1134" w:right="850" w:bottom="425" w:left="1701" w:header="426" w:footer="359" w:gutter="0"/>
          <w:cols w:space="708"/>
          <w:docGrid w:linePitch="360"/>
        </w:sectPr>
      </w:pPr>
    </w:p>
    <w:p w14:paraId="03DBF7A4" w14:textId="06CACE50" w:rsidR="0089337D" w:rsidRDefault="001C0C8A" w:rsidP="0054536B">
      <w:pPr>
        <w:pStyle w:val="afffe"/>
        <w:ind w:right="-5483"/>
      </w:pPr>
      <w:bookmarkStart w:id="288" w:name="_Toc122483796"/>
      <w:r w:rsidRPr="00483553">
        <w:lastRenderedPageBreak/>
        <w:t xml:space="preserve">Таблица </w:t>
      </w:r>
      <w:r w:rsidR="00ED20AB" w:rsidRPr="00483553">
        <w:t>6</w:t>
      </w:r>
      <w:r w:rsidRPr="00483553">
        <w:t>.</w:t>
      </w:r>
      <w:r w:rsidR="007D3EE2">
        <w:t>2.</w:t>
      </w:r>
      <w:r w:rsidRPr="00483553">
        <w:t>1.</w:t>
      </w:r>
      <w:r w:rsidR="00CF02D6" w:rsidRPr="00483553">
        <w:t xml:space="preserve"> </w:t>
      </w:r>
      <w:r w:rsidR="00ED20AB" w:rsidRPr="00483553">
        <w:t>Оценка стоимости основных мероприятий по реализации схемы водоснабжения</w:t>
      </w:r>
      <w:bookmarkEnd w:id="288"/>
    </w:p>
    <w:tbl>
      <w:tblPr>
        <w:tblW w:w="22108" w:type="dxa"/>
        <w:tblLook w:val="04A0" w:firstRow="1" w:lastRow="0" w:firstColumn="1" w:lastColumn="0" w:noHBand="0" w:noVBand="1"/>
      </w:tblPr>
      <w:tblGrid>
        <w:gridCol w:w="757"/>
        <w:gridCol w:w="2000"/>
        <w:gridCol w:w="1798"/>
        <w:gridCol w:w="1677"/>
        <w:gridCol w:w="22"/>
        <w:gridCol w:w="1853"/>
        <w:gridCol w:w="1331"/>
        <w:gridCol w:w="906"/>
        <w:gridCol w:w="1416"/>
        <w:gridCol w:w="851"/>
        <w:gridCol w:w="1134"/>
        <w:gridCol w:w="800"/>
        <w:gridCol w:w="888"/>
        <w:gridCol w:w="1005"/>
        <w:gridCol w:w="850"/>
        <w:gridCol w:w="1725"/>
        <w:gridCol w:w="1546"/>
        <w:gridCol w:w="1593"/>
      </w:tblGrid>
      <w:tr w:rsidR="00AF2997" w:rsidRPr="00AF2997" w14:paraId="2DEE2845" w14:textId="77777777" w:rsidTr="00AF2997">
        <w:trPr>
          <w:trHeight w:val="20"/>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099C51" w14:textId="77777777" w:rsidR="00AF2997" w:rsidRPr="00AF2997" w:rsidRDefault="00AF2997">
            <w:pPr>
              <w:jc w:val="center"/>
              <w:rPr>
                <w:color w:val="000000"/>
              </w:rPr>
            </w:pPr>
            <w:bookmarkStart w:id="289" w:name="RANGE!A28"/>
            <w:bookmarkStart w:id="290" w:name="_Hlk54104881" w:colFirst="1" w:colLast="17"/>
            <w:r w:rsidRPr="00AF2997">
              <w:rPr>
                <w:color w:val="000000"/>
              </w:rPr>
              <w:t xml:space="preserve">№ </w:t>
            </w:r>
            <w:proofErr w:type="spellStart"/>
            <w:r w:rsidRPr="00AF2997">
              <w:rPr>
                <w:color w:val="000000"/>
              </w:rPr>
              <w:t>пп</w:t>
            </w:r>
            <w:bookmarkEnd w:id="289"/>
            <w:proofErr w:type="spellEnd"/>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BEBFAC" w14:textId="77777777" w:rsidR="00AF2997" w:rsidRPr="00AF2997" w:rsidRDefault="00AF2997">
            <w:pPr>
              <w:jc w:val="center"/>
              <w:rPr>
                <w:color w:val="000000"/>
              </w:rPr>
            </w:pPr>
            <w:r w:rsidRPr="00AF2997">
              <w:rPr>
                <w:color w:val="000000"/>
              </w:rPr>
              <w:t>Наименование и краткое опис</w:t>
            </w:r>
            <w:r w:rsidRPr="00AF2997">
              <w:rPr>
                <w:color w:val="000000"/>
              </w:rPr>
              <w:t>а</w:t>
            </w:r>
            <w:r w:rsidRPr="00AF2997">
              <w:rPr>
                <w:color w:val="000000"/>
              </w:rPr>
              <w:t>ние мероприятия (объекта)</w:t>
            </w:r>
          </w:p>
        </w:tc>
        <w:tc>
          <w:tcPr>
            <w:tcW w:w="30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CBE0B5" w14:textId="77777777" w:rsidR="00AF2997" w:rsidRPr="00AF2997" w:rsidRDefault="00AF2997">
            <w:pPr>
              <w:jc w:val="center"/>
              <w:rPr>
                <w:color w:val="000000"/>
              </w:rPr>
            </w:pPr>
            <w:r w:rsidRPr="00AF2997">
              <w:rPr>
                <w:color w:val="000000"/>
              </w:rPr>
              <w:t>Обоснование необходимости мероприятия (объекта)</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785493" w14:textId="77777777" w:rsidR="00AF2997" w:rsidRPr="00AF2997" w:rsidRDefault="00AF2997">
            <w:pPr>
              <w:jc w:val="center"/>
              <w:rPr>
                <w:color w:val="000000"/>
              </w:rPr>
            </w:pPr>
            <w:r w:rsidRPr="00AF2997">
              <w:rPr>
                <w:color w:val="000000"/>
              </w:rPr>
              <w:t>Описание и место расп</w:t>
            </w:r>
            <w:r w:rsidRPr="00AF2997">
              <w:rPr>
                <w:color w:val="000000"/>
              </w:rPr>
              <w:t>о</w:t>
            </w:r>
            <w:r w:rsidRPr="00AF2997">
              <w:rPr>
                <w:color w:val="000000"/>
              </w:rPr>
              <w:t>ложения м</w:t>
            </w:r>
            <w:r w:rsidRPr="00AF2997">
              <w:rPr>
                <w:color w:val="000000"/>
              </w:rPr>
              <w:t>е</w:t>
            </w:r>
            <w:r w:rsidRPr="00AF2997">
              <w:rPr>
                <w:color w:val="000000"/>
              </w:rPr>
              <w:t xml:space="preserve">роприятия </w:t>
            </w:r>
          </w:p>
        </w:tc>
        <w:tc>
          <w:tcPr>
            <w:tcW w:w="140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F51568E" w14:textId="77777777" w:rsidR="00AF2997" w:rsidRPr="00AF2997" w:rsidRDefault="00AF2997">
            <w:pPr>
              <w:jc w:val="center"/>
              <w:rPr>
                <w:color w:val="000000"/>
              </w:rPr>
            </w:pPr>
            <w:r w:rsidRPr="00AF2997">
              <w:rPr>
                <w:color w:val="000000"/>
              </w:rPr>
              <w:t>Технические характеристики</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72668C" w14:textId="77777777" w:rsidR="00AF2997" w:rsidRPr="00AF2997" w:rsidRDefault="00AF2997">
            <w:pPr>
              <w:jc w:val="center"/>
              <w:rPr>
                <w:color w:val="000000"/>
              </w:rPr>
            </w:pPr>
            <w:r w:rsidRPr="00AF2997">
              <w:rPr>
                <w:color w:val="000000"/>
              </w:rPr>
              <w:t>Значение показателя</w:t>
            </w:r>
          </w:p>
        </w:tc>
        <w:tc>
          <w:tcPr>
            <w:tcW w:w="1650" w:type="dxa"/>
            <w:gridSpan w:val="2"/>
            <w:tcBorders>
              <w:top w:val="single" w:sz="4" w:space="0" w:color="auto"/>
              <w:left w:val="nil"/>
              <w:bottom w:val="single" w:sz="4" w:space="0" w:color="auto"/>
              <w:right w:val="single" w:sz="4" w:space="0" w:color="auto"/>
            </w:tcBorders>
            <w:shd w:val="clear" w:color="auto" w:fill="auto"/>
            <w:hideMark/>
          </w:tcPr>
          <w:p w14:paraId="25D4BE23" w14:textId="77777777" w:rsidR="00AF2997" w:rsidRPr="00AF2997" w:rsidRDefault="00AF2997">
            <w:pPr>
              <w:jc w:val="center"/>
              <w:rPr>
                <w:color w:val="000000"/>
              </w:rPr>
            </w:pPr>
            <w:r w:rsidRPr="00AF2997">
              <w:rPr>
                <w:color w:val="000000"/>
              </w:rPr>
              <w:t>График реализации мероприятия (об</w:t>
            </w:r>
            <w:r w:rsidRPr="00AF2997">
              <w:rPr>
                <w:color w:val="000000"/>
              </w:rPr>
              <w:t>ъ</w:t>
            </w:r>
            <w:r w:rsidRPr="00AF2997">
              <w:rPr>
                <w:color w:val="000000"/>
              </w:rPr>
              <w:t>екта)</w:t>
            </w:r>
          </w:p>
        </w:tc>
        <w:tc>
          <w:tcPr>
            <w:tcW w:w="5528" w:type="dxa"/>
            <w:gridSpan w:val="6"/>
            <w:tcBorders>
              <w:top w:val="single" w:sz="4" w:space="0" w:color="auto"/>
              <w:left w:val="nil"/>
              <w:bottom w:val="single" w:sz="4" w:space="0" w:color="auto"/>
              <w:right w:val="single" w:sz="4" w:space="0" w:color="auto"/>
            </w:tcBorders>
            <w:shd w:val="clear" w:color="000000" w:fill="FFFFFF"/>
            <w:hideMark/>
          </w:tcPr>
          <w:p w14:paraId="6D8EFDCF" w14:textId="77777777" w:rsidR="00AF2997" w:rsidRPr="00AF2997" w:rsidRDefault="00AF2997">
            <w:pPr>
              <w:jc w:val="center"/>
              <w:rPr>
                <w:color w:val="000000"/>
              </w:rPr>
            </w:pPr>
            <w:r w:rsidRPr="00AF2997">
              <w:rPr>
                <w:color w:val="000000"/>
              </w:rPr>
              <w:t>Расходы на реализацию мероприятий в прогнозных ценах, млн. руб. (без НДС)</w:t>
            </w:r>
          </w:p>
        </w:tc>
        <w:tc>
          <w:tcPr>
            <w:tcW w:w="1158" w:type="dxa"/>
            <w:vMerge w:val="restart"/>
            <w:tcBorders>
              <w:top w:val="single" w:sz="4" w:space="0" w:color="auto"/>
              <w:left w:val="single" w:sz="4" w:space="0" w:color="auto"/>
              <w:right w:val="single" w:sz="4" w:space="0" w:color="auto"/>
            </w:tcBorders>
            <w:shd w:val="clear" w:color="auto" w:fill="auto"/>
            <w:hideMark/>
          </w:tcPr>
          <w:p w14:paraId="21ABD7C6" w14:textId="77777777" w:rsidR="00AF2997" w:rsidRPr="00AF2997" w:rsidRDefault="00AF2997">
            <w:pPr>
              <w:jc w:val="center"/>
              <w:rPr>
                <w:color w:val="000000"/>
              </w:rPr>
            </w:pPr>
            <w:r w:rsidRPr="00AF2997">
              <w:rPr>
                <w:color w:val="000000"/>
              </w:rPr>
              <w:t>График ввода объекта в эк</w:t>
            </w:r>
            <w:r w:rsidRPr="00AF2997">
              <w:rPr>
                <w:color w:val="000000"/>
              </w:rPr>
              <w:t>с</w:t>
            </w:r>
            <w:r w:rsidRPr="00AF2997">
              <w:rPr>
                <w:color w:val="000000"/>
              </w:rPr>
              <w:t>плуатацию, год</w:t>
            </w:r>
          </w:p>
        </w:tc>
        <w:tc>
          <w:tcPr>
            <w:tcW w:w="1536" w:type="dxa"/>
            <w:vMerge w:val="restart"/>
            <w:tcBorders>
              <w:top w:val="single" w:sz="4" w:space="0" w:color="auto"/>
              <w:left w:val="single" w:sz="4" w:space="0" w:color="auto"/>
              <w:right w:val="single" w:sz="4" w:space="0" w:color="auto"/>
            </w:tcBorders>
            <w:shd w:val="clear" w:color="auto" w:fill="auto"/>
            <w:hideMark/>
          </w:tcPr>
          <w:p w14:paraId="58819E38" w14:textId="77777777" w:rsidR="00AF2997" w:rsidRPr="00AF2997" w:rsidRDefault="00AF2997">
            <w:pPr>
              <w:jc w:val="center"/>
              <w:rPr>
                <w:color w:val="000000"/>
              </w:rPr>
            </w:pPr>
            <w:r w:rsidRPr="00AF2997">
              <w:rPr>
                <w:color w:val="000000"/>
              </w:rPr>
              <w:t>Размер ра</w:t>
            </w:r>
            <w:r w:rsidRPr="00AF2997">
              <w:rPr>
                <w:color w:val="000000"/>
              </w:rPr>
              <w:t>с</w:t>
            </w:r>
            <w:r w:rsidRPr="00AF2997">
              <w:rPr>
                <w:color w:val="000000"/>
              </w:rPr>
              <w:t>ходов на р</w:t>
            </w:r>
            <w:r w:rsidRPr="00AF2997">
              <w:rPr>
                <w:color w:val="000000"/>
              </w:rPr>
              <w:t>е</w:t>
            </w:r>
            <w:r w:rsidRPr="00AF2997">
              <w:rPr>
                <w:color w:val="000000"/>
              </w:rPr>
              <w:t>ализацию мероприятия (объекта) млн. руб. без учета налога на прибыль, без НДС</w:t>
            </w:r>
          </w:p>
        </w:tc>
        <w:tc>
          <w:tcPr>
            <w:tcW w:w="1275" w:type="dxa"/>
            <w:vMerge w:val="restart"/>
            <w:tcBorders>
              <w:top w:val="single" w:sz="4" w:space="0" w:color="auto"/>
              <w:left w:val="single" w:sz="4" w:space="0" w:color="auto"/>
              <w:right w:val="single" w:sz="4" w:space="0" w:color="auto"/>
            </w:tcBorders>
            <w:shd w:val="clear" w:color="auto" w:fill="auto"/>
            <w:hideMark/>
          </w:tcPr>
          <w:p w14:paraId="7F9FBBA2" w14:textId="77777777" w:rsidR="00AF2997" w:rsidRPr="00AF2997" w:rsidRDefault="00AF2997">
            <w:pPr>
              <w:jc w:val="center"/>
              <w:rPr>
                <w:color w:val="000000"/>
              </w:rPr>
            </w:pPr>
            <w:r w:rsidRPr="00AF2997">
              <w:rPr>
                <w:color w:val="000000"/>
              </w:rPr>
              <w:t xml:space="preserve">в </w:t>
            </w:r>
            <w:proofErr w:type="spellStart"/>
            <w:r w:rsidRPr="00AF2997">
              <w:rPr>
                <w:color w:val="000000"/>
              </w:rPr>
              <w:t>тч</w:t>
            </w:r>
            <w:proofErr w:type="spellEnd"/>
            <w:r w:rsidRPr="00AF2997">
              <w:rPr>
                <w:color w:val="000000"/>
              </w:rPr>
              <w:t>. за счет платы за подключение</w:t>
            </w:r>
          </w:p>
        </w:tc>
      </w:tr>
      <w:tr w:rsidR="00AF2997" w:rsidRPr="00AF2997" w14:paraId="1C9AC677" w14:textId="77777777" w:rsidTr="00AF2997">
        <w:trPr>
          <w:trHeight w:val="20"/>
        </w:trPr>
        <w:tc>
          <w:tcPr>
            <w:tcW w:w="901" w:type="dxa"/>
            <w:vMerge/>
            <w:tcBorders>
              <w:top w:val="single" w:sz="4" w:space="0" w:color="auto"/>
              <w:left w:val="single" w:sz="4" w:space="0" w:color="auto"/>
              <w:bottom w:val="single" w:sz="4" w:space="0" w:color="auto"/>
              <w:right w:val="single" w:sz="4" w:space="0" w:color="auto"/>
            </w:tcBorders>
            <w:vAlign w:val="center"/>
            <w:hideMark/>
          </w:tcPr>
          <w:p w14:paraId="248BA0A1" w14:textId="77777777" w:rsidR="00AF2997" w:rsidRPr="00AF2997" w:rsidRDefault="00AF2997">
            <w:pPr>
              <w:rPr>
                <w:color w:val="000000"/>
              </w:rPr>
            </w:pPr>
          </w:p>
        </w:tc>
        <w:tc>
          <w:tcPr>
            <w:tcW w:w="3395" w:type="dxa"/>
            <w:vMerge/>
            <w:tcBorders>
              <w:top w:val="single" w:sz="4" w:space="0" w:color="auto"/>
              <w:left w:val="single" w:sz="4" w:space="0" w:color="auto"/>
              <w:bottom w:val="single" w:sz="4" w:space="0" w:color="auto"/>
              <w:right w:val="single" w:sz="4" w:space="0" w:color="auto"/>
            </w:tcBorders>
            <w:vAlign w:val="center"/>
            <w:hideMark/>
          </w:tcPr>
          <w:p w14:paraId="1B9E17DB" w14:textId="77777777" w:rsidR="00AF2997" w:rsidRPr="00AF2997" w:rsidRDefault="00AF2997">
            <w:pPr>
              <w:rPr>
                <w:color w:val="000000"/>
              </w:rPr>
            </w:pPr>
          </w:p>
        </w:tc>
        <w:tc>
          <w:tcPr>
            <w:tcW w:w="3027" w:type="dxa"/>
            <w:vMerge/>
            <w:tcBorders>
              <w:top w:val="single" w:sz="4" w:space="0" w:color="auto"/>
              <w:left w:val="single" w:sz="4" w:space="0" w:color="auto"/>
              <w:bottom w:val="single" w:sz="4" w:space="0" w:color="auto"/>
              <w:right w:val="single" w:sz="4" w:space="0" w:color="auto"/>
            </w:tcBorders>
            <w:vAlign w:val="center"/>
            <w:hideMark/>
          </w:tcPr>
          <w:p w14:paraId="1B05FE75" w14:textId="77777777" w:rsidR="00AF2997" w:rsidRPr="00AF2997" w:rsidRDefault="00AF2997">
            <w:pPr>
              <w:rPr>
                <w:color w:val="000000"/>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4FFF966F" w14:textId="77777777" w:rsidR="00AF2997" w:rsidRPr="00AF2997" w:rsidRDefault="00AF2997">
            <w:pPr>
              <w:rPr>
                <w:color w:val="000000"/>
              </w:rPr>
            </w:pPr>
          </w:p>
        </w:tc>
        <w:tc>
          <w:tcPr>
            <w:tcW w:w="1407" w:type="dxa"/>
            <w:gridSpan w:val="2"/>
            <w:vMerge/>
            <w:tcBorders>
              <w:top w:val="single" w:sz="4" w:space="0" w:color="auto"/>
              <w:left w:val="single" w:sz="4" w:space="0" w:color="auto"/>
              <w:bottom w:val="single" w:sz="4" w:space="0" w:color="auto"/>
              <w:right w:val="single" w:sz="4" w:space="0" w:color="auto"/>
            </w:tcBorders>
            <w:vAlign w:val="center"/>
            <w:hideMark/>
          </w:tcPr>
          <w:p w14:paraId="1B3B088D" w14:textId="77777777" w:rsidR="00AF2997" w:rsidRPr="00AF2997" w:rsidRDefault="00AF2997">
            <w:pPr>
              <w:rPr>
                <w:color w:val="00000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42C3D619" w14:textId="77777777" w:rsidR="00AF2997" w:rsidRPr="00AF2997" w:rsidRDefault="00AF2997">
            <w:pPr>
              <w:rPr>
                <w:color w:val="000000"/>
              </w:rPr>
            </w:pPr>
          </w:p>
        </w:tc>
        <w:tc>
          <w:tcPr>
            <w:tcW w:w="915" w:type="dxa"/>
            <w:vMerge w:val="restart"/>
            <w:tcBorders>
              <w:top w:val="nil"/>
              <w:left w:val="single" w:sz="4" w:space="0" w:color="auto"/>
              <w:bottom w:val="single" w:sz="4" w:space="0" w:color="auto"/>
              <w:right w:val="single" w:sz="4" w:space="0" w:color="auto"/>
            </w:tcBorders>
            <w:shd w:val="clear" w:color="auto" w:fill="auto"/>
            <w:hideMark/>
          </w:tcPr>
          <w:p w14:paraId="6DF964DB" w14:textId="77777777" w:rsidR="00AF2997" w:rsidRPr="00AF2997" w:rsidRDefault="00AF2997">
            <w:pPr>
              <w:jc w:val="center"/>
              <w:rPr>
                <w:color w:val="000000"/>
              </w:rPr>
            </w:pPr>
            <w:r w:rsidRPr="00AF2997">
              <w:rPr>
                <w:color w:val="000000"/>
              </w:rPr>
              <w:t xml:space="preserve">Год начала </w:t>
            </w:r>
          </w:p>
        </w:tc>
        <w:tc>
          <w:tcPr>
            <w:tcW w:w="735" w:type="dxa"/>
            <w:vMerge w:val="restart"/>
            <w:tcBorders>
              <w:top w:val="nil"/>
              <w:left w:val="single" w:sz="4" w:space="0" w:color="auto"/>
              <w:bottom w:val="single" w:sz="4" w:space="0" w:color="auto"/>
              <w:right w:val="single" w:sz="4" w:space="0" w:color="auto"/>
            </w:tcBorders>
            <w:shd w:val="clear" w:color="auto" w:fill="auto"/>
            <w:hideMark/>
          </w:tcPr>
          <w:p w14:paraId="139F155B" w14:textId="77777777" w:rsidR="00AF2997" w:rsidRPr="00AF2997" w:rsidRDefault="00AF2997">
            <w:pPr>
              <w:jc w:val="center"/>
              <w:rPr>
                <w:color w:val="000000"/>
              </w:rPr>
            </w:pPr>
            <w:r w:rsidRPr="00AF2997">
              <w:rPr>
                <w:color w:val="000000"/>
              </w:rPr>
              <w:t>Год заве</w:t>
            </w:r>
            <w:r w:rsidRPr="00AF2997">
              <w:rPr>
                <w:color w:val="000000"/>
              </w:rPr>
              <w:t>р</w:t>
            </w:r>
            <w:r w:rsidRPr="00AF2997">
              <w:rPr>
                <w:color w:val="000000"/>
              </w:rPr>
              <w:t>шения</w:t>
            </w:r>
          </w:p>
        </w:tc>
        <w:tc>
          <w:tcPr>
            <w:tcW w:w="4678" w:type="dxa"/>
            <w:gridSpan w:val="5"/>
            <w:tcBorders>
              <w:top w:val="single" w:sz="4" w:space="0" w:color="auto"/>
              <w:left w:val="nil"/>
              <w:bottom w:val="single" w:sz="4" w:space="0" w:color="auto"/>
              <w:right w:val="single" w:sz="4" w:space="0" w:color="auto"/>
            </w:tcBorders>
            <w:shd w:val="clear" w:color="auto" w:fill="auto"/>
            <w:noWrap/>
            <w:hideMark/>
          </w:tcPr>
          <w:p w14:paraId="5902F7D5" w14:textId="77777777" w:rsidR="00AF2997" w:rsidRPr="00AF2997" w:rsidRDefault="00AF2997">
            <w:pPr>
              <w:jc w:val="center"/>
              <w:rPr>
                <w:color w:val="000000"/>
              </w:rPr>
            </w:pPr>
            <w:r w:rsidRPr="00AF2997">
              <w:rPr>
                <w:color w:val="000000"/>
              </w:rPr>
              <w:t>1 этап</w:t>
            </w:r>
          </w:p>
        </w:tc>
        <w:tc>
          <w:tcPr>
            <w:tcW w:w="850" w:type="dxa"/>
            <w:tcBorders>
              <w:top w:val="nil"/>
              <w:left w:val="nil"/>
              <w:bottom w:val="single" w:sz="4" w:space="0" w:color="auto"/>
              <w:right w:val="single" w:sz="4" w:space="0" w:color="auto"/>
            </w:tcBorders>
            <w:shd w:val="clear" w:color="auto" w:fill="auto"/>
            <w:noWrap/>
            <w:hideMark/>
          </w:tcPr>
          <w:p w14:paraId="61EA93EC" w14:textId="77777777" w:rsidR="00AF2997" w:rsidRPr="00AF2997" w:rsidRDefault="00AF2997">
            <w:pPr>
              <w:jc w:val="center"/>
              <w:rPr>
                <w:color w:val="000000"/>
              </w:rPr>
            </w:pPr>
            <w:r w:rsidRPr="00AF2997">
              <w:rPr>
                <w:color w:val="000000"/>
              </w:rPr>
              <w:t>2 этап</w:t>
            </w:r>
          </w:p>
        </w:tc>
        <w:tc>
          <w:tcPr>
            <w:tcW w:w="1158" w:type="dxa"/>
            <w:vMerge/>
            <w:tcBorders>
              <w:left w:val="single" w:sz="4" w:space="0" w:color="auto"/>
              <w:right w:val="single" w:sz="4" w:space="0" w:color="auto"/>
            </w:tcBorders>
            <w:vAlign w:val="center"/>
            <w:hideMark/>
          </w:tcPr>
          <w:p w14:paraId="7F39B400" w14:textId="77777777" w:rsidR="00AF2997" w:rsidRPr="00AF2997" w:rsidRDefault="00AF2997">
            <w:pPr>
              <w:rPr>
                <w:color w:val="000000"/>
              </w:rPr>
            </w:pPr>
          </w:p>
        </w:tc>
        <w:tc>
          <w:tcPr>
            <w:tcW w:w="1536" w:type="dxa"/>
            <w:vMerge/>
            <w:tcBorders>
              <w:left w:val="single" w:sz="4" w:space="0" w:color="auto"/>
              <w:right w:val="single" w:sz="4" w:space="0" w:color="auto"/>
            </w:tcBorders>
            <w:vAlign w:val="center"/>
            <w:hideMark/>
          </w:tcPr>
          <w:p w14:paraId="63BB5A16" w14:textId="77777777" w:rsidR="00AF2997" w:rsidRPr="00AF2997" w:rsidRDefault="00AF2997">
            <w:pPr>
              <w:rPr>
                <w:color w:val="000000"/>
              </w:rPr>
            </w:pPr>
          </w:p>
        </w:tc>
        <w:tc>
          <w:tcPr>
            <w:tcW w:w="1275" w:type="dxa"/>
            <w:vMerge/>
            <w:tcBorders>
              <w:left w:val="single" w:sz="4" w:space="0" w:color="auto"/>
              <w:right w:val="single" w:sz="4" w:space="0" w:color="auto"/>
            </w:tcBorders>
            <w:vAlign w:val="center"/>
            <w:hideMark/>
          </w:tcPr>
          <w:p w14:paraId="257BE206" w14:textId="77777777" w:rsidR="00AF2997" w:rsidRPr="00AF2997" w:rsidRDefault="00AF2997">
            <w:pPr>
              <w:rPr>
                <w:color w:val="000000"/>
              </w:rPr>
            </w:pPr>
          </w:p>
        </w:tc>
      </w:tr>
      <w:tr w:rsidR="00AF2997" w:rsidRPr="00AF2997" w14:paraId="4267C03F" w14:textId="77777777" w:rsidTr="00AF2997">
        <w:trPr>
          <w:trHeight w:val="20"/>
        </w:trPr>
        <w:tc>
          <w:tcPr>
            <w:tcW w:w="901" w:type="dxa"/>
            <w:vMerge/>
            <w:tcBorders>
              <w:top w:val="single" w:sz="4" w:space="0" w:color="auto"/>
              <w:left w:val="single" w:sz="4" w:space="0" w:color="auto"/>
              <w:bottom w:val="single" w:sz="4" w:space="0" w:color="auto"/>
              <w:right w:val="single" w:sz="4" w:space="0" w:color="auto"/>
            </w:tcBorders>
            <w:vAlign w:val="center"/>
            <w:hideMark/>
          </w:tcPr>
          <w:p w14:paraId="78BC853D" w14:textId="77777777" w:rsidR="00AF2997" w:rsidRPr="00AF2997" w:rsidRDefault="00AF2997">
            <w:pPr>
              <w:rPr>
                <w:color w:val="000000"/>
              </w:rPr>
            </w:pPr>
          </w:p>
        </w:tc>
        <w:tc>
          <w:tcPr>
            <w:tcW w:w="3395" w:type="dxa"/>
            <w:vMerge/>
            <w:tcBorders>
              <w:top w:val="single" w:sz="4" w:space="0" w:color="auto"/>
              <w:left w:val="single" w:sz="4" w:space="0" w:color="auto"/>
              <w:bottom w:val="single" w:sz="4" w:space="0" w:color="auto"/>
              <w:right w:val="single" w:sz="4" w:space="0" w:color="auto"/>
            </w:tcBorders>
            <w:vAlign w:val="center"/>
            <w:hideMark/>
          </w:tcPr>
          <w:p w14:paraId="73507655" w14:textId="77777777" w:rsidR="00AF2997" w:rsidRPr="00AF2997" w:rsidRDefault="00AF2997">
            <w:pPr>
              <w:rPr>
                <w:color w:val="000000"/>
              </w:rPr>
            </w:pPr>
          </w:p>
        </w:tc>
        <w:tc>
          <w:tcPr>
            <w:tcW w:w="3027" w:type="dxa"/>
            <w:vMerge/>
            <w:tcBorders>
              <w:top w:val="single" w:sz="4" w:space="0" w:color="auto"/>
              <w:left w:val="single" w:sz="4" w:space="0" w:color="auto"/>
              <w:bottom w:val="single" w:sz="4" w:space="0" w:color="auto"/>
              <w:right w:val="single" w:sz="4" w:space="0" w:color="auto"/>
            </w:tcBorders>
            <w:vAlign w:val="center"/>
            <w:hideMark/>
          </w:tcPr>
          <w:p w14:paraId="70D8A0C6" w14:textId="77777777" w:rsidR="00AF2997" w:rsidRPr="00AF2997" w:rsidRDefault="00AF2997">
            <w:pPr>
              <w:rPr>
                <w:color w:val="000000"/>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419CBC8C" w14:textId="77777777" w:rsidR="00AF2997" w:rsidRPr="00AF2997" w:rsidRDefault="00AF2997">
            <w:pPr>
              <w:rPr>
                <w:color w:val="000000"/>
              </w:rPr>
            </w:pPr>
          </w:p>
        </w:tc>
        <w:tc>
          <w:tcPr>
            <w:tcW w:w="1407" w:type="dxa"/>
            <w:gridSpan w:val="2"/>
            <w:vMerge/>
            <w:tcBorders>
              <w:top w:val="single" w:sz="4" w:space="0" w:color="auto"/>
              <w:left w:val="single" w:sz="4" w:space="0" w:color="auto"/>
              <w:bottom w:val="single" w:sz="4" w:space="0" w:color="auto"/>
              <w:right w:val="single" w:sz="4" w:space="0" w:color="auto"/>
            </w:tcBorders>
            <w:vAlign w:val="center"/>
            <w:hideMark/>
          </w:tcPr>
          <w:p w14:paraId="34FA2100" w14:textId="77777777" w:rsidR="00AF2997" w:rsidRPr="00AF2997" w:rsidRDefault="00AF2997">
            <w:pPr>
              <w:rPr>
                <w:color w:val="00000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7AD0C42E" w14:textId="77777777" w:rsidR="00AF2997" w:rsidRPr="00AF2997" w:rsidRDefault="00AF2997">
            <w:pPr>
              <w:rPr>
                <w:color w:val="000000"/>
              </w:rPr>
            </w:pPr>
          </w:p>
        </w:tc>
        <w:tc>
          <w:tcPr>
            <w:tcW w:w="915" w:type="dxa"/>
            <w:vMerge/>
            <w:tcBorders>
              <w:top w:val="nil"/>
              <w:left w:val="single" w:sz="4" w:space="0" w:color="auto"/>
              <w:bottom w:val="single" w:sz="4" w:space="0" w:color="auto"/>
              <w:right w:val="single" w:sz="4" w:space="0" w:color="auto"/>
            </w:tcBorders>
            <w:vAlign w:val="center"/>
            <w:hideMark/>
          </w:tcPr>
          <w:p w14:paraId="360307FB" w14:textId="77777777" w:rsidR="00AF2997" w:rsidRPr="00AF2997" w:rsidRDefault="00AF2997">
            <w:pPr>
              <w:rPr>
                <w:color w:val="000000"/>
              </w:rPr>
            </w:pPr>
          </w:p>
        </w:tc>
        <w:tc>
          <w:tcPr>
            <w:tcW w:w="735" w:type="dxa"/>
            <w:vMerge/>
            <w:tcBorders>
              <w:top w:val="nil"/>
              <w:left w:val="single" w:sz="4" w:space="0" w:color="auto"/>
              <w:bottom w:val="single" w:sz="4" w:space="0" w:color="auto"/>
              <w:right w:val="single" w:sz="4" w:space="0" w:color="auto"/>
            </w:tcBorders>
            <w:vAlign w:val="center"/>
            <w:hideMark/>
          </w:tcPr>
          <w:p w14:paraId="2D55F7FC" w14:textId="77777777" w:rsidR="00AF2997" w:rsidRPr="00AF2997" w:rsidRDefault="00AF2997">
            <w:pPr>
              <w:rPr>
                <w:color w:val="000000"/>
              </w:rPr>
            </w:pPr>
          </w:p>
        </w:tc>
        <w:tc>
          <w:tcPr>
            <w:tcW w:w="851" w:type="dxa"/>
            <w:tcBorders>
              <w:top w:val="nil"/>
              <w:left w:val="nil"/>
              <w:bottom w:val="single" w:sz="4" w:space="0" w:color="auto"/>
              <w:right w:val="single" w:sz="4" w:space="0" w:color="auto"/>
            </w:tcBorders>
            <w:shd w:val="clear" w:color="auto" w:fill="auto"/>
            <w:hideMark/>
          </w:tcPr>
          <w:p w14:paraId="5617432E" w14:textId="77777777" w:rsidR="00AF2997" w:rsidRPr="00AF2997" w:rsidRDefault="00AF2997">
            <w:pPr>
              <w:jc w:val="center"/>
              <w:rPr>
                <w:color w:val="000000"/>
              </w:rPr>
            </w:pPr>
            <w:r w:rsidRPr="00AF2997">
              <w:rPr>
                <w:color w:val="000000"/>
              </w:rPr>
              <w:t>2023</w:t>
            </w:r>
          </w:p>
        </w:tc>
        <w:tc>
          <w:tcPr>
            <w:tcW w:w="1134" w:type="dxa"/>
            <w:tcBorders>
              <w:top w:val="nil"/>
              <w:left w:val="nil"/>
              <w:bottom w:val="single" w:sz="4" w:space="0" w:color="auto"/>
              <w:right w:val="single" w:sz="4" w:space="0" w:color="auto"/>
            </w:tcBorders>
            <w:shd w:val="clear" w:color="auto" w:fill="auto"/>
            <w:hideMark/>
          </w:tcPr>
          <w:p w14:paraId="5579243C" w14:textId="77777777" w:rsidR="00AF2997" w:rsidRPr="00AF2997" w:rsidRDefault="00AF2997">
            <w:pPr>
              <w:jc w:val="center"/>
              <w:rPr>
                <w:color w:val="000000"/>
              </w:rPr>
            </w:pPr>
            <w:r w:rsidRPr="00AF2997">
              <w:rPr>
                <w:color w:val="000000"/>
              </w:rPr>
              <w:t>2024</w:t>
            </w:r>
          </w:p>
        </w:tc>
        <w:tc>
          <w:tcPr>
            <w:tcW w:w="800" w:type="dxa"/>
            <w:tcBorders>
              <w:top w:val="nil"/>
              <w:left w:val="nil"/>
              <w:bottom w:val="single" w:sz="4" w:space="0" w:color="auto"/>
              <w:right w:val="single" w:sz="4" w:space="0" w:color="auto"/>
            </w:tcBorders>
            <w:shd w:val="clear" w:color="auto" w:fill="auto"/>
            <w:hideMark/>
          </w:tcPr>
          <w:p w14:paraId="236FFA8C" w14:textId="77777777" w:rsidR="00AF2997" w:rsidRPr="00AF2997" w:rsidRDefault="00AF2997">
            <w:pPr>
              <w:jc w:val="center"/>
              <w:rPr>
                <w:color w:val="000000"/>
              </w:rPr>
            </w:pPr>
            <w:r w:rsidRPr="00AF2997">
              <w:rPr>
                <w:color w:val="000000"/>
              </w:rPr>
              <w:t>2025</w:t>
            </w:r>
          </w:p>
        </w:tc>
        <w:tc>
          <w:tcPr>
            <w:tcW w:w="888" w:type="dxa"/>
            <w:tcBorders>
              <w:top w:val="nil"/>
              <w:left w:val="nil"/>
              <w:bottom w:val="single" w:sz="4" w:space="0" w:color="auto"/>
              <w:right w:val="single" w:sz="4" w:space="0" w:color="auto"/>
            </w:tcBorders>
            <w:shd w:val="clear" w:color="auto" w:fill="auto"/>
            <w:hideMark/>
          </w:tcPr>
          <w:p w14:paraId="19EBA427" w14:textId="77777777" w:rsidR="00AF2997" w:rsidRPr="00AF2997" w:rsidRDefault="00AF2997">
            <w:pPr>
              <w:jc w:val="center"/>
              <w:rPr>
                <w:color w:val="000000"/>
              </w:rPr>
            </w:pPr>
            <w:r w:rsidRPr="00AF2997">
              <w:rPr>
                <w:color w:val="000000"/>
              </w:rPr>
              <w:t>2026</w:t>
            </w:r>
          </w:p>
        </w:tc>
        <w:tc>
          <w:tcPr>
            <w:tcW w:w="1005" w:type="dxa"/>
            <w:tcBorders>
              <w:top w:val="nil"/>
              <w:left w:val="nil"/>
              <w:bottom w:val="single" w:sz="4" w:space="0" w:color="auto"/>
              <w:right w:val="single" w:sz="4" w:space="0" w:color="auto"/>
            </w:tcBorders>
            <w:shd w:val="clear" w:color="auto" w:fill="auto"/>
            <w:hideMark/>
          </w:tcPr>
          <w:p w14:paraId="0005371A" w14:textId="77777777" w:rsidR="00AF2997" w:rsidRPr="00AF2997" w:rsidRDefault="00AF2997">
            <w:pPr>
              <w:jc w:val="center"/>
              <w:rPr>
                <w:color w:val="000000"/>
              </w:rPr>
            </w:pPr>
            <w:r w:rsidRPr="00AF2997">
              <w:rPr>
                <w:color w:val="000000"/>
              </w:rPr>
              <w:t>2027</w:t>
            </w:r>
          </w:p>
        </w:tc>
        <w:tc>
          <w:tcPr>
            <w:tcW w:w="850" w:type="dxa"/>
            <w:tcBorders>
              <w:top w:val="nil"/>
              <w:left w:val="nil"/>
              <w:bottom w:val="single" w:sz="4" w:space="0" w:color="auto"/>
              <w:right w:val="single" w:sz="4" w:space="0" w:color="auto"/>
            </w:tcBorders>
            <w:shd w:val="clear" w:color="auto" w:fill="auto"/>
            <w:hideMark/>
          </w:tcPr>
          <w:p w14:paraId="631F8622" w14:textId="3A81BDBC" w:rsidR="00AF2997" w:rsidRPr="00AF2997" w:rsidRDefault="00AF2997">
            <w:pPr>
              <w:jc w:val="center"/>
              <w:rPr>
                <w:color w:val="000000"/>
              </w:rPr>
            </w:pPr>
            <w:r w:rsidRPr="00AF2997">
              <w:rPr>
                <w:color w:val="000000"/>
              </w:rPr>
              <w:t>2028-</w:t>
            </w:r>
            <w:r w:rsidR="00D87073">
              <w:rPr>
                <w:color w:val="000000"/>
              </w:rPr>
              <w:t>2033</w:t>
            </w:r>
          </w:p>
        </w:tc>
        <w:tc>
          <w:tcPr>
            <w:tcW w:w="1158" w:type="dxa"/>
            <w:vMerge/>
            <w:tcBorders>
              <w:left w:val="single" w:sz="4" w:space="0" w:color="auto"/>
              <w:bottom w:val="single" w:sz="4" w:space="0" w:color="auto"/>
              <w:right w:val="single" w:sz="4" w:space="0" w:color="auto"/>
            </w:tcBorders>
            <w:vAlign w:val="center"/>
            <w:hideMark/>
          </w:tcPr>
          <w:p w14:paraId="4B69AE34" w14:textId="77777777" w:rsidR="00AF2997" w:rsidRPr="00AF2997" w:rsidRDefault="00AF2997">
            <w:pPr>
              <w:rPr>
                <w:color w:val="000000"/>
              </w:rPr>
            </w:pPr>
          </w:p>
        </w:tc>
        <w:tc>
          <w:tcPr>
            <w:tcW w:w="1536" w:type="dxa"/>
            <w:vMerge/>
            <w:tcBorders>
              <w:left w:val="single" w:sz="4" w:space="0" w:color="auto"/>
              <w:bottom w:val="single" w:sz="4" w:space="0" w:color="auto"/>
              <w:right w:val="single" w:sz="4" w:space="0" w:color="auto"/>
            </w:tcBorders>
            <w:vAlign w:val="center"/>
            <w:hideMark/>
          </w:tcPr>
          <w:p w14:paraId="304CDF27" w14:textId="77777777" w:rsidR="00AF2997" w:rsidRPr="00AF2997" w:rsidRDefault="00AF2997">
            <w:pPr>
              <w:rPr>
                <w:color w:val="000000"/>
              </w:rPr>
            </w:pPr>
          </w:p>
        </w:tc>
        <w:tc>
          <w:tcPr>
            <w:tcW w:w="1275" w:type="dxa"/>
            <w:vMerge/>
            <w:tcBorders>
              <w:left w:val="single" w:sz="4" w:space="0" w:color="auto"/>
              <w:bottom w:val="single" w:sz="4" w:space="0" w:color="auto"/>
              <w:right w:val="single" w:sz="4" w:space="0" w:color="auto"/>
            </w:tcBorders>
            <w:vAlign w:val="center"/>
            <w:hideMark/>
          </w:tcPr>
          <w:p w14:paraId="1019A1FA" w14:textId="77777777" w:rsidR="00AF2997" w:rsidRPr="00AF2997" w:rsidRDefault="00AF2997">
            <w:pPr>
              <w:rPr>
                <w:color w:val="000000"/>
              </w:rPr>
            </w:pPr>
          </w:p>
        </w:tc>
      </w:tr>
      <w:tr w:rsidR="00AF2997" w:rsidRPr="00AF2997" w14:paraId="3F05C123" w14:textId="77777777" w:rsidTr="00AF2997">
        <w:trPr>
          <w:trHeight w:val="20"/>
        </w:trPr>
        <w:tc>
          <w:tcPr>
            <w:tcW w:w="22108"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71538" w14:textId="77777777" w:rsidR="00AF2997" w:rsidRPr="00AF2997" w:rsidRDefault="00AF2997">
            <w:pPr>
              <w:rPr>
                <w:color w:val="000000"/>
              </w:rPr>
            </w:pPr>
            <w:r w:rsidRPr="00AF2997">
              <w:rPr>
                <w:color w:val="000000"/>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AF2997" w:rsidRPr="00AF2997" w14:paraId="59FB9D9E" w14:textId="77777777" w:rsidTr="00AF2997">
        <w:trPr>
          <w:trHeight w:val="20"/>
        </w:trPr>
        <w:tc>
          <w:tcPr>
            <w:tcW w:w="22108"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F339B" w14:textId="77777777" w:rsidR="00AF2997" w:rsidRPr="00AF2997" w:rsidRDefault="00AF2997">
            <w:pPr>
              <w:rPr>
                <w:color w:val="000000"/>
              </w:rPr>
            </w:pPr>
            <w:r w:rsidRPr="00AF2997">
              <w:rPr>
                <w:color w:val="000000"/>
              </w:rPr>
              <w:t>1.1. Строительство новых сетей водоснабжения в целях подключения объектов капитального строительства абонентов</w:t>
            </w:r>
          </w:p>
        </w:tc>
      </w:tr>
      <w:tr w:rsidR="00AF2997" w:rsidRPr="00AF2997" w14:paraId="1E204683" w14:textId="77777777" w:rsidTr="00AF2997">
        <w:trPr>
          <w:trHeight w:val="20"/>
        </w:trPr>
        <w:tc>
          <w:tcPr>
            <w:tcW w:w="901" w:type="dxa"/>
            <w:vMerge w:val="restart"/>
            <w:tcBorders>
              <w:top w:val="nil"/>
              <w:left w:val="single" w:sz="4" w:space="0" w:color="auto"/>
              <w:bottom w:val="single" w:sz="4" w:space="0" w:color="auto"/>
              <w:right w:val="single" w:sz="4" w:space="0" w:color="auto"/>
            </w:tcBorders>
            <w:shd w:val="clear" w:color="auto" w:fill="auto"/>
            <w:hideMark/>
          </w:tcPr>
          <w:p w14:paraId="24DAAE36" w14:textId="77777777" w:rsidR="00AF2997" w:rsidRPr="00AF2997" w:rsidRDefault="00AF2997">
            <w:pPr>
              <w:rPr>
                <w:color w:val="000000"/>
              </w:rPr>
            </w:pPr>
            <w:r w:rsidRPr="00AF2997">
              <w:rPr>
                <w:color w:val="000000"/>
              </w:rPr>
              <w:t>1.1.1.</w:t>
            </w:r>
          </w:p>
        </w:tc>
        <w:tc>
          <w:tcPr>
            <w:tcW w:w="3395" w:type="dxa"/>
            <w:vMerge w:val="restart"/>
            <w:tcBorders>
              <w:top w:val="nil"/>
              <w:left w:val="single" w:sz="4" w:space="0" w:color="auto"/>
              <w:bottom w:val="single" w:sz="4" w:space="0" w:color="auto"/>
              <w:right w:val="single" w:sz="4" w:space="0" w:color="auto"/>
            </w:tcBorders>
            <w:shd w:val="clear" w:color="auto" w:fill="auto"/>
            <w:hideMark/>
          </w:tcPr>
          <w:p w14:paraId="745A1219" w14:textId="77777777" w:rsidR="00AF2997" w:rsidRPr="00AF2997" w:rsidRDefault="00AF2997">
            <w:pPr>
              <w:rPr>
                <w:color w:val="000000"/>
              </w:rPr>
            </w:pPr>
            <w:r w:rsidRPr="00AF2997">
              <w:rPr>
                <w:color w:val="000000"/>
              </w:rPr>
              <w:t>Строительство сети водосна</w:t>
            </w:r>
            <w:r w:rsidRPr="00AF2997">
              <w:rPr>
                <w:color w:val="000000"/>
              </w:rPr>
              <w:t>б</w:t>
            </w:r>
            <w:r w:rsidRPr="00AF2997">
              <w:rPr>
                <w:color w:val="000000"/>
              </w:rPr>
              <w:t xml:space="preserve">жения по пер. </w:t>
            </w:r>
            <w:proofErr w:type="gramStart"/>
            <w:r w:rsidRPr="00AF2997">
              <w:rPr>
                <w:color w:val="000000"/>
              </w:rPr>
              <w:t>Таежный</w:t>
            </w:r>
            <w:proofErr w:type="gramEnd"/>
            <w:r w:rsidRPr="00AF2997">
              <w:rPr>
                <w:color w:val="000000"/>
              </w:rPr>
              <w:t>, ул. Соболева</w:t>
            </w:r>
          </w:p>
        </w:tc>
        <w:tc>
          <w:tcPr>
            <w:tcW w:w="30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754A09" w14:textId="77777777" w:rsidR="00AF2997" w:rsidRPr="00AF2997" w:rsidRDefault="00AF2997">
            <w:pPr>
              <w:jc w:val="center"/>
              <w:rPr>
                <w:color w:val="000000"/>
              </w:rPr>
            </w:pPr>
            <w:r w:rsidRPr="00AF2997">
              <w:rPr>
                <w:color w:val="000000"/>
              </w:rPr>
              <w:t>Подключение застройки по генеральному плану</w:t>
            </w:r>
          </w:p>
        </w:tc>
        <w:tc>
          <w:tcPr>
            <w:tcW w:w="12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A605F9" w14:textId="77777777" w:rsidR="00AF2997" w:rsidRPr="00AF2997" w:rsidRDefault="00AF2997">
            <w:pPr>
              <w:rPr>
                <w:color w:val="000000"/>
              </w:rPr>
            </w:pPr>
            <w:r w:rsidRPr="00AF2997">
              <w:rPr>
                <w:color w:val="000000"/>
              </w:rPr>
              <w:t>п. Саган-Нур</w:t>
            </w:r>
          </w:p>
        </w:tc>
        <w:tc>
          <w:tcPr>
            <w:tcW w:w="140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03FFEF7" w14:textId="77777777" w:rsidR="00AF2997" w:rsidRPr="00AF2997" w:rsidRDefault="00AF2997">
            <w:pPr>
              <w:rPr>
                <w:color w:val="000000"/>
              </w:rPr>
            </w:pPr>
            <w:r w:rsidRPr="00AF2997">
              <w:rPr>
                <w:color w:val="000000"/>
              </w:rPr>
              <w:t xml:space="preserve">Протяженность, </w:t>
            </w:r>
            <w:proofErr w:type="gramStart"/>
            <w:r w:rsidRPr="00AF2997">
              <w:rPr>
                <w:color w:val="000000"/>
              </w:rPr>
              <w:t>м</w:t>
            </w:r>
            <w:proofErr w:type="gramEnd"/>
            <w:r w:rsidRPr="00AF2997">
              <w:rPr>
                <w:color w:val="000000"/>
              </w:rPr>
              <w:t>, Диаметр, мм</w:t>
            </w:r>
          </w:p>
        </w:tc>
        <w:tc>
          <w:tcPr>
            <w:tcW w:w="1003" w:type="dxa"/>
            <w:tcBorders>
              <w:top w:val="nil"/>
              <w:left w:val="nil"/>
              <w:bottom w:val="single" w:sz="4" w:space="0" w:color="auto"/>
              <w:right w:val="single" w:sz="4" w:space="0" w:color="auto"/>
            </w:tcBorders>
            <w:shd w:val="clear" w:color="000000" w:fill="FFFFFF"/>
            <w:vAlign w:val="center"/>
            <w:hideMark/>
          </w:tcPr>
          <w:p w14:paraId="12253DF3" w14:textId="77777777" w:rsidR="00AF2997" w:rsidRPr="00AF2997" w:rsidRDefault="00AF2997">
            <w:pPr>
              <w:jc w:val="center"/>
              <w:rPr>
                <w:color w:val="000000"/>
              </w:rPr>
            </w:pPr>
            <w:r w:rsidRPr="00AF2997">
              <w:rPr>
                <w:color w:val="000000"/>
              </w:rPr>
              <w:t>821/100</w:t>
            </w:r>
          </w:p>
        </w:tc>
        <w:tc>
          <w:tcPr>
            <w:tcW w:w="9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C63C30" w14:textId="77777777" w:rsidR="00AF2997" w:rsidRPr="00AF2997" w:rsidRDefault="00AF2997">
            <w:pPr>
              <w:jc w:val="center"/>
              <w:rPr>
                <w:color w:val="000000"/>
              </w:rPr>
            </w:pPr>
            <w:r w:rsidRPr="00AF2997">
              <w:rPr>
                <w:color w:val="000000"/>
              </w:rPr>
              <w:t>2024</w:t>
            </w:r>
          </w:p>
        </w:tc>
        <w:tc>
          <w:tcPr>
            <w:tcW w:w="7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FFDE06" w14:textId="77777777" w:rsidR="00AF2997" w:rsidRPr="00AF2997" w:rsidRDefault="00AF2997">
            <w:pPr>
              <w:jc w:val="center"/>
              <w:rPr>
                <w:color w:val="000000"/>
              </w:rPr>
            </w:pPr>
            <w:r w:rsidRPr="00AF2997">
              <w:rPr>
                <w:color w:val="000000"/>
              </w:rPr>
              <w:t>2025</w:t>
            </w:r>
          </w:p>
        </w:tc>
        <w:tc>
          <w:tcPr>
            <w:tcW w:w="851"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66F544D3" w14:textId="77777777" w:rsidR="00AF2997" w:rsidRPr="00AF2997" w:rsidRDefault="00AF2997">
            <w:pPr>
              <w:jc w:val="center"/>
              <w:rPr>
                <w:color w:val="000000"/>
              </w:rPr>
            </w:pPr>
            <w:r w:rsidRPr="00AF2997">
              <w:rPr>
                <w:color w:val="00000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6A5E38C7" w14:textId="77777777" w:rsidR="00AF2997" w:rsidRPr="00AF2997" w:rsidRDefault="00AF2997">
            <w:pPr>
              <w:jc w:val="right"/>
              <w:rPr>
                <w:color w:val="000000"/>
              </w:rPr>
            </w:pPr>
            <w:r w:rsidRPr="00AF2997">
              <w:rPr>
                <w:color w:val="000000"/>
              </w:rPr>
              <w:t>6.50</w:t>
            </w:r>
          </w:p>
        </w:tc>
        <w:tc>
          <w:tcPr>
            <w:tcW w:w="80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3BB51A3D" w14:textId="77777777" w:rsidR="00AF2997" w:rsidRPr="00AF2997" w:rsidRDefault="00AF2997">
            <w:pPr>
              <w:jc w:val="right"/>
              <w:rPr>
                <w:color w:val="000000"/>
              </w:rPr>
            </w:pPr>
            <w:r w:rsidRPr="00AF2997">
              <w:rPr>
                <w:color w:val="000000"/>
              </w:rPr>
              <w:t>6.00</w:t>
            </w:r>
          </w:p>
        </w:tc>
        <w:tc>
          <w:tcPr>
            <w:tcW w:w="888"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DBC57E0" w14:textId="77777777" w:rsidR="00AF2997" w:rsidRPr="00AF2997" w:rsidRDefault="00AF2997">
            <w:pPr>
              <w:jc w:val="right"/>
              <w:rPr>
                <w:color w:val="000000"/>
              </w:rPr>
            </w:pPr>
            <w:r w:rsidRPr="00AF2997">
              <w:rPr>
                <w:color w:val="000000"/>
              </w:rPr>
              <w:t> </w:t>
            </w:r>
          </w:p>
        </w:tc>
        <w:tc>
          <w:tcPr>
            <w:tcW w:w="1005"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D83EB51" w14:textId="77777777" w:rsidR="00AF2997" w:rsidRPr="00AF2997" w:rsidRDefault="00AF2997">
            <w:pPr>
              <w:jc w:val="right"/>
              <w:rPr>
                <w:color w:val="000000"/>
              </w:rPr>
            </w:pPr>
            <w:r w:rsidRPr="00AF2997">
              <w:rPr>
                <w:color w:val="000000"/>
              </w:rPr>
              <w:t> </w:t>
            </w:r>
          </w:p>
        </w:tc>
        <w:tc>
          <w:tcPr>
            <w:tcW w:w="85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38E74C15" w14:textId="77777777" w:rsidR="00AF2997" w:rsidRPr="00AF2997" w:rsidRDefault="00AF2997">
            <w:pPr>
              <w:jc w:val="right"/>
              <w:rPr>
                <w:color w:val="000000"/>
              </w:rPr>
            </w:pPr>
            <w:r w:rsidRPr="00AF2997">
              <w:rPr>
                <w:color w:val="000000"/>
              </w:rPr>
              <w:t> </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1C5E8A50" w14:textId="77777777" w:rsidR="00AF2997" w:rsidRPr="00AF2997" w:rsidRDefault="00AF2997">
            <w:pPr>
              <w:jc w:val="center"/>
              <w:rPr>
                <w:color w:val="000000"/>
              </w:rPr>
            </w:pPr>
            <w:r w:rsidRPr="00AF2997">
              <w:rPr>
                <w:color w:val="000000"/>
              </w:rPr>
              <w:t>2023-2024</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14:paraId="71ECD9E1" w14:textId="77777777" w:rsidR="00AF2997" w:rsidRPr="00AF2997" w:rsidRDefault="00AF2997">
            <w:pPr>
              <w:jc w:val="right"/>
              <w:rPr>
                <w:color w:val="000000"/>
              </w:rPr>
            </w:pPr>
            <w:r w:rsidRPr="00AF2997">
              <w:rPr>
                <w:color w:val="000000"/>
              </w:rPr>
              <w:t>12.50</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14:paraId="266F7D22" w14:textId="77777777" w:rsidR="00AF2997" w:rsidRPr="00AF2997" w:rsidRDefault="00AF2997">
            <w:pPr>
              <w:rPr>
                <w:rFonts w:ascii="Calibri" w:hAnsi="Calibri" w:cs="Calibri"/>
              </w:rPr>
            </w:pPr>
            <w:r w:rsidRPr="00AF2997">
              <w:rPr>
                <w:rFonts w:ascii="Calibri" w:hAnsi="Calibri" w:cs="Calibri"/>
              </w:rPr>
              <w:t> </w:t>
            </w:r>
          </w:p>
        </w:tc>
      </w:tr>
      <w:tr w:rsidR="00AF2997" w:rsidRPr="00AF2997" w14:paraId="79946F33" w14:textId="77777777" w:rsidTr="00AF2997">
        <w:trPr>
          <w:trHeight w:val="20"/>
        </w:trPr>
        <w:tc>
          <w:tcPr>
            <w:tcW w:w="901" w:type="dxa"/>
            <w:vMerge/>
            <w:tcBorders>
              <w:top w:val="nil"/>
              <w:left w:val="single" w:sz="4" w:space="0" w:color="auto"/>
              <w:bottom w:val="single" w:sz="4" w:space="0" w:color="auto"/>
              <w:right w:val="single" w:sz="4" w:space="0" w:color="auto"/>
            </w:tcBorders>
            <w:vAlign w:val="center"/>
            <w:hideMark/>
          </w:tcPr>
          <w:p w14:paraId="573DDC2A" w14:textId="77777777" w:rsidR="00AF2997" w:rsidRPr="00AF2997" w:rsidRDefault="00AF2997">
            <w:pPr>
              <w:rPr>
                <w:color w:val="000000"/>
              </w:rPr>
            </w:pPr>
          </w:p>
        </w:tc>
        <w:tc>
          <w:tcPr>
            <w:tcW w:w="3395" w:type="dxa"/>
            <w:vMerge/>
            <w:tcBorders>
              <w:top w:val="nil"/>
              <w:left w:val="single" w:sz="4" w:space="0" w:color="auto"/>
              <w:bottom w:val="single" w:sz="4" w:space="0" w:color="auto"/>
              <w:right w:val="single" w:sz="4" w:space="0" w:color="auto"/>
            </w:tcBorders>
            <w:vAlign w:val="center"/>
            <w:hideMark/>
          </w:tcPr>
          <w:p w14:paraId="7B342985" w14:textId="77777777" w:rsidR="00AF2997" w:rsidRPr="00AF2997" w:rsidRDefault="00AF2997">
            <w:pPr>
              <w:rPr>
                <w:color w:val="000000"/>
              </w:rPr>
            </w:pPr>
          </w:p>
        </w:tc>
        <w:tc>
          <w:tcPr>
            <w:tcW w:w="3027" w:type="dxa"/>
            <w:vMerge/>
            <w:tcBorders>
              <w:top w:val="single" w:sz="4" w:space="0" w:color="auto"/>
              <w:left w:val="single" w:sz="4" w:space="0" w:color="auto"/>
              <w:bottom w:val="single" w:sz="4" w:space="0" w:color="auto"/>
              <w:right w:val="single" w:sz="4" w:space="0" w:color="auto"/>
            </w:tcBorders>
            <w:vAlign w:val="center"/>
            <w:hideMark/>
          </w:tcPr>
          <w:p w14:paraId="1B29D399" w14:textId="77777777" w:rsidR="00AF2997" w:rsidRPr="00AF2997" w:rsidRDefault="00AF2997">
            <w:pPr>
              <w:rPr>
                <w:color w:val="000000"/>
              </w:rPr>
            </w:pPr>
          </w:p>
        </w:tc>
        <w:tc>
          <w:tcPr>
            <w:tcW w:w="1228" w:type="dxa"/>
            <w:vMerge/>
            <w:tcBorders>
              <w:top w:val="nil"/>
              <w:left w:val="single" w:sz="4" w:space="0" w:color="auto"/>
              <w:bottom w:val="single" w:sz="4" w:space="0" w:color="auto"/>
              <w:right w:val="single" w:sz="4" w:space="0" w:color="auto"/>
            </w:tcBorders>
            <w:vAlign w:val="center"/>
            <w:hideMark/>
          </w:tcPr>
          <w:p w14:paraId="2EA746DC" w14:textId="77777777" w:rsidR="00AF2997" w:rsidRPr="00AF2997" w:rsidRDefault="00AF2997">
            <w:pPr>
              <w:rPr>
                <w:color w:val="000000"/>
              </w:rPr>
            </w:pPr>
          </w:p>
        </w:tc>
        <w:tc>
          <w:tcPr>
            <w:tcW w:w="1407" w:type="dxa"/>
            <w:gridSpan w:val="2"/>
            <w:vMerge/>
            <w:tcBorders>
              <w:top w:val="nil"/>
              <w:left w:val="single" w:sz="4" w:space="0" w:color="auto"/>
              <w:bottom w:val="single" w:sz="4" w:space="0" w:color="auto"/>
              <w:right w:val="single" w:sz="4" w:space="0" w:color="auto"/>
            </w:tcBorders>
            <w:vAlign w:val="center"/>
            <w:hideMark/>
          </w:tcPr>
          <w:p w14:paraId="62563B30" w14:textId="77777777" w:rsidR="00AF2997" w:rsidRPr="00AF2997" w:rsidRDefault="00AF2997">
            <w:pPr>
              <w:rPr>
                <w:color w:val="000000"/>
              </w:rPr>
            </w:pPr>
          </w:p>
        </w:tc>
        <w:tc>
          <w:tcPr>
            <w:tcW w:w="1003" w:type="dxa"/>
            <w:tcBorders>
              <w:top w:val="nil"/>
              <w:left w:val="nil"/>
              <w:bottom w:val="nil"/>
              <w:right w:val="single" w:sz="4" w:space="0" w:color="auto"/>
            </w:tcBorders>
            <w:shd w:val="clear" w:color="000000" w:fill="FFFFFF"/>
            <w:vAlign w:val="center"/>
            <w:hideMark/>
          </w:tcPr>
          <w:p w14:paraId="21299567" w14:textId="77777777" w:rsidR="00AF2997" w:rsidRPr="00AF2997" w:rsidRDefault="00AF2997">
            <w:pPr>
              <w:jc w:val="center"/>
              <w:rPr>
                <w:color w:val="000000"/>
              </w:rPr>
            </w:pPr>
            <w:r w:rsidRPr="00AF2997">
              <w:rPr>
                <w:color w:val="000000"/>
              </w:rPr>
              <w:t>505/100</w:t>
            </w:r>
          </w:p>
        </w:tc>
        <w:tc>
          <w:tcPr>
            <w:tcW w:w="915" w:type="dxa"/>
            <w:vMerge/>
            <w:tcBorders>
              <w:top w:val="nil"/>
              <w:left w:val="single" w:sz="4" w:space="0" w:color="auto"/>
              <w:bottom w:val="single" w:sz="4" w:space="0" w:color="auto"/>
              <w:right w:val="single" w:sz="4" w:space="0" w:color="auto"/>
            </w:tcBorders>
            <w:vAlign w:val="center"/>
            <w:hideMark/>
          </w:tcPr>
          <w:p w14:paraId="535558A6" w14:textId="77777777" w:rsidR="00AF2997" w:rsidRPr="00AF2997" w:rsidRDefault="00AF2997">
            <w:pPr>
              <w:rPr>
                <w:color w:val="000000"/>
              </w:rPr>
            </w:pPr>
          </w:p>
        </w:tc>
        <w:tc>
          <w:tcPr>
            <w:tcW w:w="735" w:type="dxa"/>
            <w:vMerge/>
            <w:tcBorders>
              <w:top w:val="nil"/>
              <w:left w:val="single" w:sz="4" w:space="0" w:color="auto"/>
              <w:bottom w:val="single" w:sz="4" w:space="0" w:color="auto"/>
              <w:right w:val="single" w:sz="4" w:space="0" w:color="auto"/>
            </w:tcBorders>
            <w:vAlign w:val="center"/>
            <w:hideMark/>
          </w:tcPr>
          <w:p w14:paraId="0C36B60B" w14:textId="77777777" w:rsidR="00AF2997" w:rsidRPr="00AF2997" w:rsidRDefault="00AF2997">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14:paraId="29F28064" w14:textId="77777777" w:rsidR="00AF2997" w:rsidRPr="00AF2997" w:rsidRDefault="00AF2997">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57343F3D" w14:textId="77777777" w:rsidR="00AF2997" w:rsidRPr="00AF2997" w:rsidRDefault="00AF2997">
            <w:pPr>
              <w:rPr>
                <w:color w:val="000000"/>
              </w:rPr>
            </w:pPr>
          </w:p>
        </w:tc>
        <w:tc>
          <w:tcPr>
            <w:tcW w:w="800" w:type="dxa"/>
            <w:vMerge/>
            <w:tcBorders>
              <w:top w:val="nil"/>
              <w:left w:val="single" w:sz="4" w:space="0" w:color="auto"/>
              <w:bottom w:val="single" w:sz="4" w:space="0" w:color="000000"/>
              <w:right w:val="single" w:sz="4" w:space="0" w:color="auto"/>
            </w:tcBorders>
            <w:vAlign w:val="center"/>
            <w:hideMark/>
          </w:tcPr>
          <w:p w14:paraId="0A6AE8DF" w14:textId="77777777" w:rsidR="00AF2997" w:rsidRPr="00AF2997" w:rsidRDefault="00AF2997">
            <w:pPr>
              <w:rPr>
                <w:color w:val="000000"/>
              </w:rPr>
            </w:pPr>
          </w:p>
        </w:tc>
        <w:tc>
          <w:tcPr>
            <w:tcW w:w="888" w:type="dxa"/>
            <w:vMerge/>
            <w:tcBorders>
              <w:top w:val="nil"/>
              <w:left w:val="single" w:sz="4" w:space="0" w:color="auto"/>
              <w:bottom w:val="single" w:sz="4" w:space="0" w:color="000000"/>
              <w:right w:val="single" w:sz="4" w:space="0" w:color="auto"/>
            </w:tcBorders>
            <w:vAlign w:val="center"/>
            <w:hideMark/>
          </w:tcPr>
          <w:p w14:paraId="42746118" w14:textId="77777777" w:rsidR="00AF2997" w:rsidRPr="00AF2997" w:rsidRDefault="00AF2997">
            <w:pPr>
              <w:rPr>
                <w:color w:val="000000"/>
              </w:rPr>
            </w:pPr>
          </w:p>
        </w:tc>
        <w:tc>
          <w:tcPr>
            <w:tcW w:w="1005" w:type="dxa"/>
            <w:vMerge/>
            <w:tcBorders>
              <w:top w:val="nil"/>
              <w:left w:val="single" w:sz="4" w:space="0" w:color="auto"/>
              <w:bottom w:val="single" w:sz="4" w:space="0" w:color="000000"/>
              <w:right w:val="single" w:sz="4" w:space="0" w:color="auto"/>
            </w:tcBorders>
            <w:vAlign w:val="center"/>
            <w:hideMark/>
          </w:tcPr>
          <w:p w14:paraId="05BDA466" w14:textId="77777777" w:rsidR="00AF2997" w:rsidRPr="00AF2997" w:rsidRDefault="00AF2997">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575885E4" w14:textId="77777777" w:rsidR="00AF2997" w:rsidRPr="00AF2997" w:rsidRDefault="00AF2997">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14:paraId="7A155570" w14:textId="77777777" w:rsidR="00AF2997" w:rsidRPr="00AF2997" w:rsidRDefault="00AF2997">
            <w:pPr>
              <w:rPr>
                <w:color w:val="000000"/>
              </w:rPr>
            </w:pPr>
          </w:p>
        </w:tc>
        <w:tc>
          <w:tcPr>
            <w:tcW w:w="1536" w:type="dxa"/>
            <w:vMerge/>
            <w:tcBorders>
              <w:top w:val="nil"/>
              <w:left w:val="single" w:sz="4" w:space="0" w:color="auto"/>
              <w:bottom w:val="single" w:sz="4" w:space="0" w:color="auto"/>
              <w:right w:val="single" w:sz="4" w:space="0" w:color="auto"/>
            </w:tcBorders>
            <w:vAlign w:val="center"/>
            <w:hideMark/>
          </w:tcPr>
          <w:p w14:paraId="1F7BB32F" w14:textId="77777777" w:rsidR="00AF2997" w:rsidRPr="00AF2997" w:rsidRDefault="00AF2997">
            <w:pPr>
              <w:rPr>
                <w:color w:val="000000"/>
              </w:rPr>
            </w:pPr>
          </w:p>
        </w:tc>
        <w:tc>
          <w:tcPr>
            <w:tcW w:w="1275" w:type="dxa"/>
            <w:vMerge/>
            <w:tcBorders>
              <w:top w:val="nil"/>
              <w:left w:val="single" w:sz="4" w:space="0" w:color="auto"/>
              <w:bottom w:val="single" w:sz="4" w:space="0" w:color="auto"/>
              <w:right w:val="single" w:sz="4" w:space="0" w:color="auto"/>
            </w:tcBorders>
            <w:vAlign w:val="center"/>
            <w:hideMark/>
          </w:tcPr>
          <w:p w14:paraId="6795D189" w14:textId="77777777" w:rsidR="00AF2997" w:rsidRPr="00AF2997" w:rsidRDefault="00AF2997">
            <w:pPr>
              <w:rPr>
                <w:rFonts w:ascii="Calibri" w:hAnsi="Calibri" w:cs="Calibri"/>
              </w:rPr>
            </w:pPr>
          </w:p>
        </w:tc>
      </w:tr>
      <w:tr w:rsidR="00AF2997" w:rsidRPr="00AF2997" w14:paraId="05C874D8" w14:textId="77777777" w:rsidTr="00AF2997">
        <w:trPr>
          <w:trHeight w:val="20"/>
        </w:trPr>
        <w:tc>
          <w:tcPr>
            <w:tcW w:w="1261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E7AF016" w14:textId="77777777" w:rsidR="00AF2997" w:rsidRPr="00AF2997" w:rsidRDefault="00AF2997">
            <w:pPr>
              <w:rPr>
                <w:color w:val="000000"/>
              </w:rPr>
            </w:pPr>
            <w:r w:rsidRPr="00AF2997">
              <w:rPr>
                <w:color w:val="000000"/>
              </w:rPr>
              <w:t>Всего по группе 1</w:t>
            </w:r>
          </w:p>
        </w:tc>
        <w:tc>
          <w:tcPr>
            <w:tcW w:w="851" w:type="dxa"/>
            <w:tcBorders>
              <w:top w:val="nil"/>
              <w:left w:val="nil"/>
              <w:bottom w:val="single" w:sz="4" w:space="0" w:color="auto"/>
              <w:right w:val="single" w:sz="4" w:space="0" w:color="auto"/>
            </w:tcBorders>
            <w:shd w:val="clear" w:color="auto" w:fill="auto"/>
            <w:vAlign w:val="center"/>
            <w:hideMark/>
          </w:tcPr>
          <w:p w14:paraId="5D595FDF" w14:textId="77777777" w:rsidR="00AF2997" w:rsidRPr="00AF2997" w:rsidRDefault="00AF2997">
            <w:pPr>
              <w:rPr>
                <w:color w:val="000000"/>
              </w:rPr>
            </w:pPr>
            <w:r w:rsidRPr="00AF2997">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48BFCCB9" w14:textId="77777777" w:rsidR="00AF2997" w:rsidRPr="00AF2997" w:rsidRDefault="00AF2997">
            <w:pPr>
              <w:jc w:val="right"/>
              <w:rPr>
                <w:color w:val="000000"/>
              </w:rPr>
            </w:pPr>
            <w:r w:rsidRPr="00AF2997">
              <w:rPr>
                <w:color w:val="000000"/>
              </w:rPr>
              <w:t>6.50</w:t>
            </w:r>
          </w:p>
        </w:tc>
        <w:tc>
          <w:tcPr>
            <w:tcW w:w="800" w:type="dxa"/>
            <w:tcBorders>
              <w:top w:val="nil"/>
              <w:left w:val="nil"/>
              <w:bottom w:val="single" w:sz="4" w:space="0" w:color="auto"/>
              <w:right w:val="single" w:sz="4" w:space="0" w:color="auto"/>
            </w:tcBorders>
            <w:shd w:val="clear" w:color="auto" w:fill="auto"/>
            <w:vAlign w:val="center"/>
            <w:hideMark/>
          </w:tcPr>
          <w:p w14:paraId="011D9F77" w14:textId="77777777" w:rsidR="00AF2997" w:rsidRPr="00AF2997" w:rsidRDefault="00AF2997">
            <w:pPr>
              <w:jc w:val="right"/>
              <w:rPr>
                <w:color w:val="000000"/>
              </w:rPr>
            </w:pPr>
            <w:r w:rsidRPr="00AF2997">
              <w:rPr>
                <w:color w:val="000000"/>
              </w:rPr>
              <w:t>6.00</w:t>
            </w:r>
          </w:p>
        </w:tc>
        <w:tc>
          <w:tcPr>
            <w:tcW w:w="888" w:type="dxa"/>
            <w:tcBorders>
              <w:top w:val="nil"/>
              <w:left w:val="nil"/>
              <w:bottom w:val="single" w:sz="4" w:space="0" w:color="auto"/>
              <w:right w:val="single" w:sz="4" w:space="0" w:color="auto"/>
            </w:tcBorders>
            <w:shd w:val="clear" w:color="auto" w:fill="auto"/>
            <w:vAlign w:val="center"/>
            <w:hideMark/>
          </w:tcPr>
          <w:p w14:paraId="687B4BEE" w14:textId="77777777" w:rsidR="00AF2997" w:rsidRPr="00AF2997" w:rsidRDefault="00AF2997">
            <w:pPr>
              <w:rPr>
                <w:color w:val="000000"/>
              </w:rPr>
            </w:pPr>
            <w:r w:rsidRPr="00AF2997">
              <w:rPr>
                <w:color w:val="000000"/>
              </w:rPr>
              <w:t> </w:t>
            </w:r>
          </w:p>
        </w:tc>
        <w:tc>
          <w:tcPr>
            <w:tcW w:w="1005" w:type="dxa"/>
            <w:tcBorders>
              <w:top w:val="nil"/>
              <w:left w:val="nil"/>
              <w:bottom w:val="single" w:sz="4" w:space="0" w:color="auto"/>
              <w:right w:val="single" w:sz="4" w:space="0" w:color="auto"/>
            </w:tcBorders>
            <w:shd w:val="clear" w:color="auto" w:fill="auto"/>
            <w:vAlign w:val="center"/>
            <w:hideMark/>
          </w:tcPr>
          <w:p w14:paraId="5D1CD00A" w14:textId="77777777" w:rsidR="00AF2997" w:rsidRPr="00AF2997" w:rsidRDefault="00AF2997">
            <w:pPr>
              <w:rPr>
                <w:color w:val="000000"/>
              </w:rPr>
            </w:pPr>
            <w:r w:rsidRPr="00AF2997">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565E820" w14:textId="77777777" w:rsidR="00AF2997" w:rsidRPr="00AF2997" w:rsidRDefault="00AF2997">
            <w:pPr>
              <w:rPr>
                <w:color w:val="000000"/>
              </w:rPr>
            </w:pPr>
            <w:r w:rsidRPr="00AF2997">
              <w:rPr>
                <w:color w:val="000000"/>
              </w:rPr>
              <w:t> </w:t>
            </w:r>
          </w:p>
        </w:tc>
        <w:tc>
          <w:tcPr>
            <w:tcW w:w="1158" w:type="dxa"/>
            <w:tcBorders>
              <w:top w:val="nil"/>
              <w:left w:val="nil"/>
              <w:bottom w:val="single" w:sz="4" w:space="0" w:color="auto"/>
              <w:right w:val="single" w:sz="4" w:space="0" w:color="auto"/>
            </w:tcBorders>
            <w:shd w:val="clear" w:color="auto" w:fill="auto"/>
            <w:vAlign w:val="center"/>
            <w:hideMark/>
          </w:tcPr>
          <w:p w14:paraId="2186DAF5" w14:textId="77777777" w:rsidR="00AF2997" w:rsidRPr="00AF2997" w:rsidRDefault="00AF2997">
            <w:pPr>
              <w:rPr>
                <w:color w:val="000000"/>
              </w:rPr>
            </w:pPr>
            <w:r w:rsidRPr="00AF2997">
              <w:rPr>
                <w:color w:val="000000"/>
              </w:rPr>
              <w:t> </w:t>
            </w:r>
          </w:p>
        </w:tc>
        <w:tc>
          <w:tcPr>
            <w:tcW w:w="1536" w:type="dxa"/>
            <w:tcBorders>
              <w:top w:val="nil"/>
              <w:left w:val="nil"/>
              <w:bottom w:val="single" w:sz="4" w:space="0" w:color="auto"/>
              <w:right w:val="single" w:sz="4" w:space="0" w:color="auto"/>
            </w:tcBorders>
            <w:shd w:val="clear" w:color="auto" w:fill="auto"/>
            <w:vAlign w:val="center"/>
            <w:hideMark/>
          </w:tcPr>
          <w:p w14:paraId="4D8ABFD8" w14:textId="77777777" w:rsidR="00AF2997" w:rsidRPr="00AF2997" w:rsidRDefault="00AF2997">
            <w:pPr>
              <w:jc w:val="right"/>
              <w:rPr>
                <w:color w:val="000000"/>
              </w:rPr>
            </w:pPr>
            <w:r w:rsidRPr="00AF2997">
              <w:rPr>
                <w:color w:val="000000"/>
              </w:rPr>
              <w:t>13.00</w:t>
            </w:r>
          </w:p>
        </w:tc>
        <w:tc>
          <w:tcPr>
            <w:tcW w:w="1275" w:type="dxa"/>
            <w:tcBorders>
              <w:top w:val="nil"/>
              <w:left w:val="nil"/>
              <w:bottom w:val="single" w:sz="4" w:space="0" w:color="auto"/>
              <w:right w:val="single" w:sz="4" w:space="0" w:color="auto"/>
            </w:tcBorders>
            <w:shd w:val="clear" w:color="auto" w:fill="auto"/>
            <w:vAlign w:val="bottom"/>
            <w:hideMark/>
          </w:tcPr>
          <w:p w14:paraId="5EEEAF50" w14:textId="77777777" w:rsidR="00AF2997" w:rsidRPr="00AF2997" w:rsidRDefault="00AF2997">
            <w:pPr>
              <w:rPr>
                <w:rFonts w:ascii="Calibri" w:hAnsi="Calibri" w:cs="Calibri"/>
              </w:rPr>
            </w:pPr>
            <w:r w:rsidRPr="00AF2997">
              <w:rPr>
                <w:rFonts w:ascii="Calibri" w:hAnsi="Calibri" w:cs="Calibri"/>
              </w:rPr>
              <w:t> </w:t>
            </w:r>
          </w:p>
        </w:tc>
      </w:tr>
      <w:tr w:rsidR="00AF2997" w:rsidRPr="00AF2997" w14:paraId="40E0A248" w14:textId="77777777" w:rsidTr="00AF2997">
        <w:trPr>
          <w:trHeight w:val="20"/>
        </w:trPr>
        <w:tc>
          <w:tcPr>
            <w:tcW w:w="22108"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741B5" w14:textId="77777777" w:rsidR="00AF2997" w:rsidRPr="00AF2997" w:rsidRDefault="00AF2997">
            <w:pPr>
              <w:rPr>
                <w:color w:val="000000"/>
              </w:rPr>
            </w:pPr>
            <w:r w:rsidRPr="00AF2997">
              <w:rPr>
                <w:color w:val="000000"/>
              </w:rPr>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AF2997" w:rsidRPr="00AF2997" w14:paraId="1BAC6909" w14:textId="77777777" w:rsidTr="00AF2997">
        <w:trPr>
          <w:trHeight w:val="20"/>
        </w:trPr>
        <w:tc>
          <w:tcPr>
            <w:tcW w:w="22108"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E82CB" w14:textId="77777777" w:rsidR="00AF2997" w:rsidRPr="00AF2997" w:rsidRDefault="00AF2997">
            <w:pPr>
              <w:rPr>
                <w:color w:val="000000"/>
              </w:rPr>
            </w:pPr>
            <w:r w:rsidRPr="00AF2997">
              <w:rPr>
                <w:color w:val="000000"/>
              </w:rPr>
              <w:t>2.1. Строительство новых сетей водоснабжения</w:t>
            </w:r>
          </w:p>
        </w:tc>
      </w:tr>
      <w:tr w:rsidR="00AF2997" w:rsidRPr="00AF2997" w14:paraId="6095F68E" w14:textId="77777777" w:rsidTr="00AF2997">
        <w:trPr>
          <w:trHeight w:val="20"/>
        </w:trPr>
        <w:tc>
          <w:tcPr>
            <w:tcW w:w="22108"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63617" w14:textId="77777777" w:rsidR="00AF2997" w:rsidRPr="00AF2997" w:rsidRDefault="00AF2997">
            <w:pPr>
              <w:rPr>
                <w:color w:val="000000"/>
              </w:rPr>
            </w:pPr>
            <w:r w:rsidRPr="00AF2997">
              <w:rPr>
                <w:color w:val="000000"/>
              </w:rPr>
              <w:t>2.2. Строительство иных объектов централизованных систем водоснабжения за исключением сетей водоснабжения</w:t>
            </w:r>
          </w:p>
        </w:tc>
      </w:tr>
      <w:tr w:rsidR="00AF2997" w:rsidRPr="00AF2997" w14:paraId="0530B787" w14:textId="77777777" w:rsidTr="00AF2997">
        <w:trPr>
          <w:trHeight w:val="20"/>
        </w:trPr>
        <w:tc>
          <w:tcPr>
            <w:tcW w:w="1261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4209C7F" w14:textId="77777777" w:rsidR="00AF2997" w:rsidRPr="00AF2997" w:rsidRDefault="00AF2997">
            <w:pPr>
              <w:rPr>
                <w:color w:val="000000"/>
              </w:rPr>
            </w:pPr>
            <w:r w:rsidRPr="00AF2997">
              <w:rPr>
                <w:color w:val="000000"/>
              </w:rPr>
              <w:t>Всего по группе 2 </w:t>
            </w:r>
          </w:p>
        </w:tc>
        <w:tc>
          <w:tcPr>
            <w:tcW w:w="851" w:type="dxa"/>
            <w:tcBorders>
              <w:top w:val="nil"/>
              <w:left w:val="nil"/>
              <w:bottom w:val="single" w:sz="4" w:space="0" w:color="auto"/>
              <w:right w:val="single" w:sz="4" w:space="0" w:color="auto"/>
            </w:tcBorders>
            <w:shd w:val="clear" w:color="auto" w:fill="auto"/>
            <w:noWrap/>
            <w:vAlign w:val="center"/>
            <w:hideMark/>
          </w:tcPr>
          <w:p w14:paraId="22209818" w14:textId="77777777" w:rsidR="00AF2997" w:rsidRPr="00AF2997" w:rsidRDefault="00AF2997">
            <w:pPr>
              <w:jc w:val="right"/>
              <w:rPr>
                <w:color w:val="000000"/>
              </w:rPr>
            </w:pPr>
            <w:r w:rsidRPr="00AF2997">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77902F" w14:textId="77777777" w:rsidR="00AF2997" w:rsidRPr="00AF2997" w:rsidRDefault="00AF2997">
            <w:pPr>
              <w:jc w:val="right"/>
              <w:rPr>
                <w:color w:val="000000"/>
              </w:rPr>
            </w:pPr>
            <w:r w:rsidRPr="00AF2997">
              <w:rPr>
                <w:color w:val="000000"/>
              </w:rPr>
              <w:t> </w:t>
            </w:r>
          </w:p>
        </w:tc>
        <w:tc>
          <w:tcPr>
            <w:tcW w:w="800" w:type="dxa"/>
            <w:tcBorders>
              <w:top w:val="nil"/>
              <w:left w:val="nil"/>
              <w:bottom w:val="single" w:sz="4" w:space="0" w:color="auto"/>
              <w:right w:val="single" w:sz="4" w:space="0" w:color="auto"/>
            </w:tcBorders>
            <w:shd w:val="clear" w:color="auto" w:fill="auto"/>
            <w:noWrap/>
            <w:vAlign w:val="center"/>
            <w:hideMark/>
          </w:tcPr>
          <w:p w14:paraId="20E32F25" w14:textId="77777777" w:rsidR="00AF2997" w:rsidRPr="00AF2997" w:rsidRDefault="00AF2997">
            <w:pPr>
              <w:jc w:val="right"/>
              <w:rPr>
                <w:color w:val="000000"/>
              </w:rPr>
            </w:pPr>
            <w:r w:rsidRPr="00AF2997">
              <w:rPr>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14:paraId="469470A3" w14:textId="77777777" w:rsidR="00AF2997" w:rsidRPr="00AF2997" w:rsidRDefault="00AF2997">
            <w:pPr>
              <w:jc w:val="right"/>
              <w:rPr>
                <w:color w:val="000000"/>
              </w:rPr>
            </w:pPr>
            <w:r w:rsidRPr="00AF2997">
              <w:rPr>
                <w:color w:val="000000"/>
              </w:rPr>
              <w:t> </w:t>
            </w:r>
          </w:p>
        </w:tc>
        <w:tc>
          <w:tcPr>
            <w:tcW w:w="1005" w:type="dxa"/>
            <w:tcBorders>
              <w:top w:val="nil"/>
              <w:left w:val="nil"/>
              <w:bottom w:val="single" w:sz="4" w:space="0" w:color="auto"/>
              <w:right w:val="single" w:sz="4" w:space="0" w:color="auto"/>
            </w:tcBorders>
            <w:shd w:val="clear" w:color="auto" w:fill="auto"/>
            <w:noWrap/>
            <w:vAlign w:val="center"/>
            <w:hideMark/>
          </w:tcPr>
          <w:p w14:paraId="47B20105" w14:textId="77777777" w:rsidR="00AF2997" w:rsidRPr="00AF2997" w:rsidRDefault="00AF2997">
            <w:pPr>
              <w:jc w:val="right"/>
              <w:rPr>
                <w:color w:val="000000"/>
              </w:rPr>
            </w:pPr>
            <w:r w:rsidRPr="00AF2997">
              <w:rPr>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14:paraId="12DDF48F" w14:textId="77777777" w:rsidR="00AF2997" w:rsidRPr="00AF2997" w:rsidRDefault="00AF2997">
            <w:pPr>
              <w:jc w:val="right"/>
              <w:rPr>
                <w:color w:val="000000"/>
              </w:rPr>
            </w:pPr>
            <w:r w:rsidRPr="00AF2997">
              <w:rPr>
                <w:color w:val="000000"/>
              </w:rPr>
              <w:t> </w:t>
            </w:r>
          </w:p>
        </w:tc>
        <w:tc>
          <w:tcPr>
            <w:tcW w:w="1158" w:type="dxa"/>
            <w:tcBorders>
              <w:top w:val="nil"/>
              <w:left w:val="nil"/>
              <w:bottom w:val="single" w:sz="4" w:space="0" w:color="auto"/>
              <w:right w:val="single" w:sz="4" w:space="0" w:color="auto"/>
            </w:tcBorders>
            <w:shd w:val="clear" w:color="auto" w:fill="auto"/>
            <w:vAlign w:val="center"/>
            <w:hideMark/>
          </w:tcPr>
          <w:p w14:paraId="67FBE052" w14:textId="77777777" w:rsidR="00AF2997" w:rsidRPr="00AF2997" w:rsidRDefault="00AF2997">
            <w:pPr>
              <w:jc w:val="center"/>
              <w:rPr>
                <w:color w:val="000000"/>
              </w:rPr>
            </w:pPr>
            <w:r w:rsidRPr="00AF2997">
              <w:rPr>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14:paraId="44D9A9D7" w14:textId="77777777" w:rsidR="00AF2997" w:rsidRPr="00AF2997" w:rsidRDefault="00AF2997">
            <w:pPr>
              <w:jc w:val="right"/>
              <w:rPr>
                <w:color w:val="000000"/>
              </w:rPr>
            </w:pPr>
            <w:r w:rsidRPr="00AF2997">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558734" w14:textId="77777777" w:rsidR="00AF2997" w:rsidRPr="00AF2997" w:rsidRDefault="00AF2997">
            <w:pPr>
              <w:rPr>
                <w:color w:val="000000"/>
              </w:rPr>
            </w:pPr>
            <w:r w:rsidRPr="00AF2997">
              <w:rPr>
                <w:color w:val="000000"/>
              </w:rPr>
              <w:t> </w:t>
            </w:r>
          </w:p>
        </w:tc>
      </w:tr>
      <w:tr w:rsidR="00AF2997" w:rsidRPr="00AF2997" w14:paraId="6AEE7A32" w14:textId="77777777" w:rsidTr="00AF2997">
        <w:trPr>
          <w:trHeight w:val="20"/>
        </w:trPr>
        <w:tc>
          <w:tcPr>
            <w:tcW w:w="22108"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D5D3B" w14:textId="77777777" w:rsidR="00AF2997" w:rsidRPr="00AF2997" w:rsidRDefault="00AF2997">
            <w:pPr>
              <w:rPr>
                <w:color w:val="000000"/>
              </w:rPr>
            </w:pPr>
            <w:r w:rsidRPr="00AF2997">
              <w:rPr>
                <w:color w:val="000000"/>
              </w:rPr>
              <w:t xml:space="preserve">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AF2997" w:rsidRPr="00AF2997" w14:paraId="054BD206" w14:textId="77777777" w:rsidTr="00AF2997">
        <w:trPr>
          <w:trHeight w:val="20"/>
        </w:trPr>
        <w:tc>
          <w:tcPr>
            <w:tcW w:w="22108"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2C13B" w14:textId="77777777" w:rsidR="00AF2997" w:rsidRPr="00AF2997" w:rsidRDefault="00AF2997">
            <w:pPr>
              <w:rPr>
                <w:color w:val="000000"/>
              </w:rPr>
            </w:pPr>
            <w:r w:rsidRPr="00AF2997">
              <w:rPr>
                <w:color w:val="000000"/>
              </w:rPr>
              <w:t xml:space="preserve">3.1. Модернизация или реконструкция существующих сетей водоснабжения </w:t>
            </w:r>
          </w:p>
        </w:tc>
      </w:tr>
      <w:tr w:rsidR="00AF2997" w:rsidRPr="00AF2997" w14:paraId="1FA50101" w14:textId="77777777" w:rsidTr="00AF2997">
        <w:trPr>
          <w:trHeight w:val="20"/>
        </w:trPr>
        <w:tc>
          <w:tcPr>
            <w:tcW w:w="901" w:type="dxa"/>
            <w:tcBorders>
              <w:top w:val="nil"/>
              <w:left w:val="single" w:sz="4" w:space="0" w:color="auto"/>
              <w:bottom w:val="single" w:sz="4" w:space="0" w:color="auto"/>
              <w:right w:val="single" w:sz="4" w:space="0" w:color="auto"/>
            </w:tcBorders>
            <w:shd w:val="clear" w:color="auto" w:fill="auto"/>
            <w:hideMark/>
          </w:tcPr>
          <w:p w14:paraId="48C4DEA3" w14:textId="77777777" w:rsidR="00AF2997" w:rsidRPr="00AF2997" w:rsidRDefault="00AF2997">
            <w:pPr>
              <w:rPr>
                <w:color w:val="000000"/>
              </w:rPr>
            </w:pPr>
            <w:r w:rsidRPr="00AF2997">
              <w:rPr>
                <w:color w:val="000000"/>
              </w:rPr>
              <w:t>3.1.1.</w:t>
            </w:r>
          </w:p>
        </w:tc>
        <w:tc>
          <w:tcPr>
            <w:tcW w:w="3395" w:type="dxa"/>
            <w:tcBorders>
              <w:top w:val="nil"/>
              <w:left w:val="nil"/>
              <w:bottom w:val="single" w:sz="4" w:space="0" w:color="auto"/>
              <w:right w:val="single" w:sz="4" w:space="0" w:color="auto"/>
            </w:tcBorders>
            <w:shd w:val="clear" w:color="auto" w:fill="auto"/>
            <w:hideMark/>
          </w:tcPr>
          <w:p w14:paraId="439DDE5E" w14:textId="77777777" w:rsidR="00AF2997" w:rsidRPr="00AF2997" w:rsidRDefault="00AF2997">
            <w:pPr>
              <w:rPr>
                <w:color w:val="000000"/>
              </w:rPr>
            </w:pPr>
            <w:r w:rsidRPr="00AF2997">
              <w:rPr>
                <w:color w:val="000000"/>
              </w:rPr>
              <w:t>Замена участка сети  водосна</w:t>
            </w:r>
            <w:r w:rsidRPr="00AF2997">
              <w:rPr>
                <w:color w:val="000000"/>
              </w:rPr>
              <w:t>б</w:t>
            </w:r>
            <w:r w:rsidRPr="00AF2997">
              <w:rPr>
                <w:color w:val="000000"/>
              </w:rPr>
              <w:t>жения по ул. Юбилейная</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1A689D1C" w14:textId="77777777" w:rsidR="00AF2997" w:rsidRPr="00AF2997" w:rsidRDefault="00AF2997">
            <w:pPr>
              <w:jc w:val="center"/>
              <w:rPr>
                <w:color w:val="000000"/>
              </w:rPr>
            </w:pPr>
            <w:r w:rsidRPr="00AF2997">
              <w:rPr>
                <w:color w:val="000000"/>
              </w:rPr>
              <w:t>Увеличение надежности системы</w:t>
            </w:r>
          </w:p>
        </w:tc>
        <w:tc>
          <w:tcPr>
            <w:tcW w:w="1228" w:type="dxa"/>
            <w:tcBorders>
              <w:top w:val="nil"/>
              <w:left w:val="nil"/>
              <w:bottom w:val="single" w:sz="4" w:space="0" w:color="auto"/>
              <w:right w:val="single" w:sz="4" w:space="0" w:color="auto"/>
            </w:tcBorders>
            <w:shd w:val="clear" w:color="000000" w:fill="FFFFFF"/>
            <w:vAlign w:val="center"/>
            <w:hideMark/>
          </w:tcPr>
          <w:p w14:paraId="3A5FF04C" w14:textId="77777777" w:rsidR="00AF2997" w:rsidRPr="00AF2997" w:rsidRDefault="00AF2997">
            <w:pPr>
              <w:rPr>
                <w:color w:val="000000"/>
              </w:rPr>
            </w:pPr>
            <w:r w:rsidRPr="00AF2997">
              <w:rPr>
                <w:color w:val="000000"/>
              </w:rPr>
              <w:t>п. Саган-Нур</w:t>
            </w:r>
          </w:p>
        </w:tc>
        <w:tc>
          <w:tcPr>
            <w:tcW w:w="1407" w:type="dxa"/>
            <w:gridSpan w:val="2"/>
            <w:tcBorders>
              <w:top w:val="nil"/>
              <w:left w:val="nil"/>
              <w:bottom w:val="single" w:sz="4" w:space="0" w:color="auto"/>
              <w:right w:val="single" w:sz="4" w:space="0" w:color="auto"/>
            </w:tcBorders>
            <w:shd w:val="clear" w:color="000000" w:fill="FFFFFF"/>
            <w:vAlign w:val="center"/>
            <w:hideMark/>
          </w:tcPr>
          <w:p w14:paraId="0D926522" w14:textId="77777777" w:rsidR="00AF2997" w:rsidRPr="00AF2997" w:rsidRDefault="00AF2997">
            <w:pPr>
              <w:rPr>
                <w:color w:val="000000"/>
              </w:rPr>
            </w:pPr>
            <w:r w:rsidRPr="00AF2997">
              <w:rPr>
                <w:color w:val="000000"/>
              </w:rPr>
              <w:t xml:space="preserve">Протяженность, </w:t>
            </w:r>
            <w:proofErr w:type="gramStart"/>
            <w:r w:rsidRPr="00AF2997">
              <w:rPr>
                <w:color w:val="000000"/>
              </w:rPr>
              <w:t>м</w:t>
            </w:r>
            <w:proofErr w:type="gramEnd"/>
          </w:p>
        </w:tc>
        <w:tc>
          <w:tcPr>
            <w:tcW w:w="1003" w:type="dxa"/>
            <w:tcBorders>
              <w:top w:val="nil"/>
              <w:left w:val="nil"/>
              <w:bottom w:val="single" w:sz="4" w:space="0" w:color="auto"/>
              <w:right w:val="single" w:sz="4" w:space="0" w:color="auto"/>
            </w:tcBorders>
            <w:shd w:val="clear" w:color="000000" w:fill="FFFFFF"/>
            <w:vAlign w:val="center"/>
            <w:hideMark/>
          </w:tcPr>
          <w:p w14:paraId="443E94CE" w14:textId="77777777" w:rsidR="00AF2997" w:rsidRPr="00AF2997" w:rsidRDefault="00AF2997">
            <w:pPr>
              <w:jc w:val="center"/>
              <w:rPr>
                <w:color w:val="000000"/>
              </w:rPr>
            </w:pPr>
            <w:r w:rsidRPr="00AF2997">
              <w:rPr>
                <w:color w:val="000000"/>
              </w:rPr>
              <w:t>390</w:t>
            </w:r>
          </w:p>
        </w:tc>
        <w:tc>
          <w:tcPr>
            <w:tcW w:w="915" w:type="dxa"/>
            <w:tcBorders>
              <w:top w:val="nil"/>
              <w:left w:val="nil"/>
              <w:bottom w:val="single" w:sz="4" w:space="0" w:color="auto"/>
              <w:right w:val="single" w:sz="4" w:space="0" w:color="auto"/>
            </w:tcBorders>
            <w:shd w:val="clear" w:color="000000" w:fill="FFFFFF"/>
            <w:vAlign w:val="center"/>
            <w:hideMark/>
          </w:tcPr>
          <w:p w14:paraId="2FDF794E" w14:textId="77777777" w:rsidR="00AF2997" w:rsidRPr="00AF2997" w:rsidRDefault="00AF2997">
            <w:pPr>
              <w:jc w:val="center"/>
              <w:rPr>
                <w:color w:val="000000"/>
              </w:rPr>
            </w:pPr>
            <w:r w:rsidRPr="00AF2997">
              <w:rPr>
                <w:color w:val="000000"/>
              </w:rPr>
              <w:t>2024</w:t>
            </w:r>
          </w:p>
        </w:tc>
        <w:tc>
          <w:tcPr>
            <w:tcW w:w="735" w:type="dxa"/>
            <w:tcBorders>
              <w:top w:val="nil"/>
              <w:left w:val="nil"/>
              <w:bottom w:val="single" w:sz="4" w:space="0" w:color="auto"/>
              <w:right w:val="single" w:sz="4" w:space="0" w:color="auto"/>
            </w:tcBorders>
            <w:shd w:val="clear" w:color="000000" w:fill="FFFFFF"/>
            <w:vAlign w:val="center"/>
            <w:hideMark/>
          </w:tcPr>
          <w:p w14:paraId="2B3D7057" w14:textId="77777777" w:rsidR="00AF2997" w:rsidRPr="00AF2997" w:rsidRDefault="00AF2997">
            <w:pPr>
              <w:jc w:val="center"/>
              <w:rPr>
                <w:color w:val="000000"/>
              </w:rPr>
            </w:pPr>
            <w:r w:rsidRPr="00AF2997">
              <w:rPr>
                <w:color w:val="000000"/>
              </w:rPr>
              <w:t>2024</w:t>
            </w:r>
          </w:p>
        </w:tc>
        <w:tc>
          <w:tcPr>
            <w:tcW w:w="851" w:type="dxa"/>
            <w:tcBorders>
              <w:top w:val="nil"/>
              <w:left w:val="nil"/>
              <w:bottom w:val="single" w:sz="4" w:space="0" w:color="auto"/>
              <w:right w:val="single" w:sz="4" w:space="0" w:color="auto"/>
            </w:tcBorders>
            <w:shd w:val="clear" w:color="000000" w:fill="FFFFFF"/>
            <w:vAlign w:val="bottom"/>
            <w:hideMark/>
          </w:tcPr>
          <w:p w14:paraId="6F0B8CA0" w14:textId="77777777" w:rsidR="00AF2997" w:rsidRPr="00AF2997" w:rsidRDefault="00AF2997">
            <w:pPr>
              <w:jc w:val="right"/>
              <w:rPr>
                <w:color w:val="000000"/>
              </w:rPr>
            </w:pPr>
            <w:r w:rsidRPr="00AF2997">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14:paraId="291EB9DB" w14:textId="77777777" w:rsidR="00AF2997" w:rsidRPr="00AF2997" w:rsidRDefault="00AF2997">
            <w:pPr>
              <w:jc w:val="right"/>
              <w:rPr>
                <w:color w:val="000000"/>
              </w:rPr>
            </w:pPr>
            <w:r w:rsidRPr="00AF2997">
              <w:rPr>
                <w:color w:val="000000"/>
              </w:rPr>
              <w:t>1.9</w:t>
            </w:r>
          </w:p>
        </w:tc>
        <w:tc>
          <w:tcPr>
            <w:tcW w:w="800" w:type="dxa"/>
            <w:tcBorders>
              <w:top w:val="nil"/>
              <w:left w:val="nil"/>
              <w:bottom w:val="single" w:sz="4" w:space="0" w:color="auto"/>
              <w:right w:val="single" w:sz="4" w:space="0" w:color="auto"/>
            </w:tcBorders>
            <w:shd w:val="clear" w:color="000000" w:fill="FFFFFF"/>
            <w:vAlign w:val="bottom"/>
            <w:hideMark/>
          </w:tcPr>
          <w:p w14:paraId="1ACCD769" w14:textId="77777777" w:rsidR="00AF2997" w:rsidRPr="00AF2997" w:rsidRDefault="00AF2997">
            <w:pPr>
              <w:jc w:val="right"/>
              <w:rPr>
                <w:color w:val="000000"/>
              </w:rPr>
            </w:pPr>
            <w:r w:rsidRPr="00AF2997">
              <w:rPr>
                <w:color w:val="000000"/>
              </w:rPr>
              <w:t> </w:t>
            </w:r>
          </w:p>
        </w:tc>
        <w:tc>
          <w:tcPr>
            <w:tcW w:w="888" w:type="dxa"/>
            <w:tcBorders>
              <w:top w:val="nil"/>
              <w:left w:val="nil"/>
              <w:bottom w:val="single" w:sz="4" w:space="0" w:color="auto"/>
              <w:right w:val="single" w:sz="4" w:space="0" w:color="auto"/>
            </w:tcBorders>
            <w:shd w:val="clear" w:color="000000" w:fill="FFFFFF"/>
            <w:vAlign w:val="bottom"/>
            <w:hideMark/>
          </w:tcPr>
          <w:p w14:paraId="3F708A3F" w14:textId="77777777" w:rsidR="00AF2997" w:rsidRPr="00AF2997" w:rsidRDefault="00AF2997">
            <w:pPr>
              <w:jc w:val="right"/>
              <w:rPr>
                <w:color w:val="000000"/>
              </w:rPr>
            </w:pPr>
            <w:r w:rsidRPr="00AF2997">
              <w:rPr>
                <w:color w:val="000000"/>
              </w:rPr>
              <w:t> </w:t>
            </w:r>
          </w:p>
        </w:tc>
        <w:tc>
          <w:tcPr>
            <w:tcW w:w="1005" w:type="dxa"/>
            <w:tcBorders>
              <w:top w:val="nil"/>
              <w:left w:val="nil"/>
              <w:bottom w:val="single" w:sz="4" w:space="0" w:color="auto"/>
              <w:right w:val="single" w:sz="4" w:space="0" w:color="auto"/>
            </w:tcBorders>
            <w:shd w:val="clear" w:color="000000" w:fill="FFFFFF"/>
            <w:vAlign w:val="bottom"/>
            <w:hideMark/>
          </w:tcPr>
          <w:p w14:paraId="5B746814" w14:textId="77777777" w:rsidR="00AF2997" w:rsidRPr="00AF2997" w:rsidRDefault="00AF2997">
            <w:pPr>
              <w:jc w:val="right"/>
              <w:rPr>
                <w:color w:val="000000"/>
              </w:rPr>
            </w:pPr>
            <w:r w:rsidRPr="00AF2997">
              <w:rPr>
                <w:color w:val="000000"/>
              </w:rPr>
              <w:t> </w:t>
            </w:r>
          </w:p>
        </w:tc>
        <w:tc>
          <w:tcPr>
            <w:tcW w:w="850" w:type="dxa"/>
            <w:tcBorders>
              <w:top w:val="nil"/>
              <w:left w:val="nil"/>
              <w:bottom w:val="single" w:sz="4" w:space="0" w:color="auto"/>
              <w:right w:val="single" w:sz="4" w:space="0" w:color="auto"/>
            </w:tcBorders>
            <w:shd w:val="clear" w:color="000000" w:fill="FFFFFF"/>
            <w:vAlign w:val="bottom"/>
            <w:hideMark/>
          </w:tcPr>
          <w:p w14:paraId="1BC9B543" w14:textId="77777777" w:rsidR="00AF2997" w:rsidRPr="00AF2997" w:rsidRDefault="00AF2997">
            <w:pPr>
              <w:jc w:val="right"/>
              <w:rPr>
                <w:color w:val="000000"/>
              </w:rPr>
            </w:pPr>
            <w:r w:rsidRPr="00AF2997">
              <w:rPr>
                <w:color w:val="000000"/>
              </w:rPr>
              <w:t> </w:t>
            </w:r>
          </w:p>
        </w:tc>
        <w:tc>
          <w:tcPr>
            <w:tcW w:w="1158" w:type="dxa"/>
            <w:tcBorders>
              <w:top w:val="nil"/>
              <w:left w:val="nil"/>
              <w:bottom w:val="single" w:sz="4" w:space="0" w:color="auto"/>
              <w:right w:val="single" w:sz="4" w:space="0" w:color="auto"/>
            </w:tcBorders>
            <w:shd w:val="clear" w:color="auto" w:fill="auto"/>
            <w:vAlign w:val="center"/>
            <w:hideMark/>
          </w:tcPr>
          <w:p w14:paraId="243B97B2" w14:textId="77777777" w:rsidR="00AF2997" w:rsidRPr="00AF2997" w:rsidRDefault="00AF2997">
            <w:pPr>
              <w:jc w:val="center"/>
              <w:rPr>
                <w:color w:val="000000"/>
              </w:rPr>
            </w:pPr>
            <w:r w:rsidRPr="00AF2997">
              <w:rPr>
                <w:color w:val="000000"/>
              </w:rPr>
              <w:t>2023</w:t>
            </w:r>
          </w:p>
        </w:tc>
        <w:tc>
          <w:tcPr>
            <w:tcW w:w="1536" w:type="dxa"/>
            <w:tcBorders>
              <w:top w:val="nil"/>
              <w:left w:val="nil"/>
              <w:bottom w:val="single" w:sz="4" w:space="0" w:color="auto"/>
              <w:right w:val="single" w:sz="4" w:space="0" w:color="auto"/>
            </w:tcBorders>
            <w:shd w:val="clear" w:color="000000" w:fill="FFFFFF"/>
            <w:vAlign w:val="bottom"/>
            <w:hideMark/>
          </w:tcPr>
          <w:p w14:paraId="1D373EAA" w14:textId="77777777" w:rsidR="00AF2997" w:rsidRPr="00AF2997" w:rsidRDefault="00AF2997">
            <w:pPr>
              <w:jc w:val="right"/>
              <w:rPr>
                <w:color w:val="000000"/>
              </w:rPr>
            </w:pPr>
            <w:r w:rsidRPr="00AF2997">
              <w:rPr>
                <w:color w:val="000000"/>
              </w:rPr>
              <w:t>1.9</w:t>
            </w:r>
          </w:p>
        </w:tc>
        <w:tc>
          <w:tcPr>
            <w:tcW w:w="1275" w:type="dxa"/>
            <w:tcBorders>
              <w:top w:val="nil"/>
              <w:left w:val="nil"/>
              <w:bottom w:val="single" w:sz="4" w:space="0" w:color="auto"/>
              <w:right w:val="single" w:sz="4" w:space="0" w:color="auto"/>
            </w:tcBorders>
            <w:shd w:val="clear" w:color="000000" w:fill="FFFFFF"/>
            <w:vAlign w:val="center"/>
            <w:hideMark/>
          </w:tcPr>
          <w:p w14:paraId="6B6BBFAB" w14:textId="77777777" w:rsidR="00AF2997" w:rsidRPr="00AF2997" w:rsidRDefault="00AF2997">
            <w:pPr>
              <w:jc w:val="right"/>
              <w:rPr>
                <w:color w:val="000000"/>
              </w:rPr>
            </w:pPr>
            <w:r w:rsidRPr="00AF2997">
              <w:rPr>
                <w:color w:val="000000"/>
              </w:rPr>
              <w:t> </w:t>
            </w:r>
          </w:p>
        </w:tc>
      </w:tr>
      <w:tr w:rsidR="00AF2997" w:rsidRPr="00AF2997" w14:paraId="4A8376A8" w14:textId="77777777" w:rsidTr="00AF2997">
        <w:trPr>
          <w:trHeight w:val="20"/>
        </w:trPr>
        <w:tc>
          <w:tcPr>
            <w:tcW w:w="901" w:type="dxa"/>
            <w:tcBorders>
              <w:top w:val="nil"/>
              <w:left w:val="single" w:sz="4" w:space="0" w:color="auto"/>
              <w:bottom w:val="single" w:sz="4" w:space="0" w:color="auto"/>
              <w:right w:val="single" w:sz="4" w:space="0" w:color="auto"/>
            </w:tcBorders>
            <w:shd w:val="clear" w:color="auto" w:fill="auto"/>
            <w:hideMark/>
          </w:tcPr>
          <w:p w14:paraId="18243CD6" w14:textId="77777777" w:rsidR="00AF2997" w:rsidRPr="00AF2997" w:rsidRDefault="00AF2997">
            <w:pPr>
              <w:rPr>
                <w:color w:val="000000"/>
              </w:rPr>
            </w:pPr>
            <w:r w:rsidRPr="00AF2997">
              <w:rPr>
                <w:color w:val="000000"/>
              </w:rPr>
              <w:t>3.1.2.</w:t>
            </w:r>
          </w:p>
        </w:tc>
        <w:tc>
          <w:tcPr>
            <w:tcW w:w="3395" w:type="dxa"/>
            <w:tcBorders>
              <w:top w:val="nil"/>
              <w:left w:val="nil"/>
              <w:bottom w:val="single" w:sz="4" w:space="0" w:color="auto"/>
              <w:right w:val="single" w:sz="4" w:space="0" w:color="auto"/>
            </w:tcBorders>
            <w:shd w:val="clear" w:color="auto" w:fill="auto"/>
            <w:hideMark/>
          </w:tcPr>
          <w:p w14:paraId="413E9D6E" w14:textId="77777777" w:rsidR="00AF2997" w:rsidRPr="00AF2997" w:rsidRDefault="00AF2997">
            <w:pPr>
              <w:rPr>
                <w:color w:val="000000"/>
              </w:rPr>
            </w:pPr>
            <w:r w:rsidRPr="00AF2997">
              <w:rPr>
                <w:color w:val="000000"/>
              </w:rPr>
              <w:t>Замена участка сети  водосна</w:t>
            </w:r>
            <w:r w:rsidRPr="00AF2997">
              <w:rPr>
                <w:color w:val="000000"/>
              </w:rPr>
              <w:t>б</w:t>
            </w:r>
            <w:r w:rsidRPr="00AF2997">
              <w:rPr>
                <w:color w:val="000000"/>
              </w:rPr>
              <w:t xml:space="preserve">жения по ул. </w:t>
            </w:r>
            <w:proofErr w:type="spellStart"/>
            <w:r w:rsidRPr="00AF2997">
              <w:rPr>
                <w:color w:val="000000"/>
              </w:rPr>
              <w:t>Первостроителей</w:t>
            </w:r>
            <w:proofErr w:type="spellEnd"/>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1A2A6DF0" w14:textId="77777777" w:rsidR="00AF2997" w:rsidRPr="00AF2997" w:rsidRDefault="00AF2997">
            <w:pPr>
              <w:jc w:val="center"/>
              <w:rPr>
                <w:color w:val="000000"/>
              </w:rPr>
            </w:pPr>
            <w:r w:rsidRPr="00AF2997">
              <w:rPr>
                <w:color w:val="000000"/>
              </w:rPr>
              <w:t>Увеличение надежности системы</w:t>
            </w:r>
          </w:p>
        </w:tc>
        <w:tc>
          <w:tcPr>
            <w:tcW w:w="1228" w:type="dxa"/>
            <w:tcBorders>
              <w:top w:val="nil"/>
              <w:left w:val="nil"/>
              <w:bottom w:val="single" w:sz="4" w:space="0" w:color="auto"/>
              <w:right w:val="single" w:sz="4" w:space="0" w:color="auto"/>
            </w:tcBorders>
            <w:shd w:val="clear" w:color="000000" w:fill="FFFFFF"/>
            <w:vAlign w:val="center"/>
            <w:hideMark/>
          </w:tcPr>
          <w:p w14:paraId="68C85605" w14:textId="77777777" w:rsidR="00AF2997" w:rsidRPr="00AF2997" w:rsidRDefault="00AF2997">
            <w:pPr>
              <w:rPr>
                <w:color w:val="000000"/>
              </w:rPr>
            </w:pPr>
            <w:r w:rsidRPr="00AF2997">
              <w:rPr>
                <w:color w:val="000000"/>
              </w:rPr>
              <w:t>п. Саган-Нур</w:t>
            </w:r>
          </w:p>
        </w:tc>
        <w:tc>
          <w:tcPr>
            <w:tcW w:w="1407" w:type="dxa"/>
            <w:gridSpan w:val="2"/>
            <w:tcBorders>
              <w:top w:val="nil"/>
              <w:left w:val="nil"/>
              <w:bottom w:val="single" w:sz="4" w:space="0" w:color="auto"/>
              <w:right w:val="single" w:sz="4" w:space="0" w:color="auto"/>
            </w:tcBorders>
            <w:shd w:val="clear" w:color="000000" w:fill="FFFFFF"/>
            <w:vAlign w:val="center"/>
            <w:hideMark/>
          </w:tcPr>
          <w:p w14:paraId="6898E2BE" w14:textId="77777777" w:rsidR="00AF2997" w:rsidRPr="00AF2997" w:rsidRDefault="00AF2997">
            <w:pPr>
              <w:rPr>
                <w:color w:val="000000"/>
              </w:rPr>
            </w:pPr>
            <w:r w:rsidRPr="00AF2997">
              <w:rPr>
                <w:color w:val="000000"/>
              </w:rPr>
              <w:t xml:space="preserve">Протяженность, </w:t>
            </w:r>
            <w:proofErr w:type="gramStart"/>
            <w:r w:rsidRPr="00AF2997">
              <w:rPr>
                <w:color w:val="000000"/>
              </w:rPr>
              <w:t>м</w:t>
            </w:r>
            <w:proofErr w:type="gramEnd"/>
          </w:p>
        </w:tc>
        <w:tc>
          <w:tcPr>
            <w:tcW w:w="1003" w:type="dxa"/>
            <w:tcBorders>
              <w:top w:val="nil"/>
              <w:left w:val="nil"/>
              <w:bottom w:val="single" w:sz="4" w:space="0" w:color="auto"/>
              <w:right w:val="single" w:sz="4" w:space="0" w:color="auto"/>
            </w:tcBorders>
            <w:shd w:val="clear" w:color="000000" w:fill="FFFFFF"/>
            <w:vAlign w:val="center"/>
            <w:hideMark/>
          </w:tcPr>
          <w:p w14:paraId="4C3F8690" w14:textId="77777777" w:rsidR="00AF2997" w:rsidRPr="00AF2997" w:rsidRDefault="00AF2997">
            <w:pPr>
              <w:jc w:val="center"/>
              <w:rPr>
                <w:color w:val="000000"/>
              </w:rPr>
            </w:pPr>
            <w:r w:rsidRPr="00AF2997">
              <w:rPr>
                <w:color w:val="000000"/>
              </w:rPr>
              <w:t>315</w:t>
            </w:r>
          </w:p>
        </w:tc>
        <w:tc>
          <w:tcPr>
            <w:tcW w:w="915" w:type="dxa"/>
            <w:tcBorders>
              <w:top w:val="nil"/>
              <w:left w:val="nil"/>
              <w:bottom w:val="single" w:sz="4" w:space="0" w:color="auto"/>
              <w:right w:val="single" w:sz="4" w:space="0" w:color="auto"/>
            </w:tcBorders>
            <w:shd w:val="clear" w:color="000000" w:fill="FFFFFF"/>
            <w:vAlign w:val="center"/>
            <w:hideMark/>
          </w:tcPr>
          <w:p w14:paraId="3C1A1F99" w14:textId="77777777" w:rsidR="00AF2997" w:rsidRPr="00AF2997" w:rsidRDefault="00AF2997">
            <w:pPr>
              <w:jc w:val="center"/>
              <w:rPr>
                <w:color w:val="000000"/>
              </w:rPr>
            </w:pPr>
            <w:r w:rsidRPr="00AF2997">
              <w:rPr>
                <w:color w:val="000000"/>
              </w:rPr>
              <w:t>2025</w:t>
            </w:r>
          </w:p>
        </w:tc>
        <w:tc>
          <w:tcPr>
            <w:tcW w:w="735" w:type="dxa"/>
            <w:tcBorders>
              <w:top w:val="nil"/>
              <w:left w:val="nil"/>
              <w:bottom w:val="single" w:sz="4" w:space="0" w:color="auto"/>
              <w:right w:val="single" w:sz="4" w:space="0" w:color="auto"/>
            </w:tcBorders>
            <w:shd w:val="clear" w:color="000000" w:fill="FFFFFF"/>
            <w:vAlign w:val="center"/>
            <w:hideMark/>
          </w:tcPr>
          <w:p w14:paraId="513B0FE4" w14:textId="77777777" w:rsidR="00AF2997" w:rsidRPr="00AF2997" w:rsidRDefault="00AF2997">
            <w:pPr>
              <w:jc w:val="center"/>
              <w:rPr>
                <w:color w:val="000000"/>
              </w:rPr>
            </w:pPr>
            <w:r w:rsidRPr="00AF2997">
              <w:rPr>
                <w:color w:val="000000"/>
              </w:rPr>
              <w:t>2025</w:t>
            </w:r>
          </w:p>
        </w:tc>
        <w:tc>
          <w:tcPr>
            <w:tcW w:w="851" w:type="dxa"/>
            <w:tcBorders>
              <w:top w:val="nil"/>
              <w:left w:val="nil"/>
              <w:bottom w:val="single" w:sz="4" w:space="0" w:color="auto"/>
              <w:right w:val="single" w:sz="4" w:space="0" w:color="auto"/>
            </w:tcBorders>
            <w:shd w:val="clear" w:color="000000" w:fill="FFFFFF"/>
            <w:vAlign w:val="bottom"/>
            <w:hideMark/>
          </w:tcPr>
          <w:p w14:paraId="61DD7977" w14:textId="77777777" w:rsidR="00AF2997" w:rsidRPr="00AF2997" w:rsidRDefault="00AF2997">
            <w:pPr>
              <w:jc w:val="right"/>
              <w:rPr>
                <w:color w:val="000000"/>
              </w:rPr>
            </w:pPr>
            <w:r w:rsidRPr="00AF2997">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14:paraId="0889A9B1" w14:textId="77777777" w:rsidR="00AF2997" w:rsidRPr="00AF2997" w:rsidRDefault="00AF2997">
            <w:pPr>
              <w:jc w:val="right"/>
              <w:rPr>
                <w:color w:val="000000"/>
              </w:rPr>
            </w:pPr>
            <w:r w:rsidRPr="00AF2997">
              <w:rPr>
                <w:color w:val="000000"/>
              </w:rPr>
              <w:t> </w:t>
            </w:r>
          </w:p>
        </w:tc>
        <w:tc>
          <w:tcPr>
            <w:tcW w:w="800" w:type="dxa"/>
            <w:tcBorders>
              <w:top w:val="nil"/>
              <w:left w:val="nil"/>
              <w:bottom w:val="single" w:sz="4" w:space="0" w:color="auto"/>
              <w:right w:val="single" w:sz="4" w:space="0" w:color="auto"/>
            </w:tcBorders>
            <w:shd w:val="clear" w:color="000000" w:fill="FFFFFF"/>
            <w:vAlign w:val="bottom"/>
            <w:hideMark/>
          </w:tcPr>
          <w:p w14:paraId="243FAE83" w14:textId="77777777" w:rsidR="00AF2997" w:rsidRPr="00AF2997" w:rsidRDefault="00AF2997">
            <w:pPr>
              <w:jc w:val="right"/>
              <w:rPr>
                <w:color w:val="000000"/>
              </w:rPr>
            </w:pPr>
            <w:r w:rsidRPr="00AF2997">
              <w:rPr>
                <w:color w:val="000000"/>
              </w:rPr>
              <w:t>1.7</w:t>
            </w:r>
          </w:p>
        </w:tc>
        <w:tc>
          <w:tcPr>
            <w:tcW w:w="888" w:type="dxa"/>
            <w:tcBorders>
              <w:top w:val="nil"/>
              <w:left w:val="nil"/>
              <w:bottom w:val="single" w:sz="4" w:space="0" w:color="auto"/>
              <w:right w:val="single" w:sz="4" w:space="0" w:color="auto"/>
            </w:tcBorders>
            <w:shd w:val="clear" w:color="000000" w:fill="FFFFFF"/>
            <w:vAlign w:val="bottom"/>
            <w:hideMark/>
          </w:tcPr>
          <w:p w14:paraId="3A16AECF" w14:textId="77777777" w:rsidR="00AF2997" w:rsidRPr="00AF2997" w:rsidRDefault="00AF2997">
            <w:pPr>
              <w:jc w:val="right"/>
              <w:rPr>
                <w:color w:val="000000"/>
              </w:rPr>
            </w:pPr>
            <w:r w:rsidRPr="00AF2997">
              <w:rPr>
                <w:color w:val="000000"/>
              </w:rPr>
              <w:t> </w:t>
            </w:r>
          </w:p>
        </w:tc>
        <w:tc>
          <w:tcPr>
            <w:tcW w:w="1005" w:type="dxa"/>
            <w:tcBorders>
              <w:top w:val="nil"/>
              <w:left w:val="nil"/>
              <w:bottom w:val="single" w:sz="4" w:space="0" w:color="auto"/>
              <w:right w:val="single" w:sz="4" w:space="0" w:color="auto"/>
            </w:tcBorders>
            <w:shd w:val="clear" w:color="000000" w:fill="FFFFFF"/>
            <w:vAlign w:val="bottom"/>
            <w:hideMark/>
          </w:tcPr>
          <w:p w14:paraId="133CFF2A" w14:textId="77777777" w:rsidR="00AF2997" w:rsidRPr="00AF2997" w:rsidRDefault="00AF2997">
            <w:pPr>
              <w:jc w:val="right"/>
              <w:rPr>
                <w:color w:val="000000"/>
              </w:rPr>
            </w:pPr>
            <w:r w:rsidRPr="00AF2997">
              <w:rPr>
                <w:color w:val="000000"/>
              </w:rPr>
              <w:t> </w:t>
            </w:r>
          </w:p>
        </w:tc>
        <w:tc>
          <w:tcPr>
            <w:tcW w:w="850" w:type="dxa"/>
            <w:tcBorders>
              <w:top w:val="nil"/>
              <w:left w:val="nil"/>
              <w:bottom w:val="single" w:sz="4" w:space="0" w:color="auto"/>
              <w:right w:val="single" w:sz="4" w:space="0" w:color="auto"/>
            </w:tcBorders>
            <w:shd w:val="clear" w:color="000000" w:fill="FFFFFF"/>
            <w:vAlign w:val="bottom"/>
            <w:hideMark/>
          </w:tcPr>
          <w:p w14:paraId="26159812" w14:textId="77777777" w:rsidR="00AF2997" w:rsidRPr="00AF2997" w:rsidRDefault="00AF2997">
            <w:pPr>
              <w:jc w:val="right"/>
              <w:rPr>
                <w:color w:val="000000"/>
              </w:rPr>
            </w:pPr>
            <w:r w:rsidRPr="00AF2997">
              <w:rPr>
                <w:color w:val="000000"/>
              </w:rPr>
              <w:t> </w:t>
            </w:r>
          </w:p>
        </w:tc>
        <w:tc>
          <w:tcPr>
            <w:tcW w:w="1158" w:type="dxa"/>
            <w:tcBorders>
              <w:top w:val="nil"/>
              <w:left w:val="nil"/>
              <w:bottom w:val="single" w:sz="4" w:space="0" w:color="auto"/>
              <w:right w:val="single" w:sz="4" w:space="0" w:color="auto"/>
            </w:tcBorders>
            <w:shd w:val="clear" w:color="auto" w:fill="auto"/>
            <w:vAlign w:val="center"/>
            <w:hideMark/>
          </w:tcPr>
          <w:p w14:paraId="2577ABA7" w14:textId="77777777" w:rsidR="00AF2997" w:rsidRPr="00AF2997" w:rsidRDefault="00AF2997">
            <w:pPr>
              <w:jc w:val="center"/>
              <w:rPr>
                <w:color w:val="000000"/>
              </w:rPr>
            </w:pPr>
            <w:r w:rsidRPr="00AF2997">
              <w:rPr>
                <w:color w:val="000000"/>
              </w:rPr>
              <w:t>2023</w:t>
            </w:r>
          </w:p>
        </w:tc>
        <w:tc>
          <w:tcPr>
            <w:tcW w:w="1536" w:type="dxa"/>
            <w:tcBorders>
              <w:top w:val="nil"/>
              <w:left w:val="nil"/>
              <w:bottom w:val="single" w:sz="4" w:space="0" w:color="auto"/>
              <w:right w:val="single" w:sz="4" w:space="0" w:color="auto"/>
            </w:tcBorders>
            <w:shd w:val="clear" w:color="000000" w:fill="FFFFFF"/>
            <w:vAlign w:val="bottom"/>
            <w:hideMark/>
          </w:tcPr>
          <w:p w14:paraId="7B00F996" w14:textId="77777777" w:rsidR="00AF2997" w:rsidRPr="00AF2997" w:rsidRDefault="00AF2997">
            <w:pPr>
              <w:jc w:val="right"/>
              <w:rPr>
                <w:color w:val="000000"/>
              </w:rPr>
            </w:pPr>
            <w:r w:rsidRPr="00AF2997">
              <w:rPr>
                <w:color w:val="000000"/>
              </w:rPr>
              <w:t>1.7</w:t>
            </w:r>
          </w:p>
        </w:tc>
        <w:tc>
          <w:tcPr>
            <w:tcW w:w="1275" w:type="dxa"/>
            <w:tcBorders>
              <w:top w:val="nil"/>
              <w:left w:val="nil"/>
              <w:bottom w:val="single" w:sz="4" w:space="0" w:color="auto"/>
              <w:right w:val="single" w:sz="4" w:space="0" w:color="auto"/>
            </w:tcBorders>
            <w:shd w:val="clear" w:color="000000" w:fill="FFFFFF"/>
            <w:vAlign w:val="center"/>
            <w:hideMark/>
          </w:tcPr>
          <w:p w14:paraId="6F73DA1D" w14:textId="77777777" w:rsidR="00AF2997" w:rsidRPr="00AF2997" w:rsidRDefault="00AF2997">
            <w:pPr>
              <w:jc w:val="right"/>
              <w:rPr>
                <w:color w:val="000000"/>
              </w:rPr>
            </w:pPr>
            <w:r w:rsidRPr="00AF2997">
              <w:rPr>
                <w:color w:val="000000"/>
              </w:rPr>
              <w:t> </w:t>
            </w:r>
          </w:p>
        </w:tc>
      </w:tr>
      <w:tr w:rsidR="00AF2997" w:rsidRPr="00AF2997" w14:paraId="4251BD05" w14:textId="77777777" w:rsidTr="00AF2997">
        <w:trPr>
          <w:trHeight w:val="20"/>
        </w:trPr>
        <w:tc>
          <w:tcPr>
            <w:tcW w:w="901" w:type="dxa"/>
            <w:tcBorders>
              <w:top w:val="nil"/>
              <w:left w:val="single" w:sz="4" w:space="0" w:color="auto"/>
              <w:bottom w:val="single" w:sz="4" w:space="0" w:color="auto"/>
              <w:right w:val="single" w:sz="4" w:space="0" w:color="auto"/>
            </w:tcBorders>
            <w:shd w:val="clear" w:color="auto" w:fill="auto"/>
            <w:hideMark/>
          </w:tcPr>
          <w:p w14:paraId="306BE911" w14:textId="77777777" w:rsidR="00AF2997" w:rsidRPr="00AF2997" w:rsidRDefault="00AF2997">
            <w:pPr>
              <w:rPr>
                <w:color w:val="000000"/>
              </w:rPr>
            </w:pPr>
            <w:r w:rsidRPr="00AF2997">
              <w:rPr>
                <w:color w:val="000000"/>
              </w:rPr>
              <w:t>3.1.3.</w:t>
            </w:r>
          </w:p>
        </w:tc>
        <w:tc>
          <w:tcPr>
            <w:tcW w:w="3395" w:type="dxa"/>
            <w:tcBorders>
              <w:top w:val="nil"/>
              <w:left w:val="nil"/>
              <w:bottom w:val="single" w:sz="4" w:space="0" w:color="auto"/>
              <w:right w:val="single" w:sz="4" w:space="0" w:color="auto"/>
            </w:tcBorders>
            <w:shd w:val="clear" w:color="auto" w:fill="auto"/>
            <w:hideMark/>
          </w:tcPr>
          <w:p w14:paraId="36D90971" w14:textId="77777777" w:rsidR="00AF2997" w:rsidRPr="00AF2997" w:rsidRDefault="00AF2997">
            <w:pPr>
              <w:rPr>
                <w:color w:val="000000"/>
              </w:rPr>
            </w:pPr>
            <w:r w:rsidRPr="00AF2997">
              <w:rPr>
                <w:color w:val="000000"/>
              </w:rPr>
              <w:t>Замена участка сети  водосна</w:t>
            </w:r>
            <w:r w:rsidRPr="00AF2997">
              <w:rPr>
                <w:color w:val="000000"/>
              </w:rPr>
              <w:t>б</w:t>
            </w:r>
            <w:r w:rsidRPr="00AF2997">
              <w:rPr>
                <w:color w:val="000000"/>
              </w:rPr>
              <w:t>жения по ул. Молодежная</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3F4C0CD7" w14:textId="77777777" w:rsidR="00AF2997" w:rsidRPr="00AF2997" w:rsidRDefault="00AF2997">
            <w:pPr>
              <w:jc w:val="center"/>
              <w:rPr>
                <w:color w:val="000000"/>
              </w:rPr>
            </w:pPr>
            <w:r w:rsidRPr="00AF2997">
              <w:rPr>
                <w:color w:val="000000"/>
              </w:rPr>
              <w:t>Увеличение надежности системы</w:t>
            </w:r>
          </w:p>
        </w:tc>
        <w:tc>
          <w:tcPr>
            <w:tcW w:w="1228" w:type="dxa"/>
            <w:tcBorders>
              <w:top w:val="nil"/>
              <w:left w:val="nil"/>
              <w:bottom w:val="single" w:sz="4" w:space="0" w:color="auto"/>
              <w:right w:val="single" w:sz="4" w:space="0" w:color="auto"/>
            </w:tcBorders>
            <w:shd w:val="clear" w:color="000000" w:fill="FFFFFF"/>
            <w:vAlign w:val="center"/>
            <w:hideMark/>
          </w:tcPr>
          <w:p w14:paraId="6395774F" w14:textId="77777777" w:rsidR="00AF2997" w:rsidRPr="00AF2997" w:rsidRDefault="00AF2997">
            <w:pPr>
              <w:rPr>
                <w:color w:val="000000"/>
              </w:rPr>
            </w:pPr>
            <w:r w:rsidRPr="00AF2997">
              <w:rPr>
                <w:color w:val="000000"/>
              </w:rPr>
              <w:t>п. Саган-Нур</w:t>
            </w:r>
          </w:p>
        </w:tc>
        <w:tc>
          <w:tcPr>
            <w:tcW w:w="1407" w:type="dxa"/>
            <w:gridSpan w:val="2"/>
            <w:tcBorders>
              <w:top w:val="nil"/>
              <w:left w:val="nil"/>
              <w:bottom w:val="single" w:sz="4" w:space="0" w:color="auto"/>
              <w:right w:val="single" w:sz="4" w:space="0" w:color="auto"/>
            </w:tcBorders>
            <w:shd w:val="clear" w:color="000000" w:fill="FFFFFF"/>
            <w:vAlign w:val="center"/>
            <w:hideMark/>
          </w:tcPr>
          <w:p w14:paraId="780EFE6B" w14:textId="77777777" w:rsidR="00AF2997" w:rsidRPr="00AF2997" w:rsidRDefault="00AF2997">
            <w:pPr>
              <w:rPr>
                <w:color w:val="000000"/>
              </w:rPr>
            </w:pPr>
            <w:r w:rsidRPr="00AF2997">
              <w:rPr>
                <w:color w:val="000000"/>
              </w:rPr>
              <w:t xml:space="preserve">Протяженность, </w:t>
            </w:r>
            <w:proofErr w:type="gramStart"/>
            <w:r w:rsidRPr="00AF2997">
              <w:rPr>
                <w:color w:val="000000"/>
              </w:rPr>
              <w:t>м</w:t>
            </w:r>
            <w:proofErr w:type="gramEnd"/>
          </w:p>
        </w:tc>
        <w:tc>
          <w:tcPr>
            <w:tcW w:w="1003" w:type="dxa"/>
            <w:tcBorders>
              <w:top w:val="nil"/>
              <w:left w:val="nil"/>
              <w:bottom w:val="single" w:sz="4" w:space="0" w:color="auto"/>
              <w:right w:val="single" w:sz="4" w:space="0" w:color="auto"/>
            </w:tcBorders>
            <w:shd w:val="clear" w:color="000000" w:fill="FFFFFF"/>
            <w:vAlign w:val="center"/>
            <w:hideMark/>
          </w:tcPr>
          <w:p w14:paraId="72433E36" w14:textId="77777777" w:rsidR="00AF2997" w:rsidRPr="00AF2997" w:rsidRDefault="00AF2997">
            <w:pPr>
              <w:jc w:val="center"/>
              <w:rPr>
                <w:color w:val="000000"/>
              </w:rPr>
            </w:pPr>
            <w:r w:rsidRPr="00AF2997">
              <w:rPr>
                <w:color w:val="000000"/>
              </w:rPr>
              <w:t>165</w:t>
            </w:r>
          </w:p>
        </w:tc>
        <w:tc>
          <w:tcPr>
            <w:tcW w:w="915" w:type="dxa"/>
            <w:tcBorders>
              <w:top w:val="nil"/>
              <w:left w:val="nil"/>
              <w:bottom w:val="single" w:sz="4" w:space="0" w:color="auto"/>
              <w:right w:val="single" w:sz="4" w:space="0" w:color="auto"/>
            </w:tcBorders>
            <w:shd w:val="clear" w:color="000000" w:fill="FFFFFF"/>
            <w:vAlign w:val="center"/>
            <w:hideMark/>
          </w:tcPr>
          <w:p w14:paraId="18B69AD3" w14:textId="77777777" w:rsidR="00AF2997" w:rsidRPr="00AF2997" w:rsidRDefault="00AF2997">
            <w:pPr>
              <w:jc w:val="center"/>
              <w:rPr>
                <w:color w:val="000000"/>
              </w:rPr>
            </w:pPr>
            <w:r w:rsidRPr="00AF2997">
              <w:rPr>
                <w:color w:val="000000"/>
              </w:rPr>
              <w:t>2026</w:t>
            </w:r>
          </w:p>
        </w:tc>
        <w:tc>
          <w:tcPr>
            <w:tcW w:w="735" w:type="dxa"/>
            <w:tcBorders>
              <w:top w:val="nil"/>
              <w:left w:val="nil"/>
              <w:bottom w:val="single" w:sz="4" w:space="0" w:color="auto"/>
              <w:right w:val="single" w:sz="4" w:space="0" w:color="auto"/>
            </w:tcBorders>
            <w:shd w:val="clear" w:color="000000" w:fill="FFFFFF"/>
            <w:vAlign w:val="center"/>
            <w:hideMark/>
          </w:tcPr>
          <w:p w14:paraId="305E5836" w14:textId="77777777" w:rsidR="00AF2997" w:rsidRPr="00AF2997" w:rsidRDefault="00AF2997">
            <w:pPr>
              <w:jc w:val="center"/>
              <w:rPr>
                <w:color w:val="000000"/>
              </w:rPr>
            </w:pPr>
            <w:r w:rsidRPr="00AF2997">
              <w:rPr>
                <w:color w:val="000000"/>
              </w:rPr>
              <w:t>2026</w:t>
            </w:r>
          </w:p>
        </w:tc>
        <w:tc>
          <w:tcPr>
            <w:tcW w:w="851" w:type="dxa"/>
            <w:tcBorders>
              <w:top w:val="nil"/>
              <w:left w:val="nil"/>
              <w:bottom w:val="single" w:sz="4" w:space="0" w:color="auto"/>
              <w:right w:val="single" w:sz="4" w:space="0" w:color="auto"/>
            </w:tcBorders>
            <w:shd w:val="clear" w:color="000000" w:fill="FFFFFF"/>
            <w:vAlign w:val="bottom"/>
            <w:hideMark/>
          </w:tcPr>
          <w:p w14:paraId="2E6AD501" w14:textId="77777777" w:rsidR="00AF2997" w:rsidRPr="00AF2997" w:rsidRDefault="00AF2997">
            <w:pPr>
              <w:jc w:val="right"/>
              <w:rPr>
                <w:color w:val="000000"/>
              </w:rPr>
            </w:pPr>
            <w:r w:rsidRPr="00AF2997">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14:paraId="537A427B" w14:textId="77777777" w:rsidR="00AF2997" w:rsidRPr="00AF2997" w:rsidRDefault="00AF2997">
            <w:pPr>
              <w:jc w:val="right"/>
              <w:rPr>
                <w:color w:val="000000"/>
              </w:rPr>
            </w:pPr>
            <w:r w:rsidRPr="00AF2997">
              <w:rPr>
                <w:color w:val="000000"/>
              </w:rPr>
              <w:t> </w:t>
            </w:r>
          </w:p>
        </w:tc>
        <w:tc>
          <w:tcPr>
            <w:tcW w:w="800" w:type="dxa"/>
            <w:tcBorders>
              <w:top w:val="nil"/>
              <w:left w:val="nil"/>
              <w:bottom w:val="single" w:sz="4" w:space="0" w:color="auto"/>
              <w:right w:val="single" w:sz="4" w:space="0" w:color="auto"/>
            </w:tcBorders>
            <w:shd w:val="clear" w:color="000000" w:fill="FFFFFF"/>
            <w:vAlign w:val="bottom"/>
            <w:hideMark/>
          </w:tcPr>
          <w:p w14:paraId="14554E97" w14:textId="77777777" w:rsidR="00AF2997" w:rsidRPr="00AF2997" w:rsidRDefault="00AF2997">
            <w:pPr>
              <w:jc w:val="right"/>
              <w:rPr>
                <w:color w:val="000000"/>
              </w:rPr>
            </w:pPr>
            <w:r w:rsidRPr="00AF2997">
              <w:rPr>
                <w:color w:val="000000"/>
              </w:rPr>
              <w:t> </w:t>
            </w:r>
          </w:p>
        </w:tc>
        <w:tc>
          <w:tcPr>
            <w:tcW w:w="888" w:type="dxa"/>
            <w:tcBorders>
              <w:top w:val="nil"/>
              <w:left w:val="nil"/>
              <w:bottom w:val="single" w:sz="4" w:space="0" w:color="auto"/>
              <w:right w:val="single" w:sz="4" w:space="0" w:color="auto"/>
            </w:tcBorders>
            <w:shd w:val="clear" w:color="000000" w:fill="FFFFFF"/>
            <w:vAlign w:val="bottom"/>
            <w:hideMark/>
          </w:tcPr>
          <w:p w14:paraId="27B4AB88" w14:textId="77777777" w:rsidR="00AF2997" w:rsidRPr="00AF2997" w:rsidRDefault="00AF2997">
            <w:pPr>
              <w:jc w:val="right"/>
              <w:rPr>
                <w:color w:val="000000"/>
              </w:rPr>
            </w:pPr>
            <w:r w:rsidRPr="00AF2997">
              <w:rPr>
                <w:color w:val="000000"/>
              </w:rPr>
              <w:t>0.9</w:t>
            </w:r>
          </w:p>
        </w:tc>
        <w:tc>
          <w:tcPr>
            <w:tcW w:w="1005" w:type="dxa"/>
            <w:tcBorders>
              <w:top w:val="nil"/>
              <w:left w:val="nil"/>
              <w:bottom w:val="single" w:sz="4" w:space="0" w:color="auto"/>
              <w:right w:val="single" w:sz="4" w:space="0" w:color="auto"/>
            </w:tcBorders>
            <w:shd w:val="clear" w:color="000000" w:fill="FFFFFF"/>
            <w:vAlign w:val="bottom"/>
            <w:hideMark/>
          </w:tcPr>
          <w:p w14:paraId="59254E7B" w14:textId="77777777" w:rsidR="00AF2997" w:rsidRPr="00AF2997" w:rsidRDefault="00AF2997">
            <w:pPr>
              <w:jc w:val="right"/>
              <w:rPr>
                <w:color w:val="000000"/>
              </w:rPr>
            </w:pPr>
            <w:r w:rsidRPr="00AF2997">
              <w:rPr>
                <w:color w:val="000000"/>
              </w:rPr>
              <w:t> </w:t>
            </w:r>
          </w:p>
        </w:tc>
        <w:tc>
          <w:tcPr>
            <w:tcW w:w="850" w:type="dxa"/>
            <w:tcBorders>
              <w:top w:val="nil"/>
              <w:left w:val="nil"/>
              <w:bottom w:val="single" w:sz="4" w:space="0" w:color="auto"/>
              <w:right w:val="single" w:sz="4" w:space="0" w:color="auto"/>
            </w:tcBorders>
            <w:shd w:val="clear" w:color="000000" w:fill="FFFFFF"/>
            <w:vAlign w:val="bottom"/>
            <w:hideMark/>
          </w:tcPr>
          <w:p w14:paraId="0740A8DE" w14:textId="77777777" w:rsidR="00AF2997" w:rsidRPr="00AF2997" w:rsidRDefault="00AF2997">
            <w:pPr>
              <w:jc w:val="right"/>
              <w:rPr>
                <w:color w:val="000000"/>
              </w:rPr>
            </w:pPr>
            <w:r w:rsidRPr="00AF2997">
              <w:rPr>
                <w:color w:val="000000"/>
              </w:rPr>
              <w:t> </w:t>
            </w:r>
          </w:p>
        </w:tc>
        <w:tc>
          <w:tcPr>
            <w:tcW w:w="1158" w:type="dxa"/>
            <w:tcBorders>
              <w:top w:val="nil"/>
              <w:left w:val="nil"/>
              <w:bottom w:val="single" w:sz="4" w:space="0" w:color="auto"/>
              <w:right w:val="single" w:sz="4" w:space="0" w:color="auto"/>
            </w:tcBorders>
            <w:shd w:val="clear" w:color="auto" w:fill="auto"/>
            <w:vAlign w:val="center"/>
            <w:hideMark/>
          </w:tcPr>
          <w:p w14:paraId="569AFA81" w14:textId="77777777" w:rsidR="00AF2997" w:rsidRPr="00AF2997" w:rsidRDefault="00AF2997">
            <w:pPr>
              <w:jc w:val="center"/>
              <w:rPr>
                <w:color w:val="000000"/>
              </w:rPr>
            </w:pPr>
            <w:r w:rsidRPr="00AF2997">
              <w:rPr>
                <w:color w:val="000000"/>
              </w:rPr>
              <w:t>2024</w:t>
            </w:r>
          </w:p>
        </w:tc>
        <w:tc>
          <w:tcPr>
            <w:tcW w:w="1536" w:type="dxa"/>
            <w:tcBorders>
              <w:top w:val="nil"/>
              <w:left w:val="nil"/>
              <w:bottom w:val="single" w:sz="4" w:space="0" w:color="auto"/>
              <w:right w:val="single" w:sz="4" w:space="0" w:color="auto"/>
            </w:tcBorders>
            <w:shd w:val="clear" w:color="000000" w:fill="FFFFFF"/>
            <w:vAlign w:val="bottom"/>
            <w:hideMark/>
          </w:tcPr>
          <w:p w14:paraId="12890700" w14:textId="77777777" w:rsidR="00AF2997" w:rsidRPr="00AF2997" w:rsidRDefault="00AF2997">
            <w:pPr>
              <w:jc w:val="right"/>
              <w:rPr>
                <w:color w:val="000000"/>
              </w:rPr>
            </w:pPr>
            <w:r w:rsidRPr="00AF2997">
              <w:rPr>
                <w:color w:val="000000"/>
              </w:rPr>
              <w:t>0.9</w:t>
            </w:r>
          </w:p>
        </w:tc>
        <w:tc>
          <w:tcPr>
            <w:tcW w:w="1275" w:type="dxa"/>
            <w:tcBorders>
              <w:top w:val="nil"/>
              <w:left w:val="nil"/>
              <w:bottom w:val="single" w:sz="4" w:space="0" w:color="auto"/>
              <w:right w:val="single" w:sz="4" w:space="0" w:color="auto"/>
            </w:tcBorders>
            <w:shd w:val="clear" w:color="000000" w:fill="FFFFFF"/>
            <w:vAlign w:val="center"/>
            <w:hideMark/>
          </w:tcPr>
          <w:p w14:paraId="2DDE4033" w14:textId="77777777" w:rsidR="00AF2997" w:rsidRPr="00AF2997" w:rsidRDefault="00AF2997">
            <w:pPr>
              <w:jc w:val="right"/>
              <w:rPr>
                <w:color w:val="000000"/>
              </w:rPr>
            </w:pPr>
            <w:r w:rsidRPr="00AF2997">
              <w:rPr>
                <w:color w:val="000000"/>
              </w:rPr>
              <w:t> </w:t>
            </w:r>
          </w:p>
        </w:tc>
      </w:tr>
      <w:tr w:rsidR="00AF2997" w:rsidRPr="00AF2997" w14:paraId="6987164F" w14:textId="77777777" w:rsidTr="00AF2997">
        <w:trPr>
          <w:trHeight w:val="20"/>
        </w:trPr>
        <w:tc>
          <w:tcPr>
            <w:tcW w:w="901" w:type="dxa"/>
            <w:tcBorders>
              <w:top w:val="nil"/>
              <w:left w:val="single" w:sz="4" w:space="0" w:color="auto"/>
              <w:bottom w:val="single" w:sz="4" w:space="0" w:color="auto"/>
              <w:right w:val="single" w:sz="4" w:space="0" w:color="auto"/>
            </w:tcBorders>
            <w:shd w:val="clear" w:color="auto" w:fill="auto"/>
            <w:hideMark/>
          </w:tcPr>
          <w:p w14:paraId="54CD3026" w14:textId="77777777" w:rsidR="00AF2997" w:rsidRPr="00AF2997" w:rsidRDefault="00AF2997">
            <w:pPr>
              <w:rPr>
                <w:color w:val="000000"/>
              </w:rPr>
            </w:pPr>
            <w:r w:rsidRPr="00AF2997">
              <w:rPr>
                <w:color w:val="000000"/>
              </w:rPr>
              <w:t>3.1.4.</w:t>
            </w:r>
          </w:p>
        </w:tc>
        <w:tc>
          <w:tcPr>
            <w:tcW w:w="3395" w:type="dxa"/>
            <w:tcBorders>
              <w:top w:val="nil"/>
              <w:left w:val="nil"/>
              <w:bottom w:val="single" w:sz="4" w:space="0" w:color="auto"/>
              <w:right w:val="single" w:sz="4" w:space="0" w:color="auto"/>
            </w:tcBorders>
            <w:shd w:val="clear" w:color="auto" w:fill="auto"/>
            <w:hideMark/>
          </w:tcPr>
          <w:p w14:paraId="5EBCF8A5" w14:textId="77777777" w:rsidR="00AF2997" w:rsidRPr="00AF2997" w:rsidRDefault="00AF2997">
            <w:pPr>
              <w:rPr>
                <w:color w:val="000000"/>
              </w:rPr>
            </w:pPr>
            <w:r w:rsidRPr="00AF2997">
              <w:rPr>
                <w:color w:val="000000"/>
              </w:rPr>
              <w:t>Замена участка сети  водосна</w:t>
            </w:r>
            <w:r w:rsidRPr="00AF2997">
              <w:rPr>
                <w:color w:val="000000"/>
              </w:rPr>
              <w:t>б</w:t>
            </w:r>
            <w:r w:rsidRPr="00AF2997">
              <w:rPr>
                <w:color w:val="000000"/>
              </w:rPr>
              <w:t>жения по ул. Центральная</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129BBFCA" w14:textId="77777777" w:rsidR="00AF2997" w:rsidRPr="00AF2997" w:rsidRDefault="00AF2997">
            <w:pPr>
              <w:jc w:val="center"/>
              <w:rPr>
                <w:color w:val="000000"/>
              </w:rPr>
            </w:pPr>
            <w:r w:rsidRPr="00AF2997">
              <w:rPr>
                <w:color w:val="000000"/>
              </w:rPr>
              <w:t>Увеличение надежности системы</w:t>
            </w:r>
          </w:p>
        </w:tc>
        <w:tc>
          <w:tcPr>
            <w:tcW w:w="1228" w:type="dxa"/>
            <w:tcBorders>
              <w:top w:val="nil"/>
              <w:left w:val="nil"/>
              <w:bottom w:val="single" w:sz="4" w:space="0" w:color="auto"/>
              <w:right w:val="single" w:sz="4" w:space="0" w:color="auto"/>
            </w:tcBorders>
            <w:shd w:val="clear" w:color="000000" w:fill="FFFFFF"/>
            <w:vAlign w:val="center"/>
            <w:hideMark/>
          </w:tcPr>
          <w:p w14:paraId="7C1966CB" w14:textId="77777777" w:rsidR="00AF2997" w:rsidRPr="00AF2997" w:rsidRDefault="00AF2997">
            <w:pPr>
              <w:rPr>
                <w:color w:val="000000"/>
              </w:rPr>
            </w:pPr>
            <w:r w:rsidRPr="00AF2997">
              <w:rPr>
                <w:color w:val="000000"/>
              </w:rPr>
              <w:t>п. Саган-Нур</w:t>
            </w:r>
          </w:p>
        </w:tc>
        <w:tc>
          <w:tcPr>
            <w:tcW w:w="1407" w:type="dxa"/>
            <w:gridSpan w:val="2"/>
            <w:tcBorders>
              <w:top w:val="nil"/>
              <w:left w:val="nil"/>
              <w:bottom w:val="single" w:sz="4" w:space="0" w:color="auto"/>
              <w:right w:val="single" w:sz="4" w:space="0" w:color="auto"/>
            </w:tcBorders>
            <w:shd w:val="clear" w:color="000000" w:fill="FFFFFF"/>
            <w:vAlign w:val="center"/>
            <w:hideMark/>
          </w:tcPr>
          <w:p w14:paraId="758985B6" w14:textId="77777777" w:rsidR="00AF2997" w:rsidRPr="00AF2997" w:rsidRDefault="00AF2997">
            <w:pPr>
              <w:rPr>
                <w:color w:val="000000"/>
              </w:rPr>
            </w:pPr>
            <w:r w:rsidRPr="00AF2997">
              <w:rPr>
                <w:color w:val="000000"/>
              </w:rPr>
              <w:t xml:space="preserve">Протяженность, </w:t>
            </w:r>
            <w:proofErr w:type="gramStart"/>
            <w:r w:rsidRPr="00AF2997">
              <w:rPr>
                <w:color w:val="000000"/>
              </w:rPr>
              <w:t>м</w:t>
            </w:r>
            <w:proofErr w:type="gramEnd"/>
          </w:p>
        </w:tc>
        <w:tc>
          <w:tcPr>
            <w:tcW w:w="1003" w:type="dxa"/>
            <w:tcBorders>
              <w:top w:val="nil"/>
              <w:left w:val="nil"/>
              <w:bottom w:val="single" w:sz="4" w:space="0" w:color="auto"/>
              <w:right w:val="single" w:sz="4" w:space="0" w:color="auto"/>
            </w:tcBorders>
            <w:shd w:val="clear" w:color="000000" w:fill="FFFFFF"/>
            <w:vAlign w:val="center"/>
            <w:hideMark/>
          </w:tcPr>
          <w:p w14:paraId="37DB7CA5" w14:textId="77777777" w:rsidR="00AF2997" w:rsidRPr="00AF2997" w:rsidRDefault="00AF2997">
            <w:pPr>
              <w:jc w:val="center"/>
              <w:rPr>
                <w:color w:val="000000"/>
              </w:rPr>
            </w:pPr>
            <w:r w:rsidRPr="00AF2997">
              <w:rPr>
                <w:color w:val="000000"/>
              </w:rPr>
              <w:t>105</w:t>
            </w:r>
          </w:p>
        </w:tc>
        <w:tc>
          <w:tcPr>
            <w:tcW w:w="915" w:type="dxa"/>
            <w:tcBorders>
              <w:top w:val="nil"/>
              <w:left w:val="nil"/>
              <w:bottom w:val="single" w:sz="4" w:space="0" w:color="auto"/>
              <w:right w:val="single" w:sz="4" w:space="0" w:color="auto"/>
            </w:tcBorders>
            <w:shd w:val="clear" w:color="000000" w:fill="FFFFFF"/>
            <w:vAlign w:val="center"/>
            <w:hideMark/>
          </w:tcPr>
          <w:p w14:paraId="7A49A493" w14:textId="77777777" w:rsidR="00AF2997" w:rsidRPr="00AF2997" w:rsidRDefault="00AF2997">
            <w:pPr>
              <w:jc w:val="center"/>
              <w:rPr>
                <w:color w:val="000000"/>
              </w:rPr>
            </w:pPr>
            <w:r w:rsidRPr="00AF2997">
              <w:rPr>
                <w:color w:val="000000"/>
              </w:rPr>
              <w:t>2027</w:t>
            </w:r>
          </w:p>
        </w:tc>
        <w:tc>
          <w:tcPr>
            <w:tcW w:w="735" w:type="dxa"/>
            <w:tcBorders>
              <w:top w:val="nil"/>
              <w:left w:val="nil"/>
              <w:bottom w:val="single" w:sz="4" w:space="0" w:color="auto"/>
              <w:right w:val="single" w:sz="4" w:space="0" w:color="auto"/>
            </w:tcBorders>
            <w:shd w:val="clear" w:color="000000" w:fill="FFFFFF"/>
            <w:vAlign w:val="center"/>
            <w:hideMark/>
          </w:tcPr>
          <w:p w14:paraId="763B850C" w14:textId="77777777" w:rsidR="00AF2997" w:rsidRPr="00AF2997" w:rsidRDefault="00AF2997">
            <w:pPr>
              <w:jc w:val="center"/>
              <w:rPr>
                <w:color w:val="000000"/>
              </w:rPr>
            </w:pPr>
            <w:r w:rsidRPr="00AF2997">
              <w:rPr>
                <w:color w:val="000000"/>
              </w:rPr>
              <w:t>2027</w:t>
            </w:r>
          </w:p>
        </w:tc>
        <w:tc>
          <w:tcPr>
            <w:tcW w:w="851" w:type="dxa"/>
            <w:tcBorders>
              <w:top w:val="nil"/>
              <w:left w:val="nil"/>
              <w:bottom w:val="single" w:sz="4" w:space="0" w:color="auto"/>
              <w:right w:val="single" w:sz="4" w:space="0" w:color="auto"/>
            </w:tcBorders>
            <w:shd w:val="clear" w:color="000000" w:fill="FFFFFF"/>
            <w:vAlign w:val="bottom"/>
            <w:hideMark/>
          </w:tcPr>
          <w:p w14:paraId="646C220E" w14:textId="77777777" w:rsidR="00AF2997" w:rsidRPr="00AF2997" w:rsidRDefault="00AF2997">
            <w:pPr>
              <w:jc w:val="right"/>
              <w:rPr>
                <w:color w:val="000000"/>
              </w:rPr>
            </w:pPr>
            <w:r w:rsidRPr="00AF2997">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14:paraId="2363674D" w14:textId="77777777" w:rsidR="00AF2997" w:rsidRPr="00AF2997" w:rsidRDefault="00AF2997">
            <w:pPr>
              <w:jc w:val="right"/>
              <w:rPr>
                <w:color w:val="000000"/>
              </w:rPr>
            </w:pPr>
            <w:r w:rsidRPr="00AF2997">
              <w:rPr>
                <w:color w:val="000000"/>
              </w:rPr>
              <w:t> </w:t>
            </w:r>
          </w:p>
        </w:tc>
        <w:tc>
          <w:tcPr>
            <w:tcW w:w="800" w:type="dxa"/>
            <w:tcBorders>
              <w:top w:val="nil"/>
              <w:left w:val="nil"/>
              <w:bottom w:val="single" w:sz="4" w:space="0" w:color="auto"/>
              <w:right w:val="single" w:sz="4" w:space="0" w:color="auto"/>
            </w:tcBorders>
            <w:shd w:val="clear" w:color="000000" w:fill="FFFFFF"/>
            <w:vAlign w:val="bottom"/>
            <w:hideMark/>
          </w:tcPr>
          <w:p w14:paraId="377EC43F" w14:textId="77777777" w:rsidR="00AF2997" w:rsidRPr="00AF2997" w:rsidRDefault="00AF2997">
            <w:pPr>
              <w:jc w:val="right"/>
              <w:rPr>
                <w:color w:val="000000"/>
              </w:rPr>
            </w:pPr>
            <w:r w:rsidRPr="00AF2997">
              <w:rPr>
                <w:color w:val="000000"/>
              </w:rPr>
              <w:t> </w:t>
            </w:r>
          </w:p>
        </w:tc>
        <w:tc>
          <w:tcPr>
            <w:tcW w:w="888" w:type="dxa"/>
            <w:tcBorders>
              <w:top w:val="nil"/>
              <w:left w:val="nil"/>
              <w:bottom w:val="single" w:sz="4" w:space="0" w:color="auto"/>
              <w:right w:val="single" w:sz="4" w:space="0" w:color="auto"/>
            </w:tcBorders>
            <w:shd w:val="clear" w:color="000000" w:fill="FFFFFF"/>
            <w:vAlign w:val="bottom"/>
            <w:hideMark/>
          </w:tcPr>
          <w:p w14:paraId="153B8579" w14:textId="77777777" w:rsidR="00AF2997" w:rsidRPr="00AF2997" w:rsidRDefault="00AF2997">
            <w:pPr>
              <w:jc w:val="right"/>
              <w:rPr>
                <w:color w:val="000000"/>
              </w:rPr>
            </w:pPr>
            <w:r w:rsidRPr="00AF2997">
              <w:rPr>
                <w:color w:val="000000"/>
              </w:rPr>
              <w:t> </w:t>
            </w:r>
          </w:p>
        </w:tc>
        <w:tc>
          <w:tcPr>
            <w:tcW w:w="1005" w:type="dxa"/>
            <w:tcBorders>
              <w:top w:val="nil"/>
              <w:left w:val="nil"/>
              <w:bottom w:val="single" w:sz="4" w:space="0" w:color="auto"/>
              <w:right w:val="single" w:sz="4" w:space="0" w:color="auto"/>
            </w:tcBorders>
            <w:shd w:val="clear" w:color="000000" w:fill="FFFFFF"/>
            <w:vAlign w:val="bottom"/>
            <w:hideMark/>
          </w:tcPr>
          <w:p w14:paraId="277C2B9B" w14:textId="77777777" w:rsidR="00AF2997" w:rsidRPr="00AF2997" w:rsidRDefault="00AF2997">
            <w:pPr>
              <w:jc w:val="right"/>
              <w:rPr>
                <w:color w:val="000000"/>
              </w:rPr>
            </w:pPr>
            <w:r w:rsidRPr="00AF2997">
              <w:rPr>
                <w:color w:val="000000"/>
              </w:rPr>
              <w:t>0.45</w:t>
            </w:r>
          </w:p>
        </w:tc>
        <w:tc>
          <w:tcPr>
            <w:tcW w:w="850" w:type="dxa"/>
            <w:tcBorders>
              <w:top w:val="nil"/>
              <w:left w:val="nil"/>
              <w:bottom w:val="single" w:sz="4" w:space="0" w:color="auto"/>
              <w:right w:val="single" w:sz="4" w:space="0" w:color="auto"/>
            </w:tcBorders>
            <w:shd w:val="clear" w:color="000000" w:fill="FFFFFF"/>
            <w:vAlign w:val="bottom"/>
            <w:hideMark/>
          </w:tcPr>
          <w:p w14:paraId="61A19912" w14:textId="77777777" w:rsidR="00AF2997" w:rsidRPr="00AF2997" w:rsidRDefault="00AF2997">
            <w:pPr>
              <w:jc w:val="right"/>
              <w:rPr>
                <w:color w:val="000000"/>
              </w:rPr>
            </w:pPr>
            <w:r w:rsidRPr="00AF2997">
              <w:rPr>
                <w:color w:val="000000"/>
              </w:rPr>
              <w:t> </w:t>
            </w:r>
          </w:p>
        </w:tc>
        <w:tc>
          <w:tcPr>
            <w:tcW w:w="1158" w:type="dxa"/>
            <w:tcBorders>
              <w:top w:val="nil"/>
              <w:left w:val="nil"/>
              <w:bottom w:val="single" w:sz="4" w:space="0" w:color="auto"/>
              <w:right w:val="single" w:sz="4" w:space="0" w:color="auto"/>
            </w:tcBorders>
            <w:shd w:val="clear" w:color="auto" w:fill="auto"/>
            <w:vAlign w:val="center"/>
            <w:hideMark/>
          </w:tcPr>
          <w:p w14:paraId="0F7A377C" w14:textId="77777777" w:rsidR="00AF2997" w:rsidRPr="00AF2997" w:rsidRDefault="00AF2997">
            <w:pPr>
              <w:jc w:val="center"/>
              <w:rPr>
                <w:color w:val="000000"/>
              </w:rPr>
            </w:pPr>
            <w:r w:rsidRPr="00AF2997">
              <w:rPr>
                <w:color w:val="000000"/>
              </w:rPr>
              <w:t>2024</w:t>
            </w:r>
          </w:p>
        </w:tc>
        <w:tc>
          <w:tcPr>
            <w:tcW w:w="1536" w:type="dxa"/>
            <w:tcBorders>
              <w:top w:val="nil"/>
              <w:left w:val="nil"/>
              <w:bottom w:val="single" w:sz="4" w:space="0" w:color="auto"/>
              <w:right w:val="single" w:sz="4" w:space="0" w:color="auto"/>
            </w:tcBorders>
            <w:shd w:val="clear" w:color="000000" w:fill="FFFFFF"/>
            <w:vAlign w:val="bottom"/>
            <w:hideMark/>
          </w:tcPr>
          <w:p w14:paraId="5EAF51C2" w14:textId="77777777" w:rsidR="00AF2997" w:rsidRPr="00AF2997" w:rsidRDefault="00AF2997">
            <w:pPr>
              <w:jc w:val="right"/>
              <w:rPr>
                <w:color w:val="000000"/>
              </w:rPr>
            </w:pPr>
            <w:r w:rsidRPr="00AF2997">
              <w:rPr>
                <w:color w:val="000000"/>
              </w:rPr>
              <w:t>0.45</w:t>
            </w:r>
          </w:p>
        </w:tc>
        <w:tc>
          <w:tcPr>
            <w:tcW w:w="1275" w:type="dxa"/>
            <w:tcBorders>
              <w:top w:val="nil"/>
              <w:left w:val="nil"/>
              <w:bottom w:val="single" w:sz="4" w:space="0" w:color="auto"/>
              <w:right w:val="single" w:sz="4" w:space="0" w:color="auto"/>
            </w:tcBorders>
            <w:shd w:val="clear" w:color="000000" w:fill="FFFFFF"/>
            <w:vAlign w:val="center"/>
            <w:hideMark/>
          </w:tcPr>
          <w:p w14:paraId="06E064C9" w14:textId="77777777" w:rsidR="00AF2997" w:rsidRPr="00AF2997" w:rsidRDefault="00AF2997">
            <w:pPr>
              <w:jc w:val="right"/>
              <w:rPr>
                <w:color w:val="000000"/>
              </w:rPr>
            </w:pPr>
            <w:r w:rsidRPr="00AF2997">
              <w:rPr>
                <w:color w:val="000000"/>
              </w:rPr>
              <w:t> </w:t>
            </w:r>
          </w:p>
        </w:tc>
      </w:tr>
      <w:tr w:rsidR="00AF2997" w:rsidRPr="00AF2997" w14:paraId="20B53135" w14:textId="77777777" w:rsidTr="00AF2997">
        <w:trPr>
          <w:trHeight w:val="20"/>
        </w:trPr>
        <w:tc>
          <w:tcPr>
            <w:tcW w:w="22108"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FC3BD" w14:textId="77777777" w:rsidR="00AF2997" w:rsidRPr="00AF2997" w:rsidRDefault="00AF2997">
            <w:pPr>
              <w:rPr>
                <w:color w:val="000000"/>
              </w:rPr>
            </w:pPr>
            <w:r w:rsidRPr="00AF2997">
              <w:rPr>
                <w:color w:val="000000"/>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AF2997" w:rsidRPr="00AF2997" w14:paraId="4224583C" w14:textId="77777777" w:rsidTr="00AF2997">
        <w:trPr>
          <w:trHeight w:val="20"/>
        </w:trPr>
        <w:tc>
          <w:tcPr>
            <w:tcW w:w="901" w:type="dxa"/>
            <w:tcBorders>
              <w:top w:val="nil"/>
              <w:left w:val="single" w:sz="4" w:space="0" w:color="auto"/>
              <w:bottom w:val="single" w:sz="4" w:space="0" w:color="auto"/>
              <w:right w:val="single" w:sz="4" w:space="0" w:color="auto"/>
            </w:tcBorders>
            <w:shd w:val="clear" w:color="auto" w:fill="auto"/>
            <w:hideMark/>
          </w:tcPr>
          <w:p w14:paraId="622D885B" w14:textId="77777777" w:rsidR="00AF2997" w:rsidRPr="00AF2997" w:rsidRDefault="00AF2997">
            <w:pPr>
              <w:rPr>
                <w:color w:val="000000"/>
              </w:rPr>
            </w:pPr>
            <w:r w:rsidRPr="00AF2997">
              <w:rPr>
                <w:color w:val="000000"/>
              </w:rPr>
              <w:t>3.2.1.</w:t>
            </w:r>
          </w:p>
        </w:tc>
        <w:tc>
          <w:tcPr>
            <w:tcW w:w="3395" w:type="dxa"/>
            <w:tcBorders>
              <w:top w:val="nil"/>
              <w:left w:val="nil"/>
              <w:bottom w:val="single" w:sz="4" w:space="0" w:color="auto"/>
              <w:right w:val="single" w:sz="4" w:space="0" w:color="auto"/>
            </w:tcBorders>
            <w:shd w:val="clear" w:color="auto" w:fill="auto"/>
            <w:hideMark/>
          </w:tcPr>
          <w:p w14:paraId="07D4FD8E" w14:textId="77777777" w:rsidR="00AF2997" w:rsidRPr="00AF2997" w:rsidRDefault="00AF2997">
            <w:pPr>
              <w:rPr>
                <w:color w:val="000000"/>
              </w:rPr>
            </w:pPr>
            <w:r w:rsidRPr="00AF2997">
              <w:rPr>
                <w:color w:val="000000"/>
              </w:rPr>
              <w:t xml:space="preserve">Устройство на ЦТП-1 </w:t>
            </w:r>
            <w:proofErr w:type="spellStart"/>
            <w:r w:rsidRPr="00AF2997">
              <w:rPr>
                <w:color w:val="000000"/>
              </w:rPr>
              <w:t>повыс</w:t>
            </w:r>
            <w:r w:rsidRPr="00AF2997">
              <w:rPr>
                <w:color w:val="000000"/>
              </w:rPr>
              <w:t>и</w:t>
            </w:r>
            <w:r w:rsidRPr="00AF2997">
              <w:rPr>
                <w:color w:val="000000"/>
              </w:rPr>
              <w:t>тельной</w:t>
            </w:r>
            <w:proofErr w:type="spellEnd"/>
            <w:r w:rsidRPr="00AF2997">
              <w:rPr>
                <w:color w:val="000000"/>
              </w:rPr>
              <w:t xml:space="preserve"> станции для питьевой х</w:t>
            </w:r>
            <w:r w:rsidRPr="00AF2997">
              <w:rPr>
                <w:color w:val="000000"/>
              </w:rPr>
              <w:t>о</w:t>
            </w:r>
            <w:r w:rsidRPr="00AF2997">
              <w:rPr>
                <w:color w:val="000000"/>
              </w:rPr>
              <w:t>лодной воды</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110FD2AE" w14:textId="77777777" w:rsidR="00AF2997" w:rsidRPr="00AF2997" w:rsidRDefault="00AF2997">
            <w:pPr>
              <w:jc w:val="center"/>
              <w:rPr>
                <w:color w:val="000000"/>
              </w:rPr>
            </w:pPr>
            <w:r w:rsidRPr="00AF2997">
              <w:rPr>
                <w:color w:val="000000"/>
              </w:rPr>
              <w:t>Уменьшение потерь и ув</w:t>
            </w:r>
            <w:r w:rsidRPr="00AF2997">
              <w:rPr>
                <w:color w:val="000000"/>
              </w:rPr>
              <w:t>е</w:t>
            </w:r>
            <w:r w:rsidRPr="00AF2997">
              <w:rPr>
                <w:color w:val="000000"/>
              </w:rPr>
              <w:t>личение надежности системы</w:t>
            </w:r>
          </w:p>
        </w:tc>
        <w:tc>
          <w:tcPr>
            <w:tcW w:w="1228" w:type="dxa"/>
            <w:tcBorders>
              <w:top w:val="nil"/>
              <w:left w:val="nil"/>
              <w:bottom w:val="single" w:sz="4" w:space="0" w:color="auto"/>
              <w:right w:val="single" w:sz="4" w:space="0" w:color="auto"/>
            </w:tcBorders>
            <w:shd w:val="clear" w:color="000000" w:fill="FFFFFF"/>
            <w:vAlign w:val="center"/>
            <w:hideMark/>
          </w:tcPr>
          <w:p w14:paraId="2712297D" w14:textId="77777777" w:rsidR="00AF2997" w:rsidRPr="00AF2997" w:rsidRDefault="00AF2997">
            <w:pPr>
              <w:rPr>
                <w:color w:val="000000"/>
              </w:rPr>
            </w:pPr>
            <w:r w:rsidRPr="00AF2997">
              <w:rPr>
                <w:color w:val="000000"/>
              </w:rPr>
              <w:t>п. Саган-Нур</w:t>
            </w:r>
          </w:p>
        </w:tc>
        <w:tc>
          <w:tcPr>
            <w:tcW w:w="1407" w:type="dxa"/>
            <w:gridSpan w:val="2"/>
            <w:tcBorders>
              <w:top w:val="nil"/>
              <w:left w:val="nil"/>
              <w:bottom w:val="single" w:sz="4" w:space="0" w:color="auto"/>
              <w:right w:val="single" w:sz="4" w:space="0" w:color="auto"/>
            </w:tcBorders>
            <w:shd w:val="clear" w:color="000000" w:fill="FFFFFF"/>
            <w:vAlign w:val="center"/>
            <w:hideMark/>
          </w:tcPr>
          <w:p w14:paraId="7ECE76CD" w14:textId="77777777" w:rsidR="00AF2997" w:rsidRPr="00AF2997" w:rsidRDefault="00AF2997">
            <w:pPr>
              <w:rPr>
                <w:color w:val="000000"/>
              </w:rPr>
            </w:pPr>
            <w:r w:rsidRPr="00AF2997">
              <w:rPr>
                <w:color w:val="000000"/>
              </w:rPr>
              <w:t> </w:t>
            </w:r>
          </w:p>
        </w:tc>
        <w:tc>
          <w:tcPr>
            <w:tcW w:w="1003" w:type="dxa"/>
            <w:tcBorders>
              <w:top w:val="nil"/>
              <w:left w:val="nil"/>
              <w:bottom w:val="single" w:sz="4" w:space="0" w:color="auto"/>
              <w:right w:val="single" w:sz="4" w:space="0" w:color="auto"/>
            </w:tcBorders>
            <w:shd w:val="clear" w:color="000000" w:fill="FFFFFF"/>
            <w:vAlign w:val="center"/>
            <w:hideMark/>
          </w:tcPr>
          <w:p w14:paraId="51B080DF" w14:textId="77777777" w:rsidR="00AF2997" w:rsidRPr="00AF2997" w:rsidRDefault="00AF2997">
            <w:pPr>
              <w:jc w:val="center"/>
              <w:rPr>
                <w:color w:val="000000"/>
              </w:rPr>
            </w:pPr>
            <w:r w:rsidRPr="00AF2997">
              <w:rPr>
                <w:color w:val="000000"/>
              </w:rPr>
              <w:t> </w:t>
            </w:r>
          </w:p>
        </w:tc>
        <w:tc>
          <w:tcPr>
            <w:tcW w:w="915" w:type="dxa"/>
            <w:tcBorders>
              <w:top w:val="nil"/>
              <w:left w:val="nil"/>
              <w:bottom w:val="single" w:sz="4" w:space="0" w:color="auto"/>
              <w:right w:val="single" w:sz="4" w:space="0" w:color="auto"/>
            </w:tcBorders>
            <w:shd w:val="clear" w:color="auto" w:fill="auto"/>
            <w:vAlign w:val="center"/>
            <w:hideMark/>
          </w:tcPr>
          <w:p w14:paraId="7B4CC226" w14:textId="77777777" w:rsidR="00AF2997" w:rsidRPr="00AF2997" w:rsidRDefault="00AF2997">
            <w:pPr>
              <w:jc w:val="center"/>
              <w:rPr>
                <w:color w:val="000000"/>
              </w:rPr>
            </w:pPr>
            <w:r w:rsidRPr="00AF2997">
              <w:rPr>
                <w:color w:val="000000"/>
              </w:rPr>
              <w:t>2025</w:t>
            </w:r>
          </w:p>
        </w:tc>
        <w:tc>
          <w:tcPr>
            <w:tcW w:w="735" w:type="dxa"/>
            <w:tcBorders>
              <w:top w:val="nil"/>
              <w:left w:val="nil"/>
              <w:bottom w:val="single" w:sz="4" w:space="0" w:color="auto"/>
              <w:right w:val="single" w:sz="4" w:space="0" w:color="auto"/>
            </w:tcBorders>
            <w:shd w:val="clear" w:color="auto" w:fill="auto"/>
            <w:vAlign w:val="center"/>
            <w:hideMark/>
          </w:tcPr>
          <w:p w14:paraId="4AC13586" w14:textId="77777777" w:rsidR="00AF2997" w:rsidRPr="00AF2997" w:rsidRDefault="00AF2997">
            <w:pPr>
              <w:jc w:val="center"/>
              <w:rPr>
                <w:color w:val="000000"/>
              </w:rPr>
            </w:pPr>
            <w:r w:rsidRPr="00AF2997">
              <w:rPr>
                <w:color w:val="000000"/>
              </w:rPr>
              <w:t>2025</w:t>
            </w:r>
          </w:p>
        </w:tc>
        <w:tc>
          <w:tcPr>
            <w:tcW w:w="851" w:type="dxa"/>
            <w:tcBorders>
              <w:top w:val="nil"/>
              <w:left w:val="nil"/>
              <w:bottom w:val="single" w:sz="4" w:space="0" w:color="auto"/>
              <w:right w:val="single" w:sz="4" w:space="0" w:color="auto"/>
            </w:tcBorders>
            <w:shd w:val="clear" w:color="000000" w:fill="FFFFFF"/>
            <w:vAlign w:val="bottom"/>
            <w:hideMark/>
          </w:tcPr>
          <w:p w14:paraId="712F2A1F" w14:textId="77777777" w:rsidR="00AF2997" w:rsidRPr="00AF2997" w:rsidRDefault="00AF2997">
            <w:pPr>
              <w:jc w:val="right"/>
              <w:rPr>
                <w:color w:val="000000"/>
              </w:rPr>
            </w:pPr>
            <w:r w:rsidRPr="00AF2997">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14:paraId="396FDC4D" w14:textId="77777777" w:rsidR="00AF2997" w:rsidRPr="00AF2997" w:rsidRDefault="00AF2997">
            <w:pPr>
              <w:jc w:val="right"/>
              <w:rPr>
                <w:color w:val="000000"/>
              </w:rPr>
            </w:pPr>
            <w:r w:rsidRPr="00AF2997">
              <w:rPr>
                <w:color w:val="000000"/>
              </w:rPr>
              <w:t> </w:t>
            </w:r>
          </w:p>
        </w:tc>
        <w:tc>
          <w:tcPr>
            <w:tcW w:w="800" w:type="dxa"/>
            <w:tcBorders>
              <w:top w:val="nil"/>
              <w:left w:val="nil"/>
              <w:bottom w:val="single" w:sz="4" w:space="0" w:color="auto"/>
              <w:right w:val="single" w:sz="4" w:space="0" w:color="auto"/>
            </w:tcBorders>
            <w:shd w:val="clear" w:color="000000" w:fill="FFFFFF"/>
            <w:vAlign w:val="bottom"/>
            <w:hideMark/>
          </w:tcPr>
          <w:p w14:paraId="13634553" w14:textId="77777777" w:rsidR="00AF2997" w:rsidRPr="00AF2997" w:rsidRDefault="00AF2997">
            <w:pPr>
              <w:jc w:val="right"/>
              <w:rPr>
                <w:color w:val="000000"/>
              </w:rPr>
            </w:pPr>
            <w:r w:rsidRPr="00AF2997">
              <w:rPr>
                <w:color w:val="000000"/>
              </w:rPr>
              <w:t>2.5</w:t>
            </w:r>
          </w:p>
        </w:tc>
        <w:tc>
          <w:tcPr>
            <w:tcW w:w="888" w:type="dxa"/>
            <w:tcBorders>
              <w:top w:val="nil"/>
              <w:left w:val="nil"/>
              <w:bottom w:val="single" w:sz="4" w:space="0" w:color="auto"/>
              <w:right w:val="single" w:sz="4" w:space="0" w:color="auto"/>
            </w:tcBorders>
            <w:shd w:val="clear" w:color="000000" w:fill="FFFFFF"/>
            <w:vAlign w:val="bottom"/>
            <w:hideMark/>
          </w:tcPr>
          <w:p w14:paraId="62674257" w14:textId="77777777" w:rsidR="00AF2997" w:rsidRPr="00AF2997" w:rsidRDefault="00AF2997">
            <w:pPr>
              <w:jc w:val="right"/>
              <w:rPr>
                <w:color w:val="000000"/>
              </w:rPr>
            </w:pPr>
            <w:r w:rsidRPr="00AF2997">
              <w:rPr>
                <w:color w:val="000000"/>
              </w:rPr>
              <w:t> </w:t>
            </w:r>
          </w:p>
        </w:tc>
        <w:tc>
          <w:tcPr>
            <w:tcW w:w="1005" w:type="dxa"/>
            <w:tcBorders>
              <w:top w:val="nil"/>
              <w:left w:val="nil"/>
              <w:bottom w:val="single" w:sz="4" w:space="0" w:color="auto"/>
              <w:right w:val="single" w:sz="4" w:space="0" w:color="auto"/>
            </w:tcBorders>
            <w:shd w:val="clear" w:color="000000" w:fill="FFFFFF"/>
            <w:vAlign w:val="bottom"/>
            <w:hideMark/>
          </w:tcPr>
          <w:p w14:paraId="2E68DE7F" w14:textId="77777777" w:rsidR="00AF2997" w:rsidRPr="00AF2997" w:rsidRDefault="00AF2997">
            <w:pPr>
              <w:jc w:val="right"/>
              <w:rPr>
                <w:color w:val="000000"/>
              </w:rPr>
            </w:pPr>
            <w:r w:rsidRPr="00AF2997">
              <w:rPr>
                <w:color w:val="000000"/>
              </w:rPr>
              <w:t> </w:t>
            </w:r>
          </w:p>
        </w:tc>
        <w:tc>
          <w:tcPr>
            <w:tcW w:w="850" w:type="dxa"/>
            <w:tcBorders>
              <w:top w:val="nil"/>
              <w:left w:val="nil"/>
              <w:bottom w:val="single" w:sz="4" w:space="0" w:color="auto"/>
              <w:right w:val="single" w:sz="4" w:space="0" w:color="auto"/>
            </w:tcBorders>
            <w:shd w:val="clear" w:color="000000" w:fill="FFFFFF"/>
            <w:vAlign w:val="bottom"/>
            <w:hideMark/>
          </w:tcPr>
          <w:p w14:paraId="082C6E47" w14:textId="77777777" w:rsidR="00AF2997" w:rsidRPr="00AF2997" w:rsidRDefault="00AF2997">
            <w:pPr>
              <w:jc w:val="right"/>
              <w:rPr>
                <w:color w:val="000000"/>
              </w:rPr>
            </w:pPr>
            <w:r w:rsidRPr="00AF2997">
              <w:rPr>
                <w:color w:val="000000"/>
              </w:rPr>
              <w:t> </w:t>
            </w:r>
          </w:p>
        </w:tc>
        <w:tc>
          <w:tcPr>
            <w:tcW w:w="1158" w:type="dxa"/>
            <w:tcBorders>
              <w:top w:val="nil"/>
              <w:left w:val="nil"/>
              <w:bottom w:val="single" w:sz="4" w:space="0" w:color="auto"/>
              <w:right w:val="single" w:sz="4" w:space="0" w:color="auto"/>
            </w:tcBorders>
            <w:shd w:val="clear" w:color="auto" w:fill="auto"/>
            <w:vAlign w:val="center"/>
            <w:hideMark/>
          </w:tcPr>
          <w:p w14:paraId="2B8F5FDA" w14:textId="77777777" w:rsidR="00AF2997" w:rsidRPr="00AF2997" w:rsidRDefault="00AF2997">
            <w:pPr>
              <w:jc w:val="center"/>
              <w:rPr>
                <w:color w:val="000000"/>
              </w:rPr>
            </w:pPr>
            <w:r w:rsidRPr="00AF2997">
              <w:rPr>
                <w:color w:val="000000"/>
              </w:rPr>
              <w:t>2025</w:t>
            </w:r>
          </w:p>
        </w:tc>
        <w:tc>
          <w:tcPr>
            <w:tcW w:w="1536" w:type="dxa"/>
            <w:tcBorders>
              <w:top w:val="nil"/>
              <w:left w:val="nil"/>
              <w:bottom w:val="single" w:sz="4" w:space="0" w:color="auto"/>
              <w:right w:val="single" w:sz="4" w:space="0" w:color="auto"/>
            </w:tcBorders>
            <w:shd w:val="clear" w:color="000000" w:fill="FFFFFF"/>
            <w:vAlign w:val="bottom"/>
            <w:hideMark/>
          </w:tcPr>
          <w:p w14:paraId="365D01AB" w14:textId="77777777" w:rsidR="00AF2997" w:rsidRPr="00AF2997" w:rsidRDefault="00AF2997">
            <w:pPr>
              <w:jc w:val="right"/>
              <w:rPr>
                <w:color w:val="000000"/>
              </w:rPr>
            </w:pPr>
            <w:r w:rsidRPr="00AF2997">
              <w:rPr>
                <w:color w:val="000000"/>
              </w:rPr>
              <w:t>2.50</w:t>
            </w:r>
          </w:p>
        </w:tc>
        <w:tc>
          <w:tcPr>
            <w:tcW w:w="1275" w:type="dxa"/>
            <w:tcBorders>
              <w:top w:val="nil"/>
              <w:left w:val="nil"/>
              <w:bottom w:val="single" w:sz="4" w:space="0" w:color="auto"/>
              <w:right w:val="single" w:sz="4" w:space="0" w:color="auto"/>
            </w:tcBorders>
            <w:shd w:val="clear" w:color="000000" w:fill="FFFFFF"/>
            <w:vAlign w:val="center"/>
            <w:hideMark/>
          </w:tcPr>
          <w:p w14:paraId="2915BDF0" w14:textId="77777777" w:rsidR="00AF2997" w:rsidRPr="00AF2997" w:rsidRDefault="00AF2997">
            <w:pPr>
              <w:jc w:val="right"/>
              <w:rPr>
                <w:color w:val="000000"/>
              </w:rPr>
            </w:pPr>
            <w:r w:rsidRPr="00AF2997">
              <w:rPr>
                <w:color w:val="000000"/>
              </w:rPr>
              <w:t> </w:t>
            </w:r>
          </w:p>
        </w:tc>
      </w:tr>
      <w:tr w:rsidR="00AF2997" w:rsidRPr="00AF2997" w14:paraId="36EED0D3" w14:textId="77777777" w:rsidTr="00AF2997">
        <w:trPr>
          <w:trHeight w:val="20"/>
        </w:trPr>
        <w:tc>
          <w:tcPr>
            <w:tcW w:w="901" w:type="dxa"/>
            <w:tcBorders>
              <w:top w:val="nil"/>
              <w:left w:val="single" w:sz="4" w:space="0" w:color="auto"/>
              <w:bottom w:val="single" w:sz="4" w:space="0" w:color="auto"/>
              <w:right w:val="single" w:sz="4" w:space="0" w:color="auto"/>
            </w:tcBorders>
            <w:shd w:val="clear" w:color="auto" w:fill="auto"/>
            <w:hideMark/>
          </w:tcPr>
          <w:p w14:paraId="0759CA8B" w14:textId="77777777" w:rsidR="00AF2997" w:rsidRPr="00AF2997" w:rsidRDefault="00AF2997">
            <w:pPr>
              <w:rPr>
                <w:color w:val="000000"/>
              </w:rPr>
            </w:pPr>
            <w:r w:rsidRPr="00AF2997">
              <w:rPr>
                <w:color w:val="000000"/>
              </w:rPr>
              <w:t>3.2.2.</w:t>
            </w:r>
          </w:p>
        </w:tc>
        <w:tc>
          <w:tcPr>
            <w:tcW w:w="3395" w:type="dxa"/>
            <w:tcBorders>
              <w:top w:val="nil"/>
              <w:left w:val="nil"/>
              <w:bottom w:val="single" w:sz="4" w:space="0" w:color="auto"/>
              <w:right w:val="single" w:sz="4" w:space="0" w:color="auto"/>
            </w:tcBorders>
            <w:shd w:val="clear" w:color="auto" w:fill="auto"/>
            <w:hideMark/>
          </w:tcPr>
          <w:p w14:paraId="1ABBFAAF" w14:textId="77777777" w:rsidR="00AF2997" w:rsidRPr="00AF2997" w:rsidRDefault="00AF2997">
            <w:pPr>
              <w:rPr>
                <w:color w:val="000000"/>
              </w:rPr>
            </w:pPr>
            <w:r w:rsidRPr="00AF2997">
              <w:rPr>
                <w:color w:val="000000"/>
              </w:rPr>
              <w:t xml:space="preserve">Устройство на ЦТП-2 </w:t>
            </w:r>
            <w:proofErr w:type="spellStart"/>
            <w:r w:rsidRPr="00AF2997">
              <w:rPr>
                <w:color w:val="000000"/>
              </w:rPr>
              <w:t>повыс</w:t>
            </w:r>
            <w:r w:rsidRPr="00AF2997">
              <w:rPr>
                <w:color w:val="000000"/>
              </w:rPr>
              <w:t>и</w:t>
            </w:r>
            <w:r w:rsidRPr="00AF2997">
              <w:rPr>
                <w:color w:val="000000"/>
              </w:rPr>
              <w:t>тельной</w:t>
            </w:r>
            <w:proofErr w:type="spellEnd"/>
            <w:r w:rsidRPr="00AF2997">
              <w:rPr>
                <w:color w:val="000000"/>
              </w:rPr>
              <w:t xml:space="preserve"> станции для питьевой х</w:t>
            </w:r>
            <w:r w:rsidRPr="00AF2997">
              <w:rPr>
                <w:color w:val="000000"/>
              </w:rPr>
              <w:t>о</w:t>
            </w:r>
            <w:r w:rsidRPr="00AF2997">
              <w:rPr>
                <w:color w:val="000000"/>
              </w:rPr>
              <w:lastRenderedPageBreak/>
              <w:t>лодной воды</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388CCA4A" w14:textId="77777777" w:rsidR="00AF2997" w:rsidRPr="00AF2997" w:rsidRDefault="00AF2997">
            <w:pPr>
              <w:jc w:val="center"/>
              <w:rPr>
                <w:color w:val="000000"/>
              </w:rPr>
            </w:pPr>
            <w:r w:rsidRPr="00AF2997">
              <w:rPr>
                <w:color w:val="000000"/>
              </w:rPr>
              <w:lastRenderedPageBreak/>
              <w:t>Уменьшение потерь и ув</w:t>
            </w:r>
            <w:r w:rsidRPr="00AF2997">
              <w:rPr>
                <w:color w:val="000000"/>
              </w:rPr>
              <w:t>е</w:t>
            </w:r>
            <w:r w:rsidRPr="00AF2997">
              <w:rPr>
                <w:color w:val="000000"/>
              </w:rPr>
              <w:t xml:space="preserve">личение надежности </w:t>
            </w:r>
            <w:r w:rsidRPr="00AF2997">
              <w:rPr>
                <w:color w:val="000000"/>
              </w:rPr>
              <w:lastRenderedPageBreak/>
              <w:t>системы</w:t>
            </w:r>
          </w:p>
        </w:tc>
        <w:tc>
          <w:tcPr>
            <w:tcW w:w="1228" w:type="dxa"/>
            <w:tcBorders>
              <w:top w:val="nil"/>
              <w:left w:val="nil"/>
              <w:bottom w:val="single" w:sz="4" w:space="0" w:color="auto"/>
              <w:right w:val="single" w:sz="4" w:space="0" w:color="auto"/>
            </w:tcBorders>
            <w:shd w:val="clear" w:color="000000" w:fill="FFFFFF"/>
            <w:vAlign w:val="center"/>
            <w:hideMark/>
          </w:tcPr>
          <w:p w14:paraId="0C395400" w14:textId="77777777" w:rsidR="00AF2997" w:rsidRPr="00AF2997" w:rsidRDefault="00AF2997">
            <w:pPr>
              <w:rPr>
                <w:color w:val="000000"/>
              </w:rPr>
            </w:pPr>
            <w:r w:rsidRPr="00AF2997">
              <w:rPr>
                <w:color w:val="000000"/>
              </w:rPr>
              <w:lastRenderedPageBreak/>
              <w:t>п. Саган-Нур</w:t>
            </w:r>
          </w:p>
        </w:tc>
        <w:tc>
          <w:tcPr>
            <w:tcW w:w="1407" w:type="dxa"/>
            <w:gridSpan w:val="2"/>
            <w:tcBorders>
              <w:top w:val="nil"/>
              <w:left w:val="nil"/>
              <w:bottom w:val="single" w:sz="4" w:space="0" w:color="auto"/>
              <w:right w:val="single" w:sz="4" w:space="0" w:color="auto"/>
            </w:tcBorders>
            <w:shd w:val="clear" w:color="000000" w:fill="FFFFFF"/>
            <w:vAlign w:val="center"/>
            <w:hideMark/>
          </w:tcPr>
          <w:p w14:paraId="0E5832AF" w14:textId="77777777" w:rsidR="00AF2997" w:rsidRPr="00AF2997" w:rsidRDefault="00AF2997">
            <w:r w:rsidRPr="00AF2997">
              <w:t> </w:t>
            </w:r>
          </w:p>
        </w:tc>
        <w:tc>
          <w:tcPr>
            <w:tcW w:w="1003" w:type="dxa"/>
            <w:tcBorders>
              <w:top w:val="nil"/>
              <w:left w:val="nil"/>
              <w:bottom w:val="single" w:sz="4" w:space="0" w:color="auto"/>
              <w:right w:val="single" w:sz="4" w:space="0" w:color="auto"/>
            </w:tcBorders>
            <w:shd w:val="clear" w:color="000000" w:fill="FFFFFF"/>
            <w:vAlign w:val="center"/>
            <w:hideMark/>
          </w:tcPr>
          <w:p w14:paraId="689D1D44" w14:textId="77777777" w:rsidR="00AF2997" w:rsidRPr="00AF2997" w:rsidRDefault="00AF2997">
            <w:pPr>
              <w:jc w:val="center"/>
            </w:pPr>
            <w:r w:rsidRPr="00AF2997">
              <w:t> </w:t>
            </w:r>
          </w:p>
        </w:tc>
        <w:tc>
          <w:tcPr>
            <w:tcW w:w="915" w:type="dxa"/>
            <w:tcBorders>
              <w:top w:val="nil"/>
              <w:left w:val="nil"/>
              <w:bottom w:val="single" w:sz="4" w:space="0" w:color="auto"/>
              <w:right w:val="single" w:sz="4" w:space="0" w:color="auto"/>
            </w:tcBorders>
            <w:shd w:val="clear" w:color="auto" w:fill="auto"/>
            <w:vAlign w:val="center"/>
            <w:hideMark/>
          </w:tcPr>
          <w:p w14:paraId="6E78B4A8" w14:textId="77777777" w:rsidR="00AF2997" w:rsidRPr="00AF2997" w:rsidRDefault="00AF2997">
            <w:pPr>
              <w:jc w:val="center"/>
              <w:rPr>
                <w:color w:val="000000"/>
              </w:rPr>
            </w:pPr>
            <w:r w:rsidRPr="00AF2997">
              <w:rPr>
                <w:color w:val="000000"/>
              </w:rPr>
              <w:t>2028</w:t>
            </w:r>
          </w:p>
        </w:tc>
        <w:tc>
          <w:tcPr>
            <w:tcW w:w="735" w:type="dxa"/>
            <w:tcBorders>
              <w:top w:val="nil"/>
              <w:left w:val="nil"/>
              <w:bottom w:val="single" w:sz="4" w:space="0" w:color="auto"/>
              <w:right w:val="single" w:sz="4" w:space="0" w:color="auto"/>
            </w:tcBorders>
            <w:shd w:val="clear" w:color="auto" w:fill="auto"/>
            <w:vAlign w:val="center"/>
            <w:hideMark/>
          </w:tcPr>
          <w:p w14:paraId="27B79402" w14:textId="77777777" w:rsidR="00AF2997" w:rsidRPr="00AF2997" w:rsidRDefault="00AF2997">
            <w:pPr>
              <w:jc w:val="center"/>
              <w:rPr>
                <w:color w:val="000000"/>
              </w:rPr>
            </w:pPr>
            <w:r w:rsidRPr="00AF2997">
              <w:rPr>
                <w:color w:val="000000"/>
              </w:rPr>
              <w:t>2028</w:t>
            </w:r>
          </w:p>
        </w:tc>
        <w:tc>
          <w:tcPr>
            <w:tcW w:w="851" w:type="dxa"/>
            <w:tcBorders>
              <w:top w:val="nil"/>
              <w:left w:val="nil"/>
              <w:bottom w:val="single" w:sz="4" w:space="0" w:color="auto"/>
              <w:right w:val="single" w:sz="4" w:space="0" w:color="auto"/>
            </w:tcBorders>
            <w:shd w:val="clear" w:color="000000" w:fill="FFFFFF"/>
            <w:vAlign w:val="bottom"/>
            <w:hideMark/>
          </w:tcPr>
          <w:p w14:paraId="48B5D7AF" w14:textId="77777777" w:rsidR="00AF2997" w:rsidRPr="00AF2997" w:rsidRDefault="00AF2997">
            <w:pPr>
              <w:jc w:val="right"/>
              <w:rPr>
                <w:color w:val="000000"/>
              </w:rPr>
            </w:pPr>
            <w:r w:rsidRPr="00AF2997">
              <w:rPr>
                <w:color w:val="000000"/>
              </w:rPr>
              <w:t> </w:t>
            </w:r>
          </w:p>
        </w:tc>
        <w:tc>
          <w:tcPr>
            <w:tcW w:w="1134" w:type="dxa"/>
            <w:tcBorders>
              <w:top w:val="nil"/>
              <w:left w:val="nil"/>
              <w:bottom w:val="single" w:sz="4" w:space="0" w:color="auto"/>
              <w:right w:val="single" w:sz="4" w:space="0" w:color="auto"/>
            </w:tcBorders>
            <w:shd w:val="clear" w:color="000000" w:fill="FFFFFF"/>
            <w:vAlign w:val="bottom"/>
            <w:hideMark/>
          </w:tcPr>
          <w:p w14:paraId="03202EF1" w14:textId="77777777" w:rsidR="00AF2997" w:rsidRPr="00AF2997" w:rsidRDefault="00AF2997">
            <w:pPr>
              <w:jc w:val="right"/>
              <w:rPr>
                <w:color w:val="000000"/>
              </w:rPr>
            </w:pPr>
            <w:r w:rsidRPr="00AF2997">
              <w:rPr>
                <w:color w:val="000000"/>
              </w:rPr>
              <w:t> </w:t>
            </w:r>
          </w:p>
        </w:tc>
        <w:tc>
          <w:tcPr>
            <w:tcW w:w="800" w:type="dxa"/>
            <w:tcBorders>
              <w:top w:val="nil"/>
              <w:left w:val="nil"/>
              <w:bottom w:val="single" w:sz="4" w:space="0" w:color="auto"/>
              <w:right w:val="single" w:sz="4" w:space="0" w:color="auto"/>
            </w:tcBorders>
            <w:shd w:val="clear" w:color="000000" w:fill="FFFFFF"/>
            <w:vAlign w:val="bottom"/>
            <w:hideMark/>
          </w:tcPr>
          <w:p w14:paraId="04B58947" w14:textId="77777777" w:rsidR="00AF2997" w:rsidRPr="00AF2997" w:rsidRDefault="00AF2997">
            <w:pPr>
              <w:jc w:val="right"/>
              <w:rPr>
                <w:color w:val="000000"/>
              </w:rPr>
            </w:pPr>
            <w:r w:rsidRPr="00AF2997">
              <w:rPr>
                <w:color w:val="000000"/>
              </w:rPr>
              <w:t> </w:t>
            </w:r>
          </w:p>
        </w:tc>
        <w:tc>
          <w:tcPr>
            <w:tcW w:w="888" w:type="dxa"/>
            <w:tcBorders>
              <w:top w:val="nil"/>
              <w:left w:val="nil"/>
              <w:bottom w:val="single" w:sz="4" w:space="0" w:color="auto"/>
              <w:right w:val="single" w:sz="4" w:space="0" w:color="auto"/>
            </w:tcBorders>
            <w:shd w:val="clear" w:color="000000" w:fill="FFFFFF"/>
            <w:vAlign w:val="bottom"/>
            <w:hideMark/>
          </w:tcPr>
          <w:p w14:paraId="43602556" w14:textId="77777777" w:rsidR="00AF2997" w:rsidRPr="00AF2997" w:rsidRDefault="00AF2997">
            <w:pPr>
              <w:jc w:val="right"/>
              <w:rPr>
                <w:color w:val="000000"/>
              </w:rPr>
            </w:pPr>
            <w:r w:rsidRPr="00AF2997">
              <w:rPr>
                <w:color w:val="000000"/>
              </w:rPr>
              <w:t> </w:t>
            </w:r>
          </w:p>
        </w:tc>
        <w:tc>
          <w:tcPr>
            <w:tcW w:w="1005" w:type="dxa"/>
            <w:tcBorders>
              <w:top w:val="nil"/>
              <w:left w:val="nil"/>
              <w:bottom w:val="single" w:sz="4" w:space="0" w:color="auto"/>
              <w:right w:val="single" w:sz="4" w:space="0" w:color="auto"/>
            </w:tcBorders>
            <w:shd w:val="clear" w:color="000000" w:fill="FFFFFF"/>
            <w:vAlign w:val="bottom"/>
            <w:hideMark/>
          </w:tcPr>
          <w:p w14:paraId="5A853C15" w14:textId="77777777" w:rsidR="00AF2997" w:rsidRPr="00AF2997" w:rsidRDefault="00AF2997">
            <w:pPr>
              <w:jc w:val="right"/>
              <w:rPr>
                <w:color w:val="000000"/>
              </w:rPr>
            </w:pPr>
            <w:r w:rsidRPr="00AF2997">
              <w:rPr>
                <w:color w:val="000000"/>
              </w:rPr>
              <w:t> </w:t>
            </w:r>
          </w:p>
        </w:tc>
        <w:tc>
          <w:tcPr>
            <w:tcW w:w="850" w:type="dxa"/>
            <w:tcBorders>
              <w:top w:val="nil"/>
              <w:left w:val="nil"/>
              <w:bottom w:val="single" w:sz="4" w:space="0" w:color="auto"/>
              <w:right w:val="single" w:sz="4" w:space="0" w:color="auto"/>
            </w:tcBorders>
            <w:shd w:val="clear" w:color="000000" w:fill="FFFFFF"/>
            <w:vAlign w:val="bottom"/>
            <w:hideMark/>
          </w:tcPr>
          <w:p w14:paraId="445ED91B" w14:textId="77777777" w:rsidR="00AF2997" w:rsidRPr="00AF2997" w:rsidRDefault="00AF2997">
            <w:pPr>
              <w:jc w:val="right"/>
              <w:rPr>
                <w:color w:val="000000"/>
              </w:rPr>
            </w:pPr>
            <w:r w:rsidRPr="00AF2997">
              <w:rPr>
                <w:color w:val="000000"/>
              </w:rPr>
              <w:t>3.5</w:t>
            </w:r>
          </w:p>
        </w:tc>
        <w:tc>
          <w:tcPr>
            <w:tcW w:w="1158" w:type="dxa"/>
            <w:tcBorders>
              <w:top w:val="nil"/>
              <w:left w:val="nil"/>
              <w:bottom w:val="single" w:sz="4" w:space="0" w:color="auto"/>
              <w:right w:val="single" w:sz="4" w:space="0" w:color="auto"/>
            </w:tcBorders>
            <w:shd w:val="clear" w:color="auto" w:fill="auto"/>
            <w:vAlign w:val="center"/>
            <w:hideMark/>
          </w:tcPr>
          <w:p w14:paraId="05BBB4BB" w14:textId="77777777" w:rsidR="00AF2997" w:rsidRPr="00AF2997" w:rsidRDefault="00AF2997">
            <w:pPr>
              <w:jc w:val="center"/>
              <w:rPr>
                <w:color w:val="000000"/>
              </w:rPr>
            </w:pPr>
            <w:r w:rsidRPr="00AF2997">
              <w:rPr>
                <w:color w:val="000000"/>
              </w:rPr>
              <w:t>2028</w:t>
            </w:r>
          </w:p>
        </w:tc>
        <w:tc>
          <w:tcPr>
            <w:tcW w:w="1536" w:type="dxa"/>
            <w:tcBorders>
              <w:top w:val="nil"/>
              <w:left w:val="nil"/>
              <w:bottom w:val="single" w:sz="4" w:space="0" w:color="auto"/>
              <w:right w:val="single" w:sz="4" w:space="0" w:color="auto"/>
            </w:tcBorders>
            <w:shd w:val="clear" w:color="000000" w:fill="FFFFFF"/>
            <w:vAlign w:val="bottom"/>
            <w:hideMark/>
          </w:tcPr>
          <w:p w14:paraId="0D112E32" w14:textId="77777777" w:rsidR="00AF2997" w:rsidRPr="00AF2997" w:rsidRDefault="00AF2997">
            <w:pPr>
              <w:jc w:val="right"/>
              <w:rPr>
                <w:color w:val="000000"/>
              </w:rPr>
            </w:pPr>
            <w:r w:rsidRPr="00AF2997">
              <w:rPr>
                <w:color w:val="000000"/>
              </w:rPr>
              <w:t>3.50</w:t>
            </w:r>
          </w:p>
        </w:tc>
        <w:tc>
          <w:tcPr>
            <w:tcW w:w="1275" w:type="dxa"/>
            <w:tcBorders>
              <w:top w:val="nil"/>
              <w:left w:val="nil"/>
              <w:bottom w:val="single" w:sz="4" w:space="0" w:color="auto"/>
              <w:right w:val="single" w:sz="4" w:space="0" w:color="auto"/>
            </w:tcBorders>
            <w:shd w:val="clear" w:color="000000" w:fill="FFFFFF"/>
            <w:vAlign w:val="center"/>
            <w:hideMark/>
          </w:tcPr>
          <w:p w14:paraId="6725F9D8" w14:textId="77777777" w:rsidR="00AF2997" w:rsidRPr="00AF2997" w:rsidRDefault="00AF2997">
            <w:pPr>
              <w:jc w:val="right"/>
              <w:rPr>
                <w:color w:val="000000"/>
              </w:rPr>
            </w:pPr>
            <w:r w:rsidRPr="00AF2997">
              <w:rPr>
                <w:color w:val="000000"/>
              </w:rPr>
              <w:t> </w:t>
            </w:r>
          </w:p>
        </w:tc>
      </w:tr>
      <w:tr w:rsidR="00AF2997" w:rsidRPr="00AF2997" w14:paraId="4FF029FE" w14:textId="77777777" w:rsidTr="00AF2997">
        <w:trPr>
          <w:trHeight w:val="20"/>
        </w:trPr>
        <w:tc>
          <w:tcPr>
            <w:tcW w:w="8565"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2CE0413" w14:textId="77777777" w:rsidR="00AF2997" w:rsidRPr="00AF2997" w:rsidRDefault="00AF2997">
            <w:pPr>
              <w:rPr>
                <w:color w:val="000000"/>
              </w:rPr>
            </w:pPr>
            <w:r w:rsidRPr="00AF2997">
              <w:rPr>
                <w:color w:val="000000"/>
              </w:rPr>
              <w:lastRenderedPageBreak/>
              <w:t>Всего по группе 3</w:t>
            </w:r>
          </w:p>
        </w:tc>
        <w:tc>
          <w:tcPr>
            <w:tcW w:w="1393" w:type="dxa"/>
            <w:tcBorders>
              <w:top w:val="nil"/>
              <w:left w:val="nil"/>
              <w:bottom w:val="single" w:sz="4" w:space="0" w:color="auto"/>
              <w:right w:val="single" w:sz="4" w:space="0" w:color="auto"/>
            </w:tcBorders>
            <w:shd w:val="clear" w:color="auto" w:fill="auto"/>
            <w:vAlign w:val="center"/>
            <w:hideMark/>
          </w:tcPr>
          <w:p w14:paraId="347F0314" w14:textId="77777777" w:rsidR="00AF2997" w:rsidRPr="00AF2997" w:rsidRDefault="00AF2997">
            <w:pPr>
              <w:rPr>
                <w:color w:val="000000"/>
              </w:rPr>
            </w:pPr>
            <w:r w:rsidRPr="00AF2997">
              <w:rPr>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14:paraId="07A5D643" w14:textId="77777777" w:rsidR="00AF2997" w:rsidRPr="00AF2997" w:rsidRDefault="00AF2997">
            <w:pPr>
              <w:rPr>
                <w:color w:val="000000"/>
              </w:rPr>
            </w:pPr>
            <w:r w:rsidRPr="00AF2997">
              <w:rPr>
                <w:color w:val="000000"/>
              </w:rPr>
              <w:t> </w:t>
            </w:r>
          </w:p>
        </w:tc>
        <w:tc>
          <w:tcPr>
            <w:tcW w:w="915" w:type="dxa"/>
            <w:tcBorders>
              <w:top w:val="nil"/>
              <w:left w:val="nil"/>
              <w:bottom w:val="single" w:sz="4" w:space="0" w:color="auto"/>
              <w:right w:val="single" w:sz="4" w:space="0" w:color="auto"/>
            </w:tcBorders>
            <w:shd w:val="clear" w:color="auto" w:fill="auto"/>
            <w:vAlign w:val="center"/>
            <w:hideMark/>
          </w:tcPr>
          <w:p w14:paraId="0019711B" w14:textId="77777777" w:rsidR="00AF2997" w:rsidRPr="00AF2997" w:rsidRDefault="00AF2997">
            <w:pPr>
              <w:rPr>
                <w:color w:val="000000"/>
              </w:rPr>
            </w:pPr>
            <w:r w:rsidRPr="00AF2997">
              <w:rPr>
                <w:color w:val="000000"/>
              </w:rPr>
              <w:t> </w:t>
            </w:r>
          </w:p>
        </w:tc>
        <w:tc>
          <w:tcPr>
            <w:tcW w:w="735" w:type="dxa"/>
            <w:tcBorders>
              <w:top w:val="nil"/>
              <w:left w:val="nil"/>
              <w:bottom w:val="single" w:sz="4" w:space="0" w:color="auto"/>
              <w:right w:val="single" w:sz="4" w:space="0" w:color="auto"/>
            </w:tcBorders>
            <w:shd w:val="clear" w:color="auto" w:fill="auto"/>
            <w:vAlign w:val="center"/>
            <w:hideMark/>
          </w:tcPr>
          <w:p w14:paraId="6B14C517" w14:textId="77777777" w:rsidR="00AF2997" w:rsidRPr="00AF2997" w:rsidRDefault="00AF2997">
            <w:pPr>
              <w:rPr>
                <w:color w:val="000000"/>
              </w:rPr>
            </w:pPr>
            <w:r w:rsidRPr="00AF2997">
              <w:rPr>
                <w:color w:val="000000"/>
              </w:rPr>
              <w:t> </w:t>
            </w:r>
          </w:p>
        </w:tc>
        <w:tc>
          <w:tcPr>
            <w:tcW w:w="851" w:type="dxa"/>
            <w:tcBorders>
              <w:top w:val="nil"/>
              <w:left w:val="nil"/>
              <w:bottom w:val="single" w:sz="4" w:space="0" w:color="auto"/>
              <w:right w:val="single" w:sz="4" w:space="0" w:color="auto"/>
            </w:tcBorders>
            <w:shd w:val="clear" w:color="000000" w:fill="FFFFFF"/>
            <w:vAlign w:val="center"/>
            <w:hideMark/>
          </w:tcPr>
          <w:p w14:paraId="16D9EA9C" w14:textId="77777777" w:rsidR="00AF2997" w:rsidRPr="00AF2997" w:rsidRDefault="00AF2997">
            <w:pPr>
              <w:jc w:val="right"/>
              <w:rPr>
                <w:color w:val="000000"/>
              </w:rPr>
            </w:pPr>
            <w:r w:rsidRPr="00AF2997">
              <w:rPr>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14:paraId="410A2F79" w14:textId="77777777" w:rsidR="00AF2997" w:rsidRPr="00AF2997" w:rsidRDefault="00AF2997">
            <w:pPr>
              <w:jc w:val="right"/>
              <w:rPr>
                <w:color w:val="000000"/>
              </w:rPr>
            </w:pPr>
            <w:r w:rsidRPr="00AF2997">
              <w:rPr>
                <w:color w:val="000000"/>
              </w:rPr>
              <w:t>1.9</w:t>
            </w:r>
          </w:p>
        </w:tc>
        <w:tc>
          <w:tcPr>
            <w:tcW w:w="800" w:type="dxa"/>
            <w:tcBorders>
              <w:top w:val="nil"/>
              <w:left w:val="nil"/>
              <w:bottom w:val="single" w:sz="4" w:space="0" w:color="auto"/>
              <w:right w:val="single" w:sz="4" w:space="0" w:color="auto"/>
            </w:tcBorders>
            <w:shd w:val="clear" w:color="000000" w:fill="FFFFFF"/>
            <w:vAlign w:val="center"/>
            <w:hideMark/>
          </w:tcPr>
          <w:p w14:paraId="3ECC15C4" w14:textId="77777777" w:rsidR="00AF2997" w:rsidRPr="00AF2997" w:rsidRDefault="00AF2997">
            <w:pPr>
              <w:jc w:val="right"/>
              <w:rPr>
                <w:color w:val="000000"/>
              </w:rPr>
            </w:pPr>
            <w:r w:rsidRPr="00AF2997">
              <w:rPr>
                <w:color w:val="000000"/>
              </w:rPr>
              <w:t>4.2</w:t>
            </w:r>
          </w:p>
        </w:tc>
        <w:tc>
          <w:tcPr>
            <w:tcW w:w="888" w:type="dxa"/>
            <w:tcBorders>
              <w:top w:val="nil"/>
              <w:left w:val="nil"/>
              <w:bottom w:val="single" w:sz="4" w:space="0" w:color="auto"/>
              <w:right w:val="single" w:sz="4" w:space="0" w:color="auto"/>
            </w:tcBorders>
            <w:shd w:val="clear" w:color="000000" w:fill="FFFFFF"/>
            <w:vAlign w:val="center"/>
            <w:hideMark/>
          </w:tcPr>
          <w:p w14:paraId="366BCDC1" w14:textId="77777777" w:rsidR="00AF2997" w:rsidRPr="00AF2997" w:rsidRDefault="00AF2997">
            <w:pPr>
              <w:jc w:val="right"/>
              <w:rPr>
                <w:color w:val="000000"/>
              </w:rPr>
            </w:pPr>
            <w:r w:rsidRPr="00AF2997">
              <w:rPr>
                <w:color w:val="000000"/>
              </w:rPr>
              <w:t>0.9</w:t>
            </w:r>
          </w:p>
        </w:tc>
        <w:tc>
          <w:tcPr>
            <w:tcW w:w="1005" w:type="dxa"/>
            <w:tcBorders>
              <w:top w:val="nil"/>
              <w:left w:val="nil"/>
              <w:bottom w:val="single" w:sz="4" w:space="0" w:color="auto"/>
              <w:right w:val="single" w:sz="4" w:space="0" w:color="auto"/>
            </w:tcBorders>
            <w:shd w:val="clear" w:color="000000" w:fill="FFFFFF"/>
            <w:vAlign w:val="center"/>
            <w:hideMark/>
          </w:tcPr>
          <w:p w14:paraId="60C13EE0" w14:textId="77777777" w:rsidR="00AF2997" w:rsidRPr="00AF2997" w:rsidRDefault="00AF2997">
            <w:pPr>
              <w:jc w:val="right"/>
              <w:rPr>
                <w:color w:val="000000"/>
              </w:rPr>
            </w:pPr>
            <w:r w:rsidRPr="00AF2997">
              <w:rPr>
                <w:color w:val="000000"/>
              </w:rPr>
              <w:t>0.45</w:t>
            </w:r>
          </w:p>
        </w:tc>
        <w:tc>
          <w:tcPr>
            <w:tcW w:w="850" w:type="dxa"/>
            <w:tcBorders>
              <w:top w:val="nil"/>
              <w:left w:val="nil"/>
              <w:bottom w:val="single" w:sz="4" w:space="0" w:color="auto"/>
              <w:right w:val="single" w:sz="4" w:space="0" w:color="auto"/>
            </w:tcBorders>
            <w:shd w:val="clear" w:color="000000" w:fill="FFFFFF"/>
            <w:vAlign w:val="center"/>
            <w:hideMark/>
          </w:tcPr>
          <w:p w14:paraId="70960870" w14:textId="77777777" w:rsidR="00AF2997" w:rsidRPr="00AF2997" w:rsidRDefault="00AF2997">
            <w:pPr>
              <w:jc w:val="right"/>
              <w:rPr>
                <w:color w:val="000000"/>
              </w:rPr>
            </w:pPr>
            <w:r w:rsidRPr="00AF2997">
              <w:rPr>
                <w:color w:val="000000"/>
              </w:rPr>
              <w:t>3.5</w:t>
            </w:r>
          </w:p>
        </w:tc>
        <w:tc>
          <w:tcPr>
            <w:tcW w:w="1158" w:type="dxa"/>
            <w:tcBorders>
              <w:top w:val="nil"/>
              <w:left w:val="nil"/>
              <w:bottom w:val="single" w:sz="4" w:space="0" w:color="auto"/>
              <w:right w:val="single" w:sz="4" w:space="0" w:color="auto"/>
            </w:tcBorders>
            <w:shd w:val="clear" w:color="000000" w:fill="FFFFFF"/>
            <w:vAlign w:val="center"/>
            <w:hideMark/>
          </w:tcPr>
          <w:p w14:paraId="46CEB490" w14:textId="77777777" w:rsidR="00AF2997" w:rsidRPr="00AF2997" w:rsidRDefault="00AF2997">
            <w:pPr>
              <w:jc w:val="right"/>
              <w:rPr>
                <w:color w:val="000000"/>
              </w:rPr>
            </w:pPr>
            <w:r w:rsidRPr="00AF2997">
              <w:rPr>
                <w:color w:val="000000"/>
              </w:rPr>
              <w:t> </w:t>
            </w:r>
          </w:p>
        </w:tc>
        <w:tc>
          <w:tcPr>
            <w:tcW w:w="1536" w:type="dxa"/>
            <w:tcBorders>
              <w:top w:val="nil"/>
              <w:left w:val="nil"/>
              <w:bottom w:val="single" w:sz="4" w:space="0" w:color="auto"/>
              <w:right w:val="single" w:sz="4" w:space="0" w:color="auto"/>
            </w:tcBorders>
            <w:shd w:val="clear" w:color="000000" w:fill="FFFFFF"/>
            <w:vAlign w:val="bottom"/>
            <w:hideMark/>
          </w:tcPr>
          <w:p w14:paraId="02F1C62B" w14:textId="77777777" w:rsidR="00AF2997" w:rsidRPr="00AF2997" w:rsidRDefault="00AF2997">
            <w:pPr>
              <w:jc w:val="right"/>
              <w:rPr>
                <w:color w:val="000000"/>
              </w:rPr>
            </w:pPr>
            <w:r w:rsidRPr="00AF2997">
              <w:rPr>
                <w:color w:val="000000"/>
              </w:rPr>
              <w:t>10.95</w:t>
            </w:r>
          </w:p>
        </w:tc>
        <w:tc>
          <w:tcPr>
            <w:tcW w:w="1275" w:type="dxa"/>
            <w:tcBorders>
              <w:top w:val="nil"/>
              <w:left w:val="nil"/>
              <w:bottom w:val="single" w:sz="4" w:space="0" w:color="auto"/>
              <w:right w:val="single" w:sz="4" w:space="0" w:color="auto"/>
            </w:tcBorders>
            <w:shd w:val="clear" w:color="000000" w:fill="FFFFFF"/>
            <w:vAlign w:val="center"/>
            <w:hideMark/>
          </w:tcPr>
          <w:p w14:paraId="104C0889" w14:textId="77777777" w:rsidR="00AF2997" w:rsidRPr="00AF2997" w:rsidRDefault="00AF2997">
            <w:pPr>
              <w:rPr>
                <w:color w:val="000000"/>
              </w:rPr>
            </w:pPr>
            <w:r w:rsidRPr="00AF2997">
              <w:rPr>
                <w:color w:val="000000"/>
              </w:rPr>
              <w:t> </w:t>
            </w:r>
          </w:p>
        </w:tc>
      </w:tr>
      <w:tr w:rsidR="00AF2997" w:rsidRPr="00AF2997" w14:paraId="09406F37" w14:textId="77777777" w:rsidTr="002A1D22">
        <w:trPr>
          <w:trHeight w:val="77"/>
        </w:trPr>
        <w:tc>
          <w:tcPr>
            <w:tcW w:w="8565"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B87C4EC" w14:textId="2BBA9B53" w:rsidR="00AF2997" w:rsidRPr="00AF2997" w:rsidRDefault="00AF2997">
            <w:pPr>
              <w:rPr>
                <w:color w:val="000000"/>
              </w:rPr>
            </w:pPr>
            <w:r w:rsidRPr="00AF2997">
              <w:rPr>
                <w:color w:val="000000"/>
              </w:rPr>
              <w:t xml:space="preserve">ИТОГО по </w:t>
            </w:r>
            <w:r w:rsidR="002A1D22">
              <w:rPr>
                <w:color w:val="000000"/>
              </w:rPr>
              <w:t>схеме водоснабжения</w:t>
            </w:r>
          </w:p>
        </w:tc>
        <w:tc>
          <w:tcPr>
            <w:tcW w:w="1393" w:type="dxa"/>
            <w:tcBorders>
              <w:top w:val="nil"/>
              <w:left w:val="nil"/>
              <w:bottom w:val="single" w:sz="4" w:space="0" w:color="auto"/>
              <w:right w:val="single" w:sz="4" w:space="0" w:color="auto"/>
            </w:tcBorders>
            <w:shd w:val="clear" w:color="auto" w:fill="auto"/>
            <w:vAlign w:val="center"/>
            <w:hideMark/>
          </w:tcPr>
          <w:p w14:paraId="329A6ECC" w14:textId="77777777" w:rsidR="00AF2997" w:rsidRPr="00AF2997" w:rsidRDefault="00AF2997">
            <w:pPr>
              <w:rPr>
                <w:color w:val="000000"/>
              </w:rPr>
            </w:pPr>
            <w:r w:rsidRPr="00AF2997">
              <w:rPr>
                <w:color w:val="000000"/>
              </w:rPr>
              <w:t> </w:t>
            </w:r>
          </w:p>
        </w:tc>
        <w:tc>
          <w:tcPr>
            <w:tcW w:w="1003" w:type="dxa"/>
            <w:tcBorders>
              <w:top w:val="nil"/>
              <w:left w:val="nil"/>
              <w:bottom w:val="single" w:sz="4" w:space="0" w:color="auto"/>
              <w:right w:val="single" w:sz="4" w:space="0" w:color="auto"/>
            </w:tcBorders>
            <w:shd w:val="clear" w:color="auto" w:fill="auto"/>
            <w:vAlign w:val="center"/>
            <w:hideMark/>
          </w:tcPr>
          <w:p w14:paraId="69995283" w14:textId="77777777" w:rsidR="00AF2997" w:rsidRPr="00AF2997" w:rsidRDefault="00AF2997">
            <w:pPr>
              <w:rPr>
                <w:color w:val="000000"/>
              </w:rPr>
            </w:pPr>
            <w:r w:rsidRPr="00AF2997">
              <w:rPr>
                <w:color w:val="000000"/>
              </w:rPr>
              <w:t> </w:t>
            </w:r>
          </w:p>
        </w:tc>
        <w:tc>
          <w:tcPr>
            <w:tcW w:w="915" w:type="dxa"/>
            <w:tcBorders>
              <w:top w:val="nil"/>
              <w:left w:val="nil"/>
              <w:bottom w:val="single" w:sz="4" w:space="0" w:color="auto"/>
              <w:right w:val="single" w:sz="4" w:space="0" w:color="auto"/>
            </w:tcBorders>
            <w:shd w:val="clear" w:color="auto" w:fill="auto"/>
            <w:vAlign w:val="center"/>
            <w:hideMark/>
          </w:tcPr>
          <w:p w14:paraId="39FF5397" w14:textId="77777777" w:rsidR="00AF2997" w:rsidRPr="00AF2997" w:rsidRDefault="00AF2997">
            <w:pPr>
              <w:rPr>
                <w:color w:val="000000"/>
              </w:rPr>
            </w:pPr>
            <w:r w:rsidRPr="00AF2997">
              <w:rPr>
                <w:color w:val="000000"/>
              </w:rPr>
              <w:t> </w:t>
            </w:r>
          </w:p>
        </w:tc>
        <w:tc>
          <w:tcPr>
            <w:tcW w:w="735" w:type="dxa"/>
            <w:tcBorders>
              <w:top w:val="nil"/>
              <w:left w:val="nil"/>
              <w:bottom w:val="single" w:sz="4" w:space="0" w:color="auto"/>
              <w:right w:val="single" w:sz="4" w:space="0" w:color="auto"/>
            </w:tcBorders>
            <w:shd w:val="clear" w:color="auto" w:fill="auto"/>
            <w:vAlign w:val="center"/>
            <w:hideMark/>
          </w:tcPr>
          <w:p w14:paraId="1336A631" w14:textId="77777777" w:rsidR="00AF2997" w:rsidRPr="00AF2997" w:rsidRDefault="00AF2997">
            <w:pPr>
              <w:rPr>
                <w:color w:val="000000"/>
              </w:rPr>
            </w:pPr>
            <w:r w:rsidRPr="00AF2997">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32927394" w14:textId="77777777" w:rsidR="00AF2997" w:rsidRPr="00AF2997" w:rsidRDefault="00AF2997">
            <w:pPr>
              <w:jc w:val="right"/>
              <w:rPr>
                <w:color w:val="000000"/>
              </w:rPr>
            </w:pPr>
            <w:r w:rsidRPr="00AF2997">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768BD13" w14:textId="77777777" w:rsidR="00AF2997" w:rsidRPr="00AF2997" w:rsidRDefault="00AF2997">
            <w:pPr>
              <w:jc w:val="right"/>
              <w:rPr>
                <w:color w:val="000000"/>
              </w:rPr>
            </w:pPr>
            <w:r w:rsidRPr="00AF2997">
              <w:rPr>
                <w:color w:val="000000"/>
              </w:rPr>
              <w:t>8.40</w:t>
            </w:r>
          </w:p>
        </w:tc>
        <w:tc>
          <w:tcPr>
            <w:tcW w:w="800" w:type="dxa"/>
            <w:tcBorders>
              <w:top w:val="nil"/>
              <w:left w:val="nil"/>
              <w:bottom w:val="single" w:sz="4" w:space="0" w:color="auto"/>
              <w:right w:val="single" w:sz="4" w:space="0" w:color="auto"/>
            </w:tcBorders>
            <w:shd w:val="clear" w:color="auto" w:fill="auto"/>
            <w:vAlign w:val="center"/>
            <w:hideMark/>
          </w:tcPr>
          <w:p w14:paraId="482A403E" w14:textId="77777777" w:rsidR="00AF2997" w:rsidRPr="00AF2997" w:rsidRDefault="00AF2997">
            <w:pPr>
              <w:jc w:val="right"/>
              <w:rPr>
                <w:color w:val="000000"/>
              </w:rPr>
            </w:pPr>
            <w:r w:rsidRPr="00AF2997">
              <w:rPr>
                <w:color w:val="000000"/>
              </w:rPr>
              <w:t>10.70</w:t>
            </w:r>
          </w:p>
        </w:tc>
        <w:tc>
          <w:tcPr>
            <w:tcW w:w="888" w:type="dxa"/>
            <w:tcBorders>
              <w:top w:val="nil"/>
              <w:left w:val="nil"/>
              <w:bottom w:val="single" w:sz="4" w:space="0" w:color="auto"/>
              <w:right w:val="single" w:sz="4" w:space="0" w:color="auto"/>
            </w:tcBorders>
            <w:shd w:val="clear" w:color="auto" w:fill="auto"/>
            <w:vAlign w:val="center"/>
            <w:hideMark/>
          </w:tcPr>
          <w:p w14:paraId="17EF6929" w14:textId="77777777" w:rsidR="00AF2997" w:rsidRPr="00AF2997" w:rsidRDefault="00AF2997">
            <w:pPr>
              <w:jc w:val="right"/>
              <w:rPr>
                <w:color w:val="000000"/>
              </w:rPr>
            </w:pPr>
            <w:r w:rsidRPr="00AF2997">
              <w:rPr>
                <w:color w:val="000000"/>
              </w:rPr>
              <w:t>0.90</w:t>
            </w:r>
          </w:p>
        </w:tc>
        <w:tc>
          <w:tcPr>
            <w:tcW w:w="1005" w:type="dxa"/>
            <w:tcBorders>
              <w:top w:val="nil"/>
              <w:left w:val="nil"/>
              <w:bottom w:val="single" w:sz="4" w:space="0" w:color="auto"/>
              <w:right w:val="single" w:sz="4" w:space="0" w:color="auto"/>
            </w:tcBorders>
            <w:shd w:val="clear" w:color="auto" w:fill="auto"/>
            <w:vAlign w:val="center"/>
            <w:hideMark/>
          </w:tcPr>
          <w:p w14:paraId="56A20D2E" w14:textId="77777777" w:rsidR="00AF2997" w:rsidRPr="00AF2997" w:rsidRDefault="00AF2997">
            <w:pPr>
              <w:jc w:val="right"/>
              <w:rPr>
                <w:color w:val="000000"/>
              </w:rPr>
            </w:pPr>
            <w:r w:rsidRPr="00AF2997">
              <w:rPr>
                <w:color w:val="000000"/>
              </w:rPr>
              <w:t>0.45</w:t>
            </w:r>
          </w:p>
        </w:tc>
        <w:tc>
          <w:tcPr>
            <w:tcW w:w="850" w:type="dxa"/>
            <w:tcBorders>
              <w:top w:val="nil"/>
              <w:left w:val="nil"/>
              <w:bottom w:val="single" w:sz="4" w:space="0" w:color="auto"/>
              <w:right w:val="single" w:sz="4" w:space="0" w:color="auto"/>
            </w:tcBorders>
            <w:shd w:val="clear" w:color="auto" w:fill="auto"/>
            <w:vAlign w:val="center"/>
            <w:hideMark/>
          </w:tcPr>
          <w:p w14:paraId="21E07BE6" w14:textId="77777777" w:rsidR="00AF2997" w:rsidRPr="00AF2997" w:rsidRDefault="00AF2997">
            <w:pPr>
              <w:jc w:val="right"/>
              <w:rPr>
                <w:color w:val="000000"/>
              </w:rPr>
            </w:pPr>
            <w:r w:rsidRPr="00AF2997">
              <w:rPr>
                <w:color w:val="000000"/>
              </w:rPr>
              <w:t>3.50</w:t>
            </w:r>
          </w:p>
        </w:tc>
        <w:tc>
          <w:tcPr>
            <w:tcW w:w="1158" w:type="dxa"/>
            <w:tcBorders>
              <w:top w:val="nil"/>
              <w:left w:val="nil"/>
              <w:bottom w:val="single" w:sz="4" w:space="0" w:color="auto"/>
              <w:right w:val="single" w:sz="4" w:space="0" w:color="auto"/>
            </w:tcBorders>
            <w:shd w:val="clear" w:color="auto" w:fill="auto"/>
            <w:vAlign w:val="center"/>
            <w:hideMark/>
          </w:tcPr>
          <w:p w14:paraId="3BFDE665" w14:textId="77777777" w:rsidR="00AF2997" w:rsidRPr="00AF2997" w:rsidRDefault="00AF2997">
            <w:pPr>
              <w:jc w:val="right"/>
              <w:rPr>
                <w:color w:val="000000"/>
              </w:rPr>
            </w:pPr>
            <w:r w:rsidRPr="00AF2997">
              <w:rPr>
                <w:color w:val="000000"/>
              </w:rPr>
              <w:t> </w:t>
            </w:r>
          </w:p>
        </w:tc>
        <w:tc>
          <w:tcPr>
            <w:tcW w:w="1536" w:type="dxa"/>
            <w:tcBorders>
              <w:top w:val="nil"/>
              <w:left w:val="nil"/>
              <w:bottom w:val="single" w:sz="4" w:space="0" w:color="auto"/>
              <w:right w:val="single" w:sz="4" w:space="0" w:color="auto"/>
            </w:tcBorders>
            <w:shd w:val="clear" w:color="000000" w:fill="FFFFFF"/>
            <w:vAlign w:val="bottom"/>
            <w:hideMark/>
          </w:tcPr>
          <w:p w14:paraId="167C813E" w14:textId="77777777" w:rsidR="00AF2997" w:rsidRPr="00AF2997" w:rsidRDefault="00AF2997">
            <w:pPr>
              <w:jc w:val="right"/>
              <w:rPr>
                <w:color w:val="000000"/>
              </w:rPr>
            </w:pPr>
            <w:r w:rsidRPr="00AF2997">
              <w:rPr>
                <w:color w:val="000000"/>
              </w:rPr>
              <w:t>23.95</w:t>
            </w:r>
          </w:p>
        </w:tc>
        <w:tc>
          <w:tcPr>
            <w:tcW w:w="1275" w:type="dxa"/>
            <w:tcBorders>
              <w:top w:val="nil"/>
              <w:left w:val="nil"/>
              <w:bottom w:val="single" w:sz="4" w:space="0" w:color="auto"/>
              <w:right w:val="single" w:sz="4" w:space="0" w:color="auto"/>
            </w:tcBorders>
            <w:shd w:val="clear" w:color="auto" w:fill="auto"/>
            <w:vAlign w:val="center"/>
            <w:hideMark/>
          </w:tcPr>
          <w:p w14:paraId="4176E51D" w14:textId="77777777" w:rsidR="00AF2997" w:rsidRPr="00AF2997" w:rsidRDefault="00AF2997">
            <w:pPr>
              <w:jc w:val="right"/>
              <w:rPr>
                <w:color w:val="000000"/>
              </w:rPr>
            </w:pPr>
            <w:r w:rsidRPr="00AF2997">
              <w:rPr>
                <w:color w:val="000000"/>
              </w:rPr>
              <w:t> </w:t>
            </w:r>
          </w:p>
        </w:tc>
      </w:tr>
      <w:bookmarkEnd w:id="290"/>
    </w:tbl>
    <w:p w14:paraId="15A8E627" w14:textId="07848FB3" w:rsidR="007D3EE2" w:rsidRPr="008E2E12" w:rsidRDefault="007D3EE2" w:rsidP="005E20FD">
      <w:pPr>
        <w:widowControl w:val="0"/>
        <w:autoSpaceDE w:val="0"/>
        <w:autoSpaceDN w:val="0"/>
        <w:adjustRightInd w:val="0"/>
        <w:jc w:val="both"/>
        <w:rPr>
          <w:szCs w:val="28"/>
          <w:highlight w:val="yellow"/>
        </w:rPr>
        <w:sectPr w:rsidR="007D3EE2" w:rsidRPr="008E2E12" w:rsidSect="004F1FB9">
          <w:headerReference w:type="default" r:id="rId16"/>
          <w:footerReference w:type="default" r:id="rId17"/>
          <w:pgSz w:w="23808" w:h="16840" w:orient="landscape" w:code="8"/>
          <w:pgMar w:top="1134" w:right="16675" w:bottom="425" w:left="1134" w:header="425" w:footer="0" w:gutter="0"/>
          <w:cols w:space="708"/>
          <w:docGrid w:linePitch="360"/>
        </w:sectPr>
      </w:pPr>
    </w:p>
    <w:p w14:paraId="20549B46" w14:textId="77777777" w:rsidR="00892134" w:rsidRPr="00483553" w:rsidRDefault="00892134" w:rsidP="004C57E1">
      <w:pPr>
        <w:pStyle w:val="affc"/>
        <w:spacing w:after="0" w:line="240" w:lineRule="auto"/>
      </w:pPr>
      <w:r w:rsidRPr="00483553">
        <w:lastRenderedPageBreak/>
        <w:t xml:space="preserve">б) </w:t>
      </w:r>
      <w:r w:rsidR="00F92843" w:rsidRPr="00483553">
        <w:t>удельный расход электрической энергии, потребляемой в технологическом процессе подготовки питьевой воды и (или) транспортировки питьевой воды</w:t>
      </w:r>
      <w:r w:rsidRPr="00483553">
        <w:t xml:space="preserve"> (кВт*</w:t>
      </w:r>
      <w:proofErr w:type="gramStart"/>
      <w:r w:rsidRPr="00483553">
        <w:t>ч</w:t>
      </w:r>
      <w:proofErr w:type="gramEnd"/>
      <w:r w:rsidRPr="00483553">
        <w:t>/куб. м)</w:t>
      </w:r>
      <w:r w:rsidR="00F92843" w:rsidRPr="00483553">
        <w:t>.</w:t>
      </w:r>
    </w:p>
    <w:p w14:paraId="68D57D22" w14:textId="0D59BDFD" w:rsidR="00042C0F" w:rsidRPr="00483553" w:rsidRDefault="00042C0F" w:rsidP="004C57E1">
      <w:pPr>
        <w:pStyle w:val="affc"/>
        <w:spacing w:after="0" w:line="240" w:lineRule="auto"/>
      </w:pPr>
      <w:r w:rsidRPr="00483553">
        <w:t>В таблиц</w:t>
      </w:r>
      <w:r w:rsidR="00D761E2">
        <w:t>е</w:t>
      </w:r>
      <w:r w:rsidRPr="00483553">
        <w:t xml:space="preserve"> 7.</w:t>
      </w:r>
      <w:r w:rsidR="001F6643" w:rsidRPr="00483553">
        <w:t>1</w:t>
      </w:r>
      <w:r w:rsidRPr="00483553">
        <w:t>. представлен</w:t>
      </w:r>
      <w:r w:rsidR="00EB2830" w:rsidRPr="00483553">
        <w:t>ы</w:t>
      </w:r>
      <w:r w:rsidRPr="00483553">
        <w:t xml:space="preserve"> обоснованный расчет фактических и плановых показателей энергетической эффективности объектов централизованной системы </w:t>
      </w:r>
      <w:r w:rsidR="00885FAF" w:rsidRPr="00483553">
        <w:t>холодного водоснабжения</w:t>
      </w:r>
      <w:r w:rsidRPr="00483553">
        <w:t>.</w:t>
      </w:r>
    </w:p>
    <w:p w14:paraId="282104AC" w14:textId="77777777" w:rsidR="0059199F" w:rsidRPr="001B4041" w:rsidRDefault="0059199F" w:rsidP="006E6C33">
      <w:pPr>
        <w:pStyle w:val="1f0"/>
      </w:pPr>
      <w:bookmarkStart w:id="291" w:name="_Toc528243014"/>
      <w:bookmarkStart w:id="292" w:name="_Toc27969772"/>
      <w:bookmarkStart w:id="293" w:name="_Toc28001393"/>
      <w:bookmarkStart w:id="294" w:name="_Toc28001723"/>
      <w:bookmarkStart w:id="295" w:name="_Toc32758766"/>
      <w:bookmarkStart w:id="296" w:name="_Toc32759621"/>
      <w:bookmarkStart w:id="297" w:name="_Toc122483732"/>
      <w:r w:rsidRPr="001B4041">
        <w:t>8. Перечень выявленных бесхозяйных объектов централизованных систем водоснабжения и перечень организаций, уполномоченных на их эксплуатацию</w:t>
      </w:r>
      <w:bookmarkEnd w:id="291"/>
      <w:bookmarkEnd w:id="292"/>
      <w:bookmarkEnd w:id="293"/>
      <w:bookmarkEnd w:id="294"/>
      <w:bookmarkEnd w:id="295"/>
      <w:bookmarkEnd w:id="296"/>
      <w:bookmarkEnd w:id="297"/>
    </w:p>
    <w:p w14:paraId="15BD008C" w14:textId="77777777" w:rsidR="0059199F" w:rsidRPr="001B4041" w:rsidRDefault="0059199F" w:rsidP="0059199F">
      <w:pPr>
        <w:pStyle w:val="affc"/>
        <w:spacing w:after="0" w:line="240" w:lineRule="auto"/>
      </w:pPr>
      <w:r w:rsidRPr="001B4041">
        <w:t xml:space="preserve">Сведения об объекте, имеющем признаки бесхозяйного, могут поступать от исполнительных органов государственной власти Российской Федерации, органов местного самоуправления, а также на основании заявлений юридических и физических лиц, а также выявляться </w:t>
      </w:r>
      <w:proofErr w:type="spellStart"/>
      <w:r w:rsidRPr="001B4041">
        <w:t>ресурсоснабжающей</w:t>
      </w:r>
      <w:proofErr w:type="spellEnd"/>
      <w:r w:rsidRPr="001B4041">
        <w:t xml:space="preserve"> организацией в ходе осуществления технического обследования централизованных сетей.</w:t>
      </w:r>
    </w:p>
    <w:p w14:paraId="0ECAA7F8" w14:textId="77777777" w:rsidR="0059199F" w:rsidRPr="001B4041" w:rsidRDefault="0059199F" w:rsidP="0059199F">
      <w:pPr>
        <w:pStyle w:val="affc"/>
        <w:spacing w:after="0" w:line="240" w:lineRule="auto"/>
      </w:pPr>
      <w:r w:rsidRPr="001B4041">
        <w:t xml:space="preserve">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Федеральным </w:t>
      </w:r>
      <w:r>
        <w:t>законодательством</w:t>
      </w:r>
      <w:r>
        <w:rPr>
          <w:rStyle w:val="afff5"/>
        </w:rPr>
        <w:footnoteReference w:id="7"/>
      </w:r>
      <w:r w:rsidRPr="001B4041">
        <w:t>.</w:t>
      </w:r>
    </w:p>
    <w:p w14:paraId="0F9A95E9" w14:textId="0F6AB5B2" w:rsidR="0059199F" w:rsidRPr="001B4041" w:rsidRDefault="0059199F" w:rsidP="0059199F">
      <w:pPr>
        <w:pStyle w:val="affc"/>
        <w:spacing w:after="0" w:line="240" w:lineRule="auto"/>
      </w:pPr>
      <w:r w:rsidRPr="001B4041">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Администрацией </w:t>
      </w:r>
      <w:r w:rsidR="00BA7C55">
        <w:t>сельского поселения</w:t>
      </w:r>
      <w:r w:rsidRPr="001B4041">
        <w:t xml:space="preserve">, осуществляющей полномочия по владению, пользованию и распоряжению объектами муниципальной собственности </w:t>
      </w:r>
      <w:r w:rsidR="00BA7C55">
        <w:t>сельского поселения</w:t>
      </w:r>
      <w:r w:rsidRPr="001B4041">
        <w:t>.</w:t>
      </w:r>
    </w:p>
    <w:p w14:paraId="612E5DBD" w14:textId="44359DC8" w:rsidR="002A1D22" w:rsidRPr="008E2E12" w:rsidRDefault="0059199F" w:rsidP="00D87073">
      <w:pPr>
        <w:pStyle w:val="affc"/>
        <w:spacing w:after="0" w:line="240" w:lineRule="auto"/>
        <w:rPr>
          <w:highlight w:val="yellow"/>
        </w:rPr>
        <w:sectPr w:rsidR="002A1D22" w:rsidRPr="008E2E12" w:rsidSect="004F1FB9">
          <w:headerReference w:type="default" r:id="rId18"/>
          <w:footerReference w:type="default" r:id="rId19"/>
          <w:pgSz w:w="11906" w:h="16838"/>
          <w:pgMar w:top="1134" w:right="850" w:bottom="425" w:left="1701" w:header="426" w:footer="0" w:gutter="0"/>
          <w:cols w:space="708"/>
          <w:docGrid w:linePitch="360"/>
        </w:sectPr>
      </w:pPr>
      <w:r>
        <w:t>Бесхозяйных объектов водоснабжения не выявлено.</w:t>
      </w:r>
    </w:p>
    <w:p w14:paraId="49362307" w14:textId="0752D9AE" w:rsidR="00D87073" w:rsidRPr="00D87073" w:rsidRDefault="00D87073" w:rsidP="00D87073">
      <w:pPr>
        <w:pStyle w:val="afffe"/>
      </w:pPr>
      <w:bookmarkStart w:id="298" w:name="_Toc122483797"/>
      <w:r w:rsidRPr="00D87073">
        <w:lastRenderedPageBreak/>
        <w:t>Таблица 7.1.</w:t>
      </w:r>
      <w:r>
        <w:t xml:space="preserve"> </w:t>
      </w:r>
      <w:r w:rsidRPr="00D87073">
        <w:t>Обоснованный расчет фактических и плановых показателей качества, надежности и энергетической эффективности объектов централизованной системы холодного водоснабжения АО «Разрез Тугнуйский»</w:t>
      </w:r>
      <w:bookmarkEnd w:id="298"/>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1559"/>
        <w:gridCol w:w="1300"/>
        <w:gridCol w:w="968"/>
        <w:gridCol w:w="992"/>
        <w:gridCol w:w="992"/>
        <w:gridCol w:w="993"/>
        <w:gridCol w:w="992"/>
        <w:gridCol w:w="1276"/>
      </w:tblGrid>
      <w:tr w:rsidR="00D87073" w:rsidRPr="00D87073" w14:paraId="04389EB3" w14:textId="77777777" w:rsidTr="00256C7D">
        <w:trPr>
          <w:trHeight w:val="20"/>
          <w:tblHeader/>
        </w:trPr>
        <w:tc>
          <w:tcPr>
            <w:tcW w:w="846" w:type="dxa"/>
            <w:vMerge w:val="restart"/>
            <w:shd w:val="clear" w:color="auto" w:fill="auto"/>
            <w:hideMark/>
          </w:tcPr>
          <w:p w14:paraId="10BB6932" w14:textId="77777777" w:rsidR="00D87073" w:rsidRPr="00D87073" w:rsidRDefault="00D87073" w:rsidP="00256C7D">
            <w:pPr>
              <w:jc w:val="center"/>
              <w:rPr>
                <w:color w:val="000000"/>
              </w:rPr>
            </w:pPr>
            <w:r w:rsidRPr="00D87073">
              <w:rPr>
                <w:color w:val="000000"/>
              </w:rPr>
              <w:t xml:space="preserve">№ </w:t>
            </w:r>
            <w:proofErr w:type="spellStart"/>
            <w:r w:rsidRPr="00D87073">
              <w:rPr>
                <w:color w:val="000000"/>
              </w:rPr>
              <w:t>пп</w:t>
            </w:r>
            <w:proofErr w:type="spellEnd"/>
          </w:p>
        </w:tc>
        <w:tc>
          <w:tcPr>
            <w:tcW w:w="5103" w:type="dxa"/>
            <w:vMerge w:val="restart"/>
            <w:shd w:val="clear" w:color="auto" w:fill="auto"/>
            <w:hideMark/>
          </w:tcPr>
          <w:p w14:paraId="00BF646E" w14:textId="77777777" w:rsidR="00D87073" w:rsidRPr="00D87073" w:rsidRDefault="00D87073" w:rsidP="00256C7D">
            <w:pPr>
              <w:jc w:val="center"/>
              <w:rPr>
                <w:color w:val="000000"/>
              </w:rPr>
            </w:pPr>
            <w:r w:rsidRPr="00D87073">
              <w:rPr>
                <w:color w:val="000000"/>
              </w:rPr>
              <w:t>Наименование показателя</w:t>
            </w:r>
          </w:p>
        </w:tc>
        <w:tc>
          <w:tcPr>
            <w:tcW w:w="1559" w:type="dxa"/>
            <w:vMerge w:val="restart"/>
            <w:shd w:val="clear" w:color="auto" w:fill="auto"/>
            <w:hideMark/>
          </w:tcPr>
          <w:p w14:paraId="497C8B74" w14:textId="77777777" w:rsidR="00D87073" w:rsidRPr="00D87073" w:rsidRDefault="00D87073" w:rsidP="00256C7D">
            <w:pPr>
              <w:jc w:val="center"/>
              <w:rPr>
                <w:color w:val="000000"/>
              </w:rPr>
            </w:pPr>
            <w:r w:rsidRPr="00D87073">
              <w:rPr>
                <w:color w:val="000000"/>
              </w:rPr>
              <w:t>Единица и</w:t>
            </w:r>
            <w:r w:rsidRPr="00D87073">
              <w:rPr>
                <w:color w:val="000000"/>
              </w:rPr>
              <w:t>з</w:t>
            </w:r>
            <w:r w:rsidRPr="00D87073">
              <w:rPr>
                <w:color w:val="000000"/>
              </w:rPr>
              <w:t>мерения</w:t>
            </w:r>
          </w:p>
        </w:tc>
        <w:tc>
          <w:tcPr>
            <w:tcW w:w="1300" w:type="dxa"/>
            <w:shd w:val="clear" w:color="auto" w:fill="auto"/>
            <w:noWrap/>
            <w:hideMark/>
          </w:tcPr>
          <w:p w14:paraId="49FEC386" w14:textId="77777777" w:rsidR="00D87073" w:rsidRPr="00D87073" w:rsidRDefault="00D87073" w:rsidP="00256C7D">
            <w:pPr>
              <w:jc w:val="center"/>
              <w:rPr>
                <w:color w:val="000000"/>
              </w:rPr>
            </w:pPr>
            <w:r w:rsidRPr="00D87073">
              <w:rPr>
                <w:color w:val="000000"/>
              </w:rPr>
              <w:t>Базовый</w:t>
            </w:r>
          </w:p>
        </w:tc>
        <w:tc>
          <w:tcPr>
            <w:tcW w:w="6213" w:type="dxa"/>
            <w:gridSpan w:val="6"/>
            <w:shd w:val="clear" w:color="auto" w:fill="auto"/>
            <w:noWrap/>
            <w:hideMark/>
          </w:tcPr>
          <w:p w14:paraId="4D9FBD93" w14:textId="77777777" w:rsidR="00D87073" w:rsidRPr="00D87073" w:rsidRDefault="00D87073" w:rsidP="00256C7D">
            <w:pPr>
              <w:jc w:val="center"/>
              <w:rPr>
                <w:color w:val="000000"/>
              </w:rPr>
            </w:pPr>
            <w:r w:rsidRPr="00D87073">
              <w:rPr>
                <w:color w:val="000000"/>
              </w:rPr>
              <w:t>План</w:t>
            </w:r>
          </w:p>
        </w:tc>
      </w:tr>
      <w:tr w:rsidR="00D87073" w:rsidRPr="00D87073" w14:paraId="08BEC947" w14:textId="77777777" w:rsidTr="00256C7D">
        <w:trPr>
          <w:trHeight w:val="20"/>
          <w:tblHeader/>
        </w:trPr>
        <w:tc>
          <w:tcPr>
            <w:tcW w:w="846" w:type="dxa"/>
            <w:vMerge/>
            <w:hideMark/>
          </w:tcPr>
          <w:p w14:paraId="0B2CFAE5" w14:textId="77777777" w:rsidR="00D87073" w:rsidRPr="00D87073" w:rsidRDefault="00D87073" w:rsidP="00256C7D">
            <w:pPr>
              <w:jc w:val="center"/>
              <w:rPr>
                <w:color w:val="000000"/>
              </w:rPr>
            </w:pPr>
          </w:p>
        </w:tc>
        <w:tc>
          <w:tcPr>
            <w:tcW w:w="5103" w:type="dxa"/>
            <w:vMerge/>
            <w:hideMark/>
          </w:tcPr>
          <w:p w14:paraId="57A1C9B4" w14:textId="77777777" w:rsidR="00D87073" w:rsidRPr="00D87073" w:rsidRDefault="00D87073" w:rsidP="00256C7D">
            <w:pPr>
              <w:jc w:val="center"/>
              <w:rPr>
                <w:color w:val="000000"/>
              </w:rPr>
            </w:pPr>
          </w:p>
        </w:tc>
        <w:tc>
          <w:tcPr>
            <w:tcW w:w="1559" w:type="dxa"/>
            <w:vMerge/>
            <w:hideMark/>
          </w:tcPr>
          <w:p w14:paraId="74C3E62A" w14:textId="77777777" w:rsidR="00D87073" w:rsidRPr="00D87073" w:rsidRDefault="00D87073" w:rsidP="00256C7D">
            <w:pPr>
              <w:jc w:val="center"/>
              <w:rPr>
                <w:color w:val="000000"/>
              </w:rPr>
            </w:pPr>
          </w:p>
        </w:tc>
        <w:tc>
          <w:tcPr>
            <w:tcW w:w="1300" w:type="dxa"/>
            <w:shd w:val="clear" w:color="auto" w:fill="auto"/>
            <w:hideMark/>
          </w:tcPr>
          <w:p w14:paraId="1A61C90E" w14:textId="31EAE585" w:rsidR="00D87073" w:rsidRPr="00D87073" w:rsidRDefault="00D87073" w:rsidP="00256C7D">
            <w:pPr>
              <w:jc w:val="center"/>
              <w:rPr>
                <w:color w:val="000000"/>
              </w:rPr>
            </w:pPr>
            <w:r w:rsidRPr="00D87073">
              <w:rPr>
                <w:color w:val="000000"/>
              </w:rPr>
              <w:t>202</w:t>
            </w:r>
            <w:r>
              <w:rPr>
                <w:color w:val="000000"/>
              </w:rPr>
              <w:t>1</w:t>
            </w:r>
            <w:r w:rsidRPr="00D87073">
              <w:rPr>
                <w:color w:val="000000"/>
              </w:rPr>
              <w:t xml:space="preserve"> год</w:t>
            </w:r>
          </w:p>
        </w:tc>
        <w:tc>
          <w:tcPr>
            <w:tcW w:w="968" w:type="dxa"/>
            <w:shd w:val="clear" w:color="auto" w:fill="auto"/>
            <w:hideMark/>
          </w:tcPr>
          <w:p w14:paraId="346AD1DD" w14:textId="2BBC46F9" w:rsidR="00D87073" w:rsidRPr="00D87073" w:rsidRDefault="00D87073" w:rsidP="00256C7D">
            <w:pPr>
              <w:jc w:val="center"/>
              <w:rPr>
                <w:color w:val="000000"/>
              </w:rPr>
            </w:pPr>
            <w:r w:rsidRPr="00AF2997">
              <w:rPr>
                <w:color w:val="000000"/>
              </w:rPr>
              <w:t>2023</w:t>
            </w:r>
          </w:p>
        </w:tc>
        <w:tc>
          <w:tcPr>
            <w:tcW w:w="992" w:type="dxa"/>
            <w:shd w:val="clear" w:color="auto" w:fill="auto"/>
            <w:hideMark/>
          </w:tcPr>
          <w:p w14:paraId="0101D279" w14:textId="7C9EA957" w:rsidR="00D87073" w:rsidRPr="00D87073" w:rsidRDefault="00D87073" w:rsidP="00256C7D">
            <w:pPr>
              <w:jc w:val="center"/>
              <w:rPr>
                <w:color w:val="000000"/>
              </w:rPr>
            </w:pPr>
            <w:r w:rsidRPr="00AF2997">
              <w:rPr>
                <w:color w:val="000000"/>
              </w:rPr>
              <w:t>2024</w:t>
            </w:r>
          </w:p>
        </w:tc>
        <w:tc>
          <w:tcPr>
            <w:tcW w:w="992" w:type="dxa"/>
            <w:shd w:val="clear" w:color="auto" w:fill="auto"/>
            <w:hideMark/>
          </w:tcPr>
          <w:p w14:paraId="3DF40E80" w14:textId="65097907" w:rsidR="00D87073" w:rsidRPr="00D87073" w:rsidRDefault="00D87073" w:rsidP="00256C7D">
            <w:pPr>
              <w:jc w:val="center"/>
              <w:rPr>
                <w:color w:val="000000"/>
              </w:rPr>
            </w:pPr>
            <w:r w:rsidRPr="00AF2997">
              <w:rPr>
                <w:color w:val="000000"/>
              </w:rPr>
              <w:t>2025</w:t>
            </w:r>
          </w:p>
        </w:tc>
        <w:tc>
          <w:tcPr>
            <w:tcW w:w="993" w:type="dxa"/>
            <w:shd w:val="clear" w:color="auto" w:fill="auto"/>
            <w:hideMark/>
          </w:tcPr>
          <w:p w14:paraId="56DD1439" w14:textId="1CAEA6A2" w:rsidR="00D87073" w:rsidRPr="00D87073" w:rsidRDefault="00D87073" w:rsidP="00256C7D">
            <w:pPr>
              <w:jc w:val="center"/>
              <w:rPr>
                <w:color w:val="000000"/>
              </w:rPr>
            </w:pPr>
            <w:r w:rsidRPr="00AF2997">
              <w:rPr>
                <w:color w:val="000000"/>
              </w:rPr>
              <w:t>2026</w:t>
            </w:r>
          </w:p>
        </w:tc>
        <w:tc>
          <w:tcPr>
            <w:tcW w:w="992" w:type="dxa"/>
            <w:shd w:val="clear" w:color="auto" w:fill="auto"/>
            <w:hideMark/>
          </w:tcPr>
          <w:p w14:paraId="7A5DBE32" w14:textId="469CF5CE" w:rsidR="00D87073" w:rsidRPr="00D87073" w:rsidRDefault="00D87073" w:rsidP="00256C7D">
            <w:pPr>
              <w:jc w:val="center"/>
              <w:rPr>
                <w:color w:val="000000"/>
              </w:rPr>
            </w:pPr>
            <w:r w:rsidRPr="00AF2997">
              <w:rPr>
                <w:color w:val="000000"/>
              </w:rPr>
              <w:t>2027</w:t>
            </w:r>
          </w:p>
        </w:tc>
        <w:tc>
          <w:tcPr>
            <w:tcW w:w="1276" w:type="dxa"/>
            <w:shd w:val="clear" w:color="auto" w:fill="auto"/>
            <w:hideMark/>
          </w:tcPr>
          <w:p w14:paraId="79568F27" w14:textId="4C7455AD" w:rsidR="00D87073" w:rsidRPr="00D87073" w:rsidRDefault="00D87073" w:rsidP="00256C7D">
            <w:pPr>
              <w:jc w:val="center"/>
              <w:rPr>
                <w:color w:val="000000"/>
              </w:rPr>
            </w:pPr>
            <w:r w:rsidRPr="00AF2997">
              <w:rPr>
                <w:color w:val="000000"/>
              </w:rPr>
              <w:t>2028-</w:t>
            </w:r>
            <w:r>
              <w:rPr>
                <w:color w:val="000000"/>
              </w:rPr>
              <w:t>2033</w:t>
            </w:r>
          </w:p>
        </w:tc>
      </w:tr>
      <w:tr w:rsidR="00D87073" w:rsidRPr="00D87073" w14:paraId="360410AB" w14:textId="77777777" w:rsidTr="00D87073">
        <w:trPr>
          <w:trHeight w:val="20"/>
        </w:trPr>
        <w:tc>
          <w:tcPr>
            <w:tcW w:w="846" w:type="dxa"/>
            <w:shd w:val="clear" w:color="auto" w:fill="auto"/>
            <w:noWrap/>
            <w:hideMark/>
          </w:tcPr>
          <w:p w14:paraId="1A3C50E2" w14:textId="77777777" w:rsidR="00D87073" w:rsidRPr="00D87073" w:rsidRDefault="00D87073" w:rsidP="00D87073">
            <w:pPr>
              <w:rPr>
                <w:b/>
                <w:bCs/>
                <w:color w:val="000000"/>
              </w:rPr>
            </w:pPr>
            <w:r w:rsidRPr="00D87073">
              <w:rPr>
                <w:b/>
                <w:bCs/>
                <w:color w:val="000000"/>
              </w:rPr>
              <w:t>1</w:t>
            </w:r>
          </w:p>
        </w:tc>
        <w:tc>
          <w:tcPr>
            <w:tcW w:w="14175" w:type="dxa"/>
            <w:gridSpan w:val="9"/>
            <w:shd w:val="clear" w:color="auto" w:fill="auto"/>
            <w:noWrap/>
            <w:hideMark/>
          </w:tcPr>
          <w:p w14:paraId="16F7A866" w14:textId="77777777" w:rsidR="00D87073" w:rsidRPr="00D87073" w:rsidRDefault="00D87073" w:rsidP="00D87073">
            <w:pPr>
              <w:rPr>
                <w:b/>
                <w:bCs/>
                <w:color w:val="000000"/>
              </w:rPr>
            </w:pPr>
            <w:r w:rsidRPr="00D87073">
              <w:rPr>
                <w:b/>
                <w:bCs/>
                <w:color w:val="000000"/>
              </w:rPr>
              <w:t>Показатели качества</w:t>
            </w:r>
          </w:p>
        </w:tc>
      </w:tr>
      <w:tr w:rsidR="00D87073" w:rsidRPr="00D87073" w14:paraId="74E30867" w14:textId="77777777" w:rsidTr="00D87073">
        <w:trPr>
          <w:trHeight w:val="20"/>
        </w:trPr>
        <w:tc>
          <w:tcPr>
            <w:tcW w:w="846" w:type="dxa"/>
            <w:shd w:val="clear" w:color="auto" w:fill="auto"/>
            <w:noWrap/>
            <w:vAlign w:val="center"/>
            <w:hideMark/>
          </w:tcPr>
          <w:p w14:paraId="55005220" w14:textId="77777777" w:rsidR="00D87073" w:rsidRPr="00D87073" w:rsidRDefault="00D87073" w:rsidP="00D87073">
            <w:pPr>
              <w:rPr>
                <w:color w:val="000000"/>
              </w:rPr>
            </w:pPr>
            <w:r w:rsidRPr="00D87073">
              <w:t>1.1</w:t>
            </w:r>
          </w:p>
        </w:tc>
        <w:tc>
          <w:tcPr>
            <w:tcW w:w="5103" w:type="dxa"/>
            <w:shd w:val="clear" w:color="auto" w:fill="auto"/>
            <w:vAlign w:val="center"/>
            <w:hideMark/>
          </w:tcPr>
          <w:p w14:paraId="085B85F2" w14:textId="77777777" w:rsidR="00D87073" w:rsidRPr="00D87073" w:rsidRDefault="00D87073" w:rsidP="00D87073">
            <w:pPr>
              <w:rPr>
                <w:color w:val="000000"/>
              </w:rPr>
            </w:pPr>
            <w:r w:rsidRPr="00D87073">
              <w:t>Доля проб питьевой воды, подаваемой с и</w:t>
            </w:r>
            <w:r w:rsidRPr="00D87073">
              <w:t>с</w:t>
            </w:r>
            <w:r w:rsidRPr="00D87073">
              <w:t>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w:t>
            </w:r>
            <w:r w:rsidRPr="00D87073">
              <w:t>д</w:t>
            </w:r>
            <w:r w:rsidRPr="00D87073">
              <w:t>ственного контроля качества питьевой воды.</w:t>
            </w:r>
          </w:p>
        </w:tc>
        <w:tc>
          <w:tcPr>
            <w:tcW w:w="1559" w:type="dxa"/>
            <w:shd w:val="clear" w:color="auto" w:fill="auto"/>
            <w:vAlign w:val="center"/>
            <w:hideMark/>
          </w:tcPr>
          <w:p w14:paraId="3A2E531B" w14:textId="77777777" w:rsidR="00D87073" w:rsidRPr="00D87073" w:rsidRDefault="00D87073" w:rsidP="00D87073">
            <w:pPr>
              <w:jc w:val="center"/>
              <w:rPr>
                <w:color w:val="000000"/>
              </w:rPr>
            </w:pPr>
            <w:r w:rsidRPr="00D87073">
              <w:t>%</w:t>
            </w:r>
          </w:p>
        </w:tc>
        <w:tc>
          <w:tcPr>
            <w:tcW w:w="1300" w:type="dxa"/>
            <w:shd w:val="clear" w:color="auto" w:fill="auto"/>
            <w:noWrap/>
            <w:vAlign w:val="bottom"/>
          </w:tcPr>
          <w:p w14:paraId="1E370382" w14:textId="080A66CF"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68" w:type="dxa"/>
            <w:shd w:val="clear" w:color="auto" w:fill="auto"/>
            <w:noWrap/>
            <w:vAlign w:val="bottom"/>
          </w:tcPr>
          <w:p w14:paraId="3F8E5DC1" w14:textId="0E4C7279"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tcPr>
          <w:p w14:paraId="53AF928C" w14:textId="40B6DBA7"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tcPr>
          <w:p w14:paraId="1195F21C" w14:textId="4A8EE978"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3" w:type="dxa"/>
            <w:shd w:val="clear" w:color="auto" w:fill="auto"/>
            <w:noWrap/>
            <w:vAlign w:val="bottom"/>
          </w:tcPr>
          <w:p w14:paraId="4075C934" w14:textId="6BCCCA22"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tcPr>
          <w:p w14:paraId="01B4B01A" w14:textId="27E4515B"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1276" w:type="dxa"/>
            <w:shd w:val="clear" w:color="auto" w:fill="auto"/>
            <w:noWrap/>
            <w:vAlign w:val="bottom"/>
          </w:tcPr>
          <w:p w14:paraId="0BD4919E" w14:textId="31D9DEA7"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r>
      <w:tr w:rsidR="00D87073" w:rsidRPr="00D87073" w14:paraId="3FF982AC" w14:textId="77777777" w:rsidTr="00D87073">
        <w:trPr>
          <w:trHeight w:val="20"/>
        </w:trPr>
        <w:tc>
          <w:tcPr>
            <w:tcW w:w="846" w:type="dxa"/>
            <w:shd w:val="clear" w:color="auto" w:fill="auto"/>
            <w:noWrap/>
            <w:vAlign w:val="center"/>
            <w:hideMark/>
          </w:tcPr>
          <w:p w14:paraId="44C65C7B" w14:textId="77777777" w:rsidR="00D87073" w:rsidRPr="00D87073" w:rsidRDefault="00D87073" w:rsidP="00D87073">
            <w:pPr>
              <w:rPr>
                <w:color w:val="000000"/>
              </w:rPr>
            </w:pPr>
            <w:r w:rsidRPr="00D87073">
              <w:t>1.2</w:t>
            </w:r>
          </w:p>
        </w:tc>
        <w:tc>
          <w:tcPr>
            <w:tcW w:w="5103" w:type="dxa"/>
            <w:shd w:val="clear" w:color="auto" w:fill="auto"/>
            <w:vAlign w:val="center"/>
            <w:hideMark/>
          </w:tcPr>
          <w:p w14:paraId="08D6BC2B" w14:textId="77777777" w:rsidR="00D87073" w:rsidRPr="00D87073" w:rsidRDefault="00D87073" w:rsidP="00D87073">
            <w:pPr>
              <w:rPr>
                <w:color w:val="000000"/>
              </w:rPr>
            </w:pPr>
            <w:r w:rsidRPr="00D87073">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w:t>
            </w:r>
            <w:r w:rsidRPr="00D87073">
              <w:t>д</w:t>
            </w:r>
            <w:r w:rsidRPr="00D87073">
              <w:t>ственного контроля качества питьевой воды.</w:t>
            </w:r>
          </w:p>
        </w:tc>
        <w:tc>
          <w:tcPr>
            <w:tcW w:w="1559" w:type="dxa"/>
            <w:shd w:val="clear" w:color="auto" w:fill="auto"/>
            <w:vAlign w:val="center"/>
            <w:hideMark/>
          </w:tcPr>
          <w:p w14:paraId="30FD7D29" w14:textId="77777777" w:rsidR="00D87073" w:rsidRPr="00D87073" w:rsidRDefault="00D87073" w:rsidP="00D87073">
            <w:pPr>
              <w:jc w:val="center"/>
              <w:rPr>
                <w:color w:val="000000"/>
              </w:rPr>
            </w:pPr>
            <w:r w:rsidRPr="00D87073">
              <w:t>%</w:t>
            </w:r>
          </w:p>
        </w:tc>
        <w:tc>
          <w:tcPr>
            <w:tcW w:w="1300" w:type="dxa"/>
            <w:shd w:val="clear" w:color="auto" w:fill="auto"/>
            <w:noWrap/>
            <w:vAlign w:val="bottom"/>
          </w:tcPr>
          <w:p w14:paraId="07B768F0" w14:textId="33FB9336"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68" w:type="dxa"/>
            <w:shd w:val="clear" w:color="auto" w:fill="auto"/>
            <w:noWrap/>
            <w:vAlign w:val="bottom"/>
          </w:tcPr>
          <w:p w14:paraId="224166E7" w14:textId="479B8605"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tcPr>
          <w:p w14:paraId="421569BC" w14:textId="7835D0F1"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tcPr>
          <w:p w14:paraId="4A862584" w14:textId="1325569B"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3" w:type="dxa"/>
            <w:shd w:val="clear" w:color="auto" w:fill="auto"/>
            <w:noWrap/>
            <w:vAlign w:val="bottom"/>
          </w:tcPr>
          <w:p w14:paraId="175A1917" w14:textId="0EF272AB"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tcPr>
          <w:p w14:paraId="76813C8D" w14:textId="738AE9DC"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1276" w:type="dxa"/>
            <w:shd w:val="clear" w:color="auto" w:fill="auto"/>
            <w:noWrap/>
            <w:vAlign w:val="bottom"/>
          </w:tcPr>
          <w:p w14:paraId="56FCEC13" w14:textId="6932173D"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r>
      <w:tr w:rsidR="00D87073" w:rsidRPr="00D87073" w14:paraId="10762B40" w14:textId="77777777" w:rsidTr="00D87073">
        <w:trPr>
          <w:trHeight w:val="20"/>
        </w:trPr>
        <w:tc>
          <w:tcPr>
            <w:tcW w:w="846" w:type="dxa"/>
            <w:shd w:val="clear" w:color="auto" w:fill="auto"/>
            <w:noWrap/>
            <w:hideMark/>
          </w:tcPr>
          <w:p w14:paraId="6216DE4B" w14:textId="77777777" w:rsidR="00D87073" w:rsidRPr="00D87073" w:rsidRDefault="00D87073" w:rsidP="00D87073">
            <w:pPr>
              <w:rPr>
                <w:b/>
                <w:bCs/>
                <w:color w:val="000000"/>
              </w:rPr>
            </w:pPr>
            <w:r w:rsidRPr="00D87073">
              <w:rPr>
                <w:b/>
                <w:bCs/>
                <w:color w:val="000000"/>
              </w:rPr>
              <w:t>2</w:t>
            </w:r>
          </w:p>
        </w:tc>
        <w:tc>
          <w:tcPr>
            <w:tcW w:w="14175" w:type="dxa"/>
            <w:gridSpan w:val="9"/>
            <w:shd w:val="clear" w:color="auto" w:fill="auto"/>
            <w:noWrap/>
            <w:hideMark/>
          </w:tcPr>
          <w:p w14:paraId="225ACCF9" w14:textId="77777777" w:rsidR="00D87073" w:rsidRPr="00D87073" w:rsidRDefault="00D87073" w:rsidP="00D87073">
            <w:pPr>
              <w:rPr>
                <w:b/>
                <w:bCs/>
                <w:color w:val="000000"/>
              </w:rPr>
            </w:pPr>
            <w:r w:rsidRPr="00D87073">
              <w:rPr>
                <w:b/>
                <w:bCs/>
              </w:rPr>
              <w:t>Показатели надежности и бесперебойности</w:t>
            </w:r>
          </w:p>
        </w:tc>
      </w:tr>
      <w:tr w:rsidR="00D87073" w:rsidRPr="00D87073" w14:paraId="184F3B97" w14:textId="77777777" w:rsidTr="00D87073">
        <w:trPr>
          <w:trHeight w:val="20"/>
        </w:trPr>
        <w:tc>
          <w:tcPr>
            <w:tcW w:w="846" w:type="dxa"/>
            <w:shd w:val="clear" w:color="auto" w:fill="auto"/>
            <w:noWrap/>
            <w:vAlign w:val="center"/>
            <w:hideMark/>
          </w:tcPr>
          <w:p w14:paraId="2065F1F8" w14:textId="77777777" w:rsidR="00D87073" w:rsidRPr="00D87073" w:rsidRDefault="00D87073" w:rsidP="00D87073">
            <w:pPr>
              <w:rPr>
                <w:color w:val="000000"/>
              </w:rPr>
            </w:pPr>
            <w:r w:rsidRPr="00D87073">
              <w:t>2.1</w:t>
            </w:r>
          </w:p>
        </w:tc>
        <w:tc>
          <w:tcPr>
            <w:tcW w:w="5103" w:type="dxa"/>
            <w:shd w:val="clear" w:color="auto" w:fill="auto"/>
            <w:vAlign w:val="center"/>
            <w:hideMark/>
          </w:tcPr>
          <w:p w14:paraId="02008805" w14:textId="77777777" w:rsidR="00D87073" w:rsidRPr="00D87073" w:rsidRDefault="00D87073" w:rsidP="00D87073">
            <w:pPr>
              <w:rPr>
                <w:color w:val="000000"/>
              </w:rPr>
            </w:pPr>
            <w:r w:rsidRPr="00D87073">
              <w:t>Количество перерывов в подаче воды, зафи</w:t>
            </w:r>
            <w:r w:rsidRPr="00D87073">
              <w:t>к</w:t>
            </w:r>
            <w:r w:rsidRPr="00D87073">
              <w:t>сированных в местах исполнения обязательств организаций, осуществляющих холодное вод</w:t>
            </w:r>
            <w:r w:rsidRPr="00D87073">
              <w:t>о</w:t>
            </w:r>
            <w:r w:rsidRPr="00D87073">
              <w:t>снабжение, по подаче холодной воды, возни</w:t>
            </w:r>
            <w:r w:rsidRPr="00D87073">
              <w:t>к</w:t>
            </w:r>
            <w:r w:rsidRPr="00D87073">
              <w:t>ших в результате аварий, повреждений и иных технологических нарушений на объектах це</w:t>
            </w:r>
            <w:r w:rsidRPr="00D87073">
              <w:t>н</w:t>
            </w:r>
            <w:r w:rsidRPr="00D87073">
              <w:t>трализованной системы холодного водосна</w:t>
            </w:r>
            <w:r w:rsidRPr="00D87073">
              <w:t>б</w:t>
            </w:r>
            <w:r w:rsidRPr="00D87073">
              <w:t>жения, принадлежащих организации, ос</w:t>
            </w:r>
            <w:r w:rsidRPr="00D87073">
              <w:t>у</w:t>
            </w:r>
            <w:r w:rsidRPr="00D87073">
              <w:t>ществляющих холодное водоснабжение, в ра</w:t>
            </w:r>
            <w:r w:rsidRPr="00D87073">
              <w:t>с</w:t>
            </w:r>
            <w:r w:rsidRPr="00D87073">
              <w:t>чете на протяженность водопроводной сети в год.</w:t>
            </w:r>
          </w:p>
        </w:tc>
        <w:tc>
          <w:tcPr>
            <w:tcW w:w="1559" w:type="dxa"/>
            <w:shd w:val="clear" w:color="auto" w:fill="auto"/>
            <w:vAlign w:val="center"/>
            <w:hideMark/>
          </w:tcPr>
          <w:p w14:paraId="696EE1E2" w14:textId="77777777" w:rsidR="00D87073" w:rsidRPr="00D87073" w:rsidRDefault="00D87073" w:rsidP="00D87073">
            <w:pPr>
              <w:jc w:val="center"/>
              <w:rPr>
                <w:color w:val="000000"/>
              </w:rPr>
            </w:pPr>
            <w:r w:rsidRPr="00D87073">
              <w:t>ед./</w:t>
            </w:r>
            <w:proofErr w:type="gramStart"/>
            <w:r w:rsidRPr="00D87073">
              <w:t>км</w:t>
            </w:r>
            <w:proofErr w:type="gramEnd"/>
          </w:p>
        </w:tc>
        <w:tc>
          <w:tcPr>
            <w:tcW w:w="1300" w:type="dxa"/>
            <w:shd w:val="clear" w:color="auto" w:fill="auto"/>
            <w:noWrap/>
            <w:vAlign w:val="bottom"/>
            <w:hideMark/>
          </w:tcPr>
          <w:p w14:paraId="5DDC928A" w14:textId="6B36741A"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68" w:type="dxa"/>
            <w:shd w:val="clear" w:color="auto" w:fill="auto"/>
            <w:noWrap/>
            <w:vAlign w:val="bottom"/>
            <w:hideMark/>
          </w:tcPr>
          <w:p w14:paraId="71EE9724" w14:textId="5DF14AF7"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hideMark/>
          </w:tcPr>
          <w:p w14:paraId="69292634" w14:textId="033C4683"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hideMark/>
          </w:tcPr>
          <w:p w14:paraId="6AAB88E8" w14:textId="05286378"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3" w:type="dxa"/>
            <w:shd w:val="clear" w:color="auto" w:fill="auto"/>
            <w:noWrap/>
            <w:vAlign w:val="bottom"/>
            <w:hideMark/>
          </w:tcPr>
          <w:p w14:paraId="51B01B53" w14:textId="3C696451"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hideMark/>
          </w:tcPr>
          <w:p w14:paraId="6C152055" w14:textId="027A6D4F"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1276" w:type="dxa"/>
            <w:shd w:val="clear" w:color="auto" w:fill="auto"/>
            <w:noWrap/>
            <w:vAlign w:val="bottom"/>
            <w:hideMark/>
          </w:tcPr>
          <w:p w14:paraId="01864D47" w14:textId="409EF52D"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r>
      <w:tr w:rsidR="00D87073" w:rsidRPr="00D87073" w14:paraId="1EC17923" w14:textId="77777777" w:rsidTr="00D87073">
        <w:trPr>
          <w:trHeight w:val="20"/>
        </w:trPr>
        <w:tc>
          <w:tcPr>
            <w:tcW w:w="846" w:type="dxa"/>
            <w:shd w:val="clear" w:color="auto" w:fill="auto"/>
            <w:noWrap/>
            <w:hideMark/>
          </w:tcPr>
          <w:p w14:paraId="32ADDC6F" w14:textId="77777777" w:rsidR="00D87073" w:rsidRPr="00D87073" w:rsidRDefault="00D87073" w:rsidP="00D87073">
            <w:pPr>
              <w:rPr>
                <w:b/>
                <w:bCs/>
                <w:color w:val="000000"/>
              </w:rPr>
            </w:pPr>
            <w:r w:rsidRPr="00D87073">
              <w:rPr>
                <w:b/>
                <w:bCs/>
                <w:color w:val="000000"/>
              </w:rPr>
              <w:t>3</w:t>
            </w:r>
          </w:p>
        </w:tc>
        <w:tc>
          <w:tcPr>
            <w:tcW w:w="14175" w:type="dxa"/>
            <w:gridSpan w:val="9"/>
            <w:shd w:val="clear" w:color="auto" w:fill="auto"/>
            <w:noWrap/>
            <w:hideMark/>
          </w:tcPr>
          <w:p w14:paraId="52EE65BA" w14:textId="77777777" w:rsidR="00D87073" w:rsidRPr="00D87073" w:rsidRDefault="00D87073" w:rsidP="00D87073">
            <w:pPr>
              <w:rPr>
                <w:b/>
                <w:bCs/>
                <w:color w:val="000000"/>
              </w:rPr>
            </w:pPr>
            <w:r w:rsidRPr="00D87073">
              <w:rPr>
                <w:b/>
                <w:bCs/>
              </w:rPr>
              <w:t>Показатели энергетической эффективности</w:t>
            </w:r>
          </w:p>
        </w:tc>
      </w:tr>
      <w:tr w:rsidR="00D87073" w:rsidRPr="00D87073" w14:paraId="1585B3AB" w14:textId="77777777" w:rsidTr="009A19FC">
        <w:trPr>
          <w:trHeight w:val="20"/>
        </w:trPr>
        <w:tc>
          <w:tcPr>
            <w:tcW w:w="846" w:type="dxa"/>
            <w:shd w:val="clear" w:color="auto" w:fill="auto"/>
            <w:noWrap/>
            <w:hideMark/>
          </w:tcPr>
          <w:p w14:paraId="7F50E65D" w14:textId="77777777" w:rsidR="00D87073" w:rsidRPr="00D87073" w:rsidRDefault="00D87073" w:rsidP="00D87073">
            <w:pPr>
              <w:rPr>
                <w:color w:val="000000"/>
              </w:rPr>
            </w:pPr>
            <w:r w:rsidRPr="00D87073">
              <w:rPr>
                <w:color w:val="000000"/>
              </w:rPr>
              <w:t>3.1.</w:t>
            </w:r>
          </w:p>
        </w:tc>
        <w:tc>
          <w:tcPr>
            <w:tcW w:w="5103" w:type="dxa"/>
            <w:shd w:val="clear" w:color="auto" w:fill="auto"/>
            <w:vAlign w:val="center"/>
            <w:hideMark/>
          </w:tcPr>
          <w:p w14:paraId="5DA275E5" w14:textId="77777777" w:rsidR="00D87073" w:rsidRPr="00D87073" w:rsidRDefault="00D87073" w:rsidP="00D87073">
            <w:pPr>
              <w:rPr>
                <w:color w:val="000000"/>
              </w:rPr>
            </w:pPr>
            <w:r w:rsidRPr="00D87073">
              <w:t>Доля потерь воды в централизованных сист</w:t>
            </w:r>
            <w:r w:rsidRPr="00D87073">
              <w:t>е</w:t>
            </w:r>
            <w:r w:rsidRPr="00D87073">
              <w:t>мах водоснабжения при транспортировке в общем объеме воды, поданной в водопрово</w:t>
            </w:r>
            <w:r w:rsidRPr="00D87073">
              <w:t>д</w:t>
            </w:r>
            <w:r w:rsidRPr="00D87073">
              <w:t>ную сеть.</w:t>
            </w:r>
          </w:p>
        </w:tc>
        <w:tc>
          <w:tcPr>
            <w:tcW w:w="1559" w:type="dxa"/>
            <w:shd w:val="clear" w:color="auto" w:fill="auto"/>
            <w:vAlign w:val="center"/>
            <w:hideMark/>
          </w:tcPr>
          <w:p w14:paraId="3C91B2A0" w14:textId="77777777" w:rsidR="00D87073" w:rsidRPr="00D87073" w:rsidRDefault="00D87073" w:rsidP="00D87073">
            <w:pPr>
              <w:jc w:val="center"/>
              <w:rPr>
                <w:color w:val="000000"/>
              </w:rPr>
            </w:pPr>
            <w:r w:rsidRPr="00D87073">
              <w:t>%</w:t>
            </w:r>
          </w:p>
        </w:tc>
        <w:tc>
          <w:tcPr>
            <w:tcW w:w="1300" w:type="dxa"/>
            <w:tcBorders>
              <w:top w:val="nil"/>
              <w:left w:val="nil"/>
              <w:bottom w:val="single" w:sz="4" w:space="0" w:color="auto"/>
              <w:right w:val="single" w:sz="4" w:space="0" w:color="auto"/>
            </w:tcBorders>
            <w:shd w:val="clear" w:color="auto" w:fill="auto"/>
            <w:noWrap/>
            <w:vAlign w:val="bottom"/>
            <w:hideMark/>
          </w:tcPr>
          <w:p w14:paraId="3C7E7533" w14:textId="7E87E211" w:rsidR="00D87073" w:rsidRPr="00D87073" w:rsidRDefault="00D87073" w:rsidP="00D87073">
            <w:pPr>
              <w:jc w:val="right"/>
            </w:pPr>
            <w:r>
              <w:rPr>
                <w:color w:val="000000"/>
              </w:rPr>
              <w:t>11.26</w:t>
            </w:r>
          </w:p>
        </w:tc>
        <w:tc>
          <w:tcPr>
            <w:tcW w:w="968" w:type="dxa"/>
            <w:tcBorders>
              <w:top w:val="nil"/>
              <w:left w:val="nil"/>
              <w:bottom w:val="single" w:sz="4" w:space="0" w:color="auto"/>
              <w:right w:val="single" w:sz="4" w:space="0" w:color="auto"/>
            </w:tcBorders>
            <w:shd w:val="clear" w:color="auto" w:fill="auto"/>
            <w:noWrap/>
            <w:vAlign w:val="bottom"/>
            <w:hideMark/>
          </w:tcPr>
          <w:p w14:paraId="5A62ED88" w14:textId="062DB356" w:rsidR="00D87073" w:rsidRPr="00D87073" w:rsidRDefault="00D87073" w:rsidP="00D87073">
            <w:pPr>
              <w:jc w:val="right"/>
            </w:pPr>
            <w:r>
              <w:rPr>
                <w:color w:val="000000"/>
              </w:rPr>
              <w:t>7.80</w:t>
            </w:r>
          </w:p>
        </w:tc>
        <w:tc>
          <w:tcPr>
            <w:tcW w:w="992" w:type="dxa"/>
            <w:tcBorders>
              <w:top w:val="nil"/>
              <w:left w:val="nil"/>
              <w:bottom w:val="single" w:sz="4" w:space="0" w:color="auto"/>
              <w:right w:val="single" w:sz="4" w:space="0" w:color="auto"/>
            </w:tcBorders>
            <w:shd w:val="clear" w:color="auto" w:fill="auto"/>
            <w:noWrap/>
            <w:vAlign w:val="bottom"/>
            <w:hideMark/>
          </w:tcPr>
          <w:p w14:paraId="203F699A" w14:textId="62649D2A" w:rsidR="00D87073" w:rsidRPr="00D87073" w:rsidRDefault="00D87073" w:rsidP="00D87073">
            <w:pPr>
              <w:jc w:val="right"/>
            </w:pPr>
            <w:r>
              <w:rPr>
                <w:color w:val="000000"/>
              </w:rPr>
              <w:t>7.80</w:t>
            </w:r>
          </w:p>
        </w:tc>
        <w:tc>
          <w:tcPr>
            <w:tcW w:w="992" w:type="dxa"/>
            <w:tcBorders>
              <w:top w:val="nil"/>
              <w:left w:val="nil"/>
              <w:bottom w:val="single" w:sz="4" w:space="0" w:color="auto"/>
              <w:right w:val="single" w:sz="4" w:space="0" w:color="auto"/>
            </w:tcBorders>
            <w:shd w:val="clear" w:color="auto" w:fill="auto"/>
            <w:noWrap/>
            <w:vAlign w:val="bottom"/>
            <w:hideMark/>
          </w:tcPr>
          <w:p w14:paraId="3BC301B4" w14:textId="745727A8" w:rsidR="00D87073" w:rsidRPr="00D87073" w:rsidRDefault="00D87073" w:rsidP="00D87073">
            <w:pPr>
              <w:jc w:val="right"/>
            </w:pPr>
            <w:r>
              <w:rPr>
                <w:color w:val="000000"/>
              </w:rPr>
              <w:t>7.76</w:t>
            </w:r>
          </w:p>
        </w:tc>
        <w:tc>
          <w:tcPr>
            <w:tcW w:w="993" w:type="dxa"/>
            <w:tcBorders>
              <w:top w:val="nil"/>
              <w:left w:val="nil"/>
              <w:bottom w:val="single" w:sz="4" w:space="0" w:color="auto"/>
              <w:right w:val="single" w:sz="4" w:space="0" w:color="auto"/>
            </w:tcBorders>
            <w:shd w:val="clear" w:color="auto" w:fill="auto"/>
            <w:noWrap/>
            <w:vAlign w:val="bottom"/>
            <w:hideMark/>
          </w:tcPr>
          <w:p w14:paraId="4325182E" w14:textId="6A5C78D1" w:rsidR="00D87073" w:rsidRPr="00D87073" w:rsidRDefault="00D87073" w:rsidP="00D87073">
            <w:pPr>
              <w:jc w:val="right"/>
            </w:pPr>
            <w:r>
              <w:rPr>
                <w:color w:val="000000"/>
              </w:rPr>
              <w:t>7.76</w:t>
            </w:r>
          </w:p>
        </w:tc>
        <w:tc>
          <w:tcPr>
            <w:tcW w:w="992" w:type="dxa"/>
            <w:tcBorders>
              <w:top w:val="nil"/>
              <w:left w:val="nil"/>
              <w:bottom w:val="single" w:sz="4" w:space="0" w:color="auto"/>
              <w:right w:val="single" w:sz="4" w:space="0" w:color="auto"/>
            </w:tcBorders>
            <w:shd w:val="clear" w:color="auto" w:fill="auto"/>
            <w:noWrap/>
            <w:vAlign w:val="bottom"/>
            <w:hideMark/>
          </w:tcPr>
          <w:p w14:paraId="011D62A0" w14:textId="5B75FD96" w:rsidR="00D87073" w:rsidRPr="00D87073" w:rsidRDefault="00D87073" w:rsidP="00D87073">
            <w:pPr>
              <w:jc w:val="right"/>
            </w:pPr>
            <w:r>
              <w:rPr>
                <w:color w:val="000000"/>
              </w:rPr>
              <w:t>7.76</w:t>
            </w:r>
          </w:p>
        </w:tc>
        <w:tc>
          <w:tcPr>
            <w:tcW w:w="1276" w:type="dxa"/>
            <w:tcBorders>
              <w:top w:val="nil"/>
              <w:left w:val="nil"/>
              <w:bottom w:val="single" w:sz="4" w:space="0" w:color="auto"/>
              <w:right w:val="single" w:sz="4" w:space="0" w:color="auto"/>
            </w:tcBorders>
            <w:shd w:val="clear" w:color="auto" w:fill="auto"/>
            <w:noWrap/>
            <w:vAlign w:val="bottom"/>
            <w:hideMark/>
          </w:tcPr>
          <w:p w14:paraId="5F5D334B" w14:textId="630A809A" w:rsidR="00D87073" w:rsidRPr="00D87073" w:rsidRDefault="00D87073" w:rsidP="00D87073">
            <w:pPr>
              <w:jc w:val="right"/>
            </w:pPr>
            <w:r>
              <w:rPr>
                <w:color w:val="000000"/>
              </w:rPr>
              <w:t>7.76</w:t>
            </w:r>
          </w:p>
        </w:tc>
      </w:tr>
      <w:tr w:rsidR="00D87073" w:rsidRPr="00D87073" w14:paraId="42E49BD8" w14:textId="77777777" w:rsidTr="00D87073">
        <w:trPr>
          <w:trHeight w:val="20"/>
        </w:trPr>
        <w:tc>
          <w:tcPr>
            <w:tcW w:w="846" w:type="dxa"/>
            <w:shd w:val="clear" w:color="auto" w:fill="auto"/>
            <w:noWrap/>
            <w:hideMark/>
          </w:tcPr>
          <w:p w14:paraId="454A69E2" w14:textId="77777777" w:rsidR="00D87073" w:rsidRPr="00D87073" w:rsidRDefault="00D87073" w:rsidP="00D87073">
            <w:pPr>
              <w:rPr>
                <w:color w:val="000000"/>
              </w:rPr>
            </w:pPr>
            <w:r w:rsidRPr="00D87073">
              <w:rPr>
                <w:color w:val="000000"/>
              </w:rPr>
              <w:t>3.2.</w:t>
            </w:r>
          </w:p>
        </w:tc>
        <w:tc>
          <w:tcPr>
            <w:tcW w:w="5103" w:type="dxa"/>
            <w:shd w:val="clear" w:color="auto" w:fill="auto"/>
            <w:vAlign w:val="center"/>
            <w:hideMark/>
          </w:tcPr>
          <w:p w14:paraId="52CCD6DF" w14:textId="77777777" w:rsidR="00D87073" w:rsidRPr="00D87073" w:rsidRDefault="00D87073" w:rsidP="00D87073">
            <w:pPr>
              <w:rPr>
                <w:color w:val="000000"/>
              </w:rPr>
            </w:pPr>
            <w:r w:rsidRPr="00D87073">
              <w:t>Удельный расход электрической энергии, п</w:t>
            </w:r>
            <w:r w:rsidRPr="00D87073">
              <w:t>о</w:t>
            </w:r>
            <w:r w:rsidRPr="00D87073">
              <w:t>требляемой в технологическом процессе по</w:t>
            </w:r>
            <w:r w:rsidRPr="00D87073">
              <w:t>д</w:t>
            </w:r>
            <w:r w:rsidRPr="00D87073">
              <w:lastRenderedPageBreak/>
              <w:t>готовки питьевой воды, на единицу объема в</w:t>
            </w:r>
            <w:r w:rsidRPr="00D87073">
              <w:t>о</w:t>
            </w:r>
            <w:r w:rsidRPr="00D87073">
              <w:t>ды, отпускаемой в сеть</w:t>
            </w:r>
          </w:p>
        </w:tc>
        <w:tc>
          <w:tcPr>
            <w:tcW w:w="1559" w:type="dxa"/>
            <w:shd w:val="clear" w:color="auto" w:fill="auto"/>
            <w:vAlign w:val="center"/>
            <w:hideMark/>
          </w:tcPr>
          <w:p w14:paraId="175C05B3" w14:textId="77777777" w:rsidR="00D87073" w:rsidRPr="00D87073" w:rsidRDefault="00D87073" w:rsidP="00D87073">
            <w:pPr>
              <w:jc w:val="center"/>
              <w:rPr>
                <w:color w:val="000000"/>
              </w:rPr>
            </w:pPr>
            <w:r w:rsidRPr="00D87073">
              <w:lastRenderedPageBreak/>
              <w:t>кВт*</w:t>
            </w:r>
            <w:proofErr w:type="gramStart"/>
            <w:r w:rsidRPr="00D87073">
              <w:t>ч</w:t>
            </w:r>
            <w:proofErr w:type="gramEnd"/>
            <w:r w:rsidRPr="00D87073">
              <w:t>/куб. м</w:t>
            </w:r>
          </w:p>
        </w:tc>
        <w:tc>
          <w:tcPr>
            <w:tcW w:w="1300" w:type="dxa"/>
            <w:shd w:val="clear" w:color="auto" w:fill="auto"/>
            <w:noWrap/>
            <w:vAlign w:val="bottom"/>
            <w:hideMark/>
          </w:tcPr>
          <w:p w14:paraId="405371F4" w14:textId="530FE811" w:rsidR="00D87073" w:rsidRPr="00D87073" w:rsidRDefault="00D87073" w:rsidP="00D87073">
            <w:pPr>
              <w:jc w:val="right"/>
            </w:pPr>
            <w:r w:rsidRPr="00D87073">
              <w:t>0</w:t>
            </w:r>
            <w:r>
              <w:t>.</w:t>
            </w:r>
            <w:r w:rsidRPr="00D87073">
              <w:t>713</w:t>
            </w:r>
          </w:p>
        </w:tc>
        <w:tc>
          <w:tcPr>
            <w:tcW w:w="968" w:type="dxa"/>
            <w:shd w:val="clear" w:color="auto" w:fill="auto"/>
            <w:noWrap/>
            <w:vAlign w:val="bottom"/>
            <w:hideMark/>
          </w:tcPr>
          <w:p w14:paraId="5C4773E2" w14:textId="46E4DD3F" w:rsidR="00D87073" w:rsidRPr="00D87073" w:rsidRDefault="00D87073" w:rsidP="00D87073">
            <w:pPr>
              <w:jc w:val="right"/>
            </w:pPr>
            <w:r w:rsidRPr="00D87073">
              <w:t>0</w:t>
            </w:r>
            <w:r>
              <w:t>.</w:t>
            </w:r>
            <w:r w:rsidRPr="00D87073">
              <w:t>713</w:t>
            </w:r>
          </w:p>
        </w:tc>
        <w:tc>
          <w:tcPr>
            <w:tcW w:w="992" w:type="dxa"/>
            <w:shd w:val="clear" w:color="auto" w:fill="auto"/>
            <w:noWrap/>
            <w:vAlign w:val="bottom"/>
            <w:hideMark/>
          </w:tcPr>
          <w:p w14:paraId="3C358190" w14:textId="43BF27C3" w:rsidR="00D87073" w:rsidRPr="00D87073" w:rsidRDefault="00D87073" w:rsidP="00D87073">
            <w:pPr>
              <w:jc w:val="right"/>
            </w:pPr>
            <w:r w:rsidRPr="00D87073">
              <w:t>0</w:t>
            </w:r>
            <w:r>
              <w:t>.</w:t>
            </w:r>
            <w:r w:rsidRPr="00D87073">
              <w:t>713</w:t>
            </w:r>
          </w:p>
        </w:tc>
        <w:tc>
          <w:tcPr>
            <w:tcW w:w="992" w:type="dxa"/>
            <w:shd w:val="clear" w:color="auto" w:fill="auto"/>
            <w:noWrap/>
            <w:vAlign w:val="bottom"/>
            <w:hideMark/>
          </w:tcPr>
          <w:p w14:paraId="6BB850B2" w14:textId="2149D5E7" w:rsidR="00D87073" w:rsidRPr="00D87073" w:rsidRDefault="00D87073" w:rsidP="00D87073">
            <w:pPr>
              <w:jc w:val="right"/>
            </w:pPr>
            <w:r w:rsidRPr="00D87073">
              <w:t>0</w:t>
            </w:r>
            <w:r>
              <w:t>.</w:t>
            </w:r>
            <w:r w:rsidRPr="00D87073">
              <w:t>713</w:t>
            </w:r>
          </w:p>
        </w:tc>
        <w:tc>
          <w:tcPr>
            <w:tcW w:w="993" w:type="dxa"/>
            <w:shd w:val="clear" w:color="auto" w:fill="auto"/>
            <w:noWrap/>
            <w:vAlign w:val="bottom"/>
            <w:hideMark/>
          </w:tcPr>
          <w:p w14:paraId="18FC9F46" w14:textId="1545F36E" w:rsidR="00D87073" w:rsidRPr="00D87073" w:rsidRDefault="00D87073" w:rsidP="00D87073">
            <w:pPr>
              <w:jc w:val="right"/>
            </w:pPr>
            <w:r w:rsidRPr="00D87073">
              <w:t>0</w:t>
            </w:r>
            <w:r>
              <w:t>.</w:t>
            </w:r>
            <w:r w:rsidRPr="00D87073">
              <w:t>713</w:t>
            </w:r>
          </w:p>
        </w:tc>
        <w:tc>
          <w:tcPr>
            <w:tcW w:w="992" w:type="dxa"/>
            <w:shd w:val="clear" w:color="auto" w:fill="auto"/>
            <w:noWrap/>
            <w:vAlign w:val="bottom"/>
            <w:hideMark/>
          </w:tcPr>
          <w:p w14:paraId="2E76F568" w14:textId="70E1A2E3" w:rsidR="00D87073" w:rsidRPr="00D87073" w:rsidRDefault="00D87073" w:rsidP="00D87073">
            <w:pPr>
              <w:jc w:val="right"/>
            </w:pPr>
            <w:r w:rsidRPr="00D87073">
              <w:t>0</w:t>
            </w:r>
            <w:r>
              <w:t>.</w:t>
            </w:r>
            <w:r w:rsidRPr="00D87073">
              <w:t>713</w:t>
            </w:r>
          </w:p>
        </w:tc>
        <w:tc>
          <w:tcPr>
            <w:tcW w:w="1276" w:type="dxa"/>
            <w:noWrap/>
            <w:vAlign w:val="bottom"/>
            <w:hideMark/>
          </w:tcPr>
          <w:p w14:paraId="24B15A5E" w14:textId="0A7B0D86" w:rsidR="00D87073" w:rsidRPr="00D87073" w:rsidRDefault="00D87073" w:rsidP="00D87073">
            <w:pPr>
              <w:jc w:val="right"/>
            </w:pPr>
            <w:r w:rsidRPr="00D87073">
              <w:t>0</w:t>
            </w:r>
            <w:r>
              <w:t>.</w:t>
            </w:r>
            <w:r w:rsidRPr="00D87073">
              <w:t>713</w:t>
            </w:r>
          </w:p>
        </w:tc>
      </w:tr>
      <w:tr w:rsidR="00D87073" w:rsidRPr="00D87073" w14:paraId="095DA7E8" w14:textId="77777777" w:rsidTr="00D87073">
        <w:trPr>
          <w:trHeight w:val="20"/>
        </w:trPr>
        <w:tc>
          <w:tcPr>
            <w:tcW w:w="846" w:type="dxa"/>
            <w:shd w:val="clear" w:color="auto" w:fill="auto"/>
            <w:noWrap/>
          </w:tcPr>
          <w:p w14:paraId="573B8330" w14:textId="77777777" w:rsidR="00D87073" w:rsidRPr="00D87073" w:rsidRDefault="00D87073" w:rsidP="00D87073">
            <w:pPr>
              <w:rPr>
                <w:color w:val="000000"/>
              </w:rPr>
            </w:pPr>
            <w:r w:rsidRPr="00D87073">
              <w:rPr>
                <w:color w:val="000000"/>
              </w:rPr>
              <w:lastRenderedPageBreak/>
              <w:t>3.3.</w:t>
            </w:r>
          </w:p>
        </w:tc>
        <w:tc>
          <w:tcPr>
            <w:tcW w:w="5103" w:type="dxa"/>
            <w:shd w:val="clear" w:color="auto" w:fill="auto"/>
            <w:vAlign w:val="center"/>
          </w:tcPr>
          <w:p w14:paraId="21249A7C" w14:textId="77777777" w:rsidR="00D87073" w:rsidRPr="00D87073" w:rsidRDefault="00D87073" w:rsidP="00D87073">
            <w:r w:rsidRPr="00D87073">
              <w:t>Удельный расход электрической энергии, п</w:t>
            </w:r>
            <w:r w:rsidRPr="00D87073">
              <w:t>о</w:t>
            </w:r>
            <w:r w:rsidRPr="00D87073">
              <w:t>требляемой в технологическом процессе транспортировки питьевой воды, на единицу объема транспортируемой питьевой воды</w:t>
            </w:r>
          </w:p>
        </w:tc>
        <w:tc>
          <w:tcPr>
            <w:tcW w:w="1559" w:type="dxa"/>
            <w:shd w:val="clear" w:color="auto" w:fill="auto"/>
            <w:vAlign w:val="center"/>
          </w:tcPr>
          <w:p w14:paraId="14475CEB" w14:textId="77777777" w:rsidR="00D87073" w:rsidRPr="00D87073" w:rsidRDefault="00D87073" w:rsidP="00D87073">
            <w:pPr>
              <w:jc w:val="center"/>
            </w:pPr>
            <w:r w:rsidRPr="00D87073">
              <w:t>кВт*</w:t>
            </w:r>
            <w:proofErr w:type="gramStart"/>
            <w:r w:rsidRPr="00D87073">
              <w:t>ч</w:t>
            </w:r>
            <w:proofErr w:type="gramEnd"/>
            <w:r w:rsidRPr="00D87073">
              <w:t>/куб. м</w:t>
            </w:r>
          </w:p>
        </w:tc>
        <w:tc>
          <w:tcPr>
            <w:tcW w:w="1300" w:type="dxa"/>
            <w:shd w:val="clear" w:color="auto" w:fill="auto"/>
            <w:noWrap/>
            <w:vAlign w:val="bottom"/>
          </w:tcPr>
          <w:p w14:paraId="10C45CFF" w14:textId="1D31A70E" w:rsidR="00D87073" w:rsidRPr="00D87073" w:rsidRDefault="00D87073" w:rsidP="00D87073">
            <w:pPr>
              <w:jc w:val="right"/>
            </w:pPr>
            <w:r w:rsidRPr="00D87073">
              <w:t>0</w:t>
            </w:r>
            <w:r>
              <w:t>.</w:t>
            </w:r>
            <w:r w:rsidRPr="00D87073">
              <w:t>154</w:t>
            </w:r>
          </w:p>
        </w:tc>
        <w:tc>
          <w:tcPr>
            <w:tcW w:w="968" w:type="dxa"/>
            <w:shd w:val="clear" w:color="auto" w:fill="auto"/>
            <w:noWrap/>
            <w:vAlign w:val="bottom"/>
          </w:tcPr>
          <w:p w14:paraId="583049E6" w14:textId="50C96D32" w:rsidR="00D87073" w:rsidRPr="00D87073" w:rsidRDefault="00D87073" w:rsidP="00D87073">
            <w:pPr>
              <w:jc w:val="right"/>
            </w:pPr>
            <w:r w:rsidRPr="00D87073">
              <w:t>0</w:t>
            </w:r>
            <w:r>
              <w:t>.</w:t>
            </w:r>
            <w:r w:rsidRPr="00D87073">
              <w:t>154</w:t>
            </w:r>
          </w:p>
        </w:tc>
        <w:tc>
          <w:tcPr>
            <w:tcW w:w="992" w:type="dxa"/>
            <w:shd w:val="clear" w:color="auto" w:fill="auto"/>
            <w:noWrap/>
            <w:vAlign w:val="bottom"/>
          </w:tcPr>
          <w:p w14:paraId="4F8FDD49" w14:textId="704E006F" w:rsidR="00D87073" w:rsidRPr="00D87073" w:rsidRDefault="00D87073" w:rsidP="00D87073">
            <w:pPr>
              <w:jc w:val="right"/>
            </w:pPr>
            <w:r w:rsidRPr="00D87073">
              <w:t>0</w:t>
            </w:r>
            <w:r>
              <w:t>.</w:t>
            </w:r>
            <w:r w:rsidRPr="00D87073">
              <w:t>154</w:t>
            </w:r>
          </w:p>
        </w:tc>
        <w:tc>
          <w:tcPr>
            <w:tcW w:w="992" w:type="dxa"/>
            <w:shd w:val="clear" w:color="auto" w:fill="auto"/>
            <w:noWrap/>
            <w:vAlign w:val="bottom"/>
          </w:tcPr>
          <w:p w14:paraId="5D292677" w14:textId="1BD06201" w:rsidR="00D87073" w:rsidRPr="00D87073" w:rsidRDefault="00D87073" w:rsidP="00D87073">
            <w:pPr>
              <w:jc w:val="right"/>
            </w:pPr>
            <w:r w:rsidRPr="00D87073">
              <w:t>0</w:t>
            </w:r>
            <w:r>
              <w:t>.</w:t>
            </w:r>
            <w:r w:rsidRPr="00D87073">
              <w:t>154</w:t>
            </w:r>
          </w:p>
        </w:tc>
        <w:tc>
          <w:tcPr>
            <w:tcW w:w="993" w:type="dxa"/>
            <w:shd w:val="clear" w:color="auto" w:fill="auto"/>
            <w:noWrap/>
            <w:vAlign w:val="bottom"/>
          </w:tcPr>
          <w:p w14:paraId="0EB5811E" w14:textId="27CAA553" w:rsidR="00D87073" w:rsidRPr="00D87073" w:rsidRDefault="00D87073" w:rsidP="00D87073">
            <w:pPr>
              <w:jc w:val="right"/>
            </w:pPr>
            <w:r w:rsidRPr="00D87073">
              <w:t>0</w:t>
            </w:r>
            <w:r>
              <w:t>.</w:t>
            </w:r>
            <w:r w:rsidRPr="00D87073">
              <w:t>154</w:t>
            </w:r>
          </w:p>
        </w:tc>
        <w:tc>
          <w:tcPr>
            <w:tcW w:w="992" w:type="dxa"/>
            <w:shd w:val="clear" w:color="auto" w:fill="auto"/>
            <w:noWrap/>
            <w:vAlign w:val="bottom"/>
          </w:tcPr>
          <w:p w14:paraId="6427263A" w14:textId="2889BAEE" w:rsidR="00D87073" w:rsidRPr="00D87073" w:rsidRDefault="00D87073" w:rsidP="00D87073">
            <w:pPr>
              <w:jc w:val="right"/>
            </w:pPr>
            <w:r w:rsidRPr="00D87073">
              <w:t>0</w:t>
            </w:r>
            <w:r>
              <w:t>.</w:t>
            </w:r>
            <w:r w:rsidRPr="00D87073">
              <w:t>154</w:t>
            </w:r>
          </w:p>
        </w:tc>
        <w:tc>
          <w:tcPr>
            <w:tcW w:w="1276" w:type="dxa"/>
            <w:noWrap/>
            <w:vAlign w:val="bottom"/>
          </w:tcPr>
          <w:p w14:paraId="4CF2601A" w14:textId="768EE79C" w:rsidR="00D87073" w:rsidRPr="00D87073" w:rsidRDefault="00D87073" w:rsidP="00D87073">
            <w:pPr>
              <w:jc w:val="right"/>
            </w:pPr>
            <w:r w:rsidRPr="00D87073">
              <w:t>0</w:t>
            </w:r>
            <w:r>
              <w:t>.</w:t>
            </w:r>
            <w:r w:rsidRPr="00D87073">
              <w:t>154</w:t>
            </w:r>
          </w:p>
        </w:tc>
      </w:tr>
    </w:tbl>
    <w:p w14:paraId="68FF1651" w14:textId="77777777" w:rsidR="00D87073" w:rsidRPr="00D87073" w:rsidRDefault="00D87073" w:rsidP="00D87073">
      <w:pPr>
        <w:suppressAutoHyphens/>
        <w:contextualSpacing/>
        <w:rPr>
          <w:rFonts w:eastAsiaTheme="minorEastAsia"/>
          <w:sz w:val="16"/>
          <w:szCs w:val="16"/>
        </w:rPr>
      </w:pPr>
    </w:p>
    <w:p w14:paraId="1D08139E" w14:textId="4F78644E" w:rsidR="00D87073" w:rsidRPr="00D87073" w:rsidRDefault="00D87073" w:rsidP="00D87073">
      <w:pPr>
        <w:pStyle w:val="afffe"/>
      </w:pPr>
      <w:bookmarkStart w:id="299" w:name="_Toc122483798"/>
      <w:r w:rsidRPr="00D87073">
        <w:t>Таблица 7.2.</w:t>
      </w:r>
      <w:r w:rsidR="00BD0965">
        <w:t xml:space="preserve"> </w:t>
      </w:r>
      <w:r w:rsidRPr="00D87073">
        <w:t>Обоснованный расчет фактических и плановых показателей качества, надежности и энергетической эффективности объектов централизованной системы холодного водоснабжения ООО «Жилко</w:t>
      </w:r>
      <w:r>
        <w:t>м</w:t>
      </w:r>
      <w:r w:rsidRPr="00D87073">
        <w:t>сервис»</w:t>
      </w:r>
      <w:bookmarkEnd w:id="299"/>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1559"/>
        <w:gridCol w:w="1300"/>
        <w:gridCol w:w="968"/>
        <w:gridCol w:w="992"/>
        <w:gridCol w:w="992"/>
        <w:gridCol w:w="993"/>
        <w:gridCol w:w="992"/>
        <w:gridCol w:w="1276"/>
      </w:tblGrid>
      <w:tr w:rsidR="00D87073" w:rsidRPr="00D87073" w14:paraId="03084DFF" w14:textId="77777777" w:rsidTr="00D87073">
        <w:trPr>
          <w:trHeight w:val="20"/>
          <w:tblHeader/>
        </w:trPr>
        <w:tc>
          <w:tcPr>
            <w:tcW w:w="846" w:type="dxa"/>
            <w:vMerge w:val="restart"/>
            <w:shd w:val="clear" w:color="auto" w:fill="auto"/>
            <w:hideMark/>
          </w:tcPr>
          <w:p w14:paraId="50BA77BB" w14:textId="77777777" w:rsidR="00D87073" w:rsidRPr="00D87073" w:rsidRDefault="00D87073" w:rsidP="00D87073">
            <w:pPr>
              <w:jc w:val="center"/>
              <w:rPr>
                <w:color w:val="000000"/>
              </w:rPr>
            </w:pPr>
            <w:r w:rsidRPr="00D87073">
              <w:rPr>
                <w:color w:val="000000"/>
              </w:rPr>
              <w:t xml:space="preserve">№ </w:t>
            </w:r>
            <w:proofErr w:type="spellStart"/>
            <w:r w:rsidRPr="00D87073">
              <w:rPr>
                <w:color w:val="000000"/>
              </w:rPr>
              <w:t>пп</w:t>
            </w:r>
            <w:proofErr w:type="spellEnd"/>
          </w:p>
        </w:tc>
        <w:tc>
          <w:tcPr>
            <w:tcW w:w="5103" w:type="dxa"/>
            <w:vMerge w:val="restart"/>
            <w:shd w:val="clear" w:color="auto" w:fill="auto"/>
            <w:hideMark/>
          </w:tcPr>
          <w:p w14:paraId="1C9015D4" w14:textId="77777777" w:rsidR="00D87073" w:rsidRPr="00D87073" w:rsidRDefault="00D87073" w:rsidP="00D87073">
            <w:pPr>
              <w:jc w:val="center"/>
              <w:rPr>
                <w:color w:val="000000"/>
              </w:rPr>
            </w:pPr>
            <w:r w:rsidRPr="00D87073">
              <w:rPr>
                <w:color w:val="000000"/>
              </w:rPr>
              <w:t>Наименование показателя</w:t>
            </w:r>
          </w:p>
        </w:tc>
        <w:tc>
          <w:tcPr>
            <w:tcW w:w="1559" w:type="dxa"/>
            <w:vMerge w:val="restart"/>
            <w:shd w:val="clear" w:color="auto" w:fill="auto"/>
            <w:hideMark/>
          </w:tcPr>
          <w:p w14:paraId="5EA23823" w14:textId="77777777" w:rsidR="00D87073" w:rsidRPr="00D87073" w:rsidRDefault="00D87073" w:rsidP="00D87073">
            <w:pPr>
              <w:jc w:val="center"/>
              <w:rPr>
                <w:color w:val="000000"/>
              </w:rPr>
            </w:pPr>
            <w:r w:rsidRPr="00D87073">
              <w:rPr>
                <w:color w:val="000000"/>
              </w:rPr>
              <w:t>Единица и</w:t>
            </w:r>
            <w:r w:rsidRPr="00D87073">
              <w:rPr>
                <w:color w:val="000000"/>
              </w:rPr>
              <w:t>з</w:t>
            </w:r>
            <w:r w:rsidRPr="00D87073">
              <w:rPr>
                <w:color w:val="000000"/>
              </w:rPr>
              <w:t>мерения</w:t>
            </w:r>
          </w:p>
        </w:tc>
        <w:tc>
          <w:tcPr>
            <w:tcW w:w="1300" w:type="dxa"/>
            <w:shd w:val="clear" w:color="auto" w:fill="auto"/>
            <w:noWrap/>
            <w:hideMark/>
          </w:tcPr>
          <w:p w14:paraId="1050738E" w14:textId="77777777" w:rsidR="00D87073" w:rsidRPr="00D87073" w:rsidRDefault="00D87073" w:rsidP="00D87073">
            <w:pPr>
              <w:jc w:val="center"/>
              <w:rPr>
                <w:color w:val="000000"/>
              </w:rPr>
            </w:pPr>
            <w:r w:rsidRPr="00D87073">
              <w:rPr>
                <w:color w:val="000000"/>
              </w:rPr>
              <w:t>Базовый</w:t>
            </w:r>
          </w:p>
        </w:tc>
        <w:tc>
          <w:tcPr>
            <w:tcW w:w="6213" w:type="dxa"/>
            <w:gridSpan w:val="6"/>
            <w:shd w:val="clear" w:color="auto" w:fill="auto"/>
            <w:noWrap/>
            <w:hideMark/>
          </w:tcPr>
          <w:p w14:paraId="796DC415" w14:textId="77777777" w:rsidR="00D87073" w:rsidRPr="00D87073" w:rsidRDefault="00D87073" w:rsidP="00D87073">
            <w:pPr>
              <w:jc w:val="center"/>
              <w:rPr>
                <w:color w:val="000000"/>
              </w:rPr>
            </w:pPr>
            <w:r w:rsidRPr="00D87073">
              <w:rPr>
                <w:color w:val="000000"/>
              </w:rPr>
              <w:t>План</w:t>
            </w:r>
          </w:p>
        </w:tc>
      </w:tr>
      <w:tr w:rsidR="00D87073" w:rsidRPr="00D87073" w14:paraId="08A4DEDD" w14:textId="77777777" w:rsidTr="00D87073">
        <w:trPr>
          <w:trHeight w:val="20"/>
          <w:tblHeader/>
        </w:trPr>
        <w:tc>
          <w:tcPr>
            <w:tcW w:w="846" w:type="dxa"/>
            <w:vMerge/>
            <w:hideMark/>
          </w:tcPr>
          <w:p w14:paraId="70A4E68E" w14:textId="77777777" w:rsidR="00D87073" w:rsidRPr="00D87073" w:rsidRDefault="00D87073" w:rsidP="00D87073">
            <w:pPr>
              <w:jc w:val="center"/>
              <w:rPr>
                <w:color w:val="000000"/>
              </w:rPr>
            </w:pPr>
          </w:p>
        </w:tc>
        <w:tc>
          <w:tcPr>
            <w:tcW w:w="5103" w:type="dxa"/>
            <w:vMerge/>
            <w:hideMark/>
          </w:tcPr>
          <w:p w14:paraId="012DDB44" w14:textId="77777777" w:rsidR="00D87073" w:rsidRPr="00D87073" w:rsidRDefault="00D87073" w:rsidP="00D87073">
            <w:pPr>
              <w:jc w:val="center"/>
              <w:rPr>
                <w:color w:val="000000"/>
              </w:rPr>
            </w:pPr>
          </w:p>
        </w:tc>
        <w:tc>
          <w:tcPr>
            <w:tcW w:w="1559" w:type="dxa"/>
            <w:vMerge/>
            <w:hideMark/>
          </w:tcPr>
          <w:p w14:paraId="574165B1" w14:textId="77777777" w:rsidR="00D87073" w:rsidRPr="00D87073" w:rsidRDefault="00D87073" w:rsidP="00D87073">
            <w:pPr>
              <w:jc w:val="center"/>
              <w:rPr>
                <w:color w:val="000000"/>
              </w:rPr>
            </w:pPr>
          </w:p>
        </w:tc>
        <w:tc>
          <w:tcPr>
            <w:tcW w:w="1300" w:type="dxa"/>
            <w:shd w:val="clear" w:color="auto" w:fill="auto"/>
            <w:hideMark/>
          </w:tcPr>
          <w:p w14:paraId="02E714AB" w14:textId="6551B934" w:rsidR="00D87073" w:rsidRPr="00D87073" w:rsidRDefault="00D87073" w:rsidP="00D87073">
            <w:pPr>
              <w:jc w:val="center"/>
              <w:rPr>
                <w:color w:val="000000"/>
              </w:rPr>
            </w:pPr>
            <w:r w:rsidRPr="00D87073">
              <w:rPr>
                <w:color w:val="000000"/>
              </w:rPr>
              <w:t>202</w:t>
            </w:r>
            <w:r>
              <w:rPr>
                <w:color w:val="000000"/>
              </w:rPr>
              <w:t>1</w:t>
            </w:r>
            <w:r w:rsidRPr="00D87073">
              <w:rPr>
                <w:color w:val="000000"/>
              </w:rPr>
              <w:t xml:space="preserve"> год</w:t>
            </w:r>
          </w:p>
        </w:tc>
        <w:tc>
          <w:tcPr>
            <w:tcW w:w="968" w:type="dxa"/>
            <w:shd w:val="clear" w:color="auto" w:fill="auto"/>
            <w:hideMark/>
          </w:tcPr>
          <w:p w14:paraId="76108922" w14:textId="5CE4D085" w:rsidR="00D87073" w:rsidRPr="00D87073" w:rsidRDefault="00D87073" w:rsidP="00D87073">
            <w:pPr>
              <w:jc w:val="center"/>
              <w:rPr>
                <w:color w:val="000000"/>
              </w:rPr>
            </w:pPr>
            <w:r w:rsidRPr="00AF2997">
              <w:rPr>
                <w:color w:val="000000"/>
              </w:rPr>
              <w:t>2023</w:t>
            </w:r>
          </w:p>
        </w:tc>
        <w:tc>
          <w:tcPr>
            <w:tcW w:w="992" w:type="dxa"/>
            <w:shd w:val="clear" w:color="auto" w:fill="auto"/>
            <w:hideMark/>
          </w:tcPr>
          <w:p w14:paraId="7369D337" w14:textId="6394A92A" w:rsidR="00D87073" w:rsidRPr="00D87073" w:rsidRDefault="00D87073" w:rsidP="00D87073">
            <w:pPr>
              <w:jc w:val="center"/>
              <w:rPr>
                <w:color w:val="000000"/>
              </w:rPr>
            </w:pPr>
            <w:r w:rsidRPr="00AF2997">
              <w:rPr>
                <w:color w:val="000000"/>
              </w:rPr>
              <w:t>2024</w:t>
            </w:r>
          </w:p>
        </w:tc>
        <w:tc>
          <w:tcPr>
            <w:tcW w:w="992" w:type="dxa"/>
            <w:shd w:val="clear" w:color="auto" w:fill="auto"/>
            <w:hideMark/>
          </w:tcPr>
          <w:p w14:paraId="3DD8CB1C" w14:textId="5131650B" w:rsidR="00D87073" w:rsidRPr="00D87073" w:rsidRDefault="00D87073" w:rsidP="00D87073">
            <w:pPr>
              <w:jc w:val="center"/>
              <w:rPr>
                <w:color w:val="000000"/>
              </w:rPr>
            </w:pPr>
            <w:r w:rsidRPr="00AF2997">
              <w:rPr>
                <w:color w:val="000000"/>
              </w:rPr>
              <w:t>2025</w:t>
            </w:r>
          </w:p>
        </w:tc>
        <w:tc>
          <w:tcPr>
            <w:tcW w:w="993" w:type="dxa"/>
            <w:shd w:val="clear" w:color="auto" w:fill="auto"/>
            <w:hideMark/>
          </w:tcPr>
          <w:p w14:paraId="40F4BAD4" w14:textId="2C19AB95" w:rsidR="00D87073" w:rsidRPr="00D87073" w:rsidRDefault="00D87073" w:rsidP="00D87073">
            <w:pPr>
              <w:jc w:val="center"/>
              <w:rPr>
                <w:color w:val="000000"/>
              </w:rPr>
            </w:pPr>
            <w:r w:rsidRPr="00AF2997">
              <w:rPr>
                <w:color w:val="000000"/>
              </w:rPr>
              <w:t>2026</w:t>
            </w:r>
          </w:p>
        </w:tc>
        <w:tc>
          <w:tcPr>
            <w:tcW w:w="992" w:type="dxa"/>
            <w:shd w:val="clear" w:color="auto" w:fill="auto"/>
            <w:hideMark/>
          </w:tcPr>
          <w:p w14:paraId="07B01FB3" w14:textId="57839DF9" w:rsidR="00D87073" w:rsidRPr="00D87073" w:rsidRDefault="00D87073" w:rsidP="00D87073">
            <w:pPr>
              <w:jc w:val="center"/>
              <w:rPr>
                <w:color w:val="000000"/>
              </w:rPr>
            </w:pPr>
            <w:r w:rsidRPr="00AF2997">
              <w:rPr>
                <w:color w:val="000000"/>
              </w:rPr>
              <w:t>2027</w:t>
            </w:r>
          </w:p>
        </w:tc>
        <w:tc>
          <w:tcPr>
            <w:tcW w:w="1276" w:type="dxa"/>
            <w:shd w:val="clear" w:color="auto" w:fill="auto"/>
            <w:hideMark/>
          </w:tcPr>
          <w:p w14:paraId="0ABCD0DA" w14:textId="122E34C8" w:rsidR="00D87073" w:rsidRPr="00D87073" w:rsidRDefault="00D87073" w:rsidP="00D87073">
            <w:pPr>
              <w:jc w:val="center"/>
              <w:rPr>
                <w:color w:val="000000"/>
              </w:rPr>
            </w:pPr>
            <w:r w:rsidRPr="00AF2997">
              <w:rPr>
                <w:color w:val="000000"/>
              </w:rPr>
              <w:t>2028-</w:t>
            </w:r>
            <w:r>
              <w:rPr>
                <w:color w:val="000000"/>
              </w:rPr>
              <w:t>2033</w:t>
            </w:r>
          </w:p>
        </w:tc>
      </w:tr>
      <w:tr w:rsidR="00D87073" w:rsidRPr="00D87073" w14:paraId="6BBA2A2C" w14:textId="77777777" w:rsidTr="00D87073">
        <w:trPr>
          <w:trHeight w:val="20"/>
        </w:trPr>
        <w:tc>
          <w:tcPr>
            <w:tcW w:w="846" w:type="dxa"/>
            <w:shd w:val="clear" w:color="auto" w:fill="auto"/>
            <w:noWrap/>
            <w:hideMark/>
          </w:tcPr>
          <w:p w14:paraId="38068972" w14:textId="77777777" w:rsidR="00D87073" w:rsidRPr="00D87073" w:rsidRDefault="00D87073" w:rsidP="00D87073">
            <w:pPr>
              <w:rPr>
                <w:b/>
                <w:bCs/>
                <w:color w:val="000000"/>
              </w:rPr>
            </w:pPr>
            <w:r w:rsidRPr="00D87073">
              <w:rPr>
                <w:b/>
                <w:bCs/>
                <w:color w:val="000000"/>
              </w:rPr>
              <w:t>1</w:t>
            </w:r>
          </w:p>
        </w:tc>
        <w:tc>
          <w:tcPr>
            <w:tcW w:w="14175" w:type="dxa"/>
            <w:gridSpan w:val="9"/>
            <w:shd w:val="clear" w:color="auto" w:fill="auto"/>
            <w:noWrap/>
            <w:hideMark/>
          </w:tcPr>
          <w:p w14:paraId="6DD3A6FD" w14:textId="77777777" w:rsidR="00D87073" w:rsidRPr="00D87073" w:rsidRDefault="00D87073" w:rsidP="00D87073">
            <w:pPr>
              <w:rPr>
                <w:b/>
                <w:bCs/>
                <w:color w:val="000000"/>
              </w:rPr>
            </w:pPr>
            <w:r w:rsidRPr="00D87073">
              <w:rPr>
                <w:b/>
                <w:bCs/>
                <w:color w:val="000000"/>
              </w:rPr>
              <w:t>Показатели качества</w:t>
            </w:r>
          </w:p>
        </w:tc>
      </w:tr>
      <w:tr w:rsidR="00D87073" w:rsidRPr="00D87073" w14:paraId="35175CD3" w14:textId="77777777" w:rsidTr="00D87073">
        <w:trPr>
          <w:trHeight w:val="20"/>
        </w:trPr>
        <w:tc>
          <w:tcPr>
            <w:tcW w:w="846" w:type="dxa"/>
            <w:shd w:val="clear" w:color="auto" w:fill="auto"/>
            <w:noWrap/>
            <w:vAlign w:val="center"/>
            <w:hideMark/>
          </w:tcPr>
          <w:p w14:paraId="5FF0DA56" w14:textId="77777777" w:rsidR="00D87073" w:rsidRPr="00D87073" w:rsidRDefault="00D87073" w:rsidP="00D87073">
            <w:pPr>
              <w:rPr>
                <w:color w:val="000000"/>
              </w:rPr>
            </w:pPr>
            <w:r w:rsidRPr="00D87073">
              <w:t>1.1</w:t>
            </w:r>
          </w:p>
        </w:tc>
        <w:tc>
          <w:tcPr>
            <w:tcW w:w="5103" w:type="dxa"/>
            <w:shd w:val="clear" w:color="auto" w:fill="auto"/>
            <w:vAlign w:val="center"/>
            <w:hideMark/>
          </w:tcPr>
          <w:p w14:paraId="35F4F4ED" w14:textId="77777777" w:rsidR="00D87073" w:rsidRPr="00D87073" w:rsidRDefault="00D87073" w:rsidP="00D87073">
            <w:pPr>
              <w:rPr>
                <w:color w:val="000000"/>
              </w:rPr>
            </w:pPr>
            <w:r w:rsidRPr="00D87073">
              <w:t>Доля проб питьевой воды, подаваемой с и</w:t>
            </w:r>
            <w:r w:rsidRPr="00D87073">
              <w:t>с</w:t>
            </w:r>
            <w:r w:rsidRPr="00D87073">
              <w:t>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w:t>
            </w:r>
            <w:r w:rsidRPr="00D87073">
              <w:t>д</w:t>
            </w:r>
            <w:r w:rsidRPr="00D87073">
              <w:t>ственного контроля качества питьевой воды.</w:t>
            </w:r>
          </w:p>
        </w:tc>
        <w:tc>
          <w:tcPr>
            <w:tcW w:w="1559" w:type="dxa"/>
            <w:shd w:val="clear" w:color="auto" w:fill="auto"/>
            <w:vAlign w:val="center"/>
            <w:hideMark/>
          </w:tcPr>
          <w:p w14:paraId="11650037" w14:textId="77777777" w:rsidR="00D87073" w:rsidRPr="00D87073" w:rsidRDefault="00D87073" w:rsidP="00D87073">
            <w:pPr>
              <w:jc w:val="center"/>
              <w:rPr>
                <w:color w:val="000000"/>
              </w:rPr>
            </w:pPr>
            <w:r w:rsidRPr="00D87073">
              <w:t>%</w:t>
            </w:r>
          </w:p>
        </w:tc>
        <w:tc>
          <w:tcPr>
            <w:tcW w:w="1300" w:type="dxa"/>
            <w:shd w:val="clear" w:color="auto" w:fill="auto"/>
            <w:noWrap/>
            <w:vAlign w:val="bottom"/>
          </w:tcPr>
          <w:p w14:paraId="6AC608D5" w14:textId="025CE9FF" w:rsidR="00D87073" w:rsidRPr="00D87073" w:rsidRDefault="00D87073" w:rsidP="00D87073">
            <w:pPr>
              <w:jc w:val="right"/>
              <w:rPr>
                <w:color w:val="000000"/>
              </w:rPr>
            </w:pPr>
            <w:r w:rsidRPr="00161A88">
              <w:rPr>
                <w:color w:val="000000"/>
              </w:rPr>
              <w:t>-</w:t>
            </w:r>
          </w:p>
        </w:tc>
        <w:tc>
          <w:tcPr>
            <w:tcW w:w="968" w:type="dxa"/>
            <w:shd w:val="clear" w:color="auto" w:fill="auto"/>
            <w:noWrap/>
            <w:vAlign w:val="bottom"/>
          </w:tcPr>
          <w:p w14:paraId="4A4DBED3" w14:textId="794248A9" w:rsidR="00D87073" w:rsidRPr="00D87073" w:rsidRDefault="00D87073" w:rsidP="00D87073">
            <w:pPr>
              <w:jc w:val="right"/>
              <w:rPr>
                <w:color w:val="000000"/>
              </w:rPr>
            </w:pPr>
            <w:r w:rsidRPr="00161A88">
              <w:rPr>
                <w:color w:val="000000"/>
              </w:rPr>
              <w:t>-</w:t>
            </w:r>
          </w:p>
        </w:tc>
        <w:tc>
          <w:tcPr>
            <w:tcW w:w="992" w:type="dxa"/>
            <w:shd w:val="clear" w:color="auto" w:fill="auto"/>
            <w:noWrap/>
            <w:vAlign w:val="bottom"/>
          </w:tcPr>
          <w:p w14:paraId="239E90C7" w14:textId="3A561470" w:rsidR="00D87073" w:rsidRPr="00D87073" w:rsidRDefault="00D87073" w:rsidP="00D87073">
            <w:pPr>
              <w:jc w:val="right"/>
              <w:rPr>
                <w:color w:val="000000"/>
              </w:rPr>
            </w:pPr>
            <w:r w:rsidRPr="00161A88">
              <w:rPr>
                <w:color w:val="000000"/>
              </w:rPr>
              <w:t>-</w:t>
            </w:r>
          </w:p>
        </w:tc>
        <w:tc>
          <w:tcPr>
            <w:tcW w:w="992" w:type="dxa"/>
            <w:shd w:val="clear" w:color="auto" w:fill="auto"/>
            <w:noWrap/>
            <w:vAlign w:val="bottom"/>
          </w:tcPr>
          <w:p w14:paraId="1524D9E5" w14:textId="5F7BEE76" w:rsidR="00D87073" w:rsidRPr="00D87073" w:rsidRDefault="00D87073" w:rsidP="00D87073">
            <w:pPr>
              <w:jc w:val="right"/>
              <w:rPr>
                <w:color w:val="000000"/>
              </w:rPr>
            </w:pPr>
            <w:r w:rsidRPr="00161A88">
              <w:rPr>
                <w:color w:val="000000"/>
              </w:rPr>
              <w:t>-</w:t>
            </w:r>
          </w:p>
        </w:tc>
        <w:tc>
          <w:tcPr>
            <w:tcW w:w="993" w:type="dxa"/>
            <w:shd w:val="clear" w:color="auto" w:fill="auto"/>
            <w:noWrap/>
            <w:vAlign w:val="bottom"/>
          </w:tcPr>
          <w:p w14:paraId="41C7D120" w14:textId="1215DE06" w:rsidR="00D87073" w:rsidRPr="00D87073" w:rsidRDefault="00D87073" w:rsidP="00D87073">
            <w:pPr>
              <w:jc w:val="right"/>
              <w:rPr>
                <w:color w:val="000000"/>
              </w:rPr>
            </w:pPr>
            <w:r w:rsidRPr="00161A88">
              <w:rPr>
                <w:color w:val="000000"/>
              </w:rPr>
              <w:t>-</w:t>
            </w:r>
          </w:p>
        </w:tc>
        <w:tc>
          <w:tcPr>
            <w:tcW w:w="992" w:type="dxa"/>
            <w:shd w:val="clear" w:color="auto" w:fill="auto"/>
            <w:noWrap/>
            <w:vAlign w:val="bottom"/>
          </w:tcPr>
          <w:p w14:paraId="29AE958A" w14:textId="067FD477" w:rsidR="00D87073" w:rsidRPr="00D87073" w:rsidRDefault="00D87073" w:rsidP="00D87073">
            <w:pPr>
              <w:jc w:val="right"/>
              <w:rPr>
                <w:color w:val="000000"/>
              </w:rPr>
            </w:pPr>
            <w:r w:rsidRPr="00161A88">
              <w:rPr>
                <w:color w:val="000000"/>
              </w:rPr>
              <w:t>-</w:t>
            </w:r>
          </w:p>
        </w:tc>
        <w:tc>
          <w:tcPr>
            <w:tcW w:w="1276" w:type="dxa"/>
            <w:shd w:val="clear" w:color="auto" w:fill="auto"/>
            <w:noWrap/>
            <w:vAlign w:val="bottom"/>
          </w:tcPr>
          <w:p w14:paraId="29AB8B9A" w14:textId="4D0EA517" w:rsidR="00D87073" w:rsidRPr="00D87073" w:rsidRDefault="00D87073" w:rsidP="00D87073">
            <w:pPr>
              <w:jc w:val="right"/>
              <w:rPr>
                <w:color w:val="000000"/>
              </w:rPr>
            </w:pPr>
            <w:r w:rsidRPr="00161A88">
              <w:rPr>
                <w:color w:val="000000"/>
              </w:rPr>
              <w:t>-</w:t>
            </w:r>
          </w:p>
        </w:tc>
      </w:tr>
      <w:tr w:rsidR="00D87073" w:rsidRPr="00D87073" w14:paraId="678EDEB1" w14:textId="77777777" w:rsidTr="00D87073">
        <w:trPr>
          <w:trHeight w:val="20"/>
        </w:trPr>
        <w:tc>
          <w:tcPr>
            <w:tcW w:w="846" w:type="dxa"/>
            <w:shd w:val="clear" w:color="auto" w:fill="auto"/>
            <w:noWrap/>
            <w:vAlign w:val="center"/>
            <w:hideMark/>
          </w:tcPr>
          <w:p w14:paraId="5C50E83D" w14:textId="77777777" w:rsidR="00D87073" w:rsidRPr="00D87073" w:rsidRDefault="00D87073" w:rsidP="00D87073">
            <w:pPr>
              <w:rPr>
                <w:color w:val="000000"/>
              </w:rPr>
            </w:pPr>
            <w:r w:rsidRPr="00D87073">
              <w:t>1.2</w:t>
            </w:r>
          </w:p>
        </w:tc>
        <w:tc>
          <w:tcPr>
            <w:tcW w:w="5103" w:type="dxa"/>
            <w:shd w:val="clear" w:color="auto" w:fill="auto"/>
            <w:vAlign w:val="center"/>
            <w:hideMark/>
          </w:tcPr>
          <w:p w14:paraId="26EA40FB" w14:textId="77777777" w:rsidR="00D87073" w:rsidRPr="00D87073" w:rsidRDefault="00D87073" w:rsidP="00D87073">
            <w:pPr>
              <w:rPr>
                <w:color w:val="000000"/>
              </w:rPr>
            </w:pPr>
            <w:r w:rsidRPr="00D87073">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w:t>
            </w:r>
            <w:r w:rsidRPr="00D87073">
              <w:t>д</w:t>
            </w:r>
            <w:r w:rsidRPr="00D87073">
              <w:t>ственного контроля качества питьевой воды.</w:t>
            </w:r>
          </w:p>
        </w:tc>
        <w:tc>
          <w:tcPr>
            <w:tcW w:w="1559" w:type="dxa"/>
            <w:shd w:val="clear" w:color="auto" w:fill="auto"/>
            <w:vAlign w:val="center"/>
            <w:hideMark/>
          </w:tcPr>
          <w:p w14:paraId="03CBA857" w14:textId="77777777" w:rsidR="00D87073" w:rsidRPr="00D87073" w:rsidRDefault="00D87073" w:rsidP="00D87073">
            <w:pPr>
              <w:jc w:val="center"/>
              <w:rPr>
                <w:color w:val="000000"/>
              </w:rPr>
            </w:pPr>
            <w:r w:rsidRPr="00D87073">
              <w:t>%</w:t>
            </w:r>
          </w:p>
        </w:tc>
        <w:tc>
          <w:tcPr>
            <w:tcW w:w="1300" w:type="dxa"/>
            <w:shd w:val="clear" w:color="auto" w:fill="auto"/>
            <w:noWrap/>
            <w:vAlign w:val="bottom"/>
          </w:tcPr>
          <w:p w14:paraId="3705CC33" w14:textId="547246A6" w:rsidR="00D87073" w:rsidRPr="00D87073" w:rsidRDefault="00D87073" w:rsidP="00D87073">
            <w:pPr>
              <w:jc w:val="right"/>
              <w:rPr>
                <w:color w:val="000000"/>
              </w:rPr>
            </w:pPr>
            <w:r w:rsidRPr="00161A88">
              <w:rPr>
                <w:color w:val="000000"/>
              </w:rPr>
              <w:t>-</w:t>
            </w:r>
          </w:p>
        </w:tc>
        <w:tc>
          <w:tcPr>
            <w:tcW w:w="968" w:type="dxa"/>
            <w:shd w:val="clear" w:color="auto" w:fill="auto"/>
            <w:noWrap/>
            <w:vAlign w:val="bottom"/>
          </w:tcPr>
          <w:p w14:paraId="74779C03" w14:textId="00DFD903" w:rsidR="00D87073" w:rsidRPr="00D87073" w:rsidRDefault="00D87073" w:rsidP="00D87073">
            <w:pPr>
              <w:jc w:val="right"/>
              <w:rPr>
                <w:color w:val="000000"/>
              </w:rPr>
            </w:pPr>
            <w:r w:rsidRPr="00161A88">
              <w:rPr>
                <w:color w:val="000000"/>
              </w:rPr>
              <w:t>-</w:t>
            </w:r>
          </w:p>
        </w:tc>
        <w:tc>
          <w:tcPr>
            <w:tcW w:w="992" w:type="dxa"/>
            <w:shd w:val="clear" w:color="auto" w:fill="auto"/>
            <w:noWrap/>
            <w:vAlign w:val="bottom"/>
          </w:tcPr>
          <w:p w14:paraId="2BA916FA" w14:textId="2206E249" w:rsidR="00D87073" w:rsidRPr="00D87073" w:rsidRDefault="00D87073" w:rsidP="00D87073">
            <w:pPr>
              <w:jc w:val="right"/>
              <w:rPr>
                <w:color w:val="000000"/>
              </w:rPr>
            </w:pPr>
            <w:r w:rsidRPr="00161A88">
              <w:rPr>
                <w:color w:val="000000"/>
              </w:rPr>
              <w:t>-</w:t>
            </w:r>
          </w:p>
        </w:tc>
        <w:tc>
          <w:tcPr>
            <w:tcW w:w="992" w:type="dxa"/>
            <w:shd w:val="clear" w:color="auto" w:fill="auto"/>
            <w:noWrap/>
            <w:vAlign w:val="bottom"/>
          </w:tcPr>
          <w:p w14:paraId="10E34047" w14:textId="0A0B0E0C" w:rsidR="00D87073" w:rsidRPr="00D87073" w:rsidRDefault="00D87073" w:rsidP="00D87073">
            <w:pPr>
              <w:jc w:val="right"/>
              <w:rPr>
                <w:color w:val="000000"/>
              </w:rPr>
            </w:pPr>
            <w:r w:rsidRPr="00161A88">
              <w:rPr>
                <w:color w:val="000000"/>
              </w:rPr>
              <w:t>-</w:t>
            </w:r>
          </w:p>
        </w:tc>
        <w:tc>
          <w:tcPr>
            <w:tcW w:w="993" w:type="dxa"/>
            <w:shd w:val="clear" w:color="auto" w:fill="auto"/>
            <w:noWrap/>
            <w:vAlign w:val="bottom"/>
          </w:tcPr>
          <w:p w14:paraId="792593E5" w14:textId="6F5950A1" w:rsidR="00D87073" w:rsidRPr="00D87073" w:rsidRDefault="00D87073" w:rsidP="00D87073">
            <w:pPr>
              <w:jc w:val="right"/>
              <w:rPr>
                <w:color w:val="000000"/>
              </w:rPr>
            </w:pPr>
            <w:r w:rsidRPr="00161A88">
              <w:rPr>
                <w:color w:val="000000"/>
              </w:rPr>
              <w:t>-</w:t>
            </w:r>
          </w:p>
        </w:tc>
        <w:tc>
          <w:tcPr>
            <w:tcW w:w="992" w:type="dxa"/>
            <w:shd w:val="clear" w:color="auto" w:fill="auto"/>
            <w:noWrap/>
            <w:vAlign w:val="bottom"/>
          </w:tcPr>
          <w:p w14:paraId="31A7A98F" w14:textId="2616CD7C" w:rsidR="00D87073" w:rsidRPr="00D87073" w:rsidRDefault="00D87073" w:rsidP="00D87073">
            <w:pPr>
              <w:jc w:val="right"/>
              <w:rPr>
                <w:color w:val="000000"/>
              </w:rPr>
            </w:pPr>
            <w:r w:rsidRPr="00161A88">
              <w:rPr>
                <w:color w:val="000000"/>
              </w:rPr>
              <w:t>-</w:t>
            </w:r>
          </w:p>
        </w:tc>
        <w:tc>
          <w:tcPr>
            <w:tcW w:w="1276" w:type="dxa"/>
            <w:shd w:val="clear" w:color="auto" w:fill="auto"/>
            <w:noWrap/>
            <w:vAlign w:val="bottom"/>
          </w:tcPr>
          <w:p w14:paraId="0820A60C" w14:textId="45BE02AA" w:rsidR="00D87073" w:rsidRPr="00D87073" w:rsidRDefault="00D87073" w:rsidP="00D87073">
            <w:pPr>
              <w:jc w:val="right"/>
              <w:rPr>
                <w:color w:val="000000"/>
              </w:rPr>
            </w:pPr>
            <w:r w:rsidRPr="00161A88">
              <w:rPr>
                <w:color w:val="000000"/>
              </w:rPr>
              <w:t>-</w:t>
            </w:r>
          </w:p>
        </w:tc>
      </w:tr>
      <w:tr w:rsidR="00D87073" w:rsidRPr="00D87073" w14:paraId="023AEE8E" w14:textId="77777777" w:rsidTr="00D87073">
        <w:trPr>
          <w:trHeight w:val="20"/>
        </w:trPr>
        <w:tc>
          <w:tcPr>
            <w:tcW w:w="846" w:type="dxa"/>
            <w:shd w:val="clear" w:color="auto" w:fill="auto"/>
            <w:noWrap/>
            <w:hideMark/>
          </w:tcPr>
          <w:p w14:paraId="6F021F50" w14:textId="77777777" w:rsidR="00D87073" w:rsidRPr="00D87073" w:rsidRDefault="00D87073" w:rsidP="00D87073">
            <w:pPr>
              <w:rPr>
                <w:b/>
                <w:bCs/>
                <w:color w:val="000000"/>
              </w:rPr>
            </w:pPr>
            <w:r w:rsidRPr="00D87073">
              <w:rPr>
                <w:b/>
                <w:bCs/>
                <w:color w:val="000000"/>
              </w:rPr>
              <w:t>2</w:t>
            </w:r>
          </w:p>
        </w:tc>
        <w:tc>
          <w:tcPr>
            <w:tcW w:w="14175" w:type="dxa"/>
            <w:gridSpan w:val="9"/>
            <w:shd w:val="clear" w:color="auto" w:fill="auto"/>
            <w:noWrap/>
            <w:hideMark/>
          </w:tcPr>
          <w:p w14:paraId="3F78394C" w14:textId="77777777" w:rsidR="00D87073" w:rsidRPr="00D87073" w:rsidRDefault="00D87073" w:rsidP="00D87073">
            <w:pPr>
              <w:rPr>
                <w:b/>
                <w:bCs/>
                <w:color w:val="000000"/>
              </w:rPr>
            </w:pPr>
            <w:r w:rsidRPr="00D87073">
              <w:rPr>
                <w:b/>
                <w:bCs/>
              </w:rPr>
              <w:t>Показатели надежности и бесперебойности</w:t>
            </w:r>
          </w:p>
        </w:tc>
      </w:tr>
      <w:tr w:rsidR="00D87073" w:rsidRPr="00D87073" w14:paraId="395CC6DE" w14:textId="77777777" w:rsidTr="00D87073">
        <w:trPr>
          <w:trHeight w:val="20"/>
        </w:trPr>
        <w:tc>
          <w:tcPr>
            <w:tcW w:w="846" w:type="dxa"/>
            <w:shd w:val="clear" w:color="auto" w:fill="auto"/>
            <w:noWrap/>
            <w:vAlign w:val="center"/>
            <w:hideMark/>
          </w:tcPr>
          <w:p w14:paraId="29DE7E2D" w14:textId="77777777" w:rsidR="00D87073" w:rsidRPr="00D87073" w:rsidRDefault="00D87073" w:rsidP="00D87073">
            <w:pPr>
              <w:rPr>
                <w:color w:val="000000"/>
              </w:rPr>
            </w:pPr>
            <w:r w:rsidRPr="00D87073">
              <w:t>2.1</w:t>
            </w:r>
          </w:p>
        </w:tc>
        <w:tc>
          <w:tcPr>
            <w:tcW w:w="5103" w:type="dxa"/>
            <w:shd w:val="clear" w:color="auto" w:fill="auto"/>
            <w:vAlign w:val="center"/>
            <w:hideMark/>
          </w:tcPr>
          <w:p w14:paraId="579B4DDB" w14:textId="77777777" w:rsidR="00D87073" w:rsidRPr="00D87073" w:rsidRDefault="00D87073" w:rsidP="00D87073">
            <w:pPr>
              <w:rPr>
                <w:color w:val="000000"/>
              </w:rPr>
            </w:pPr>
            <w:r w:rsidRPr="00D87073">
              <w:t>Количество перерывов в подаче воды, зафи</w:t>
            </w:r>
            <w:r w:rsidRPr="00D87073">
              <w:t>к</w:t>
            </w:r>
            <w:r w:rsidRPr="00D87073">
              <w:t>сированных в местах исполнения обязательств организаций, осуществляющих холодное вод</w:t>
            </w:r>
            <w:r w:rsidRPr="00D87073">
              <w:t>о</w:t>
            </w:r>
            <w:r w:rsidRPr="00D87073">
              <w:t>снабжение, по подаче холодной воды, возни</w:t>
            </w:r>
            <w:r w:rsidRPr="00D87073">
              <w:t>к</w:t>
            </w:r>
            <w:r w:rsidRPr="00D87073">
              <w:t>ших в результате аварий, повреждений и иных технологических нарушений на объектах це</w:t>
            </w:r>
            <w:r w:rsidRPr="00D87073">
              <w:t>н</w:t>
            </w:r>
            <w:r w:rsidRPr="00D87073">
              <w:t>трализованной системы холодного водосна</w:t>
            </w:r>
            <w:r w:rsidRPr="00D87073">
              <w:t>б</w:t>
            </w:r>
            <w:r w:rsidRPr="00D87073">
              <w:t>жения, принадлежащих организации, ос</w:t>
            </w:r>
            <w:r w:rsidRPr="00D87073">
              <w:t>у</w:t>
            </w:r>
            <w:r w:rsidRPr="00D87073">
              <w:t>ществляющих холодное водоснабжение, в ра</w:t>
            </w:r>
            <w:r w:rsidRPr="00D87073">
              <w:t>с</w:t>
            </w:r>
            <w:r w:rsidRPr="00D87073">
              <w:lastRenderedPageBreak/>
              <w:t>чете на протяженность водопроводной сети в год.</w:t>
            </w:r>
          </w:p>
        </w:tc>
        <w:tc>
          <w:tcPr>
            <w:tcW w:w="1559" w:type="dxa"/>
            <w:shd w:val="clear" w:color="auto" w:fill="auto"/>
            <w:vAlign w:val="center"/>
            <w:hideMark/>
          </w:tcPr>
          <w:p w14:paraId="7C069C4D" w14:textId="77777777" w:rsidR="00D87073" w:rsidRPr="00D87073" w:rsidRDefault="00D87073" w:rsidP="00D87073">
            <w:pPr>
              <w:jc w:val="center"/>
              <w:rPr>
                <w:color w:val="000000"/>
              </w:rPr>
            </w:pPr>
            <w:r w:rsidRPr="00D87073">
              <w:lastRenderedPageBreak/>
              <w:t>ед./</w:t>
            </w:r>
            <w:proofErr w:type="gramStart"/>
            <w:r w:rsidRPr="00D87073">
              <w:t>км</w:t>
            </w:r>
            <w:proofErr w:type="gramEnd"/>
          </w:p>
        </w:tc>
        <w:tc>
          <w:tcPr>
            <w:tcW w:w="1300" w:type="dxa"/>
            <w:shd w:val="clear" w:color="auto" w:fill="auto"/>
            <w:noWrap/>
            <w:vAlign w:val="bottom"/>
            <w:hideMark/>
          </w:tcPr>
          <w:p w14:paraId="24A73CB2" w14:textId="542F937C"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68" w:type="dxa"/>
            <w:shd w:val="clear" w:color="auto" w:fill="auto"/>
            <w:noWrap/>
            <w:vAlign w:val="bottom"/>
            <w:hideMark/>
          </w:tcPr>
          <w:p w14:paraId="3ED042EB" w14:textId="046AC72D"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hideMark/>
          </w:tcPr>
          <w:p w14:paraId="56A40B6F" w14:textId="1B89E7E5"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hideMark/>
          </w:tcPr>
          <w:p w14:paraId="6E5787E6" w14:textId="3DBB43C2"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3" w:type="dxa"/>
            <w:shd w:val="clear" w:color="auto" w:fill="auto"/>
            <w:noWrap/>
            <w:vAlign w:val="bottom"/>
            <w:hideMark/>
          </w:tcPr>
          <w:p w14:paraId="2F0575F2" w14:textId="6898038F"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hideMark/>
          </w:tcPr>
          <w:p w14:paraId="7F8A9442" w14:textId="28E48191"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1276" w:type="dxa"/>
            <w:shd w:val="clear" w:color="auto" w:fill="auto"/>
            <w:noWrap/>
            <w:vAlign w:val="bottom"/>
            <w:hideMark/>
          </w:tcPr>
          <w:p w14:paraId="0266B5E5" w14:textId="23DC02D2"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r>
      <w:tr w:rsidR="00D87073" w:rsidRPr="00D87073" w14:paraId="17932B7C" w14:textId="77777777" w:rsidTr="00D87073">
        <w:trPr>
          <w:trHeight w:val="20"/>
        </w:trPr>
        <w:tc>
          <w:tcPr>
            <w:tcW w:w="846" w:type="dxa"/>
            <w:shd w:val="clear" w:color="auto" w:fill="auto"/>
            <w:noWrap/>
            <w:hideMark/>
          </w:tcPr>
          <w:p w14:paraId="374600BA" w14:textId="77777777" w:rsidR="00D87073" w:rsidRPr="00D87073" w:rsidRDefault="00D87073" w:rsidP="00D87073">
            <w:pPr>
              <w:rPr>
                <w:b/>
                <w:bCs/>
                <w:color w:val="000000"/>
              </w:rPr>
            </w:pPr>
            <w:r w:rsidRPr="00D87073">
              <w:rPr>
                <w:b/>
                <w:bCs/>
                <w:color w:val="000000"/>
              </w:rPr>
              <w:lastRenderedPageBreak/>
              <w:t>3</w:t>
            </w:r>
          </w:p>
        </w:tc>
        <w:tc>
          <w:tcPr>
            <w:tcW w:w="14175" w:type="dxa"/>
            <w:gridSpan w:val="9"/>
            <w:shd w:val="clear" w:color="auto" w:fill="auto"/>
            <w:noWrap/>
            <w:hideMark/>
          </w:tcPr>
          <w:p w14:paraId="1396B464" w14:textId="77777777" w:rsidR="00D87073" w:rsidRPr="00D87073" w:rsidRDefault="00D87073" w:rsidP="00D87073">
            <w:pPr>
              <w:rPr>
                <w:b/>
                <w:bCs/>
                <w:color w:val="000000"/>
              </w:rPr>
            </w:pPr>
            <w:r w:rsidRPr="00D87073">
              <w:rPr>
                <w:b/>
                <w:bCs/>
              </w:rPr>
              <w:t>Показатели энергетической эффективности</w:t>
            </w:r>
          </w:p>
        </w:tc>
      </w:tr>
      <w:tr w:rsidR="00D87073" w:rsidRPr="00D87073" w14:paraId="2C800032" w14:textId="77777777" w:rsidTr="00D87073">
        <w:trPr>
          <w:trHeight w:val="20"/>
        </w:trPr>
        <w:tc>
          <w:tcPr>
            <w:tcW w:w="846" w:type="dxa"/>
            <w:shd w:val="clear" w:color="auto" w:fill="auto"/>
            <w:noWrap/>
            <w:hideMark/>
          </w:tcPr>
          <w:p w14:paraId="03F7EEA5" w14:textId="77777777" w:rsidR="00D87073" w:rsidRPr="00D87073" w:rsidRDefault="00D87073" w:rsidP="00D87073">
            <w:pPr>
              <w:rPr>
                <w:color w:val="000000"/>
              </w:rPr>
            </w:pPr>
            <w:r w:rsidRPr="00D87073">
              <w:rPr>
                <w:color w:val="000000"/>
              </w:rPr>
              <w:t>3.1.</w:t>
            </w:r>
          </w:p>
        </w:tc>
        <w:tc>
          <w:tcPr>
            <w:tcW w:w="5103" w:type="dxa"/>
            <w:shd w:val="clear" w:color="auto" w:fill="auto"/>
            <w:vAlign w:val="center"/>
            <w:hideMark/>
          </w:tcPr>
          <w:p w14:paraId="598AE510" w14:textId="77777777" w:rsidR="00D87073" w:rsidRPr="00D87073" w:rsidRDefault="00D87073" w:rsidP="00D87073">
            <w:pPr>
              <w:rPr>
                <w:color w:val="000000"/>
              </w:rPr>
            </w:pPr>
            <w:r w:rsidRPr="00D87073">
              <w:t>Доля потерь воды в централизованных сист</w:t>
            </w:r>
            <w:r w:rsidRPr="00D87073">
              <w:t>е</w:t>
            </w:r>
            <w:r w:rsidRPr="00D87073">
              <w:t>мах водоснабжения при транспортировке в общем объеме воды, поданной в водопрово</w:t>
            </w:r>
            <w:r w:rsidRPr="00D87073">
              <w:t>д</w:t>
            </w:r>
            <w:r w:rsidRPr="00D87073">
              <w:t>ную сеть.</w:t>
            </w:r>
          </w:p>
        </w:tc>
        <w:tc>
          <w:tcPr>
            <w:tcW w:w="1559" w:type="dxa"/>
            <w:shd w:val="clear" w:color="auto" w:fill="auto"/>
            <w:vAlign w:val="center"/>
            <w:hideMark/>
          </w:tcPr>
          <w:p w14:paraId="40828EB3" w14:textId="77777777" w:rsidR="00D87073" w:rsidRPr="00D87073" w:rsidRDefault="00D87073" w:rsidP="00D87073">
            <w:pPr>
              <w:jc w:val="center"/>
              <w:rPr>
                <w:color w:val="000000"/>
              </w:rPr>
            </w:pPr>
            <w:r w:rsidRPr="00D87073">
              <w:t>%</w:t>
            </w:r>
          </w:p>
        </w:tc>
        <w:tc>
          <w:tcPr>
            <w:tcW w:w="1300" w:type="dxa"/>
            <w:shd w:val="clear" w:color="auto" w:fill="auto"/>
            <w:noWrap/>
            <w:vAlign w:val="bottom"/>
            <w:hideMark/>
          </w:tcPr>
          <w:p w14:paraId="6BA9347A" w14:textId="40477EAF"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68" w:type="dxa"/>
            <w:shd w:val="clear" w:color="auto" w:fill="auto"/>
            <w:noWrap/>
            <w:vAlign w:val="bottom"/>
            <w:hideMark/>
          </w:tcPr>
          <w:p w14:paraId="554F2926" w14:textId="065FB3A9"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hideMark/>
          </w:tcPr>
          <w:p w14:paraId="58EA8852" w14:textId="5063EA3F"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hideMark/>
          </w:tcPr>
          <w:p w14:paraId="387C92BF" w14:textId="39D6E8B7"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3" w:type="dxa"/>
            <w:shd w:val="clear" w:color="auto" w:fill="auto"/>
            <w:noWrap/>
            <w:vAlign w:val="bottom"/>
            <w:hideMark/>
          </w:tcPr>
          <w:p w14:paraId="1E1684E0" w14:textId="1F730255"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2" w:type="dxa"/>
            <w:shd w:val="clear" w:color="auto" w:fill="auto"/>
            <w:noWrap/>
            <w:vAlign w:val="bottom"/>
            <w:hideMark/>
          </w:tcPr>
          <w:p w14:paraId="60F456E5" w14:textId="5428BAED"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1276" w:type="dxa"/>
            <w:shd w:val="clear" w:color="auto" w:fill="auto"/>
            <w:noWrap/>
            <w:vAlign w:val="bottom"/>
            <w:hideMark/>
          </w:tcPr>
          <w:p w14:paraId="18B68103" w14:textId="143E82FA"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r>
      <w:tr w:rsidR="00D87073" w:rsidRPr="00D87073" w14:paraId="5BE85EE6" w14:textId="77777777" w:rsidTr="00D87073">
        <w:trPr>
          <w:trHeight w:val="20"/>
        </w:trPr>
        <w:tc>
          <w:tcPr>
            <w:tcW w:w="846" w:type="dxa"/>
            <w:shd w:val="clear" w:color="auto" w:fill="auto"/>
            <w:noWrap/>
            <w:hideMark/>
          </w:tcPr>
          <w:p w14:paraId="4594492B" w14:textId="77777777" w:rsidR="00D87073" w:rsidRPr="00D87073" w:rsidRDefault="00D87073" w:rsidP="00D87073">
            <w:pPr>
              <w:rPr>
                <w:color w:val="000000"/>
              </w:rPr>
            </w:pPr>
            <w:r w:rsidRPr="00D87073">
              <w:rPr>
                <w:color w:val="000000"/>
              </w:rPr>
              <w:t>3.2.</w:t>
            </w:r>
          </w:p>
        </w:tc>
        <w:tc>
          <w:tcPr>
            <w:tcW w:w="5103" w:type="dxa"/>
            <w:shd w:val="clear" w:color="auto" w:fill="auto"/>
            <w:vAlign w:val="center"/>
            <w:hideMark/>
          </w:tcPr>
          <w:p w14:paraId="64C7C9A4" w14:textId="77777777" w:rsidR="00D87073" w:rsidRPr="00D87073" w:rsidRDefault="00D87073" w:rsidP="00D87073">
            <w:pPr>
              <w:rPr>
                <w:color w:val="000000"/>
              </w:rPr>
            </w:pPr>
            <w:r w:rsidRPr="00D87073">
              <w:t>Удельный расход электрической энергии, п</w:t>
            </w:r>
            <w:r w:rsidRPr="00D87073">
              <w:t>о</w:t>
            </w:r>
            <w:r w:rsidRPr="00D87073">
              <w:t>требляемой в технологическом процессе по</w:t>
            </w:r>
            <w:r w:rsidRPr="00D87073">
              <w:t>д</w:t>
            </w:r>
            <w:r w:rsidRPr="00D87073">
              <w:t>готовки питьевой воды, на единицу объема в</w:t>
            </w:r>
            <w:r w:rsidRPr="00D87073">
              <w:t>о</w:t>
            </w:r>
            <w:r w:rsidRPr="00D87073">
              <w:t>ды, отпускаемой в сеть</w:t>
            </w:r>
          </w:p>
        </w:tc>
        <w:tc>
          <w:tcPr>
            <w:tcW w:w="1559" w:type="dxa"/>
            <w:shd w:val="clear" w:color="auto" w:fill="auto"/>
            <w:vAlign w:val="center"/>
            <w:hideMark/>
          </w:tcPr>
          <w:p w14:paraId="5F8F7C4E" w14:textId="77777777" w:rsidR="00D87073" w:rsidRPr="00D87073" w:rsidRDefault="00D87073" w:rsidP="00D87073">
            <w:pPr>
              <w:jc w:val="center"/>
              <w:rPr>
                <w:color w:val="000000"/>
              </w:rPr>
            </w:pPr>
            <w:r w:rsidRPr="00D87073">
              <w:t>кВт*</w:t>
            </w:r>
            <w:proofErr w:type="gramStart"/>
            <w:r w:rsidRPr="00D87073">
              <w:t>ч</w:t>
            </w:r>
            <w:proofErr w:type="gramEnd"/>
            <w:r w:rsidRPr="00D87073">
              <w:t>/куб. м</w:t>
            </w:r>
          </w:p>
        </w:tc>
        <w:tc>
          <w:tcPr>
            <w:tcW w:w="1300" w:type="dxa"/>
            <w:shd w:val="clear" w:color="auto" w:fill="auto"/>
            <w:noWrap/>
            <w:vAlign w:val="bottom"/>
            <w:hideMark/>
          </w:tcPr>
          <w:p w14:paraId="1EA0B379" w14:textId="409DA9C1" w:rsidR="00D87073" w:rsidRPr="00D87073" w:rsidRDefault="00D87073" w:rsidP="00D87073">
            <w:pPr>
              <w:jc w:val="right"/>
              <w:rPr>
                <w:color w:val="000000"/>
              </w:rPr>
            </w:pPr>
            <w:r w:rsidRPr="00161A88">
              <w:rPr>
                <w:color w:val="000000"/>
              </w:rPr>
              <w:t>-</w:t>
            </w:r>
          </w:p>
        </w:tc>
        <w:tc>
          <w:tcPr>
            <w:tcW w:w="968" w:type="dxa"/>
            <w:shd w:val="clear" w:color="auto" w:fill="auto"/>
            <w:noWrap/>
            <w:vAlign w:val="bottom"/>
            <w:hideMark/>
          </w:tcPr>
          <w:p w14:paraId="1611FB75" w14:textId="65C8BD33" w:rsidR="00D87073" w:rsidRPr="00D87073" w:rsidRDefault="00D87073" w:rsidP="00D87073">
            <w:pPr>
              <w:jc w:val="right"/>
              <w:rPr>
                <w:color w:val="000000"/>
              </w:rPr>
            </w:pPr>
            <w:r w:rsidRPr="00161A88">
              <w:rPr>
                <w:color w:val="000000"/>
              </w:rPr>
              <w:t>-</w:t>
            </w:r>
          </w:p>
        </w:tc>
        <w:tc>
          <w:tcPr>
            <w:tcW w:w="992" w:type="dxa"/>
            <w:shd w:val="clear" w:color="auto" w:fill="auto"/>
            <w:noWrap/>
            <w:vAlign w:val="bottom"/>
            <w:hideMark/>
          </w:tcPr>
          <w:p w14:paraId="4AE86A74" w14:textId="1DDECD64" w:rsidR="00D87073" w:rsidRPr="00D87073" w:rsidRDefault="00D87073" w:rsidP="00D87073">
            <w:pPr>
              <w:jc w:val="right"/>
              <w:rPr>
                <w:color w:val="000000"/>
              </w:rPr>
            </w:pPr>
            <w:r w:rsidRPr="00161A88">
              <w:rPr>
                <w:color w:val="000000"/>
              </w:rPr>
              <w:t>-</w:t>
            </w:r>
          </w:p>
        </w:tc>
        <w:tc>
          <w:tcPr>
            <w:tcW w:w="992" w:type="dxa"/>
            <w:shd w:val="clear" w:color="auto" w:fill="auto"/>
            <w:noWrap/>
            <w:vAlign w:val="bottom"/>
            <w:hideMark/>
          </w:tcPr>
          <w:p w14:paraId="5148D1C3" w14:textId="773998F3" w:rsidR="00D87073" w:rsidRPr="00D87073" w:rsidRDefault="00D87073" w:rsidP="00D87073">
            <w:pPr>
              <w:jc w:val="right"/>
              <w:rPr>
                <w:color w:val="000000"/>
              </w:rPr>
            </w:pPr>
            <w:r w:rsidRPr="00161A88">
              <w:rPr>
                <w:color w:val="000000"/>
              </w:rPr>
              <w:t>-</w:t>
            </w:r>
          </w:p>
        </w:tc>
        <w:tc>
          <w:tcPr>
            <w:tcW w:w="993" w:type="dxa"/>
            <w:shd w:val="clear" w:color="auto" w:fill="auto"/>
            <w:noWrap/>
            <w:vAlign w:val="bottom"/>
            <w:hideMark/>
          </w:tcPr>
          <w:p w14:paraId="71A3F5B6" w14:textId="59F7692C" w:rsidR="00D87073" w:rsidRPr="00D87073" w:rsidRDefault="00D87073" w:rsidP="00D87073">
            <w:pPr>
              <w:jc w:val="right"/>
              <w:rPr>
                <w:color w:val="000000"/>
              </w:rPr>
            </w:pPr>
            <w:r w:rsidRPr="00161A88">
              <w:rPr>
                <w:color w:val="000000"/>
              </w:rPr>
              <w:t>-</w:t>
            </w:r>
          </w:p>
        </w:tc>
        <w:tc>
          <w:tcPr>
            <w:tcW w:w="992" w:type="dxa"/>
            <w:shd w:val="clear" w:color="auto" w:fill="auto"/>
            <w:noWrap/>
            <w:vAlign w:val="bottom"/>
            <w:hideMark/>
          </w:tcPr>
          <w:p w14:paraId="3A163915" w14:textId="793012A5" w:rsidR="00D87073" w:rsidRPr="00D87073" w:rsidRDefault="00D87073" w:rsidP="00D87073">
            <w:pPr>
              <w:jc w:val="right"/>
              <w:rPr>
                <w:color w:val="000000"/>
              </w:rPr>
            </w:pPr>
            <w:r w:rsidRPr="00161A88">
              <w:rPr>
                <w:color w:val="000000"/>
              </w:rPr>
              <w:t>-</w:t>
            </w:r>
          </w:p>
        </w:tc>
        <w:tc>
          <w:tcPr>
            <w:tcW w:w="1276" w:type="dxa"/>
            <w:noWrap/>
            <w:vAlign w:val="bottom"/>
            <w:hideMark/>
          </w:tcPr>
          <w:p w14:paraId="0198BF1D" w14:textId="236B1131" w:rsidR="00D87073" w:rsidRPr="00D87073" w:rsidRDefault="00D87073" w:rsidP="00D87073">
            <w:pPr>
              <w:jc w:val="right"/>
              <w:rPr>
                <w:color w:val="000000"/>
              </w:rPr>
            </w:pPr>
            <w:r w:rsidRPr="00161A88">
              <w:rPr>
                <w:color w:val="000000"/>
              </w:rPr>
              <w:t>-</w:t>
            </w:r>
          </w:p>
        </w:tc>
      </w:tr>
      <w:tr w:rsidR="00D87073" w:rsidRPr="00D87073" w14:paraId="6C1AF71B" w14:textId="77777777" w:rsidTr="00D87073">
        <w:trPr>
          <w:trHeight w:val="20"/>
        </w:trPr>
        <w:tc>
          <w:tcPr>
            <w:tcW w:w="846" w:type="dxa"/>
            <w:shd w:val="clear" w:color="auto" w:fill="auto"/>
            <w:noWrap/>
          </w:tcPr>
          <w:p w14:paraId="7C8D9391" w14:textId="77777777" w:rsidR="00D87073" w:rsidRPr="00D87073" w:rsidRDefault="00D87073" w:rsidP="00D87073">
            <w:pPr>
              <w:rPr>
                <w:color w:val="000000"/>
              </w:rPr>
            </w:pPr>
            <w:r w:rsidRPr="00D87073">
              <w:rPr>
                <w:color w:val="000000"/>
              </w:rPr>
              <w:t>3.3.</w:t>
            </w:r>
          </w:p>
        </w:tc>
        <w:tc>
          <w:tcPr>
            <w:tcW w:w="5103" w:type="dxa"/>
            <w:shd w:val="clear" w:color="auto" w:fill="auto"/>
            <w:vAlign w:val="center"/>
          </w:tcPr>
          <w:p w14:paraId="5E630A33" w14:textId="77777777" w:rsidR="00D87073" w:rsidRPr="00D87073" w:rsidRDefault="00D87073" w:rsidP="00D87073">
            <w:r w:rsidRPr="00D87073">
              <w:t>Удельный расход электрической энергии, п</w:t>
            </w:r>
            <w:r w:rsidRPr="00D87073">
              <w:t>о</w:t>
            </w:r>
            <w:r w:rsidRPr="00D87073">
              <w:t>требляемой в технологическом процессе транспортировки питьевой воды, на единицу объема транспортируемой питьевой воды</w:t>
            </w:r>
          </w:p>
        </w:tc>
        <w:tc>
          <w:tcPr>
            <w:tcW w:w="1559" w:type="dxa"/>
            <w:shd w:val="clear" w:color="auto" w:fill="auto"/>
            <w:vAlign w:val="center"/>
          </w:tcPr>
          <w:p w14:paraId="188B2F5B" w14:textId="77777777" w:rsidR="00D87073" w:rsidRPr="00D87073" w:rsidRDefault="00D87073" w:rsidP="00D87073">
            <w:pPr>
              <w:jc w:val="center"/>
            </w:pPr>
            <w:r w:rsidRPr="00D87073">
              <w:t>кВт*</w:t>
            </w:r>
            <w:proofErr w:type="gramStart"/>
            <w:r w:rsidRPr="00D87073">
              <w:t>ч</w:t>
            </w:r>
            <w:proofErr w:type="gramEnd"/>
            <w:r w:rsidRPr="00D87073">
              <w:t>/куб. м</w:t>
            </w:r>
          </w:p>
        </w:tc>
        <w:tc>
          <w:tcPr>
            <w:tcW w:w="1300" w:type="dxa"/>
            <w:shd w:val="clear" w:color="auto" w:fill="auto"/>
            <w:noWrap/>
            <w:vAlign w:val="bottom"/>
          </w:tcPr>
          <w:p w14:paraId="2EA46DF5" w14:textId="7598E236" w:rsidR="00D87073" w:rsidRPr="00D87073" w:rsidRDefault="00D87073" w:rsidP="00D87073">
            <w:pPr>
              <w:jc w:val="right"/>
              <w:rPr>
                <w:color w:val="000000"/>
              </w:rPr>
            </w:pPr>
            <w:r w:rsidRPr="00161A88">
              <w:rPr>
                <w:color w:val="000000"/>
              </w:rPr>
              <w:t>-</w:t>
            </w:r>
          </w:p>
        </w:tc>
        <w:tc>
          <w:tcPr>
            <w:tcW w:w="968" w:type="dxa"/>
            <w:shd w:val="clear" w:color="auto" w:fill="auto"/>
            <w:noWrap/>
            <w:vAlign w:val="bottom"/>
          </w:tcPr>
          <w:p w14:paraId="751B16CF" w14:textId="63150EA0" w:rsidR="00D87073" w:rsidRPr="00D87073" w:rsidRDefault="00D87073" w:rsidP="00D87073">
            <w:pPr>
              <w:jc w:val="right"/>
              <w:rPr>
                <w:color w:val="000000"/>
              </w:rPr>
            </w:pPr>
            <w:r w:rsidRPr="00161A88">
              <w:rPr>
                <w:color w:val="000000"/>
              </w:rPr>
              <w:t>-</w:t>
            </w:r>
          </w:p>
        </w:tc>
        <w:tc>
          <w:tcPr>
            <w:tcW w:w="992" w:type="dxa"/>
            <w:shd w:val="clear" w:color="auto" w:fill="auto"/>
            <w:noWrap/>
            <w:vAlign w:val="bottom"/>
          </w:tcPr>
          <w:p w14:paraId="2B46F5FE" w14:textId="3B79EF99" w:rsidR="00D87073" w:rsidRPr="00D87073" w:rsidRDefault="00D87073" w:rsidP="00D87073">
            <w:pPr>
              <w:jc w:val="right"/>
              <w:rPr>
                <w:color w:val="000000"/>
              </w:rPr>
            </w:pPr>
            <w:r w:rsidRPr="00161A88">
              <w:rPr>
                <w:color w:val="000000"/>
              </w:rPr>
              <w:t>-</w:t>
            </w:r>
          </w:p>
        </w:tc>
        <w:tc>
          <w:tcPr>
            <w:tcW w:w="992" w:type="dxa"/>
            <w:shd w:val="clear" w:color="auto" w:fill="auto"/>
            <w:noWrap/>
            <w:vAlign w:val="bottom"/>
          </w:tcPr>
          <w:p w14:paraId="5C57CF3D" w14:textId="4C91788A" w:rsidR="00D87073" w:rsidRPr="00D87073" w:rsidRDefault="00D87073" w:rsidP="00D87073">
            <w:pPr>
              <w:jc w:val="right"/>
              <w:rPr>
                <w:color w:val="000000"/>
              </w:rPr>
            </w:pPr>
            <w:r w:rsidRPr="00161A88">
              <w:rPr>
                <w:color w:val="000000"/>
              </w:rPr>
              <w:t>-</w:t>
            </w:r>
          </w:p>
        </w:tc>
        <w:tc>
          <w:tcPr>
            <w:tcW w:w="993" w:type="dxa"/>
            <w:shd w:val="clear" w:color="auto" w:fill="auto"/>
            <w:noWrap/>
            <w:vAlign w:val="bottom"/>
          </w:tcPr>
          <w:p w14:paraId="2FB63951" w14:textId="7DA674B3" w:rsidR="00D87073" w:rsidRPr="00D87073" w:rsidRDefault="00D87073" w:rsidP="00D87073">
            <w:pPr>
              <w:jc w:val="right"/>
              <w:rPr>
                <w:color w:val="000000"/>
              </w:rPr>
            </w:pPr>
            <w:r w:rsidRPr="00161A88">
              <w:rPr>
                <w:color w:val="000000"/>
              </w:rPr>
              <w:t>-</w:t>
            </w:r>
          </w:p>
        </w:tc>
        <w:tc>
          <w:tcPr>
            <w:tcW w:w="992" w:type="dxa"/>
            <w:shd w:val="clear" w:color="auto" w:fill="auto"/>
            <w:noWrap/>
            <w:vAlign w:val="bottom"/>
          </w:tcPr>
          <w:p w14:paraId="7CC1B050" w14:textId="7B312D36" w:rsidR="00D87073" w:rsidRPr="00D87073" w:rsidRDefault="00D87073" w:rsidP="00D87073">
            <w:pPr>
              <w:jc w:val="right"/>
              <w:rPr>
                <w:color w:val="000000"/>
              </w:rPr>
            </w:pPr>
            <w:r w:rsidRPr="00161A88">
              <w:rPr>
                <w:color w:val="000000"/>
              </w:rPr>
              <w:t>-</w:t>
            </w:r>
          </w:p>
        </w:tc>
        <w:tc>
          <w:tcPr>
            <w:tcW w:w="1276" w:type="dxa"/>
            <w:noWrap/>
            <w:vAlign w:val="bottom"/>
          </w:tcPr>
          <w:p w14:paraId="2D95EFBD" w14:textId="2DF27B97" w:rsidR="00D87073" w:rsidRPr="00D87073" w:rsidRDefault="00D87073" w:rsidP="00D87073">
            <w:pPr>
              <w:jc w:val="right"/>
              <w:rPr>
                <w:color w:val="000000"/>
              </w:rPr>
            </w:pPr>
            <w:r w:rsidRPr="00161A88">
              <w:rPr>
                <w:color w:val="000000"/>
              </w:rPr>
              <w:t>-</w:t>
            </w:r>
          </w:p>
        </w:tc>
      </w:tr>
    </w:tbl>
    <w:p w14:paraId="6186B1A8" w14:textId="77777777" w:rsidR="00D87073" w:rsidRPr="00D87073" w:rsidRDefault="00D87073" w:rsidP="00D87073">
      <w:pPr>
        <w:suppressAutoHyphens/>
        <w:contextualSpacing/>
        <w:rPr>
          <w:rFonts w:eastAsiaTheme="minorEastAsia"/>
          <w:sz w:val="16"/>
          <w:szCs w:val="16"/>
        </w:rPr>
      </w:pPr>
    </w:p>
    <w:p w14:paraId="075A54C6" w14:textId="000895EC" w:rsidR="00D87073" w:rsidRPr="00D87073" w:rsidRDefault="00D87073" w:rsidP="00D87073">
      <w:pPr>
        <w:pStyle w:val="afffe"/>
      </w:pPr>
      <w:bookmarkStart w:id="300" w:name="_Toc122483799"/>
      <w:r w:rsidRPr="00D87073">
        <w:t>Таблица 7.3.</w:t>
      </w:r>
      <w:r>
        <w:t xml:space="preserve"> </w:t>
      </w:r>
      <w:r w:rsidRPr="00D87073">
        <w:t>Обоснованный расчет фактических и плановых показателей качества, надежности и энергетической эффективности объектов централизованной системы горячего водоснабжения АО «Разрез Тугнуйский»</w:t>
      </w:r>
      <w:bookmarkEnd w:id="300"/>
    </w:p>
    <w:tbl>
      <w:tblPr>
        <w:tblW w:w="1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1495"/>
        <w:gridCol w:w="1300"/>
        <w:gridCol w:w="996"/>
        <w:gridCol w:w="996"/>
        <w:gridCol w:w="996"/>
        <w:gridCol w:w="996"/>
        <w:gridCol w:w="996"/>
        <w:gridCol w:w="1340"/>
      </w:tblGrid>
      <w:tr w:rsidR="00D87073" w:rsidRPr="00D87073" w14:paraId="7F76FAC6" w14:textId="77777777" w:rsidTr="00256C7D">
        <w:trPr>
          <w:trHeight w:val="20"/>
          <w:tblHeader/>
        </w:trPr>
        <w:tc>
          <w:tcPr>
            <w:tcW w:w="846" w:type="dxa"/>
            <w:vMerge w:val="restart"/>
            <w:shd w:val="clear" w:color="auto" w:fill="auto"/>
            <w:hideMark/>
          </w:tcPr>
          <w:p w14:paraId="655A00A6" w14:textId="77777777" w:rsidR="00D87073" w:rsidRPr="00D87073" w:rsidRDefault="00D87073" w:rsidP="00256C7D">
            <w:pPr>
              <w:jc w:val="center"/>
              <w:rPr>
                <w:color w:val="000000"/>
              </w:rPr>
            </w:pPr>
            <w:r w:rsidRPr="00D87073">
              <w:rPr>
                <w:color w:val="000000"/>
              </w:rPr>
              <w:t xml:space="preserve">№ </w:t>
            </w:r>
            <w:proofErr w:type="spellStart"/>
            <w:r w:rsidRPr="00D87073">
              <w:rPr>
                <w:color w:val="000000"/>
              </w:rPr>
              <w:t>пп</w:t>
            </w:r>
            <w:proofErr w:type="spellEnd"/>
          </w:p>
        </w:tc>
        <w:tc>
          <w:tcPr>
            <w:tcW w:w="5103" w:type="dxa"/>
            <w:vMerge w:val="restart"/>
            <w:shd w:val="clear" w:color="auto" w:fill="auto"/>
            <w:hideMark/>
          </w:tcPr>
          <w:p w14:paraId="48D7D963" w14:textId="77777777" w:rsidR="00D87073" w:rsidRPr="00D87073" w:rsidRDefault="00D87073" w:rsidP="00256C7D">
            <w:pPr>
              <w:jc w:val="center"/>
              <w:rPr>
                <w:color w:val="000000"/>
              </w:rPr>
            </w:pPr>
            <w:r w:rsidRPr="00D87073">
              <w:rPr>
                <w:color w:val="000000"/>
              </w:rPr>
              <w:t>Наименование показателя</w:t>
            </w:r>
          </w:p>
        </w:tc>
        <w:tc>
          <w:tcPr>
            <w:tcW w:w="1495" w:type="dxa"/>
            <w:vMerge w:val="restart"/>
            <w:shd w:val="clear" w:color="auto" w:fill="auto"/>
            <w:hideMark/>
          </w:tcPr>
          <w:p w14:paraId="1BBB9930" w14:textId="77777777" w:rsidR="00D87073" w:rsidRPr="00D87073" w:rsidRDefault="00D87073" w:rsidP="00256C7D">
            <w:pPr>
              <w:jc w:val="center"/>
              <w:rPr>
                <w:color w:val="000000"/>
              </w:rPr>
            </w:pPr>
            <w:r w:rsidRPr="00D87073">
              <w:rPr>
                <w:color w:val="000000"/>
              </w:rPr>
              <w:t>Единица измерения</w:t>
            </w:r>
          </w:p>
        </w:tc>
        <w:tc>
          <w:tcPr>
            <w:tcW w:w="1300" w:type="dxa"/>
            <w:shd w:val="clear" w:color="auto" w:fill="auto"/>
            <w:noWrap/>
            <w:hideMark/>
          </w:tcPr>
          <w:p w14:paraId="06F08156" w14:textId="77777777" w:rsidR="00D87073" w:rsidRPr="00D87073" w:rsidRDefault="00D87073" w:rsidP="00256C7D">
            <w:pPr>
              <w:jc w:val="center"/>
              <w:rPr>
                <w:color w:val="000000"/>
              </w:rPr>
            </w:pPr>
            <w:r w:rsidRPr="00D87073">
              <w:rPr>
                <w:color w:val="000000"/>
              </w:rPr>
              <w:t>Базовый</w:t>
            </w:r>
          </w:p>
        </w:tc>
        <w:tc>
          <w:tcPr>
            <w:tcW w:w="6320" w:type="dxa"/>
            <w:gridSpan w:val="6"/>
            <w:shd w:val="clear" w:color="auto" w:fill="auto"/>
            <w:noWrap/>
            <w:hideMark/>
          </w:tcPr>
          <w:p w14:paraId="539E6AE0" w14:textId="77777777" w:rsidR="00D87073" w:rsidRPr="00D87073" w:rsidRDefault="00D87073" w:rsidP="00256C7D">
            <w:pPr>
              <w:jc w:val="center"/>
              <w:rPr>
                <w:color w:val="000000"/>
              </w:rPr>
            </w:pPr>
            <w:r w:rsidRPr="00D87073">
              <w:rPr>
                <w:color w:val="000000"/>
              </w:rPr>
              <w:t>План</w:t>
            </w:r>
          </w:p>
        </w:tc>
      </w:tr>
      <w:tr w:rsidR="00D87073" w:rsidRPr="00D87073" w14:paraId="77344C33" w14:textId="77777777" w:rsidTr="00256C7D">
        <w:trPr>
          <w:trHeight w:val="20"/>
          <w:tblHeader/>
        </w:trPr>
        <w:tc>
          <w:tcPr>
            <w:tcW w:w="846" w:type="dxa"/>
            <w:vMerge/>
            <w:hideMark/>
          </w:tcPr>
          <w:p w14:paraId="127F713F" w14:textId="77777777" w:rsidR="00D87073" w:rsidRPr="00D87073" w:rsidRDefault="00D87073" w:rsidP="00256C7D">
            <w:pPr>
              <w:jc w:val="center"/>
              <w:rPr>
                <w:color w:val="000000"/>
              </w:rPr>
            </w:pPr>
          </w:p>
        </w:tc>
        <w:tc>
          <w:tcPr>
            <w:tcW w:w="5103" w:type="dxa"/>
            <w:vMerge/>
            <w:hideMark/>
          </w:tcPr>
          <w:p w14:paraId="3E284658" w14:textId="77777777" w:rsidR="00D87073" w:rsidRPr="00D87073" w:rsidRDefault="00D87073" w:rsidP="00256C7D">
            <w:pPr>
              <w:jc w:val="center"/>
              <w:rPr>
                <w:color w:val="000000"/>
              </w:rPr>
            </w:pPr>
          </w:p>
        </w:tc>
        <w:tc>
          <w:tcPr>
            <w:tcW w:w="1495" w:type="dxa"/>
            <w:vMerge/>
            <w:hideMark/>
          </w:tcPr>
          <w:p w14:paraId="2A1F6A3F" w14:textId="77777777" w:rsidR="00D87073" w:rsidRPr="00D87073" w:rsidRDefault="00D87073" w:rsidP="00256C7D">
            <w:pPr>
              <w:jc w:val="center"/>
              <w:rPr>
                <w:color w:val="000000"/>
              </w:rPr>
            </w:pPr>
          </w:p>
        </w:tc>
        <w:tc>
          <w:tcPr>
            <w:tcW w:w="1300" w:type="dxa"/>
            <w:shd w:val="clear" w:color="auto" w:fill="auto"/>
            <w:hideMark/>
          </w:tcPr>
          <w:p w14:paraId="123BC948" w14:textId="046E0ED9" w:rsidR="00D87073" w:rsidRPr="00D87073" w:rsidRDefault="00D87073" w:rsidP="00256C7D">
            <w:pPr>
              <w:jc w:val="center"/>
              <w:rPr>
                <w:color w:val="000000"/>
              </w:rPr>
            </w:pPr>
            <w:r w:rsidRPr="00D87073">
              <w:rPr>
                <w:color w:val="000000"/>
              </w:rPr>
              <w:t>202</w:t>
            </w:r>
            <w:r w:rsidR="008B79FB">
              <w:rPr>
                <w:color w:val="000000"/>
              </w:rPr>
              <w:t>1</w:t>
            </w:r>
            <w:r w:rsidRPr="00D87073">
              <w:rPr>
                <w:color w:val="000000"/>
              </w:rPr>
              <w:t xml:space="preserve"> год</w:t>
            </w:r>
          </w:p>
        </w:tc>
        <w:tc>
          <w:tcPr>
            <w:tcW w:w="996" w:type="dxa"/>
            <w:shd w:val="clear" w:color="auto" w:fill="auto"/>
            <w:hideMark/>
          </w:tcPr>
          <w:p w14:paraId="1AA59332" w14:textId="5F004438" w:rsidR="00D87073" w:rsidRPr="00D87073" w:rsidRDefault="00D87073" w:rsidP="00256C7D">
            <w:pPr>
              <w:jc w:val="center"/>
              <w:rPr>
                <w:color w:val="000000"/>
              </w:rPr>
            </w:pPr>
            <w:r w:rsidRPr="00AF2997">
              <w:rPr>
                <w:color w:val="000000"/>
              </w:rPr>
              <w:t>2023</w:t>
            </w:r>
          </w:p>
        </w:tc>
        <w:tc>
          <w:tcPr>
            <w:tcW w:w="996" w:type="dxa"/>
            <w:shd w:val="clear" w:color="auto" w:fill="auto"/>
            <w:hideMark/>
          </w:tcPr>
          <w:p w14:paraId="5D0C95F1" w14:textId="220C1CD9" w:rsidR="00D87073" w:rsidRPr="00D87073" w:rsidRDefault="00D87073" w:rsidP="00256C7D">
            <w:pPr>
              <w:jc w:val="center"/>
              <w:rPr>
                <w:color w:val="000000"/>
              </w:rPr>
            </w:pPr>
            <w:r w:rsidRPr="00AF2997">
              <w:rPr>
                <w:color w:val="000000"/>
              </w:rPr>
              <w:t>2024</w:t>
            </w:r>
          </w:p>
        </w:tc>
        <w:tc>
          <w:tcPr>
            <w:tcW w:w="996" w:type="dxa"/>
            <w:shd w:val="clear" w:color="auto" w:fill="auto"/>
            <w:hideMark/>
          </w:tcPr>
          <w:p w14:paraId="46E121E8" w14:textId="42123037" w:rsidR="00D87073" w:rsidRPr="00D87073" w:rsidRDefault="00D87073" w:rsidP="00256C7D">
            <w:pPr>
              <w:jc w:val="center"/>
              <w:rPr>
                <w:color w:val="000000"/>
              </w:rPr>
            </w:pPr>
            <w:r w:rsidRPr="00AF2997">
              <w:rPr>
                <w:color w:val="000000"/>
              </w:rPr>
              <w:t>2025</w:t>
            </w:r>
          </w:p>
        </w:tc>
        <w:tc>
          <w:tcPr>
            <w:tcW w:w="996" w:type="dxa"/>
            <w:shd w:val="clear" w:color="auto" w:fill="auto"/>
            <w:hideMark/>
          </w:tcPr>
          <w:p w14:paraId="45DE9593" w14:textId="30565C34" w:rsidR="00D87073" w:rsidRPr="00D87073" w:rsidRDefault="00D87073" w:rsidP="00256C7D">
            <w:pPr>
              <w:jc w:val="center"/>
              <w:rPr>
                <w:color w:val="000000"/>
              </w:rPr>
            </w:pPr>
            <w:r w:rsidRPr="00AF2997">
              <w:rPr>
                <w:color w:val="000000"/>
              </w:rPr>
              <w:t>2026</w:t>
            </w:r>
          </w:p>
        </w:tc>
        <w:tc>
          <w:tcPr>
            <w:tcW w:w="996" w:type="dxa"/>
            <w:shd w:val="clear" w:color="auto" w:fill="auto"/>
            <w:hideMark/>
          </w:tcPr>
          <w:p w14:paraId="071D0F82" w14:textId="5BC06758" w:rsidR="00D87073" w:rsidRPr="00D87073" w:rsidRDefault="00D87073" w:rsidP="00256C7D">
            <w:pPr>
              <w:jc w:val="center"/>
              <w:rPr>
                <w:color w:val="000000"/>
              </w:rPr>
            </w:pPr>
            <w:r w:rsidRPr="00AF2997">
              <w:rPr>
                <w:color w:val="000000"/>
              </w:rPr>
              <w:t>2027</w:t>
            </w:r>
          </w:p>
        </w:tc>
        <w:tc>
          <w:tcPr>
            <w:tcW w:w="1340" w:type="dxa"/>
            <w:shd w:val="clear" w:color="auto" w:fill="auto"/>
            <w:hideMark/>
          </w:tcPr>
          <w:p w14:paraId="00E89F4F" w14:textId="7D35807C" w:rsidR="00D87073" w:rsidRPr="00D87073" w:rsidRDefault="00D87073" w:rsidP="00256C7D">
            <w:pPr>
              <w:jc w:val="center"/>
              <w:rPr>
                <w:color w:val="000000"/>
              </w:rPr>
            </w:pPr>
            <w:r w:rsidRPr="00AF2997">
              <w:rPr>
                <w:color w:val="000000"/>
              </w:rPr>
              <w:t>2028-</w:t>
            </w:r>
            <w:r>
              <w:rPr>
                <w:color w:val="000000"/>
              </w:rPr>
              <w:t>2033</w:t>
            </w:r>
          </w:p>
        </w:tc>
      </w:tr>
      <w:tr w:rsidR="00D87073" w:rsidRPr="00D87073" w14:paraId="15725ECD" w14:textId="77777777" w:rsidTr="00D87073">
        <w:trPr>
          <w:trHeight w:val="20"/>
        </w:trPr>
        <w:tc>
          <w:tcPr>
            <w:tcW w:w="846" w:type="dxa"/>
            <w:shd w:val="clear" w:color="auto" w:fill="auto"/>
            <w:noWrap/>
            <w:hideMark/>
          </w:tcPr>
          <w:p w14:paraId="2C5C2AB4" w14:textId="77777777" w:rsidR="00D87073" w:rsidRPr="00D87073" w:rsidRDefault="00D87073" w:rsidP="00D87073">
            <w:pPr>
              <w:rPr>
                <w:b/>
                <w:bCs/>
                <w:color w:val="000000"/>
              </w:rPr>
            </w:pPr>
            <w:r w:rsidRPr="00D87073">
              <w:rPr>
                <w:b/>
                <w:bCs/>
                <w:color w:val="000000"/>
              </w:rPr>
              <w:t>1</w:t>
            </w:r>
          </w:p>
        </w:tc>
        <w:tc>
          <w:tcPr>
            <w:tcW w:w="14218" w:type="dxa"/>
            <w:gridSpan w:val="9"/>
            <w:shd w:val="clear" w:color="auto" w:fill="auto"/>
            <w:noWrap/>
            <w:hideMark/>
          </w:tcPr>
          <w:p w14:paraId="66DF093D" w14:textId="77777777" w:rsidR="00D87073" w:rsidRPr="00D87073" w:rsidRDefault="00D87073" w:rsidP="00D87073">
            <w:pPr>
              <w:rPr>
                <w:b/>
                <w:bCs/>
                <w:color w:val="000000"/>
              </w:rPr>
            </w:pPr>
            <w:r w:rsidRPr="00D87073">
              <w:rPr>
                <w:b/>
                <w:bCs/>
                <w:color w:val="000000"/>
              </w:rPr>
              <w:t>Показатели качества</w:t>
            </w:r>
          </w:p>
        </w:tc>
      </w:tr>
      <w:tr w:rsidR="00D87073" w:rsidRPr="00D87073" w14:paraId="1AE3FAEE" w14:textId="77777777" w:rsidTr="00D87073">
        <w:trPr>
          <w:trHeight w:val="20"/>
        </w:trPr>
        <w:tc>
          <w:tcPr>
            <w:tcW w:w="846" w:type="dxa"/>
            <w:shd w:val="clear" w:color="auto" w:fill="auto"/>
            <w:noWrap/>
            <w:vAlign w:val="center"/>
            <w:hideMark/>
          </w:tcPr>
          <w:p w14:paraId="5FAB98B1" w14:textId="77777777" w:rsidR="00D87073" w:rsidRPr="00D87073" w:rsidRDefault="00D87073" w:rsidP="00D87073">
            <w:pPr>
              <w:rPr>
                <w:color w:val="000000"/>
              </w:rPr>
            </w:pPr>
            <w:r w:rsidRPr="00D87073">
              <w:t>1.1</w:t>
            </w:r>
          </w:p>
        </w:tc>
        <w:tc>
          <w:tcPr>
            <w:tcW w:w="5103" w:type="dxa"/>
            <w:shd w:val="clear" w:color="auto" w:fill="auto"/>
            <w:vAlign w:val="center"/>
            <w:hideMark/>
          </w:tcPr>
          <w:p w14:paraId="550D9D4F" w14:textId="77777777" w:rsidR="00D87073" w:rsidRPr="00D87073" w:rsidRDefault="00D87073" w:rsidP="00D87073">
            <w:r w:rsidRPr="00D87073">
              <w:t>Доля проб горячей воды в тепловой сети или в сети горячего водоснабжения, не соответств</w:t>
            </w:r>
            <w:r w:rsidRPr="00D87073">
              <w:t>у</w:t>
            </w:r>
            <w:r w:rsidRPr="00D87073">
              <w:t>ющих установленным требованиям по темп</w:t>
            </w:r>
            <w:r w:rsidRPr="00D87073">
              <w:t>е</w:t>
            </w:r>
            <w:r w:rsidRPr="00D87073">
              <w:t>ратуре в общем объеме проб, отобранных по результатам производственного контроля к</w:t>
            </w:r>
            <w:r w:rsidRPr="00D87073">
              <w:t>а</w:t>
            </w:r>
            <w:r w:rsidRPr="00D87073">
              <w:t>чества горячей воды</w:t>
            </w:r>
          </w:p>
        </w:tc>
        <w:tc>
          <w:tcPr>
            <w:tcW w:w="1495" w:type="dxa"/>
            <w:shd w:val="clear" w:color="auto" w:fill="auto"/>
            <w:vAlign w:val="center"/>
            <w:hideMark/>
          </w:tcPr>
          <w:p w14:paraId="0658C5D5" w14:textId="77777777" w:rsidR="00D87073" w:rsidRPr="00D87073" w:rsidRDefault="00D87073" w:rsidP="00D87073">
            <w:pPr>
              <w:jc w:val="center"/>
              <w:rPr>
                <w:color w:val="000000"/>
              </w:rPr>
            </w:pPr>
            <w:r w:rsidRPr="00D87073">
              <w:t>%</w:t>
            </w:r>
          </w:p>
        </w:tc>
        <w:tc>
          <w:tcPr>
            <w:tcW w:w="1300" w:type="dxa"/>
            <w:shd w:val="clear" w:color="auto" w:fill="auto"/>
            <w:noWrap/>
            <w:vAlign w:val="bottom"/>
          </w:tcPr>
          <w:p w14:paraId="16AA1F99" w14:textId="4CCFDBF5"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tcPr>
          <w:p w14:paraId="178AF24C" w14:textId="02E8D6B1"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tcPr>
          <w:p w14:paraId="487E0C8D" w14:textId="25B9876F"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tcPr>
          <w:p w14:paraId="26B446E1" w14:textId="1FFE07B1"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tcPr>
          <w:p w14:paraId="6D0FEE6B" w14:textId="2D313B75"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tcPr>
          <w:p w14:paraId="173A600E" w14:textId="5044F5E2"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1340" w:type="dxa"/>
            <w:shd w:val="clear" w:color="auto" w:fill="auto"/>
            <w:noWrap/>
            <w:vAlign w:val="bottom"/>
          </w:tcPr>
          <w:p w14:paraId="3583C331" w14:textId="245E86F7"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r>
      <w:tr w:rsidR="00D87073" w:rsidRPr="00D87073" w14:paraId="1370CCBC" w14:textId="77777777" w:rsidTr="00D87073">
        <w:trPr>
          <w:trHeight w:val="20"/>
        </w:trPr>
        <w:tc>
          <w:tcPr>
            <w:tcW w:w="846" w:type="dxa"/>
            <w:shd w:val="clear" w:color="auto" w:fill="auto"/>
            <w:noWrap/>
            <w:vAlign w:val="center"/>
            <w:hideMark/>
          </w:tcPr>
          <w:p w14:paraId="371E44EB" w14:textId="77777777" w:rsidR="00D87073" w:rsidRPr="00D87073" w:rsidRDefault="00D87073" w:rsidP="00D87073">
            <w:pPr>
              <w:rPr>
                <w:color w:val="000000"/>
              </w:rPr>
            </w:pPr>
            <w:r w:rsidRPr="00D87073">
              <w:t>1.2</w:t>
            </w:r>
          </w:p>
        </w:tc>
        <w:tc>
          <w:tcPr>
            <w:tcW w:w="5103" w:type="dxa"/>
            <w:shd w:val="clear" w:color="auto" w:fill="auto"/>
            <w:vAlign w:val="center"/>
            <w:hideMark/>
          </w:tcPr>
          <w:p w14:paraId="1F46B7A7" w14:textId="77777777" w:rsidR="00D87073" w:rsidRPr="00D87073" w:rsidRDefault="00D87073" w:rsidP="00D87073">
            <w:r w:rsidRPr="00D87073">
              <w:t>Доля проб горячей воды в тепловой сети или в сети горячего водоснабжения, не соответств</w:t>
            </w:r>
            <w:r w:rsidRPr="00D87073">
              <w:t>у</w:t>
            </w:r>
            <w:r w:rsidRPr="00D87073">
              <w:t>ющих установленным требованиям (за искл</w:t>
            </w:r>
            <w:r w:rsidRPr="00D87073">
              <w:t>ю</w:t>
            </w:r>
            <w:r w:rsidRPr="00D87073">
              <w:t>чением температуры) в общем объеме проб, отобранных по результатам производственного контроля качества горячей воды</w:t>
            </w:r>
          </w:p>
        </w:tc>
        <w:tc>
          <w:tcPr>
            <w:tcW w:w="1495" w:type="dxa"/>
            <w:shd w:val="clear" w:color="auto" w:fill="auto"/>
            <w:vAlign w:val="center"/>
            <w:hideMark/>
          </w:tcPr>
          <w:p w14:paraId="770031B2" w14:textId="77777777" w:rsidR="00D87073" w:rsidRPr="00D87073" w:rsidRDefault="00D87073" w:rsidP="00D87073">
            <w:pPr>
              <w:jc w:val="center"/>
              <w:rPr>
                <w:color w:val="000000"/>
              </w:rPr>
            </w:pPr>
            <w:r w:rsidRPr="00D87073">
              <w:t>%</w:t>
            </w:r>
          </w:p>
        </w:tc>
        <w:tc>
          <w:tcPr>
            <w:tcW w:w="1300" w:type="dxa"/>
            <w:shd w:val="clear" w:color="auto" w:fill="auto"/>
            <w:noWrap/>
            <w:vAlign w:val="bottom"/>
          </w:tcPr>
          <w:p w14:paraId="5D7F6410" w14:textId="32E5CC37"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tcPr>
          <w:p w14:paraId="7B2E90F3" w14:textId="644EBC36"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tcPr>
          <w:p w14:paraId="447BC3FF" w14:textId="36090D10"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tcPr>
          <w:p w14:paraId="5B1AE214" w14:textId="7F8D698E"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tcPr>
          <w:p w14:paraId="31600E4E" w14:textId="70567778"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tcPr>
          <w:p w14:paraId="4D119589" w14:textId="60D78894"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1340" w:type="dxa"/>
            <w:shd w:val="clear" w:color="auto" w:fill="auto"/>
            <w:noWrap/>
            <w:vAlign w:val="bottom"/>
          </w:tcPr>
          <w:p w14:paraId="36A28262" w14:textId="4EE1CCEE"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r>
      <w:tr w:rsidR="00D87073" w:rsidRPr="00D87073" w14:paraId="4B2B2DF3" w14:textId="77777777" w:rsidTr="00D87073">
        <w:trPr>
          <w:trHeight w:val="20"/>
        </w:trPr>
        <w:tc>
          <w:tcPr>
            <w:tcW w:w="846" w:type="dxa"/>
            <w:shd w:val="clear" w:color="auto" w:fill="auto"/>
            <w:noWrap/>
            <w:hideMark/>
          </w:tcPr>
          <w:p w14:paraId="696B07AF" w14:textId="77777777" w:rsidR="00D87073" w:rsidRPr="00D87073" w:rsidRDefault="00D87073" w:rsidP="00D87073">
            <w:pPr>
              <w:rPr>
                <w:b/>
                <w:bCs/>
                <w:color w:val="000000"/>
              </w:rPr>
            </w:pPr>
            <w:r w:rsidRPr="00D87073">
              <w:rPr>
                <w:b/>
                <w:bCs/>
                <w:color w:val="000000"/>
              </w:rPr>
              <w:t>2</w:t>
            </w:r>
          </w:p>
        </w:tc>
        <w:tc>
          <w:tcPr>
            <w:tcW w:w="14218" w:type="dxa"/>
            <w:gridSpan w:val="9"/>
            <w:shd w:val="clear" w:color="auto" w:fill="auto"/>
            <w:noWrap/>
            <w:hideMark/>
          </w:tcPr>
          <w:p w14:paraId="4A12B80A" w14:textId="77777777" w:rsidR="00D87073" w:rsidRPr="00D87073" w:rsidRDefault="00D87073" w:rsidP="00D87073">
            <w:pPr>
              <w:rPr>
                <w:b/>
                <w:bCs/>
                <w:color w:val="000000"/>
              </w:rPr>
            </w:pPr>
            <w:r w:rsidRPr="00D87073">
              <w:rPr>
                <w:b/>
                <w:bCs/>
              </w:rPr>
              <w:t>Показатели надежности и бесперебойности</w:t>
            </w:r>
          </w:p>
        </w:tc>
      </w:tr>
      <w:tr w:rsidR="00D87073" w:rsidRPr="00D87073" w14:paraId="3627F9D6" w14:textId="77777777" w:rsidTr="00D87073">
        <w:trPr>
          <w:trHeight w:val="20"/>
        </w:trPr>
        <w:tc>
          <w:tcPr>
            <w:tcW w:w="846" w:type="dxa"/>
            <w:shd w:val="clear" w:color="auto" w:fill="auto"/>
            <w:noWrap/>
            <w:vAlign w:val="center"/>
            <w:hideMark/>
          </w:tcPr>
          <w:p w14:paraId="528EA6B5" w14:textId="77777777" w:rsidR="00D87073" w:rsidRPr="00D87073" w:rsidRDefault="00D87073" w:rsidP="00D87073">
            <w:pPr>
              <w:rPr>
                <w:color w:val="000000"/>
              </w:rPr>
            </w:pPr>
            <w:r w:rsidRPr="00D87073">
              <w:t>2.1</w:t>
            </w:r>
          </w:p>
        </w:tc>
        <w:tc>
          <w:tcPr>
            <w:tcW w:w="5103" w:type="dxa"/>
            <w:shd w:val="clear" w:color="auto" w:fill="auto"/>
            <w:vAlign w:val="center"/>
            <w:hideMark/>
          </w:tcPr>
          <w:p w14:paraId="459E4904" w14:textId="77777777" w:rsidR="00D87073" w:rsidRPr="00D87073" w:rsidRDefault="00D87073" w:rsidP="00D87073">
            <w:pPr>
              <w:rPr>
                <w:color w:val="000000"/>
              </w:rPr>
            </w:pPr>
            <w:r w:rsidRPr="00D87073">
              <w:t xml:space="preserve">Количество перерывов в подаче горячей воды, </w:t>
            </w:r>
            <w:r w:rsidRPr="00D87073">
              <w:lastRenderedPageBreak/>
              <w:t>произошедших в результате аварий, поврежд</w:t>
            </w:r>
            <w:r w:rsidRPr="00D87073">
              <w:t>е</w:t>
            </w:r>
            <w:r w:rsidRPr="00D87073">
              <w:t>ний и иных технологических нарушений на объектах ЦСГВ в расчете на протяженность сети в год</w:t>
            </w:r>
          </w:p>
        </w:tc>
        <w:tc>
          <w:tcPr>
            <w:tcW w:w="1495" w:type="dxa"/>
            <w:shd w:val="clear" w:color="auto" w:fill="auto"/>
            <w:vAlign w:val="center"/>
            <w:hideMark/>
          </w:tcPr>
          <w:p w14:paraId="6464016E" w14:textId="77777777" w:rsidR="00D87073" w:rsidRPr="00D87073" w:rsidRDefault="00D87073" w:rsidP="00D87073">
            <w:pPr>
              <w:jc w:val="center"/>
              <w:rPr>
                <w:color w:val="000000"/>
              </w:rPr>
            </w:pPr>
            <w:r w:rsidRPr="00D87073">
              <w:lastRenderedPageBreak/>
              <w:t>ед./</w:t>
            </w:r>
            <w:proofErr w:type="gramStart"/>
            <w:r w:rsidRPr="00D87073">
              <w:t>км</w:t>
            </w:r>
            <w:proofErr w:type="gramEnd"/>
          </w:p>
        </w:tc>
        <w:tc>
          <w:tcPr>
            <w:tcW w:w="1300" w:type="dxa"/>
            <w:shd w:val="clear" w:color="auto" w:fill="auto"/>
            <w:noWrap/>
            <w:vAlign w:val="bottom"/>
            <w:hideMark/>
          </w:tcPr>
          <w:p w14:paraId="6B97D723" w14:textId="06A7935E"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hideMark/>
          </w:tcPr>
          <w:p w14:paraId="3B25556C" w14:textId="096AF759"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hideMark/>
          </w:tcPr>
          <w:p w14:paraId="224AE5E1" w14:textId="768D7388"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hideMark/>
          </w:tcPr>
          <w:p w14:paraId="2E61B3D1" w14:textId="3BB1CE35"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hideMark/>
          </w:tcPr>
          <w:p w14:paraId="753C32E9" w14:textId="5E487DB1"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996" w:type="dxa"/>
            <w:shd w:val="clear" w:color="auto" w:fill="auto"/>
            <w:noWrap/>
            <w:vAlign w:val="bottom"/>
            <w:hideMark/>
          </w:tcPr>
          <w:p w14:paraId="217A1A9E" w14:textId="1E6EA047"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c>
          <w:tcPr>
            <w:tcW w:w="1340" w:type="dxa"/>
            <w:shd w:val="clear" w:color="auto" w:fill="auto"/>
            <w:noWrap/>
            <w:vAlign w:val="bottom"/>
            <w:hideMark/>
          </w:tcPr>
          <w:p w14:paraId="645BF08B" w14:textId="5EC45234" w:rsidR="00D87073" w:rsidRPr="00D87073" w:rsidRDefault="00D87073" w:rsidP="00D87073">
            <w:pPr>
              <w:jc w:val="right"/>
              <w:rPr>
                <w:color w:val="000000"/>
              </w:rPr>
            </w:pPr>
            <w:r w:rsidRPr="00D87073">
              <w:rPr>
                <w:color w:val="000000"/>
              </w:rPr>
              <w:t>0</w:t>
            </w:r>
            <w:r w:rsidRPr="00111D8F">
              <w:rPr>
                <w:color w:val="000000"/>
              </w:rPr>
              <w:t>.</w:t>
            </w:r>
            <w:r w:rsidRPr="00D87073">
              <w:rPr>
                <w:color w:val="000000"/>
              </w:rPr>
              <w:t>00</w:t>
            </w:r>
          </w:p>
        </w:tc>
      </w:tr>
      <w:tr w:rsidR="00D87073" w:rsidRPr="00D87073" w14:paraId="0DF0BDB3" w14:textId="77777777" w:rsidTr="00D87073">
        <w:trPr>
          <w:trHeight w:val="20"/>
        </w:trPr>
        <w:tc>
          <w:tcPr>
            <w:tcW w:w="846" w:type="dxa"/>
            <w:shd w:val="clear" w:color="auto" w:fill="auto"/>
            <w:noWrap/>
            <w:hideMark/>
          </w:tcPr>
          <w:p w14:paraId="36A84B74" w14:textId="77777777" w:rsidR="00D87073" w:rsidRPr="00D87073" w:rsidRDefault="00D87073" w:rsidP="00D87073">
            <w:pPr>
              <w:rPr>
                <w:b/>
                <w:bCs/>
                <w:color w:val="000000"/>
              </w:rPr>
            </w:pPr>
            <w:r w:rsidRPr="00D87073">
              <w:rPr>
                <w:b/>
                <w:bCs/>
                <w:color w:val="000000"/>
              </w:rPr>
              <w:lastRenderedPageBreak/>
              <w:t>3</w:t>
            </w:r>
          </w:p>
        </w:tc>
        <w:tc>
          <w:tcPr>
            <w:tcW w:w="14218" w:type="dxa"/>
            <w:gridSpan w:val="9"/>
            <w:shd w:val="clear" w:color="auto" w:fill="auto"/>
            <w:noWrap/>
            <w:hideMark/>
          </w:tcPr>
          <w:p w14:paraId="71636A45" w14:textId="77777777" w:rsidR="00D87073" w:rsidRPr="00D87073" w:rsidRDefault="00D87073" w:rsidP="00D87073">
            <w:pPr>
              <w:rPr>
                <w:b/>
                <w:bCs/>
                <w:color w:val="000000"/>
              </w:rPr>
            </w:pPr>
            <w:r w:rsidRPr="00D87073">
              <w:rPr>
                <w:b/>
                <w:bCs/>
              </w:rPr>
              <w:t>Показатели энергетической эффективности</w:t>
            </w:r>
          </w:p>
        </w:tc>
      </w:tr>
      <w:tr w:rsidR="00D87073" w:rsidRPr="00D87073" w14:paraId="11CECDC8" w14:textId="77777777" w:rsidTr="00D87073">
        <w:trPr>
          <w:trHeight w:val="20"/>
        </w:trPr>
        <w:tc>
          <w:tcPr>
            <w:tcW w:w="846" w:type="dxa"/>
            <w:shd w:val="clear" w:color="auto" w:fill="auto"/>
            <w:noWrap/>
            <w:hideMark/>
          </w:tcPr>
          <w:p w14:paraId="67AA2D67" w14:textId="77777777" w:rsidR="00D87073" w:rsidRPr="00D87073" w:rsidRDefault="00D87073" w:rsidP="00D87073">
            <w:pPr>
              <w:rPr>
                <w:color w:val="000000"/>
              </w:rPr>
            </w:pPr>
            <w:r w:rsidRPr="00D87073">
              <w:rPr>
                <w:color w:val="000000"/>
              </w:rPr>
              <w:t>3.1.</w:t>
            </w:r>
          </w:p>
        </w:tc>
        <w:tc>
          <w:tcPr>
            <w:tcW w:w="5103" w:type="dxa"/>
            <w:shd w:val="clear" w:color="auto" w:fill="auto"/>
            <w:vAlign w:val="center"/>
            <w:hideMark/>
          </w:tcPr>
          <w:p w14:paraId="069CBD29" w14:textId="77777777" w:rsidR="00D87073" w:rsidRPr="00D87073" w:rsidRDefault="00D87073" w:rsidP="00D87073">
            <w:r w:rsidRPr="00D87073">
              <w:t>Доля потерь воды (тепловой энергии в составе горячей воды) в централизованных системах водоснабжения при ее транспортировке в о</w:t>
            </w:r>
            <w:r w:rsidRPr="00D87073">
              <w:t>б</w:t>
            </w:r>
            <w:r w:rsidRPr="00D87073">
              <w:t>щем объеме воды, поданной в сеть</w:t>
            </w:r>
          </w:p>
        </w:tc>
        <w:tc>
          <w:tcPr>
            <w:tcW w:w="1495" w:type="dxa"/>
            <w:shd w:val="clear" w:color="auto" w:fill="auto"/>
            <w:vAlign w:val="center"/>
            <w:hideMark/>
          </w:tcPr>
          <w:p w14:paraId="46118138" w14:textId="77777777" w:rsidR="00D87073" w:rsidRPr="00D87073" w:rsidRDefault="00D87073" w:rsidP="00D87073">
            <w:pPr>
              <w:jc w:val="center"/>
              <w:rPr>
                <w:color w:val="000000"/>
              </w:rPr>
            </w:pPr>
            <w:r w:rsidRPr="00D87073">
              <w:t>%</w:t>
            </w:r>
          </w:p>
        </w:tc>
        <w:tc>
          <w:tcPr>
            <w:tcW w:w="1300" w:type="dxa"/>
            <w:shd w:val="clear" w:color="auto" w:fill="auto"/>
            <w:noWrap/>
            <w:vAlign w:val="bottom"/>
            <w:hideMark/>
          </w:tcPr>
          <w:p w14:paraId="28972B72" w14:textId="04909B38"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hideMark/>
          </w:tcPr>
          <w:p w14:paraId="4A6A6FAF" w14:textId="12D339F6"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hideMark/>
          </w:tcPr>
          <w:p w14:paraId="704B5A0C" w14:textId="17DCFCBF"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hideMark/>
          </w:tcPr>
          <w:p w14:paraId="15CA7785" w14:textId="03D8FFB8"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hideMark/>
          </w:tcPr>
          <w:p w14:paraId="1357F838" w14:textId="6AF320CA"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hideMark/>
          </w:tcPr>
          <w:p w14:paraId="30DA3A16" w14:textId="3CB78796"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1340" w:type="dxa"/>
            <w:shd w:val="clear" w:color="auto" w:fill="auto"/>
            <w:noWrap/>
            <w:vAlign w:val="bottom"/>
            <w:hideMark/>
          </w:tcPr>
          <w:p w14:paraId="3EF32B3E" w14:textId="17CF4134"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r>
      <w:tr w:rsidR="00D87073" w:rsidRPr="00D87073" w14:paraId="08F524B6" w14:textId="77777777" w:rsidTr="00D87073">
        <w:trPr>
          <w:trHeight w:val="20"/>
        </w:trPr>
        <w:tc>
          <w:tcPr>
            <w:tcW w:w="846" w:type="dxa"/>
            <w:shd w:val="clear" w:color="auto" w:fill="auto"/>
            <w:noWrap/>
            <w:hideMark/>
          </w:tcPr>
          <w:p w14:paraId="45B9267B" w14:textId="77777777" w:rsidR="00D87073" w:rsidRPr="00D87073" w:rsidRDefault="00D87073" w:rsidP="00D87073">
            <w:pPr>
              <w:rPr>
                <w:color w:val="000000"/>
              </w:rPr>
            </w:pPr>
            <w:r w:rsidRPr="00D87073">
              <w:rPr>
                <w:color w:val="000000"/>
              </w:rPr>
              <w:t>3.2.</w:t>
            </w:r>
          </w:p>
        </w:tc>
        <w:tc>
          <w:tcPr>
            <w:tcW w:w="5103" w:type="dxa"/>
            <w:shd w:val="clear" w:color="auto" w:fill="auto"/>
            <w:vAlign w:val="center"/>
            <w:hideMark/>
          </w:tcPr>
          <w:p w14:paraId="6B0618B1" w14:textId="77777777" w:rsidR="00D87073" w:rsidRPr="00D87073" w:rsidRDefault="00D87073" w:rsidP="00D87073">
            <w:r w:rsidRPr="00D87073">
              <w:t>Удельное количество тепловой энергии, ра</w:t>
            </w:r>
            <w:r w:rsidRPr="00D87073">
              <w:t>с</w:t>
            </w:r>
            <w:r w:rsidRPr="00D87073">
              <w:t>ходуемой на подогрев горячей воды</w:t>
            </w:r>
          </w:p>
        </w:tc>
        <w:tc>
          <w:tcPr>
            <w:tcW w:w="1495" w:type="dxa"/>
            <w:shd w:val="clear" w:color="auto" w:fill="auto"/>
            <w:vAlign w:val="center"/>
            <w:hideMark/>
          </w:tcPr>
          <w:p w14:paraId="63EE4099" w14:textId="77777777" w:rsidR="00D87073" w:rsidRPr="00D87073" w:rsidRDefault="00D87073" w:rsidP="00D87073">
            <w:pPr>
              <w:jc w:val="center"/>
            </w:pPr>
            <w:r w:rsidRPr="00D87073">
              <w:t>Гкал/</w:t>
            </w:r>
            <w:proofErr w:type="spellStart"/>
            <w:r w:rsidRPr="00D87073">
              <w:t>куб</w:t>
            </w:r>
            <w:proofErr w:type="gramStart"/>
            <w:r w:rsidRPr="00D87073">
              <w:t>.м</w:t>
            </w:r>
            <w:proofErr w:type="spellEnd"/>
            <w:proofErr w:type="gramEnd"/>
          </w:p>
        </w:tc>
        <w:tc>
          <w:tcPr>
            <w:tcW w:w="1300" w:type="dxa"/>
            <w:shd w:val="clear" w:color="auto" w:fill="auto"/>
            <w:noWrap/>
            <w:vAlign w:val="bottom"/>
            <w:hideMark/>
          </w:tcPr>
          <w:p w14:paraId="463128FD" w14:textId="17C67D43" w:rsidR="00D87073" w:rsidRPr="00D87073" w:rsidRDefault="00D87073" w:rsidP="00D87073">
            <w:pPr>
              <w:jc w:val="right"/>
              <w:rPr>
                <w:color w:val="000000"/>
              </w:rPr>
            </w:pPr>
            <w:r w:rsidRPr="00D87073">
              <w:rPr>
                <w:color w:val="000000"/>
              </w:rPr>
              <w:t>0</w:t>
            </w:r>
            <w:r>
              <w:rPr>
                <w:color w:val="000000"/>
              </w:rPr>
              <w:t>.</w:t>
            </w:r>
            <w:r w:rsidRPr="00D87073">
              <w:rPr>
                <w:color w:val="000000"/>
              </w:rPr>
              <w:t>05071</w:t>
            </w:r>
          </w:p>
        </w:tc>
        <w:tc>
          <w:tcPr>
            <w:tcW w:w="996" w:type="dxa"/>
            <w:shd w:val="clear" w:color="auto" w:fill="auto"/>
            <w:noWrap/>
            <w:vAlign w:val="bottom"/>
            <w:hideMark/>
          </w:tcPr>
          <w:p w14:paraId="66FE51F7" w14:textId="7265F072" w:rsidR="00D87073" w:rsidRPr="00D87073" w:rsidRDefault="00D87073" w:rsidP="00D87073">
            <w:pPr>
              <w:jc w:val="right"/>
              <w:rPr>
                <w:color w:val="000000"/>
              </w:rPr>
            </w:pPr>
            <w:r w:rsidRPr="00D87073">
              <w:rPr>
                <w:color w:val="000000"/>
              </w:rPr>
              <w:t>0</w:t>
            </w:r>
            <w:r w:rsidRPr="000871D4">
              <w:rPr>
                <w:color w:val="000000"/>
              </w:rPr>
              <w:t>.</w:t>
            </w:r>
            <w:r w:rsidRPr="00D87073">
              <w:rPr>
                <w:color w:val="000000"/>
              </w:rPr>
              <w:t>05071</w:t>
            </w:r>
          </w:p>
        </w:tc>
        <w:tc>
          <w:tcPr>
            <w:tcW w:w="996" w:type="dxa"/>
            <w:shd w:val="clear" w:color="auto" w:fill="auto"/>
            <w:noWrap/>
            <w:vAlign w:val="bottom"/>
            <w:hideMark/>
          </w:tcPr>
          <w:p w14:paraId="459B6BB0" w14:textId="1158257D" w:rsidR="00D87073" w:rsidRPr="00D87073" w:rsidRDefault="00D87073" w:rsidP="00D87073">
            <w:pPr>
              <w:jc w:val="right"/>
              <w:rPr>
                <w:color w:val="000000"/>
              </w:rPr>
            </w:pPr>
            <w:r w:rsidRPr="00D87073">
              <w:rPr>
                <w:color w:val="000000"/>
              </w:rPr>
              <w:t>0</w:t>
            </w:r>
            <w:r w:rsidRPr="000871D4">
              <w:rPr>
                <w:color w:val="000000"/>
              </w:rPr>
              <w:t>.</w:t>
            </w:r>
            <w:r w:rsidRPr="00D87073">
              <w:rPr>
                <w:color w:val="000000"/>
              </w:rPr>
              <w:t>05071</w:t>
            </w:r>
          </w:p>
        </w:tc>
        <w:tc>
          <w:tcPr>
            <w:tcW w:w="996" w:type="dxa"/>
            <w:shd w:val="clear" w:color="auto" w:fill="auto"/>
            <w:noWrap/>
            <w:vAlign w:val="bottom"/>
            <w:hideMark/>
          </w:tcPr>
          <w:p w14:paraId="767F1B8C" w14:textId="6EF4DC4B" w:rsidR="00D87073" w:rsidRPr="00D87073" w:rsidRDefault="00D87073" w:rsidP="00D87073">
            <w:pPr>
              <w:jc w:val="right"/>
              <w:rPr>
                <w:color w:val="000000"/>
              </w:rPr>
            </w:pPr>
            <w:r w:rsidRPr="00D87073">
              <w:rPr>
                <w:color w:val="000000"/>
              </w:rPr>
              <w:t>0</w:t>
            </w:r>
            <w:r w:rsidRPr="000871D4">
              <w:rPr>
                <w:color w:val="000000"/>
              </w:rPr>
              <w:t>.</w:t>
            </w:r>
            <w:r w:rsidRPr="00D87073">
              <w:rPr>
                <w:color w:val="000000"/>
              </w:rPr>
              <w:t>05071</w:t>
            </w:r>
          </w:p>
        </w:tc>
        <w:tc>
          <w:tcPr>
            <w:tcW w:w="996" w:type="dxa"/>
            <w:shd w:val="clear" w:color="auto" w:fill="auto"/>
            <w:noWrap/>
            <w:vAlign w:val="bottom"/>
            <w:hideMark/>
          </w:tcPr>
          <w:p w14:paraId="0550B72F" w14:textId="14DAB033" w:rsidR="00D87073" w:rsidRPr="00D87073" w:rsidRDefault="00D87073" w:rsidP="00D87073">
            <w:pPr>
              <w:jc w:val="right"/>
              <w:rPr>
                <w:color w:val="000000"/>
              </w:rPr>
            </w:pPr>
            <w:r w:rsidRPr="00D87073">
              <w:rPr>
                <w:color w:val="000000"/>
              </w:rPr>
              <w:t>0</w:t>
            </w:r>
            <w:r w:rsidRPr="000871D4">
              <w:rPr>
                <w:color w:val="000000"/>
              </w:rPr>
              <w:t>.</w:t>
            </w:r>
            <w:r w:rsidRPr="00D87073">
              <w:rPr>
                <w:color w:val="000000"/>
              </w:rPr>
              <w:t>05071</w:t>
            </w:r>
          </w:p>
        </w:tc>
        <w:tc>
          <w:tcPr>
            <w:tcW w:w="996" w:type="dxa"/>
            <w:shd w:val="clear" w:color="auto" w:fill="auto"/>
            <w:noWrap/>
            <w:vAlign w:val="bottom"/>
            <w:hideMark/>
          </w:tcPr>
          <w:p w14:paraId="04903A27" w14:textId="1B80F064" w:rsidR="00D87073" w:rsidRPr="00D87073" w:rsidRDefault="00D87073" w:rsidP="00D87073">
            <w:pPr>
              <w:jc w:val="right"/>
              <w:rPr>
                <w:color w:val="000000"/>
              </w:rPr>
            </w:pPr>
            <w:r w:rsidRPr="00D87073">
              <w:rPr>
                <w:color w:val="000000"/>
              </w:rPr>
              <w:t>0</w:t>
            </w:r>
            <w:r w:rsidRPr="000871D4">
              <w:rPr>
                <w:color w:val="000000"/>
              </w:rPr>
              <w:t>.</w:t>
            </w:r>
            <w:r w:rsidRPr="00D87073">
              <w:rPr>
                <w:color w:val="000000"/>
              </w:rPr>
              <w:t>05071</w:t>
            </w:r>
          </w:p>
        </w:tc>
        <w:tc>
          <w:tcPr>
            <w:tcW w:w="1340" w:type="dxa"/>
            <w:noWrap/>
            <w:vAlign w:val="bottom"/>
            <w:hideMark/>
          </w:tcPr>
          <w:p w14:paraId="2C13A6DD" w14:textId="69925427" w:rsidR="00D87073" w:rsidRPr="00D87073" w:rsidRDefault="00D87073" w:rsidP="00D87073">
            <w:pPr>
              <w:jc w:val="right"/>
              <w:rPr>
                <w:color w:val="000000"/>
              </w:rPr>
            </w:pPr>
            <w:r w:rsidRPr="00D87073">
              <w:rPr>
                <w:color w:val="000000"/>
              </w:rPr>
              <w:t>0</w:t>
            </w:r>
            <w:r w:rsidRPr="000871D4">
              <w:rPr>
                <w:color w:val="000000"/>
              </w:rPr>
              <w:t>.</w:t>
            </w:r>
            <w:r w:rsidRPr="00D87073">
              <w:rPr>
                <w:color w:val="000000"/>
              </w:rPr>
              <w:t>05071</w:t>
            </w:r>
          </w:p>
        </w:tc>
      </w:tr>
      <w:tr w:rsidR="00D87073" w:rsidRPr="00D87073" w14:paraId="699E01D7" w14:textId="77777777" w:rsidTr="00D87073">
        <w:trPr>
          <w:trHeight w:val="20"/>
        </w:trPr>
        <w:tc>
          <w:tcPr>
            <w:tcW w:w="846" w:type="dxa"/>
            <w:shd w:val="clear" w:color="auto" w:fill="auto"/>
            <w:noWrap/>
          </w:tcPr>
          <w:p w14:paraId="3F8E04FA" w14:textId="77777777" w:rsidR="00D87073" w:rsidRPr="00D87073" w:rsidRDefault="00D87073" w:rsidP="00D87073">
            <w:pPr>
              <w:rPr>
                <w:color w:val="000000"/>
              </w:rPr>
            </w:pPr>
            <w:r w:rsidRPr="00D87073">
              <w:rPr>
                <w:color w:val="000000"/>
              </w:rPr>
              <w:t>3.3.</w:t>
            </w:r>
          </w:p>
        </w:tc>
        <w:tc>
          <w:tcPr>
            <w:tcW w:w="5103" w:type="dxa"/>
            <w:shd w:val="clear" w:color="auto" w:fill="auto"/>
            <w:vAlign w:val="center"/>
          </w:tcPr>
          <w:p w14:paraId="4661C0C3" w14:textId="77777777" w:rsidR="00D87073" w:rsidRPr="00D87073" w:rsidRDefault="00D87073" w:rsidP="00D87073">
            <w:r w:rsidRPr="00D87073">
              <w:t>Удельный расход электрической энергии, п</w:t>
            </w:r>
            <w:r w:rsidRPr="00D87073">
              <w:t>о</w:t>
            </w:r>
            <w:r w:rsidRPr="00D87073">
              <w:t>требляемой в технологическом процессе по</w:t>
            </w:r>
            <w:r w:rsidRPr="00D87073">
              <w:t>д</w:t>
            </w:r>
            <w:r w:rsidRPr="00D87073">
              <w:t>готовки питьевой воды, на единицу объема в</w:t>
            </w:r>
            <w:r w:rsidRPr="00D87073">
              <w:t>о</w:t>
            </w:r>
            <w:r w:rsidRPr="00D87073">
              <w:t>ды, отпускаемой в сет</w:t>
            </w:r>
          </w:p>
        </w:tc>
        <w:tc>
          <w:tcPr>
            <w:tcW w:w="1495" w:type="dxa"/>
            <w:shd w:val="clear" w:color="auto" w:fill="auto"/>
            <w:vAlign w:val="center"/>
          </w:tcPr>
          <w:p w14:paraId="2F2CDFCB" w14:textId="77777777" w:rsidR="00D87073" w:rsidRPr="00D87073" w:rsidRDefault="00D87073" w:rsidP="00D87073">
            <w:pPr>
              <w:jc w:val="center"/>
            </w:pPr>
            <w:r w:rsidRPr="00D87073">
              <w:t>кВт*</w:t>
            </w:r>
            <w:proofErr w:type="gramStart"/>
            <w:r w:rsidRPr="00D87073">
              <w:t>ч</w:t>
            </w:r>
            <w:proofErr w:type="gramEnd"/>
            <w:r w:rsidRPr="00D87073">
              <w:t>/куб. м</w:t>
            </w:r>
          </w:p>
        </w:tc>
        <w:tc>
          <w:tcPr>
            <w:tcW w:w="1300" w:type="dxa"/>
            <w:shd w:val="clear" w:color="auto" w:fill="auto"/>
            <w:noWrap/>
            <w:vAlign w:val="bottom"/>
          </w:tcPr>
          <w:p w14:paraId="67923840" w14:textId="4B1327F9"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tcPr>
          <w:p w14:paraId="6F84D05B" w14:textId="1EF1A44F"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tcPr>
          <w:p w14:paraId="553A1C7B" w14:textId="259AD245"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tcPr>
          <w:p w14:paraId="31638A67" w14:textId="649A105B"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tcPr>
          <w:p w14:paraId="52C16496" w14:textId="129184F4"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tcPr>
          <w:p w14:paraId="603CC028" w14:textId="4E3620DE"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1340" w:type="dxa"/>
            <w:noWrap/>
            <w:vAlign w:val="bottom"/>
          </w:tcPr>
          <w:p w14:paraId="15A4AD6E" w14:textId="1184D24F"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r>
    </w:tbl>
    <w:p w14:paraId="6DB98DBD" w14:textId="77777777" w:rsidR="00D87073" w:rsidRPr="00D87073" w:rsidRDefault="00D87073" w:rsidP="00D87073">
      <w:pPr>
        <w:suppressAutoHyphens/>
        <w:contextualSpacing/>
        <w:jc w:val="both"/>
        <w:rPr>
          <w:rFonts w:eastAsiaTheme="minorEastAsia"/>
          <w:sz w:val="28"/>
          <w:szCs w:val="28"/>
        </w:rPr>
      </w:pPr>
    </w:p>
    <w:p w14:paraId="027F7670" w14:textId="43819B6C" w:rsidR="00D87073" w:rsidRPr="00D87073" w:rsidRDefault="00D87073" w:rsidP="00D87073">
      <w:pPr>
        <w:pStyle w:val="afffe"/>
      </w:pPr>
      <w:bookmarkStart w:id="301" w:name="_Toc122483800"/>
      <w:r w:rsidRPr="00D87073">
        <w:t>Таблица 7.4.</w:t>
      </w:r>
      <w:r>
        <w:t xml:space="preserve"> </w:t>
      </w:r>
      <w:r w:rsidRPr="00D87073">
        <w:t>Обоснованный расчет фактических и плановых показателей качества, надежности и энергетической эффективности объектов централизованной системы горячего водоснабжения ООО «Жилкомсервис»</w:t>
      </w:r>
      <w:bookmarkEnd w:id="301"/>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1494"/>
        <w:gridCol w:w="1300"/>
        <w:gridCol w:w="996"/>
        <w:gridCol w:w="996"/>
        <w:gridCol w:w="996"/>
        <w:gridCol w:w="996"/>
        <w:gridCol w:w="996"/>
        <w:gridCol w:w="1298"/>
      </w:tblGrid>
      <w:tr w:rsidR="00D87073" w:rsidRPr="00D87073" w14:paraId="5A70D789" w14:textId="77777777" w:rsidTr="00D87073">
        <w:trPr>
          <w:trHeight w:val="20"/>
          <w:tblHeader/>
        </w:trPr>
        <w:tc>
          <w:tcPr>
            <w:tcW w:w="846" w:type="dxa"/>
            <w:vMerge w:val="restart"/>
            <w:shd w:val="clear" w:color="auto" w:fill="auto"/>
            <w:hideMark/>
          </w:tcPr>
          <w:p w14:paraId="6E771989" w14:textId="77777777" w:rsidR="00D87073" w:rsidRPr="00D87073" w:rsidRDefault="00D87073" w:rsidP="00D87073">
            <w:pPr>
              <w:jc w:val="center"/>
              <w:rPr>
                <w:color w:val="000000"/>
              </w:rPr>
            </w:pPr>
            <w:r w:rsidRPr="00D87073">
              <w:rPr>
                <w:color w:val="000000"/>
              </w:rPr>
              <w:t xml:space="preserve">№ </w:t>
            </w:r>
            <w:proofErr w:type="spellStart"/>
            <w:r w:rsidRPr="00D87073">
              <w:rPr>
                <w:color w:val="000000"/>
              </w:rPr>
              <w:t>пп</w:t>
            </w:r>
            <w:proofErr w:type="spellEnd"/>
          </w:p>
        </w:tc>
        <w:tc>
          <w:tcPr>
            <w:tcW w:w="5103" w:type="dxa"/>
            <w:vMerge w:val="restart"/>
            <w:shd w:val="clear" w:color="auto" w:fill="auto"/>
            <w:hideMark/>
          </w:tcPr>
          <w:p w14:paraId="6A1B85E4" w14:textId="77777777" w:rsidR="00D87073" w:rsidRPr="00D87073" w:rsidRDefault="00D87073" w:rsidP="00D87073">
            <w:pPr>
              <w:jc w:val="center"/>
              <w:rPr>
                <w:color w:val="000000"/>
              </w:rPr>
            </w:pPr>
            <w:r w:rsidRPr="00D87073">
              <w:rPr>
                <w:color w:val="000000"/>
              </w:rPr>
              <w:t>Наименование показателя</w:t>
            </w:r>
          </w:p>
        </w:tc>
        <w:tc>
          <w:tcPr>
            <w:tcW w:w="1494" w:type="dxa"/>
            <w:vMerge w:val="restart"/>
            <w:shd w:val="clear" w:color="auto" w:fill="auto"/>
            <w:hideMark/>
          </w:tcPr>
          <w:p w14:paraId="3CEC7609" w14:textId="77777777" w:rsidR="00D87073" w:rsidRPr="00D87073" w:rsidRDefault="00D87073" w:rsidP="00D87073">
            <w:pPr>
              <w:jc w:val="center"/>
              <w:rPr>
                <w:color w:val="000000"/>
              </w:rPr>
            </w:pPr>
            <w:r w:rsidRPr="00D87073">
              <w:rPr>
                <w:color w:val="000000"/>
              </w:rPr>
              <w:t>Единица измерения</w:t>
            </w:r>
          </w:p>
        </w:tc>
        <w:tc>
          <w:tcPr>
            <w:tcW w:w="1300" w:type="dxa"/>
            <w:shd w:val="clear" w:color="auto" w:fill="auto"/>
            <w:noWrap/>
            <w:hideMark/>
          </w:tcPr>
          <w:p w14:paraId="56791AEC" w14:textId="77777777" w:rsidR="00D87073" w:rsidRPr="00D87073" w:rsidRDefault="00D87073" w:rsidP="00D87073">
            <w:pPr>
              <w:jc w:val="center"/>
              <w:rPr>
                <w:color w:val="000000"/>
              </w:rPr>
            </w:pPr>
            <w:r w:rsidRPr="00D87073">
              <w:rPr>
                <w:color w:val="000000"/>
              </w:rPr>
              <w:t>Базовый</w:t>
            </w:r>
          </w:p>
        </w:tc>
        <w:tc>
          <w:tcPr>
            <w:tcW w:w="6278" w:type="dxa"/>
            <w:gridSpan w:val="6"/>
            <w:shd w:val="clear" w:color="auto" w:fill="auto"/>
            <w:noWrap/>
            <w:hideMark/>
          </w:tcPr>
          <w:p w14:paraId="7F0ABFE6" w14:textId="77777777" w:rsidR="00D87073" w:rsidRPr="00D87073" w:rsidRDefault="00D87073" w:rsidP="00D87073">
            <w:pPr>
              <w:jc w:val="center"/>
              <w:rPr>
                <w:color w:val="000000"/>
              </w:rPr>
            </w:pPr>
            <w:r w:rsidRPr="00D87073">
              <w:rPr>
                <w:color w:val="000000"/>
              </w:rPr>
              <w:t>План</w:t>
            </w:r>
          </w:p>
        </w:tc>
      </w:tr>
      <w:tr w:rsidR="00D87073" w:rsidRPr="00D87073" w14:paraId="320A2EB2" w14:textId="77777777" w:rsidTr="00D87073">
        <w:trPr>
          <w:trHeight w:val="20"/>
          <w:tblHeader/>
        </w:trPr>
        <w:tc>
          <w:tcPr>
            <w:tcW w:w="846" w:type="dxa"/>
            <w:vMerge/>
            <w:hideMark/>
          </w:tcPr>
          <w:p w14:paraId="36097BB6" w14:textId="77777777" w:rsidR="00D87073" w:rsidRPr="00D87073" w:rsidRDefault="00D87073" w:rsidP="00D87073">
            <w:pPr>
              <w:jc w:val="center"/>
              <w:rPr>
                <w:color w:val="000000"/>
              </w:rPr>
            </w:pPr>
          </w:p>
        </w:tc>
        <w:tc>
          <w:tcPr>
            <w:tcW w:w="5103" w:type="dxa"/>
            <w:vMerge/>
            <w:hideMark/>
          </w:tcPr>
          <w:p w14:paraId="24DBBFE6" w14:textId="77777777" w:rsidR="00D87073" w:rsidRPr="00D87073" w:rsidRDefault="00D87073" w:rsidP="00D87073">
            <w:pPr>
              <w:jc w:val="center"/>
              <w:rPr>
                <w:color w:val="000000"/>
              </w:rPr>
            </w:pPr>
          </w:p>
        </w:tc>
        <w:tc>
          <w:tcPr>
            <w:tcW w:w="1494" w:type="dxa"/>
            <w:vMerge/>
            <w:hideMark/>
          </w:tcPr>
          <w:p w14:paraId="1D5D98AC" w14:textId="77777777" w:rsidR="00D87073" w:rsidRPr="00D87073" w:rsidRDefault="00D87073" w:rsidP="00D87073">
            <w:pPr>
              <w:jc w:val="center"/>
              <w:rPr>
                <w:color w:val="000000"/>
              </w:rPr>
            </w:pPr>
          </w:p>
        </w:tc>
        <w:tc>
          <w:tcPr>
            <w:tcW w:w="1300" w:type="dxa"/>
            <w:shd w:val="clear" w:color="auto" w:fill="auto"/>
            <w:hideMark/>
          </w:tcPr>
          <w:p w14:paraId="2AB6C837" w14:textId="59E7C607" w:rsidR="00D87073" w:rsidRPr="00D87073" w:rsidRDefault="00D87073" w:rsidP="00D87073">
            <w:pPr>
              <w:jc w:val="center"/>
              <w:rPr>
                <w:color w:val="000000"/>
              </w:rPr>
            </w:pPr>
            <w:r w:rsidRPr="00D87073">
              <w:rPr>
                <w:color w:val="000000"/>
              </w:rPr>
              <w:t>202</w:t>
            </w:r>
            <w:r>
              <w:rPr>
                <w:color w:val="000000"/>
              </w:rPr>
              <w:t>1</w:t>
            </w:r>
            <w:r w:rsidRPr="00D87073">
              <w:rPr>
                <w:color w:val="000000"/>
              </w:rPr>
              <w:t xml:space="preserve"> год</w:t>
            </w:r>
          </w:p>
        </w:tc>
        <w:tc>
          <w:tcPr>
            <w:tcW w:w="996" w:type="dxa"/>
            <w:shd w:val="clear" w:color="auto" w:fill="auto"/>
            <w:hideMark/>
          </w:tcPr>
          <w:p w14:paraId="412BB5A1" w14:textId="318EA6C0" w:rsidR="00D87073" w:rsidRPr="00D87073" w:rsidRDefault="00D87073" w:rsidP="00D87073">
            <w:pPr>
              <w:jc w:val="center"/>
              <w:rPr>
                <w:color w:val="000000"/>
              </w:rPr>
            </w:pPr>
            <w:r w:rsidRPr="00AF2997">
              <w:rPr>
                <w:color w:val="000000"/>
              </w:rPr>
              <w:t>2023</w:t>
            </w:r>
          </w:p>
        </w:tc>
        <w:tc>
          <w:tcPr>
            <w:tcW w:w="996" w:type="dxa"/>
            <w:shd w:val="clear" w:color="auto" w:fill="auto"/>
            <w:hideMark/>
          </w:tcPr>
          <w:p w14:paraId="44E3BE8D" w14:textId="379BEBDC" w:rsidR="00D87073" w:rsidRPr="00D87073" w:rsidRDefault="00D87073" w:rsidP="00D87073">
            <w:pPr>
              <w:jc w:val="center"/>
              <w:rPr>
                <w:color w:val="000000"/>
              </w:rPr>
            </w:pPr>
            <w:r w:rsidRPr="00AF2997">
              <w:rPr>
                <w:color w:val="000000"/>
              </w:rPr>
              <w:t>2024</w:t>
            </w:r>
          </w:p>
        </w:tc>
        <w:tc>
          <w:tcPr>
            <w:tcW w:w="996" w:type="dxa"/>
            <w:shd w:val="clear" w:color="auto" w:fill="auto"/>
            <w:hideMark/>
          </w:tcPr>
          <w:p w14:paraId="7011F1A0" w14:textId="61D984DB" w:rsidR="00D87073" w:rsidRPr="00D87073" w:rsidRDefault="00D87073" w:rsidP="00D87073">
            <w:pPr>
              <w:jc w:val="center"/>
              <w:rPr>
                <w:color w:val="000000"/>
              </w:rPr>
            </w:pPr>
            <w:r w:rsidRPr="00AF2997">
              <w:rPr>
                <w:color w:val="000000"/>
              </w:rPr>
              <w:t>2025</w:t>
            </w:r>
          </w:p>
        </w:tc>
        <w:tc>
          <w:tcPr>
            <w:tcW w:w="996" w:type="dxa"/>
            <w:shd w:val="clear" w:color="auto" w:fill="auto"/>
            <w:hideMark/>
          </w:tcPr>
          <w:p w14:paraId="7B6F6F1F" w14:textId="2BB036EE" w:rsidR="00D87073" w:rsidRPr="00D87073" w:rsidRDefault="00D87073" w:rsidP="00D87073">
            <w:pPr>
              <w:jc w:val="center"/>
              <w:rPr>
                <w:color w:val="000000"/>
              </w:rPr>
            </w:pPr>
            <w:r w:rsidRPr="00AF2997">
              <w:rPr>
                <w:color w:val="000000"/>
              </w:rPr>
              <w:t>2026</w:t>
            </w:r>
          </w:p>
        </w:tc>
        <w:tc>
          <w:tcPr>
            <w:tcW w:w="996" w:type="dxa"/>
            <w:shd w:val="clear" w:color="auto" w:fill="auto"/>
            <w:hideMark/>
          </w:tcPr>
          <w:p w14:paraId="7D06FCF5" w14:textId="5D2FC52A" w:rsidR="00D87073" w:rsidRPr="00D87073" w:rsidRDefault="00D87073" w:rsidP="00D87073">
            <w:pPr>
              <w:jc w:val="center"/>
              <w:rPr>
                <w:color w:val="000000"/>
              </w:rPr>
            </w:pPr>
            <w:r w:rsidRPr="00AF2997">
              <w:rPr>
                <w:color w:val="000000"/>
              </w:rPr>
              <w:t>2027</w:t>
            </w:r>
          </w:p>
        </w:tc>
        <w:tc>
          <w:tcPr>
            <w:tcW w:w="1298" w:type="dxa"/>
            <w:shd w:val="clear" w:color="auto" w:fill="auto"/>
            <w:hideMark/>
          </w:tcPr>
          <w:p w14:paraId="10233739" w14:textId="763FF233" w:rsidR="00D87073" w:rsidRPr="00D87073" w:rsidRDefault="00D87073" w:rsidP="00D87073">
            <w:pPr>
              <w:jc w:val="center"/>
              <w:rPr>
                <w:color w:val="000000"/>
              </w:rPr>
            </w:pPr>
            <w:r w:rsidRPr="00AF2997">
              <w:rPr>
                <w:color w:val="000000"/>
              </w:rPr>
              <w:t>2028-</w:t>
            </w:r>
            <w:r>
              <w:rPr>
                <w:color w:val="000000"/>
              </w:rPr>
              <w:t>2033</w:t>
            </w:r>
          </w:p>
        </w:tc>
      </w:tr>
      <w:tr w:rsidR="00D87073" w:rsidRPr="00D87073" w14:paraId="550E3521" w14:textId="77777777" w:rsidTr="00D87073">
        <w:trPr>
          <w:trHeight w:val="20"/>
        </w:trPr>
        <w:tc>
          <w:tcPr>
            <w:tcW w:w="846" w:type="dxa"/>
            <w:shd w:val="clear" w:color="auto" w:fill="auto"/>
            <w:noWrap/>
            <w:hideMark/>
          </w:tcPr>
          <w:p w14:paraId="4BAE23DA" w14:textId="77777777" w:rsidR="00D87073" w:rsidRPr="00D87073" w:rsidRDefault="00D87073" w:rsidP="00D87073">
            <w:pPr>
              <w:rPr>
                <w:b/>
                <w:bCs/>
                <w:color w:val="000000"/>
              </w:rPr>
            </w:pPr>
            <w:r w:rsidRPr="00D87073">
              <w:rPr>
                <w:b/>
                <w:bCs/>
                <w:color w:val="000000"/>
              </w:rPr>
              <w:t>1</w:t>
            </w:r>
          </w:p>
        </w:tc>
        <w:tc>
          <w:tcPr>
            <w:tcW w:w="14175" w:type="dxa"/>
            <w:gridSpan w:val="9"/>
            <w:shd w:val="clear" w:color="auto" w:fill="auto"/>
            <w:noWrap/>
            <w:hideMark/>
          </w:tcPr>
          <w:p w14:paraId="72A23D15" w14:textId="77777777" w:rsidR="00D87073" w:rsidRPr="00D87073" w:rsidRDefault="00D87073" w:rsidP="00D87073">
            <w:pPr>
              <w:rPr>
                <w:b/>
                <w:bCs/>
                <w:color w:val="000000"/>
              </w:rPr>
            </w:pPr>
            <w:r w:rsidRPr="00D87073">
              <w:rPr>
                <w:b/>
                <w:bCs/>
                <w:color w:val="000000"/>
              </w:rPr>
              <w:t>Показатели качества</w:t>
            </w:r>
          </w:p>
        </w:tc>
      </w:tr>
      <w:tr w:rsidR="00D87073" w:rsidRPr="00D87073" w14:paraId="36B50350" w14:textId="77777777" w:rsidTr="00D87073">
        <w:trPr>
          <w:trHeight w:val="20"/>
        </w:trPr>
        <w:tc>
          <w:tcPr>
            <w:tcW w:w="846" w:type="dxa"/>
            <w:shd w:val="clear" w:color="auto" w:fill="auto"/>
            <w:noWrap/>
            <w:vAlign w:val="center"/>
            <w:hideMark/>
          </w:tcPr>
          <w:p w14:paraId="1D191F69" w14:textId="77777777" w:rsidR="00D87073" w:rsidRPr="00D87073" w:rsidRDefault="00D87073" w:rsidP="00D87073">
            <w:pPr>
              <w:rPr>
                <w:color w:val="000000"/>
              </w:rPr>
            </w:pPr>
            <w:r w:rsidRPr="00D87073">
              <w:t>1.1</w:t>
            </w:r>
          </w:p>
        </w:tc>
        <w:tc>
          <w:tcPr>
            <w:tcW w:w="5103" w:type="dxa"/>
            <w:shd w:val="clear" w:color="auto" w:fill="auto"/>
            <w:vAlign w:val="center"/>
            <w:hideMark/>
          </w:tcPr>
          <w:p w14:paraId="67D6D29D" w14:textId="77777777" w:rsidR="00D87073" w:rsidRPr="00D87073" w:rsidRDefault="00D87073" w:rsidP="00D87073">
            <w:r w:rsidRPr="00D87073">
              <w:t>Доля проб горячей воды в тепловой сети или в сети горячего водоснабжения, не соответств</w:t>
            </w:r>
            <w:r w:rsidRPr="00D87073">
              <w:t>у</w:t>
            </w:r>
            <w:r w:rsidRPr="00D87073">
              <w:t>ющих установленным требованиям по темп</w:t>
            </w:r>
            <w:r w:rsidRPr="00D87073">
              <w:t>е</w:t>
            </w:r>
            <w:r w:rsidRPr="00D87073">
              <w:t>ратуре в общем объеме проб, отобранных по результатам производственного контроля к</w:t>
            </w:r>
            <w:r w:rsidRPr="00D87073">
              <w:t>а</w:t>
            </w:r>
            <w:r w:rsidRPr="00D87073">
              <w:t>чества горячей воды</w:t>
            </w:r>
          </w:p>
        </w:tc>
        <w:tc>
          <w:tcPr>
            <w:tcW w:w="1494" w:type="dxa"/>
            <w:shd w:val="clear" w:color="auto" w:fill="auto"/>
            <w:vAlign w:val="center"/>
            <w:hideMark/>
          </w:tcPr>
          <w:p w14:paraId="375AB836" w14:textId="77777777" w:rsidR="00D87073" w:rsidRPr="00D87073" w:rsidRDefault="00D87073" w:rsidP="00D87073">
            <w:pPr>
              <w:jc w:val="center"/>
              <w:rPr>
                <w:color w:val="000000"/>
              </w:rPr>
            </w:pPr>
            <w:r w:rsidRPr="00D87073">
              <w:t>%</w:t>
            </w:r>
          </w:p>
        </w:tc>
        <w:tc>
          <w:tcPr>
            <w:tcW w:w="1300" w:type="dxa"/>
            <w:shd w:val="clear" w:color="auto" w:fill="auto"/>
            <w:noWrap/>
            <w:vAlign w:val="bottom"/>
          </w:tcPr>
          <w:p w14:paraId="2E59CE07" w14:textId="61CAAE6A"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4641B749" w14:textId="7849CCA0"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62215611" w14:textId="15DE0A17"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33EFAF41" w14:textId="66EF0924"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0D232BBB" w14:textId="2A26823A"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1951539E" w14:textId="259B9403" w:rsidR="00D87073" w:rsidRPr="00D87073" w:rsidRDefault="00D87073" w:rsidP="00D87073">
            <w:pPr>
              <w:jc w:val="right"/>
              <w:rPr>
                <w:color w:val="000000"/>
              </w:rPr>
            </w:pPr>
            <w:r w:rsidRPr="00161A88">
              <w:rPr>
                <w:color w:val="000000"/>
              </w:rPr>
              <w:t>-</w:t>
            </w:r>
          </w:p>
        </w:tc>
        <w:tc>
          <w:tcPr>
            <w:tcW w:w="1298" w:type="dxa"/>
            <w:shd w:val="clear" w:color="auto" w:fill="auto"/>
            <w:noWrap/>
            <w:vAlign w:val="bottom"/>
          </w:tcPr>
          <w:p w14:paraId="60018E17" w14:textId="35A1A430" w:rsidR="00D87073" w:rsidRPr="00D87073" w:rsidRDefault="00D87073" w:rsidP="00D87073">
            <w:pPr>
              <w:jc w:val="right"/>
              <w:rPr>
                <w:color w:val="000000"/>
              </w:rPr>
            </w:pPr>
            <w:r w:rsidRPr="00161A88">
              <w:rPr>
                <w:color w:val="000000"/>
              </w:rPr>
              <w:t>-</w:t>
            </w:r>
          </w:p>
        </w:tc>
      </w:tr>
      <w:tr w:rsidR="00D87073" w:rsidRPr="00D87073" w14:paraId="25B65AA8" w14:textId="77777777" w:rsidTr="00D87073">
        <w:trPr>
          <w:trHeight w:val="20"/>
        </w:trPr>
        <w:tc>
          <w:tcPr>
            <w:tcW w:w="846" w:type="dxa"/>
            <w:shd w:val="clear" w:color="auto" w:fill="auto"/>
            <w:noWrap/>
            <w:vAlign w:val="center"/>
            <w:hideMark/>
          </w:tcPr>
          <w:p w14:paraId="594CF0AC" w14:textId="77777777" w:rsidR="00D87073" w:rsidRPr="00D87073" w:rsidRDefault="00D87073" w:rsidP="00D87073">
            <w:pPr>
              <w:rPr>
                <w:color w:val="000000"/>
              </w:rPr>
            </w:pPr>
            <w:r w:rsidRPr="00D87073">
              <w:t>1.2</w:t>
            </w:r>
          </w:p>
        </w:tc>
        <w:tc>
          <w:tcPr>
            <w:tcW w:w="5103" w:type="dxa"/>
            <w:shd w:val="clear" w:color="auto" w:fill="auto"/>
            <w:vAlign w:val="center"/>
            <w:hideMark/>
          </w:tcPr>
          <w:p w14:paraId="77B9E3CD" w14:textId="77777777" w:rsidR="00D87073" w:rsidRPr="00D87073" w:rsidRDefault="00D87073" w:rsidP="00D87073">
            <w:r w:rsidRPr="00D87073">
              <w:t>Доля проб горячей воды в тепловой сети или в сети горячего водоснабжения, не соответств</w:t>
            </w:r>
            <w:r w:rsidRPr="00D87073">
              <w:t>у</w:t>
            </w:r>
            <w:r w:rsidRPr="00D87073">
              <w:t>ющих установленным требованиям (за искл</w:t>
            </w:r>
            <w:r w:rsidRPr="00D87073">
              <w:t>ю</w:t>
            </w:r>
            <w:r w:rsidRPr="00D87073">
              <w:t>чением температуры) в общем объеме проб, отобранных по результатам производственного контроля качества горячей воды</w:t>
            </w:r>
          </w:p>
        </w:tc>
        <w:tc>
          <w:tcPr>
            <w:tcW w:w="1494" w:type="dxa"/>
            <w:shd w:val="clear" w:color="auto" w:fill="auto"/>
            <w:vAlign w:val="center"/>
            <w:hideMark/>
          </w:tcPr>
          <w:p w14:paraId="31653033" w14:textId="77777777" w:rsidR="00D87073" w:rsidRPr="00D87073" w:rsidRDefault="00D87073" w:rsidP="00D87073">
            <w:pPr>
              <w:jc w:val="center"/>
              <w:rPr>
                <w:color w:val="000000"/>
              </w:rPr>
            </w:pPr>
            <w:r w:rsidRPr="00D87073">
              <w:t>%</w:t>
            </w:r>
          </w:p>
        </w:tc>
        <w:tc>
          <w:tcPr>
            <w:tcW w:w="1300" w:type="dxa"/>
            <w:shd w:val="clear" w:color="auto" w:fill="auto"/>
            <w:noWrap/>
            <w:vAlign w:val="bottom"/>
          </w:tcPr>
          <w:p w14:paraId="11F6F0C4" w14:textId="38D13A89"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497F59AE" w14:textId="4313CCBE"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35A0572E" w14:textId="18195F3C"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633D59EC" w14:textId="349D5876"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43AFA73F" w14:textId="1E227ABD"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44B00709" w14:textId="37289889" w:rsidR="00D87073" w:rsidRPr="00D87073" w:rsidRDefault="00D87073" w:rsidP="00D87073">
            <w:pPr>
              <w:jc w:val="right"/>
              <w:rPr>
                <w:color w:val="000000"/>
              </w:rPr>
            </w:pPr>
            <w:r w:rsidRPr="00161A88">
              <w:rPr>
                <w:color w:val="000000"/>
              </w:rPr>
              <w:t>-</w:t>
            </w:r>
          </w:p>
        </w:tc>
        <w:tc>
          <w:tcPr>
            <w:tcW w:w="1298" w:type="dxa"/>
            <w:shd w:val="clear" w:color="auto" w:fill="auto"/>
            <w:noWrap/>
            <w:vAlign w:val="bottom"/>
          </w:tcPr>
          <w:p w14:paraId="300AB45F" w14:textId="1B26374F" w:rsidR="00D87073" w:rsidRPr="00D87073" w:rsidRDefault="00D87073" w:rsidP="00D87073">
            <w:pPr>
              <w:jc w:val="right"/>
              <w:rPr>
                <w:color w:val="000000"/>
              </w:rPr>
            </w:pPr>
            <w:r w:rsidRPr="00161A88">
              <w:rPr>
                <w:color w:val="000000"/>
              </w:rPr>
              <w:t>-</w:t>
            </w:r>
          </w:p>
        </w:tc>
      </w:tr>
      <w:tr w:rsidR="00D87073" w:rsidRPr="00D87073" w14:paraId="3F696997" w14:textId="77777777" w:rsidTr="00D87073">
        <w:trPr>
          <w:trHeight w:val="20"/>
        </w:trPr>
        <w:tc>
          <w:tcPr>
            <w:tcW w:w="846" w:type="dxa"/>
            <w:shd w:val="clear" w:color="auto" w:fill="auto"/>
            <w:noWrap/>
            <w:hideMark/>
          </w:tcPr>
          <w:p w14:paraId="5FC0B712" w14:textId="77777777" w:rsidR="00D87073" w:rsidRPr="00D87073" w:rsidRDefault="00D87073" w:rsidP="00D87073">
            <w:pPr>
              <w:rPr>
                <w:b/>
                <w:bCs/>
                <w:color w:val="000000"/>
              </w:rPr>
            </w:pPr>
            <w:r w:rsidRPr="00D87073">
              <w:rPr>
                <w:b/>
                <w:bCs/>
                <w:color w:val="000000"/>
              </w:rPr>
              <w:t>2</w:t>
            </w:r>
          </w:p>
        </w:tc>
        <w:tc>
          <w:tcPr>
            <w:tcW w:w="14175" w:type="dxa"/>
            <w:gridSpan w:val="9"/>
            <w:shd w:val="clear" w:color="auto" w:fill="auto"/>
            <w:noWrap/>
            <w:hideMark/>
          </w:tcPr>
          <w:p w14:paraId="7F3C17C9" w14:textId="77777777" w:rsidR="00D87073" w:rsidRPr="00D87073" w:rsidRDefault="00D87073" w:rsidP="00D87073">
            <w:pPr>
              <w:rPr>
                <w:b/>
                <w:bCs/>
                <w:color w:val="000000"/>
              </w:rPr>
            </w:pPr>
            <w:r w:rsidRPr="00D87073">
              <w:rPr>
                <w:b/>
                <w:bCs/>
              </w:rPr>
              <w:t>Показатели надежности и бесперебойности</w:t>
            </w:r>
          </w:p>
        </w:tc>
      </w:tr>
      <w:tr w:rsidR="00D87073" w:rsidRPr="00D87073" w14:paraId="2D02FD9F" w14:textId="77777777" w:rsidTr="00D87073">
        <w:trPr>
          <w:trHeight w:val="20"/>
        </w:trPr>
        <w:tc>
          <w:tcPr>
            <w:tcW w:w="846" w:type="dxa"/>
            <w:shd w:val="clear" w:color="auto" w:fill="auto"/>
            <w:noWrap/>
            <w:vAlign w:val="center"/>
            <w:hideMark/>
          </w:tcPr>
          <w:p w14:paraId="4A048B2A" w14:textId="77777777" w:rsidR="00D87073" w:rsidRPr="00D87073" w:rsidRDefault="00D87073" w:rsidP="00D87073">
            <w:pPr>
              <w:rPr>
                <w:color w:val="000000"/>
              </w:rPr>
            </w:pPr>
            <w:r w:rsidRPr="00D87073">
              <w:t>2.1</w:t>
            </w:r>
          </w:p>
        </w:tc>
        <w:tc>
          <w:tcPr>
            <w:tcW w:w="5103" w:type="dxa"/>
            <w:shd w:val="clear" w:color="auto" w:fill="auto"/>
            <w:vAlign w:val="center"/>
            <w:hideMark/>
          </w:tcPr>
          <w:p w14:paraId="2B5BA4C6" w14:textId="77777777" w:rsidR="00D87073" w:rsidRPr="00D87073" w:rsidRDefault="00D87073" w:rsidP="00D87073">
            <w:pPr>
              <w:rPr>
                <w:color w:val="000000"/>
              </w:rPr>
            </w:pPr>
            <w:r w:rsidRPr="00D87073">
              <w:t xml:space="preserve">Количество перерывов в подаче горячей воды, </w:t>
            </w:r>
            <w:r w:rsidRPr="00D87073">
              <w:lastRenderedPageBreak/>
              <w:t>произошедших в результате аварий, поврежд</w:t>
            </w:r>
            <w:r w:rsidRPr="00D87073">
              <w:t>е</w:t>
            </w:r>
            <w:r w:rsidRPr="00D87073">
              <w:t>ний и иных технологических нарушений на объектах ЦСГВ в расчете на протяженность сети в год</w:t>
            </w:r>
          </w:p>
        </w:tc>
        <w:tc>
          <w:tcPr>
            <w:tcW w:w="1494" w:type="dxa"/>
            <w:shd w:val="clear" w:color="auto" w:fill="auto"/>
            <w:vAlign w:val="center"/>
            <w:hideMark/>
          </w:tcPr>
          <w:p w14:paraId="75CD0396" w14:textId="77777777" w:rsidR="00D87073" w:rsidRPr="00D87073" w:rsidRDefault="00D87073" w:rsidP="00D87073">
            <w:pPr>
              <w:jc w:val="center"/>
              <w:rPr>
                <w:color w:val="000000"/>
              </w:rPr>
            </w:pPr>
            <w:r w:rsidRPr="00D87073">
              <w:lastRenderedPageBreak/>
              <w:t>ед./</w:t>
            </w:r>
            <w:proofErr w:type="gramStart"/>
            <w:r w:rsidRPr="00D87073">
              <w:t>км</w:t>
            </w:r>
            <w:proofErr w:type="gramEnd"/>
          </w:p>
        </w:tc>
        <w:tc>
          <w:tcPr>
            <w:tcW w:w="1300" w:type="dxa"/>
            <w:shd w:val="clear" w:color="auto" w:fill="auto"/>
            <w:noWrap/>
            <w:vAlign w:val="bottom"/>
            <w:hideMark/>
          </w:tcPr>
          <w:p w14:paraId="550F9285" w14:textId="77226D07" w:rsidR="00D87073" w:rsidRPr="00D87073" w:rsidRDefault="00D87073" w:rsidP="00D87073">
            <w:pPr>
              <w:jc w:val="right"/>
              <w:rPr>
                <w:color w:val="000000"/>
              </w:rPr>
            </w:pPr>
            <w:r w:rsidRPr="00D87073">
              <w:rPr>
                <w:color w:val="000000"/>
              </w:rPr>
              <w:t>0</w:t>
            </w:r>
            <w:r w:rsidRPr="006C72C5">
              <w:rPr>
                <w:color w:val="000000"/>
              </w:rPr>
              <w:t>.</w:t>
            </w:r>
            <w:r w:rsidRPr="00D87073">
              <w:rPr>
                <w:color w:val="000000"/>
              </w:rPr>
              <w:t>00</w:t>
            </w:r>
          </w:p>
        </w:tc>
        <w:tc>
          <w:tcPr>
            <w:tcW w:w="996" w:type="dxa"/>
            <w:shd w:val="clear" w:color="auto" w:fill="auto"/>
            <w:noWrap/>
            <w:vAlign w:val="bottom"/>
            <w:hideMark/>
          </w:tcPr>
          <w:p w14:paraId="5174CA10" w14:textId="4A6A3AB5" w:rsidR="00D87073" w:rsidRPr="00D87073" w:rsidRDefault="00D87073" w:rsidP="00D87073">
            <w:pPr>
              <w:jc w:val="right"/>
              <w:rPr>
                <w:color w:val="000000"/>
              </w:rPr>
            </w:pPr>
            <w:r w:rsidRPr="00D87073">
              <w:rPr>
                <w:color w:val="000000"/>
              </w:rPr>
              <w:t>0</w:t>
            </w:r>
            <w:r w:rsidRPr="006C72C5">
              <w:rPr>
                <w:color w:val="000000"/>
              </w:rPr>
              <w:t>.</w:t>
            </w:r>
            <w:r w:rsidRPr="00D87073">
              <w:rPr>
                <w:color w:val="000000"/>
              </w:rPr>
              <w:t>00</w:t>
            </w:r>
          </w:p>
        </w:tc>
        <w:tc>
          <w:tcPr>
            <w:tcW w:w="996" w:type="dxa"/>
            <w:shd w:val="clear" w:color="auto" w:fill="auto"/>
            <w:noWrap/>
            <w:vAlign w:val="bottom"/>
            <w:hideMark/>
          </w:tcPr>
          <w:p w14:paraId="0878A82D" w14:textId="05717392" w:rsidR="00D87073" w:rsidRPr="00D87073" w:rsidRDefault="00D87073" w:rsidP="00D87073">
            <w:pPr>
              <w:jc w:val="right"/>
              <w:rPr>
                <w:color w:val="000000"/>
              </w:rPr>
            </w:pPr>
            <w:r w:rsidRPr="00D87073">
              <w:rPr>
                <w:color w:val="000000"/>
              </w:rPr>
              <w:t>0</w:t>
            </w:r>
            <w:r w:rsidRPr="006C72C5">
              <w:rPr>
                <w:color w:val="000000"/>
              </w:rPr>
              <w:t>.</w:t>
            </w:r>
            <w:r w:rsidRPr="00D87073">
              <w:rPr>
                <w:color w:val="000000"/>
              </w:rPr>
              <w:t>00</w:t>
            </w:r>
          </w:p>
        </w:tc>
        <w:tc>
          <w:tcPr>
            <w:tcW w:w="996" w:type="dxa"/>
            <w:shd w:val="clear" w:color="auto" w:fill="auto"/>
            <w:noWrap/>
            <w:vAlign w:val="bottom"/>
            <w:hideMark/>
          </w:tcPr>
          <w:p w14:paraId="17D86A17" w14:textId="6D802A2D" w:rsidR="00D87073" w:rsidRPr="00D87073" w:rsidRDefault="00D87073" w:rsidP="00D87073">
            <w:pPr>
              <w:jc w:val="right"/>
              <w:rPr>
                <w:color w:val="000000"/>
              </w:rPr>
            </w:pPr>
            <w:r w:rsidRPr="00D87073">
              <w:rPr>
                <w:color w:val="000000"/>
              </w:rPr>
              <w:t>0</w:t>
            </w:r>
            <w:r w:rsidRPr="006C72C5">
              <w:rPr>
                <w:color w:val="000000"/>
              </w:rPr>
              <w:t>.</w:t>
            </w:r>
            <w:r w:rsidRPr="00D87073">
              <w:rPr>
                <w:color w:val="000000"/>
              </w:rPr>
              <w:t>00</w:t>
            </w:r>
          </w:p>
        </w:tc>
        <w:tc>
          <w:tcPr>
            <w:tcW w:w="996" w:type="dxa"/>
            <w:shd w:val="clear" w:color="auto" w:fill="auto"/>
            <w:noWrap/>
            <w:vAlign w:val="bottom"/>
            <w:hideMark/>
          </w:tcPr>
          <w:p w14:paraId="646AC07B" w14:textId="4A032290" w:rsidR="00D87073" w:rsidRPr="00D87073" w:rsidRDefault="00D87073" w:rsidP="00D87073">
            <w:pPr>
              <w:jc w:val="right"/>
              <w:rPr>
                <w:color w:val="000000"/>
              </w:rPr>
            </w:pPr>
            <w:r w:rsidRPr="00D87073">
              <w:rPr>
                <w:color w:val="000000"/>
              </w:rPr>
              <w:t>0</w:t>
            </w:r>
            <w:r w:rsidRPr="006C72C5">
              <w:rPr>
                <w:color w:val="000000"/>
              </w:rPr>
              <w:t>.</w:t>
            </w:r>
            <w:r w:rsidRPr="00D87073">
              <w:rPr>
                <w:color w:val="000000"/>
              </w:rPr>
              <w:t>00</w:t>
            </w:r>
          </w:p>
        </w:tc>
        <w:tc>
          <w:tcPr>
            <w:tcW w:w="996" w:type="dxa"/>
            <w:shd w:val="clear" w:color="auto" w:fill="auto"/>
            <w:noWrap/>
            <w:vAlign w:val="bottom"/>
            <w:hideMark/>
          </w:tcPr>
          <w:p w14:paraId="6E671D80" w14:textId="5BC085A0" w:rsidR="00D87073" w:rsidRPr="00D87073" w:rsidRDefault="00D87073" w:rsidP="00D87073">
            <w:pPr>
              <w:jc w:val="right"/>
              <w:rPr>
                <w:color w:val="000000"/>
              </w:rPr>
            </w:pPr>
            <w:r w:rsidRPr="00D87073">
              <w:rPr>
                <w:color w:val="000000"/>
              </w:rPr>
              <w:t>0</w:t>
            </w:r>
            <w:r w:rsidRPr="006C72C5">
              <w:rPr>
                <w:color w:val="000000"/>
              </w:rPr>
              <w:t>.</w:t>
            </w:r>
            <w:r w:rsidRPr="00D87073">
              <w:rPr>
                <w:color w:val="000000"/>
              </w:rPr>
              <w:t>00</w:t>
            </w:r>
          </w:p>
        </w:tc>
        <w:tc>
          <w:tcPr>
            <w:tcW w:w="1298" w:type="dxa"/>
            <w:shd w:val="clear" w:color="auto" w:fill="auto"/>
            <w:noWrap/>
            <w:vAlign w:val="bottom"/>
            <w:hideMark/>
          </w:tcPr>
          <w:p w14:paraId="04E3AA25" w14:textId="58B08D35" w:rsidR="00D87073" w:rsidRPr="00D87073" w:rsidRDefault="00D87073" w:rsidP="00D87073">
            <w:pPr>
              <w:jc w:val="right"/>
              <w:rPr>
                <w:color w:val="000000"/>
              </w:rPr>
            </w:pPr>
            <w:r w:rsidRPr="00D87073">
              <w:rPr>
                <w:color w:val="000000"/>
              </w:rPr>
              <w:t>0</w:t>
            </w:r>
            <w:r w:rsidRPr="006C72C5">
              <w:rPr>
                <w:color w:val="000000"/>
              </w:rPr>
              <w:t>.</w:t>
            </w:r>
            <w:r w:rsidRPr="00D87073">
              <w:rPr>
                <w:color w:val="000000"/>
              </w:rPr>
              <w:t>00</w:t>
            </w:r>
          </w:p>
        </w:tc>
      </w:tr>
      <w:tr w:rsidR="00D87073" w:rsidRPr="00D87073" w14:paraId="44870F45" w14:textId="77777777" w:rsidTr="00D87073">
        <w:trPr>
          <w:trHeight w:val="20"/>
        </w:trPr>
        <w:tc>
          <w:tcPr>
            <w:tcW w:w="846" w:type="dxa"/>
            <w:shd w:val="clear" w:color="auto" w:fill="auto"/>
            <w:noWrap/>
            <w:hideMark/>
          </w:tcPr>
          <w:p w14:paraId="66C88EBB" w14:textId="77777777" w:rsidR="00D87073" w:rsidRPr="00D87073" w:rsidRDefault="00D87073" w:rsidP="00D87073">
            <w:pPr>
              <w:rPr>
                <w:b/>
                <w:bCs/>
                <w:color w:val="000000"/>
              </w:rPr>
            </w:pPr>
            <w:r w:rsidRPr="00D87073">
              <w:rPr>
                <w:b/>
                <w:bCs/>
                <w:color w:val="000000"/>
              </w:rPr>
              <w:lastRenderedPageBreak/>
              <w:t>3</w:t>
            </w:r>
          </w:p>
        </w:tc>
        <w:tc>
          <w:tcPr>
            <w:tcW w:w="14175" w:type="dxa"/>
            <w:gridSpan w:val="9"/>
            <w:shd w:val="clear" w:color="auto" w:fill="auto"/>
            <w:noWrap/>
            <w:hideMark/>
          </w:tcPr>
          <w:p w14:paraId="37189132" w14:textId="77777777" w:rsidR="00D87073" w:rsidRPr="00D87073" w:rsidRDefault="00D87073" w:rsidP="00D87073">
            <w:pPr>
              <w:rPr>
                <w:b/>
                <w:bCs/>
                <w:color w:val="000000"/>
              </w:rPr>
            </w:pPr>
            <w:r w:rsidRPr="00D87073">
              <w:rPr>
                <w:b/>
                <w:bCs/>
              </w:rPr>
              <w:t>Показатели энергетической эффективности</w:t>
            </w:r>
          </w:p>
        </w:tc>
      </w:tr>
      <w:tr w:rsidR="00D87073" w:rsidRPr="00D87073" w14:paraId="0F5253F7" w14:textId="77777777" w:rsidTr="00D87073">
        <w:trPr>
          <w:trHeight w:val="20"/>
        </w:trPr>
        <w:tc>
          <w:tcPr>
            <w:tcW w:w="846" w:type="dxa"/>
            <w:shd w:val="clear" w:color="auto" w:fill="auto"/>
            <w:noWrap/>
            <w:hideMark/>
          </w:tcPr>
          <w:p w14:paraId="0C619752" w14:textId="77777777" w:rsidR="00D87073" w:rsidRPr="00D87073" w:rsidRDefault="00D87073" w:rsidP="00D87073">
            <w:pPr>
              <w:rPr>
                <w:color w:val="000000"/>
              </w:rPr>
            </w:pPr>
            <w:r w:rsidRPr="00D87073">
              <w:rPr>
                <w:color w:val="000000"/>
              </w:rPr>
              <w:t>3.1.</w:t>
            </w:r>
          </w:p>
        </w:tc>
        <w:tc>
          <w:tcPr>
            <w:tcW w:w="5103" w:type="dxa"/>
            <w:shd w:val="clear" w:color="auto" w:fill="auto"/>
            <w:vAlign w:val="center"/>
            <w:hideMark/>
          </w:tcPr>
          <w:p w14:paraId="16F6E2AF" w14:textId="77777777" w:rsidR="00D87073" w:rsidRPr="00D87073" w:rsidRDefault="00D87073" w:rsidP="00D87073">
            <w:r w:rsidRPr="00D87073">
              <w:t>Доля потерь воды (тепловой энергии в составе горячей воды) в централизованных системах водоснабжения при ее транспортировке в о</w:t>
            </w:r>
            <w:r w:rsidRPr="00D87073">
              <w:t>б</w:t>
            </w:r>
            <w:r w:rsidRPr="00D87073">
              <w:t>щем объеме воды, поданной в сеть</w:t>
            </w:r>
          </w:p>
        </w:tc>
        <w:tc>
          <w:tcPr>
            <w:tcW w:w="1494" w:type="dxa"/>
            <w:shd w:val="clear" w:color="auto" w:fill="auto"/>
            <w:vAlign w:val="center"/>
            <w:hideMark/>
          </w:tcPr>
          <w:p w14:paraId="18630867" w14:textId="77777777" w:rsidR="00D87073" w:rsidRPr="00D87073" w:rsidRDefault="00D87073" w:rsidP="00D87073">
            <w:pPr>
              <w:jc w:val="center"/>
              <w:rPr>
                <w:color w:val="000000"/>
              </w:rPr>
            </w:pPr>
            <w:r w:rsidRPr="00D87073">
              <w:t>%</w:t>
            </w:r>
          </w:p>
        </w:tc>
        <w:tc>
          <w:tcPr>
            <w:tcW w:w="1300" w:type="dxa"/>
            <w:shd w:val="clear" w:color="auto" w:fill="auto"/>
            <w:noWrap/>
            <w:vAlign w:val="bottom"/>
            <w:hideMark/>
          </w:tcPr>
          <w:p w14:paraId="2A460D11" w14:textId="0855E056"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hideMark/>
          </w:tcPr>
          <w:p w14:paraId="5C70211D" w14:textId="549E1ED2"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hideMark/>
          </w:tcPr>
          <w:p w14:paraId="54B32A81" w14:textId="1E974529"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hideMark/>
          </w:tcPr>
          <w:p w14:paraId="78726FF3" w14:textId="6C6E9F86"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hideMark/>
          </w:tcPr>
          <w:p w14:paraId="593DBC5B" w14:textId="4C74A15A"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996" w:type="dxa"/>
            <w:shd w:val="clear" w:color="auto" w:fill="auto"/>
            <w:noWrap/>
            <w:vAlign w:val="bottom"/>
            <w:hideMark/>
          </w:tcPr>
          <w:p w14:paraId="306FCB4C" w14:textId="1D1CC97F"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c>
          <w:tcPr>
            <w:tcW w:w="1298" w:type="dxa"/>
            <w:shd w:val="clear" w:color="auto" w:fill="auto"/>
            <w:noWrap/>
            <w:vAlign w:val="bottom"/>
            <w:hideMark/>
          </w:tcPr>
          <w:p w14:paraId="4BD6ED16" w14:textId="41577715" w:rsidR="00D87073" w:rsidRPr="00D87073" w:rsidRDefault="00D87073" w:rsidP="00D87073">
            <w:pPr>
              <w:jc w:val="right"/>
              <w:rPr>
                <w:color w:val="000000"/>
              </w:rPr>
            </w:pPr>
            <w:r w:rsidRPr="00D87073">
              <w:rPr>
                <w:color w:val="000000"/>
              </w:rPr>
              <w:t>0</w:t>
            </w:r>
            <w:r w:rsidRPr="00EC74F0">
              <w:rPr>
                <w:color w:val="000000"/>
              </w:rPr>
              <w:t>.</w:t>
            </w:r>
            <w:r w:rsidRPr="00D87073">
              <w:rPr>
                <w:color w:val="000000"/>
              </w:rPr>
              <w:t>00</w:t>
            </w:r>
          </w:p>
        </w:tc>
      </w:tr>
      <w:tr w:rsidR="00D87073" w:rsidRPr="00D87073" w14:paraId="113961EC" w14:textId="77777777" w:rsidTr="00D87073">
        <w:trPr>
          <w:trHeight w:val="20"/>
        </w:trPr>
        <w:tc>
          <w:tcPr>
            <w:tcW w:w="846" w:type="dxa"/>
            <w:shd w:val="clear" w:color="auto" w:fill="auto"/>
            <w:noWrap/>
            <w:hideMark/>
          </w:tcPr>
          <w:p w14:paraId="646BDE94" w14:textId="77777777" w:rsidR="00D87073" w:rsidRPr="00D87073" w:rsidRDefault="00D87073" w:rsidP="00D87073">
            <w:pPr>
              <w:rPr>
                <w:color w:val="000000"/>
              </w:rPr>
            </w:pPr>
            <w:r w:rsidRPr="00D87073">
              <w:rPr>
                <w:color w:val="000000"/>
              </w:rPr>
              <w:t>3.2.</w:t>
            </w:r>
          </w:p>
        </w:tc>
        <w:tc>
          <w:tcPr>
            <w:tcW w:w="5103" w:type="dxa"/>
            <w:shd w:val="clear" w:color="auto" w:fill="auto"/>
            <w:vAlign w:val="center"/>
            <w:hideMark/>
          </w:tcPr>
          <w:p w14:paraId="1946C848" w14:textId="77777777" w:rsidR="00D87073" w:rsidRPr="00D87073" w:rsidRDefault="00D87073" w:rsidP="00D87073">
            <w:r w:rsidRPr="00D87073">
              <w:t>Удельное количество тепловой энергии, ра</w:t>
            </w:r>
            <w:r w:rsidRPr="00D87073">
              <w:t>с</w:t>
            </w:r>
            <w:r w:rsidRPr="00D87073">
              <w:t>ходуемой на подогрев горячей воды</w:t>
            </w:r>
          </w:p>
        </w:tc>
        <w:tc>
          <w:tcPr>
            <w:tcW w:w="1494" w:type="dxa"/>
            <w:shd w:val="clear" w:color="auto" w:fill="auto"/>
            <w:vAlign w:val="center"/>
            <w:hideMark/>
          </w:tcPr>
          <w:p w14:paraId="4B7E36F1" w14:textId="77777777" w:rsidR="00D87073" w:rsidRPr="00D87073" w:rsidRDefault="00D87073" w:rsidP="00D87073">
            <w:pPr>
              <w:jc w:val="center"/>
            </w:pPr>
            <w:r w:rsidRPr="00D87073">
              <w:t>Гкал/</w:t>
            </w:r>
            <w:proofErr w:type="spellStart"/>
            <w:r w:rsidRPr="00D87073">
              <w:t>куб</w:t>
            </w:r>
            <w:proofErr w:type="gramStart"/>
            <w:r w:rsidRPr="00D87073">
              <w:t>.м</w:t>
            </w:r>
            <w:proofErr w:type="spellEnd"/>
            <w:proofErr w:type="gramEnd"/>
          </w:p>
        </w:tc>
        <w:tc>
          <w:tcPr>
            <w:tcW w:w="1300" w:type="dxa"/>
            <w:shd w:val="clear" w:color="auto" w:fill="auto"/>
            <w:noWrap/>
            <w:vAlign w:val="bottom"/>
            <w:hideMark/>
          </w:tcPr>
          <w:p w14:paraId="440E8BA6" w14:textId="4F2BADAB" w:rsidR="00D87073" w:rsidRPr="00D87073" w:rsidRDefault="00D87073" w:rsidP="00D87073">
            <w:pPr>
              <w:jc w:val="right"/>
              <w:rPr>
                <w:color w:val="000000"/>
              </w:rPr>
            </w:pPr>
            <w:r w:rsidRPr="00161A88">
              <w:rPr>
                <w:color w:val="000000"/>
              </w:rPr>
              <w:t>-</w:t>
            </w:r>
          </w:p>
        </w:tc>
        <w:tc>
          <w:tcPr>
            <w:tcW w:w="996" w:type="dxa"/>
            <w:shd w:val="clear" w:color="auto" w:fill="auto"/>
            <w:noWrap/>
            <w:vAlign w:val="bottom"/>
            <w:hideMark/>
          </w:tcPr>
          <w:p w14:paraId="7D103FCF" w14:textId="287900CD" w:rsidR="00D87073" w:rsidRPr="00D87073" w:rsidRDefault="00D87073" w:rsidP="00D87073">
            <w:pPr>
              <w:jc w:val="right"/>
              <w:rPr>
                <w:color w:val="000000"/>
              </w:rPr>
            </w:pPr>
            <w:r w:rsidRPr="00161A88">
              <w:rPr>
                <w:color w:val="000000"/>
              </w:rPr>
              <w:t>-</w:t>
            </w:r>
          </w:p>
        </w:tc>
        <w:tc>
          <w:tcPr>
            <w:tcW w:w="996" w:type="dxa"/>
            <w:shd w:val="clear" w:color="auto" w:fill="auto"/>
            <w:noWrap/>
            <w:vAlign w:val="bottom"/>
            <w:hideMark/>
          </w:tcPr>
          <w:p w14:paraId="736CE69A" w14:textId="0A583E3E" w:rsidR="00D87073" w:rsidRPr="00D87073" w:rsidRDefault="00D87073" w:rsidP="00D87073">
            <w:pPr>
              <w:jc w:val="right"/>
              <w:rPr>
                <w:color w:val="000000"/>
              </w:rPr>
            </w:pPr>
            <w:r w:rsidRPr="00161A88">
              <w:rPr>
                <w:color w:val="000000"/>
              </w:rPr>
              <w:t>-</w:t>
            </w:r>
          </w:p>
        </w:tc>
        <w:tc>
          <w:tcPr>
            <w:tcW w:w="996" w:type="dxa"/>
            <w:shd w:val="clear" w:color="auto" w:fill="auto"/>
            <w:noWrap/>
            <w:vAlign w:val="bottom"/>
            <w:hideMark/>
          </w:tcPr>
          <w:p w14:paraId="33D78C45" w14:textId="3D9BBC5C" w:rsidR="00D87073" w:rsidRPr="00D87073" w:rsidRDefault="00D87073" w:rsidP="00D87073">
            <w:pPr>
              <w:jc w:val="right"/>
              <w:rPr>
                <w:color w:val="000000"/>
              </w:rPr>
            </w:pPr>
            <w:r w:rsidRPr="00161A88">
              <w:rPr>
                <w:color w:val="000000"/>
              </w:rPr>
              <w:t>-</w:t>
            </w:r>
          </w:p>
        </w:tc>
        <w:tc>
          <w:tcPr>
            <w:tcW w:w="996" w:type="dxa"/>
            <w:shd w:val="clear" w:color="auto" w:fill="auto"/>
            <w:noWrap/>
            <w:vAlign w:val="bottom"/>
            <w:hideMark/>
          </w:tcPr>
          <w:p w14:paraId="6F2D0350" w14:textId="06841DF2" w:rsidR="00D87073" w:rsidRPr="00D87073" w:rsidRDefault="00D87073" w:rsidP="00D87073">
            <w:pPr>
              <w:jc w:val="right"/>
              <w:rPr>
                <w:color w:val="000000"/>
              </w:rPr>
            </w:pPr>
            <w:r w:rsidRPr="00161A88">
              <w:rPr>
                <w:color w:val="000000"/>
              </w:rPr>
              <w:t>-</w:t>
            </w:r>
          </w:p>
        </w:tc>
        <w:tc>
          <w:tcPr>
            <w:tcW w:w="996" w:type="dxa"/>
            <w:shd w:val="clear" w:color="auto" w:fill="auto"/>
            <w:noWrap/>
            <w:vAlign w:val="bottom"/>
            <w:hideMark/>
          </w:tcPr>
          <w:p w14:paraId="2CE50282" w14:textId="09999AAD" w:rsidR="00D87073" w:rsidRPr="00D87073" w:rsidRDefault="00D87073" w:rsidP="00D87073">
            <w:pPr>
              <w:jc w:val="right"/>
              <w:rPr>
                <w:color w:val="000000"/>
              </w:rPr>
            </w:pPr>
            <w:r w:rsidRPr="00161A88">
              <w:rPr>
                <w:color w:val="000000"/>
              </w:rPr>
              <w:t>-</w:t>
            </w:r>
          </w:p>
        </w:tc>
        <w:tc>
          <w:tcPr>
            <w:tcW w:w="1298" w:type="dxa"/>
            <w:noWrap/>
            <w:vAlign w:val="bottom"/>
            <w:hideMark/>
          </w:tcPr>
          <w:p w14:paraId="689E052C" w14:textId="0D2429B0" w:rsidR="00D87073" w:rsidRPr="00D87073" w:rsidRDefault="00D87073" w:rsidP="00D87073">
            <w:pPr>
              <w:jc w:val="right"/>
              <w:rPr>
                <w:color w:val="000000"/>
              </w:rPr>
            </w:pPr>
            <w:r w:rsidRPr="00161A88">
              <w:rPr>
                <w:color w:val="000000"/>
              </w:rPr>
              <w:t>-</w:t>
            </w:r>
          </w:p>
        </w:tc>
      </w:tr>
      <w:tr w:rsidR="00D87073" w:rsidRPr="00D87073" w14:paraId="3C6E8784" w14:textId="77777777" w:rsidTr="00D87073">
        <w:trPr>
          <w:trHeight w:val="20"/>
        </w:trPr>
        <w:tc>
          <w:tcPr>
            <w:tcW w:w="846" w:type="dxa"/>
            <w:shd w:val="clear" w:color="auto" w:fill="auto"/>
            <w:noWrap/>
          </w:tcPr>
          <w:p w14:paraId="616E54A7" w14:textId="77777777" w:rsidR="00D87073" w:rsidRPr="00D87073" w:rsidRDefault="00D87073" w:rsidP="00D87073">
            <w:pPr>
              <w:rPr>
                <w:color w:val="000000"/>
              </w:rPr>
            </w:pPr>
            <w:r w:rsidRPr="00D87073">
              <w:rPr>
                <w:color w:val="000000"/>
              </w:rPr>
              <w:t>3.3.</w:t>
            </w:r>
          </w:p>
        </w:tc>
        <w:tc>
          <w:tcPr>
            <w:tcW w:w="5103" w:type="dxa"/>
            <w:shd w:val="clear" w:color="auto" w:fill="auto"/>
            <w:vAlign w:val="center"/>
          </w:tcPr>
          <w:p w14:paraId="60B2742A" w14:textId="77777777" w:rsidR="00D87073" w:rsidRPr="00D87073" w:rsidRDefault="00D87073" w:rsidP="00D87073">
            <w:r w:rsidRPr="00D87073">
              <w:t>Удельный расход электрической энергии, п</w:t>
            </w:r>
            <w:r w:rsidRPr="00D87073">
              <w:t>о</w:t>
            </w:r>
            <w:r w:rsidRPr="00D87073">
              <w:t>требляемой в технологическом процессе по</w:t>
            </w:r>
            <w:r w:rsidRPr="00D87073">
              <w:t>д</w:t>
            </w:r>
            <w:r w:rsidRPr="00D87073">
              <w:t>готовки питьевой воды, на единицу объема в</w:t>
            </w:r>
            <w:r w:rsidRPr="00D87073">
              <w:t>о</w:t>
            </w:r>
            <w:r w:rsidRPr="00D87073">
              <w:t>ды, отпускаемой в сет</w:t>
            </w:r>
          </w:p>
        </w:tc>
        <w:tc>
          <w:tcPr>
            <w:tcW w:w="1494" w:type="dxa"/>
            <w:shd w:val="clear" w:color="auto" w:fill="auto"/>
            <w:vAlign w:val="center"/>
          </w:tcPr>
          <w:p w14:paraId="391F65DF" w14:textId="77777777" w:rsidR="00D87073" w:rsidRPr="00D87073" w:rsidRDefault="00D87073" w:rsidP="00D87073">
            <w:pPr>
              <w:jc w:val="center"/>
            </w:pPr>
            <w:r w:rsidRPr="00D87073">
              <w:t>кВт*</w:t>
            </w:r>
            <w:proofErr w:type="gramStart"/>
            <w:r w:rsidRPr="00D87073">
              <w:t>ч</w:t>
            </w:r>
            <w:proofErr w:type="gramEnd"/>
            <w:r w:rsidRPr="00D87073">
              <w:t>/куб. м</w:t>
            </w:r>
          </w:p>
        </w:tc>
        <w:tc>
          <w:tcPr>
            <w:tcW w:w="1300" w:type="dxa"/>
            <w:shd w:val="clear" w:color="auto" w:fill="auto"/>
            <w:noWrap/>
            <w:vAlign w:val="bottom"/>
          </w:tcPr>
          <w:p w14:paraId="0493E419" w14:textId="5DA7A4C0"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38A23C85" w14:textId="51DA5F25"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42F87EF3" w14:textId="09C91EEB"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522B18CD" w14:textId="23D5ECB7"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5A635939" w14:textId="1465CE1C" w:rsidR="00D87073" w:rsidRPr="00D87073" w:rsidRDefault="00D87073" w:rsidP="00D87073">
            <w:pPr>
              <w:jc w:val="right"/>
              <w:rPr>
                <w:color w:val="000000"/>
              </w:rPr>
            </w:pPr>
            <w:r w:rsidRPr="00161A88">
              <w:rPr>
                <w:color w:val="000000"/>
              </w:rPr>
              <w:t>-</w:t>
            </w:r>
          </w:p>
        </w:tc>
        <w:tc>
          <w:tcPr>
            <w:tcW w:w="996" w:type="dxa"/>
            <w:shd w:val="clear" w:color="auto" w:fill="auto"/>
            <w:noWrap/>
            <w:vAlign w:val="bottom"/>
          </w:tcPr>
          <w:p w14:paraId="3062B700" w14:textId="51851E64" w:rsidR="00D87073" w:rsidRPr="00D87073" w:rsidRDefault="00D87073" w:rsidP="00D87073">
            <w:pPr>
              <w:jc w:val="right"/>
              <w:rPr>
                <w:color w:val="000000"/>
              </w:rPr>
            </w:pPr>
            <w:r w:rsidRPr="00161A88">
              <w:rPr>
                <w:color w:val="000000"/>
              </w:rPr>
              <w:t>-</w:t>
            </w:r>
          </w:p>
        </w:tc>
        <w:tc>
          <w:tcPr>
            <w:tcW w:w="1298" w:type="dxa"/>
            <w:noWrap/>
            <w:vAlign w:val="bottom"/>
          </w:tcPr>
          <w:p w14:paraId="561345ED" w14:textId="3FB2D9E6" w:rsidR="00D87073" w:rsidRPr="00D87073" w:rsidRDefault="00D87073" w:rsidP="00D87073">
            <w:pPr>
              <w:jc w:val="right"/>
              <w:rPr>
                <w:color w:val="000000"/>
              </w:rPr>
            </w:pPr>
            <w:r w:rsidRPr="00161A88">
              <w:rPr>
                <w:color w:val="000000"/>
              </w:rPr>
              <w:t>-</w:t>
            </w:r>
          </w:p>
        </w:tc>
      </w:tr>
    </w:tbl>
    <w:p w14:paraId="0D7CE50D" w14:textId="1DF30BCC" w:rsidR="00D87073" w:rsidRPr="008E2E12" w:rsidRDefault="00D87073" w:rsidP="00D66916">
      <w:pPr>
        <w:pStyle w:val="ac"/>
        <w:rPr>
          <w:highlight w:val="yellow"/>
        </w:rPr>
        <w:sectPr w:rsidR="00D87073" w:rsidRPr="008E2E12" w:rsidSect="004F1FB9">
          <w:pgSz w:w="16840" w:h="11907" w:orient="landscape" w:code="9"/>
          <w:pgMar w:top="851" w:right="1134" w:bottom="425" w:left="1134" w:header="425" w:footer="0" w:gutter="0"/>
          <w:cols w:space="708"/>
          <w:docGrid w:linePitch="360"/>
        </w:sectPr>
      </w:pPr>
    </w:p>
    <w:p w14:paraId="20A81C9D" w14:textId="57928754" w:rsidR="00FF204C" w:rsidRPr="00CC3CC6" w:rsidRDefault="00CC3CC6" w:rsidP="00CC3CC6">
      <w:pPr>
        <w:pStyle w:val="1f0"/>
        <w:rPr>
          <w:bCs/>
          <w:szCs w:val="29"/>
        </w:rPr>
      </w:pPr>
      <w:bookmarkStart w:id="302" w:name="_Toc122483733"/>
      <w:r>
        <w:rPr>
          <w:bCs/>
          <w:szCs w:val="29"/>
        </w:rPr>
        <w:lastRenderedPageBreak/>
        <w:t>Схема</w:t>
      </w:r>
      <w:r w:rsidRPr="00CC3CC6">
        <w:rPr>
          <w:bCs/>
          <w:szCs w:val="29"/>
        </w:rPr>
        <w:t xml:space="preserve"> водоотведения муниципального образования сельское поселение</w:t>
      </w:r>
      <w:r>
        <w:rPr>
          <w:bCs/>
          <w:szCs w:val="29"/>
        </w:rPr>
        <w:t xml:space="preserve"> </w:t>
      </w:r>
      <w:r w:rsidRPr="00CC3CC6">
        <w:rPr>
          <w:bCs/>
          <w:szCs w:val="29"/>
        </w:rPr>
        <w:t>«</w:t>
      </w:r>
      <w:r>
        <w:rPr>
          <w:bCs/>
          <w:szCs w:val="29"/>
        </w:rPr>
        <w:t>Саганнурское</w:t>
      </w:r>
      <w:r w:rsidRPr="00CC3CC6">
        <w:rPr>
          <w:bCs/>
          <w:szCs w:val="29"/>
        </w:rPr>
        <w:t>» Мухоршибирского района Республики Бурятия на период до 2033 года</w:t>
      </w:r>
      <w:bookmarkEnd w:id="302"/>
      <w:r w:rsidRPr="00CC3CC6">
        <w:rPr>
          <w:bCs/>
          <w:szCs w:val="29"/>
        </w:rPr>
        <w:t xml:space="preserve"> </w:t>
      </w:r>
    </w:p>
    <w:p w14:paraId="5BAE73DB" w14:textId="1AB4282A" w:rsidR="001510A7" w:rsidRPr="001510A7" w:rsidRDefault="001510A7" w:rsidP="002B08B8">
      <w:pPr>
        <w:pStyle w:val="1f0"/>
      </w:pPr>
      <w:bookmarkStart w:id="303" w:name="_Toc23820135"/>
      <w:bookmarkStart w:id="304" w:name="_Toc122483734"/>
      <w:r w:rsidRPr="001510A7">
        <w:t xml:space="preserve">1. Существующее положение в сфере водоотведения </w:t>
      </w:r>
      <w:bookmarkEnd w:id="303"/>
      <w:r w:rsidR="00BA7C55">
        <w:rPr>
          <w:bCs/>
        </w:rPr>
        <w:t>сельского поселения</w:t>
      </w:r>
      <w:bookmarkEnd w:id="304"/>
    </w:p>
    <w:p w14:paraId="4E9F6D3A" w14:textId="13D5AAF0" w:rsidR="001510A7" w:rsidRPr="00D57CA8" w:rsidRDefault="00D57CA8" w:rsidP="002B08B8">
      <w:pPr>
        <w:pStyle w:val="1f0"/>
        <w:rPr>
          <w:szCs w:val="29"/>
        </w:rPr>
      </w:pPr>
      <w:bookmarkStart w:id="305" w:name="_Toc23820136"/>
      <w:bookmarkStart w:id="306" w:name="_Toc122483735"/>
      <w:r>
        <w:rPr>
          <w:szCs w:val="29"/>
        </w:rPr>
        <w:t xml:space="preserve">1.1. </w:t>
      </w:r>
      <w:r w:rsidR="001510A7" w:rsidRPr="00D57CA8">
        <w:rPr>
          <w:szCs w:val="29"/>
        </w:rPr>
        <w:t xml:space="preserve">Описание структуры системы сбора, очистки и отведения сточных вод на территории </w:t>
      </w:r>
      <w:r w:rsidR="00BA7C55">
        <w:rPr>
          <w:bCs/>
          <w:szCs w:val="29"/>
        </w:rPr>
        <w:t>сельского поселения</w:t>
      </w:r>
      <w:r w:rsidR="001510A7" w:rsidRPr="00D57CA8">
        <w:rPr>
          <w:szCs w:val="29"/>
        </w:rPr>
        <w:t xml:space="preserve"> и деление территории поселения на эксплуатационные зоны</w:t>
      </w:r>
      <w:bookmarkEnd w:id="305"/>
      <w:bookmarkEnd w:id="306"/>
    </w:p>
    <w:p w14:paraId="1599E4E0" w14:textId="77777777" w:rsidR="002B08B8" w:rsidRDefault="002B08B8" w:rsidP="002B08B8">
      <w:pPr>
        <w:pStyle w:val="affc"/>
        <w:spacing w:after="0" w:line="240" w:lineRule="auto"/>
      </w:pPr>
      <w:r w:rsidRPr="00DE6764">
        <w:t>Согласно п. 28 ст. 2 Федерального закона от 07</w:t>
      </w:r>
      <w:r>
        <w:t xml:space="preserve"> декабря </w:t>
      </w:r>
      <w:r w:rsidRPr="00DE6764">
        <w:t xml:space="preserve">2011г. №416-ФЗ «О водоснабжении и водоотведении»,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w:t>
      </w:r>
    </w:p>
    <w:p w14:paraId="4BEE0F56" w14:textId="77777777" w:rsidR="002B08B8" w:rsidRDefault="002B08B8" w:rsidP="002B08B8">
      <w:pPr>
        <w:pStyle w:val="affc"/>
        <w:spacing w:after="0" w:line="240" w:lineRule="auto"/>
      </w:pPr>
      <w:proofErr w:type="gramStart"/>
      <w:r w:rsidRPr="00EF4109">
        <w:t>Система очистки, сбора и отведения сточных вод включает в себя систему самотечных и напорных канализационных трубопроводов с размещенными на них канализационн</w:t>
      </w:r>
      <w:r>
        <w:t>ой</w:t>
      </w:r>
      <w:r w:rsidRPr="00EF4109">
        <w:t xml:space="preserve"> насосн</w:t>
      </w:r>
      <w:r>
        <w:t>ой</w:t>
      </w:r>
      <w:r w:rsidRPr="00EF4109">
        <w:t xml:space="preserve"> станци</w:t>
      </w:r>
      <w:r>
        <w:t>и</w:t>
      </w:r>
      <w:r w:rsidRPr="00EF4109">
        <w:t xml:space="preserve"> (КНС) и канализационными очистными сооружениями хозяйственно-бытовой канализации (КОС).</w:t>
      </w:r>
      <w:proofErr w:type="gramEnd"/>
    </w:p>
    <w:p w14:paraId="06CF254C" w14:textId="77777777" w:rsidR="002B08B8" w:rsidRDefault="002B08B8" w:rsidP="002B08B8">
      <w:pPr>
        <w:pStyle w:val="affc"/>
        <w:spacing w:after="0" w:line="240" w:lineRule="auto"/>
      </w:pPr>
      <w:r>
        <w:t>В поселке существует полная раздельная система канализации. Водоотведение представляет собой сложный комплекс инженерных сооружений и процессов, условно разделенных на две составляющие:</w:t>
      </w:r>
    </w:p>
    <w:p w14:paraId="53D679EC" w14:textId="77777777" w:rsidR="002B08B8" w:rsidRDefault="002B08B8" w:rsidP="002B08B8">
      <w:pPr>
        <w:pStyle w:val="affc"/>
        <w:numPr>
          <w:ilvl w:val="0"/>
          <w:numId w:val="35"/>
        </w:numPr>
        <w:spacing w:after="0" w:line="240" w:lineRule="auto"/>
      </w:pPr>
      <w:r>
        <w:t>сбор и транспортировка сточных вод;</w:t>
      </w:r>
    </w:p>
    <w:p w14:paraId="66103E1B" w14:textId="77777777" w:rsidR="002B08B8" w:rsidRDefault="002B08B8" w:rsidP="002B08B8">
      <w:pPr>
        <w:pStyle w:val="affc"/>
        <w:numPr>
          <w:ilvl w:val="0"/>
          <w:numId w:val="35"/>
        </w:numPr>
        <w:spacing w:after="0" w:line="240" w:lineRule="auto"/>
      </w:pPr>
      <w:r>
        <w:t xml:space="preserve">прием </w:t>
      </w:r>
      <w:proofErr w:type="spellStart"/>
      <w:r>
        <w:t>спецавтотранспорта</w:t>
      </w:r>
      <w:proofErr w:type="spellEnd"/>
      <w:r>
        <w:t xml:space="preserve"> с отходами из выгребов;</w:t>
      </w:r>
    </w:p>
    <w:p w14:paraId="182B76D1" w14:textId="77777777" w:rsidR="002B08B8" w:rsidRDefault="002B08B8" w:rsidP="002B08B8">
      <w:pPr>
        <w:pStyle w:val="affc"/>
        <w:numPr>
          <w:ilvl w:val="0"/>
          <w:numId w:val="35"/>
        </w:numPr>
        <w:spacing w:after="0" w:line="240" w:lineRule="auto"/>
      </w:pPr>
      <w:r>
        <w:t>очистка поступивших сточных вод на очистных сооружениях.</w:t>
      </w:r>
    </w:p>
    <w:p w14:paraId="5679DDB5" w14:textId="77777777" w:rsidR="002B08B8" w:rsidRDefault="002B08B8" w:rsidP="002B08B8">
      <w:pPr>
        <w:pStyle w:val="affc"/>
        <w:spacing w:after="0" w:line="240" w:lineRule="auto"/>
      </w:pPr>
      <w:r>
        <w:t>Критериями анализа системы водоотведения является:</w:t>
      </w:r>
    </w:p>
    <w:p w14:paraId="1C3B41EC" w14:textId="77777777" w:rsidR="002B08B8" w:rsidRDefault="002B08B8" w:rsidP="002B08B8">
      <w:pPr>
        <w:pStyle w:val="affc"/>
        <w:numPr>
          <w:ilvl w:val="0"/>
          <w:numId w:val="35"/>
        </w:numPr>
        <w:spacing w:after="0" w:line="240" w:lineRule="auto"/>
      </w:pPr>
      <w:r>
        <w:t>фактическая и требуемая производительность канализационных очистных сооружений;</w:t>
      </w:r>
    </w:p>
    <w:p w14:paraId="285CB40E" w14:textId="77777777" w:rsidR="002B08B8" w:rsidRDefault="002B08B8" w:rsidP="002B08B8">
      <w:pPr>
        <w:pStyle w:val="affc"/>
        <w:numPr>
          <w:ilvl w:val="0"/>
          <w:numId w:val="35"/>
        </w:numPr>
        <w:spacing w:after="0" w:line="240" w:lineRule="auto"/>
      </w:pPr>
      <w:r>
        <w:t>эффективность очистки;</w:t>
      </w:r>
    </w:p>
    <w:p w14:paraId="07745535" w14:textId="77777777" w:rsidR="002B08B8" w:rsidRDefault="002B08B8" w:rsidP="002B08B8">
      <w:pPr>
        <w:pStyle w:val="affc"/>
        <w:numPr>
          <w:ilvl w:val="0"/>
          <w:numId w:val="35"/>
        </w:numPr>
        <w:spacing w:after="0" w:line="240" w:lineRule="auto"/>
      </w:pPr>
      <w:r>
        <w:t>безопасность стоков после очистки;</w:t>
      </w:r>
    </w:p>
    <w:p w14:paraId="14F576BF" w14:textId="77777777" w:rsidR="002B08B8" w:rsidRDefault="002B08B8" w:rsidP="002B08B8">
      <w:pPr>
        <w:pStyle w:val="affc"/>
        <w:numPr>
          <w:ilvl w:val="0"/>
          <w:numId w:val="35"/>
        </w:numPr>
        <w:spacing w:after="0" w:line="240" w:lineRule="auto"/>
      </w:pPr>
      <w:r>
        <w:t>аварийность канализационных сетей.</w:t>
      </w:r>
    </w:p>
    <w:p w14:paraId="78F547B2" w14:textId="2F80C68F" w:rsidR="002B08B8" w:rsidRPr="004C3C78" w:rsidRDefault="002B08B8" w:rsidP="002B08B8">
      <w:pPr>
        <w:pStyle w:val="affc"/>
        <w:spacing w:after="0" w:line="240" w:lineRule="auto"/>
      </w:pPr>
      <w:r w:rsidRPr="00FA114F">
        <w:t>Эксплуатационн</w:t>
      </w:r>
      <w:r w:rsidR="00971850">
        <w:t>ые</w:t>
      </w:r>
      <w:r w:rsidRPr="00FA114F">
        <w:t xml:space="preserve"> зон</w:t>
      </w:r>
      <w:r w:rsidR="00971850">
        <w:t>ы</w:t>
      </w:r>
      <w:r w:rsidRPr="00FA114F">
        <w:t xml:space="preserve"> </w:t>
      </w:r>
      <w:proofErr w:type="gramStart"/>
      <w:r w:rsidRPr="00FA114F">
        <w:t>организаци</w:t>
      </w:r>
      <w:r w:rsidR="00971850">
        <w:t>й</w:t>
      </w:r>
      <w:proofErr w:type="gramEnd"/>
      <w:r w:rsidRPr="00FA114F">
        <w:t xml:space="preserve"> эксплуатирующ</w:t>
      </w:r>
      <w:r w:rsidR="00971850">
        <w:t>ие</w:t>
      </w:r>
      <w:r w:rsidRPr="00FA114F">
        <w:t xml:space="preserve"> объекты централизованной системы водоотведения представлены в таблице 1.1.1.</w:t>
      </w:r>
    </w:p>
    <w:p w14:paraId="67CDCFB6" w14:textId="01B6177C" w:rsidR="002E653A" w:rsidRDefault="002E653A" w:rsidP="0054536B">
      <w:pPr>
        <w:pStyle w:val="afffe"/>
        <w:rPr>
          <w:rFonts w:eastAsia="Times New Roman"/>
        </w:rPr>
      </w:pPr>
      <w:bookmarkStart w:id="307" w:name="_Toc122483801"/>
      <w:r>
        <w:rPr>
          <w:rFonts w:eastAsia="Times New Roman"/>
        </w:rPr>
        <w:t>Таблица 1.1. Э</w:t>
      </w:r>
      <w:r w:rsidRPr="002E653A">
        <w:rPr>
          <w:rFonts w:eastAsia="Times New Roman"/>
        </w:rPr>
        <w:t>ксплуатирующие организации систем</w:t>
      </w:r>
      <w:r w:rsidR="001805F3">
        <w:rPr>
          <w:rFonts w:eastAsia="Times New Roman"/>
        </w:rPr>
        <w:t>ы</w:t>
      </w:r>
      <w:r w:rsidRPr="002E653A">
        <w:rPr>
          <w:rFonts w:eastAsia="Times New Roman"/>
        </w:rPr>
        <w:t xml:space="preserve"> водоотведения</w:t>
      </w:r>
      <w:bookmarkEnd w:id="307"/>
    </w:p>
    <w:tbl>
      <w:tblPr>
        <w:tblStyle w:val="a6"/>
        <w:tblW w:w="9493" w:type="dxa"/>
        <w:tblLook w:val="04A0" w:firstRow="1" w:lastRow="0" w:firstColumn="1" w:lastColumn="0" w:noHBand="0" w:noVBand="1"/>
      </w:tblPr>
      <w:tblGrid>
        <w:gridCol w:w="480"/>
        <w:gridCol w:w="2196"/>
        <w:gridCol w:w="2127"/>
        <w:gridCol w:w="2676"/>
        <w:gridCol w:w="2014"/>
      </w:tblGrid>
      <w:tr w:rsidR="00667BD4" w:rsidRPr="00592C4D" w14:paraId="40AD9CDD" w14:textId="1B46FD73" w:rsidTr="00667BD4">
        <w:tc>
          <w:tcPr>
            <w:tcW w:w="480" w:type="dxa"/>
          </w:tcPr>
          <w:p w14:paraId="5FE63056" w14:textId="73400A36" w:rsidR="00667BD4" w:rsidRPr="00592C4D" w:rsidRDefault="00667BD4" w:rsidP="00344E28">
            <w:pPr>
              <w:suppressAutoHyphens/>
              <w:contextualSpacing/>
              <w:jc w:val="center"/>
            </w:pPr>
            <w:r w:rsidRPr="00592C4D">
              <w:t xml:space="preserve">№ </w:t>
            </w:r>
            <w:proofErr w:type="spellStart"/>
            <w:r w:rsidRPr="00592C4D">
              <w:t>пп</w:t>
            </w:r>
            <w:proofErr w:type="spellEnd"/>
          </w:p>
        </w:tc>
        <w:tc>
          <w:tcPr>
            <w:tcW w:w="2196" w:type="dxa"/>
          </w:tcPr>
          <w:p w14:paraId="1CD93D91" w14:textId="2C23C66F" w:rsidR="00667BD4" w:rsidRPr="00592C4D" w:rsidRDefault="00667BD4" w:rsidP="00344E28">
            <w:pPr>
              <w:suppressAutoHyphens/>
              <w:contextualSpacing/>
              <w:jc w:val="center"/>
            </w:pPr>
            <w:r>
              <w:t>Э</w:t>
            </w:r>
            <w:r w:rsidRPr="00F12A76">
              <w:t>ксплуатационные зоны</w:t>
            </w:r>
          </w:p>
        </w:tc>
        <w:tc>
          <w:tcPr>
            <w:tcW w:w="2127" w:type="dxa"/>
          </w:tcPr>
          <w:p w14:paraId="551BB3D9" w14:textId="7EFC4CE2" w:rsidR="00667BD4" w:rsidRPr="00592C4D" w:rsidRDefault="00667BD4" w:rsidP="00344E28">
            <w:pPr>
              <w:suppressAutoHyphens/>
              <w:contextualSpacing/>
              <w:jc w:val="center"/>
            </w:pPr>
            <w:r>
              <w:t>Эксплуатирующая организация</w:t>
            </w:r>
          </w:p>
        </w:tc>
        <w:tc>
          <w:tcPr>
            <w:tcW w:w="2676" w:type="dxa"/>
          </w:tcPr>
          <w:p w14:paraId="16846DE3" w14:textId="09BE632F" w:rsidR="00667BD4" w:rsidRDefault="00667BD4" w:rsidP="00344E28">
            <w:pPr>
              <w:suppressAutoHyphens/>
              <w:contextualSpacing/>
              <w:jc w:val="center"/>
            </w:pPr>
            <w:r>
              <w:t>Объекты эксплуатации</w:t>
            </w:r>
          </w:p>
        </w:tc>
        <w:tc>
          <w:tcPr>
            <w:tcW w:w="2014" w:type="dxa"/>
          </w:tcPr>
          <w:p w14:paraId="0D75F04F" w14:textId="23A4EFA8" w:rsidR="00667BD4" w:rsidRDefault="00667BD4" w:rsidP="00344E28">
            <w:pPr>
              <w:suppressAutoHyphens/>
              <w:contextualSpacing/>
              <w:jc w:val="center"/>
            </w:pPr>
            <w:r>
              <w:t>Право эксплуатации</w:t>
            </w:r>
          </w:p>
        </w:tc>
      </w:tr>
      <w:tr w:rsidR="00667BD4" w:rsidRPr="00592C4D" w14:paraId="2E9A5DD1" w14:textId="0090BDC7" w:rsidTr="00667BD4">
        <w:tc>
          <w:tcPr>
            <w:tcW w:w="480" w:type="dxa"/>
          </w:tcPr>
          <w:p w14:paraId="758B13CE" w14:textId="17A0D98A" w:rsidR="00667BD4" w:rsidRPr="00592C4D" w:rsidRDefault="00667BD4" w:rsidP="001510A7">
            <w:pPr>
              <w:suppressAutoHyphens/>
              <w:contextualSpacing/>
              <w:jc w:val="both"/>
            </w:pPr>
            <w:r>
              <w:t>1</w:t>
            </w:r>
          </w:p>
        </w:tc>
        <w:tc>
          <w:tcPr>
            <w:tcW w:w="2196" w:type="dxa"/>
          </w:tcPr>
          <w:p w14:paraId="7383B94C" w14:textId="33C6296D" w:rsidR="00667BD4" w:rsidRPr="00592C4D" w:rsidRDefault="00667BD4" w:rsidP="00A15C17">
            <w:pPr>
              <w:suppressAutoHyphens/>
              <w:contextualSpacing/>
            </w:pPr>
            <w:r>
              <w:t xml:space="preserve">Эксплуатационная зона №1. </w:t>
            </w:r>
            <w:bookmarkStart w:id="308" w:name="_Hlk66660234"/>
            <w:r>
              <w:t>п. С</w:t>
            </w:r>
            <w:bookmarkEnd w:id="308"/>
            <w:r>
              <w:t>аган-Нур</w:t>
            </w:r>
          </w:p>
        </w:tc>
        <w:tc>
          <w:tcPr>
            <w:tcW w:w="2127" w:type="dxa"/>
          </w:tcPr>
          <w:p w14:paraId="1F68955E" w14:textId="647F79EE" w:rsidR="00667BD4" w:rsidRPr="00592C4D" w:rsidRDefault="00667BD4" w:rsidP="00971850">
            <w:pPr>
              <w:suppressAutoHyphens/>
              <w:contextualSpacing/>
              <w:jc w:val="center"/>
            </w:pPr>
            <w:r w:rsidRPr="002B08B8">
              <w:t>АО «Разрез Тугнуйский»</w:t>
            </w:r>
          </w:p>
        </w:tc>
        <w:tc>
          <w:tcPr>
            <w:tcW w:w="2676" w:type="dxa"/>
          </w:tcPr>
          <w:p w14:paraId="31558D3F" w14:textId="39AA7D17" w:rsidR="00667BD4" w:rsidRPr="002B08B8" w:rsidRDefault="00667BD4" w:rsidP="00971850">
            <w:pPr>
              <w:suppressAutoHyphens/>
              <w:contextualSpacing/>
              <w:jc w:val="center"/>
            </w:pPr>
            <w:r>
              <w:t>Канализационная насосная станция, канализационные очистные сооружения, канализационные сети</w:t>
            </w:r>
          </w:p>
        </w:tc>
        <w:tc>
          <w:tcPr>
            <w:tcW w:w="2014" w:type="dxa"/>
          </w:tcPr>
          <w:p w14:paraId="4BCD1BD0" w14:textId="7BCE8B89" w:rsidR="00667BD4" w:rsidRDefault="00667BD4" w:rsidP="00971850">
            <w:pPr>
              <w:suppressAutoHyphens/>
              <w:contextualSpacing/>
              <w:jc w:val="center"/>
            </w:pPr>
            <w:r>
              <w:t>Право собственности</w:t>
            </w:r>
          </w:p>
        </w:tc>
      </w:tr>
      <w:tr w:rsidR="00667BD4" w:rsidRPr="00592C4D" w14:paraId="5B8AD7CC" w14:textId="16B0CDF6" w:rsidTr="00667BD4">
        <w:tc>
          <w:tcPr>
            <w:tcW w:w="480" w:type="dxa"/>
          </w:tcPr>
          <w:p w14:paraId="2BBA96A0" w14:textId="7885A691" w:rsidR="00667BD4" w:rsidRDefault="00667BD4" w:rsidP="001510A7">
            <w:pPr>
              <w:suppressAutoHyphens/>
              <w:contextualSpacing/>
              <w:jc w:val="both"/>
            </w:pPr>
            <w:r>
              <w:t>2</w:t>
            </w:r>
          </w:p>
        </w:tc>
        <w:tc>
          <w:tcPr>
            <w:tcW w:w="2196" w:type="dxa"/>
          </w:tcPr>
          <w:p w14:paraId="30314394" w14:textId="4BA645CD" w:rsidR="00667BD4" w:rsidRDefault="00667BD4" w:rsidP="00A15C17">
            <w:pPr>
              <w:suppressAutoHyphens/>
              <w:contextualSpacing/>
            </w:pPr>
            <w:r>
              <w:t>Эксплуатационная зона №2. п. Саган-Нур</w:t>
            </w:r>
          </w:p>
        </w:tc>
        <w:tc>
          <w:tcPr>
            <w:tcW w:w="2127" w:type="dxa"/>
          </w:tcPr>
          <w:p w14:paraId="6CFA5B3B" w14:textId="7E6D0618" w:rsidR="00667BD4" w:rsidRPr="002B08B8" w:rsidRDefault="00667BD4" w:rsidP="00971850">
            <w:pPr>
              <w:suppressAutoHyphens/>
              <w:contextualSpacing/>
              <w:jc w:val="center"/>
            </w:pPr>
            <w:r>
              <w:t>ООО «Жилсервис»</w:t>
            </w:r>
          </w:p>
        </w:tc>
        <w:tc>
          <w:tcPr>
            <w:tcW w:w="2676" w:type="dxa"/>
          </w:tcPr>
          <w:p w14:paraId="59D8845C" w14:textId="6CF73274" w:rsidR="00667BD4" w:rsidRDefault="00667BD4" w:rsidP="00971850">
            <w:pPr>
              <w:suppressAutoHyphens/>
              <w:contextualSpacing/>
              <w:jc w:val="center"/>
            </w:pPr>
            <w:r>
              <w:t>Канализационные сети</w:t>
            </w:r>
          </w:p>
        </w:tc>
        <w:tc>
          <w:tcPr>
            <w:tcW w:w="2014" w:type="dxa"/>
          </w:tcPr>
          <w:p w14:paraId="17DA1BAE" w14:textId="115CE7CD" w:rsidR="00667BD4" w:rsidRDefault="00667BD4" w:rsidP="00971850">
            <w:pPr>
              <w:suppressAutoHyphens/>
              <w:contextualSpacing/>
              <w:jc w:val="center"/>
            </w:pPr>
            <w:r>
              <w:t>Концессионное соглашение</w:t>
            </w:r>
          </w:p>
        </w:tc>
      </w:tr>
    </w:tbl>
    <w:p w14:paraId="008C838D" w14:textId="7A4E28F9" w:rsidR="001510A7" w:rsidRPr="00D57CA8" w:rsidRDefault="001510A7" w:rsidP="002B08B8">
      <w:pPr>
        <w:pStyle w:val="1f0"/>
      </w:pPr>
      <w:bookmarkStart w:id="309" w:name="_Toc23820137"/>
      <w:bookmarkStart w:id="310" w:name="_Toc122483736"/>
      <w:r w:rsidRPr="00D57CA8">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bookmarkEnd w:id="309"/>
      <w:bookmarkEnd w:id="310"/>
    </w:p>
    <w:p w14:paraId="48F7816F" w14:textId="77777777" w:rsidR="002B08B8" w:rsidRPr="002B08B8" w:rsidRDefault="002B08B8" w:rsidP="002B08B8">
      <w:pPr>
        <w:suppressAutoHyphens/>
        <w:spacing w:after="200" w:line="312" w:lineRule="auto"/>
        <w:ind w:firstLine="709"/>
        <w:contextualSpacing/>
        <w:jc w:val="both"/>
        <w:rPr>
          <w:rFonts w:eastAsiaTheme="minorEastAsia"/>
          <w:b/>
          <w:bCs/>
          <w:sz w:val="28"/>
          <w:szCs w:val="28"/>
        </w:rPr>
      </w:pPr>
      <w:bookmarkStart w:id="311" w:name="_Toc23820138"/>
      <w:r w:rsidRPr="002B08B8">
        <w:rPr>
          <w:rFonts w:eastAsiaTheme="minorEastAsia"/>
          <w:b/>
          <w:bCs/>
          <w:sz w:val="28"/>
          <w:szCs w:val="28"/>
        </w:rPr>
        <w:t>Технологическая зона №1</w:t>
      </w:r>
    </w:p>
    <w:p w14:paraId="5A2D6274" w14:textId="77777777" w:rsidR="002B08B8" w:rsidRPr="002B08B8" w:rsidRDefault="002B08B8" w:rsidP="002B08B8">
      <w:pPr>
        <w:suppressAutoHyphens/>
        <w:ind w:firstLine="709"/>
        <w:contextualSpacing/>
        <w:jc w:val="both"/>
        <w:rPr>
          <w:rFonts w:eastAsiaTheme="minorEastAsia"/>
          <w:sz w:val="28"/>
          <w:szCs w:val="28"/>
        </w:rPr>
      </w:pPr>
      <w:r w:rsidRPr="002B08B8">
        <w:rPr>
          <w:rFonts w:eastAsiaTheme="minorEastAsia"/>
          <w:sz w:val="28"/>
          <w:szCs w:val="28"/>
        </w:rPr>
        <w:lastRenderedPageBreak/>
        <w:t>Отведение сточных вод осуществляется по системе напорно-самотечных коллекторов.</w:t>
      </w:r>
    </w:p>
    <w:p w14:paraId="1A26E1E5" w14:textId="0CCBBC94" w:rsidR="002B08B8" w:rsidRPr="002B08B8" w:rsidRDefault="002B08B8" w:rsidP="002B08B8">
      <w:pPr>
        <w:suppressAutoHyphens/>
        <w:ind w:firstLine="709"/>
        <w:contextualSpacing/>
        <w:jc w:val="both"/>
        <w:rPr>
          <w:rFonts w:eastAsiaTheme="minorEastAsia"/>
          <w:sz w:val="28"/>
          <w:szCs w:val="28"/>
        </w:rPr>
      </w:pPr>
      <w:r w:rsidRPr="002B08B8">
        <w:rPr>
          <w:rFonts w:eastAsiaTheme="minorEastAsia"/>
          <w:sz w:val="28"/>
          <w:szCs w:val="28"/>
        </w:rPr>
        <w:t>Канализационная насосная станция, предназначена для приема и транспортировки хозяйственно-</w:t>
      </w:r>
      <w:r w:rsidR="00CC3CC6">
        <w:rPr>
          <w:rFonts w:eastAsiaTheme="minorEastAsia"/>
          <w:sz w:val="28"/>
          <w:szCs w:val="28"/>
        </w:rPr>
        <w:t>бытовых</w:t>
      </w:r>
      <w:r w:rsidRPr="002B08B8">
        <w:rPr>
          <w:rFonts w:eastAsiaTheme="minorEastAsia"/>
          <w:sz w:val="28"/>
          <w:szCs w:val="28"/>
        </w:rPr>
        <w:t xml:space="preserve"> сточных вод от населения, бюджетных и прочих потребителей.</w:t>
      </w:r>
    </w:p>
    <w:p w14:paraId="60B4DB4A" w14:textId="77777777" w:rsidR="002B08B8" w:rsidRPr="002B08B8" w:rsidRDefault="002B08B8" w:rsidP="002B08B8">
      <w:pPr>
        <w:suppressAutoHyphens/>
        <w:ind w:firstLine="709"/>
        <w:contextualSpacing/>
        <w:jc w:val="both"/>
        <w:rPr>
          <w:rFonts w:eastAsiaTheme="minorEastAsia"/>
          <w:sz w:val="28"/>
          <w:szCs w:val="28"/>
        </w:rPr>
      </w:pPr>
      <w:r w:rsidRPr="002B08B8">
        <w:rPr>
          <w:rFonts w:eastAsiaTheme="minorEastAsia"/>
          <w:sz w:val="28"/>
          <w:szCs w:val="28"/>
        </w:rPr>
        <w:t>Перечень оборудования и технические характеристики КНС представлены в таблице 1.2.1.</w:t>
      </w:r>
    </w:p>
    <w:p w14:paraId="154DA291" w14:textId="77777777" w:rsidR="002B08B8" w:rsidRPr="002B08B8" w:rsidRDefault="002B08B8" w:rsidP="002B08B8">
      <w:pPr>
        <w:pStyle w:val="afffe"/>
      </w:pPr>
      <w:bookmarkStart w:id="312" w:name="_Toc122483802"/>
      <w:r w:rsidRPr="002B08B8">
        <w:t>Таблица 1.2.1. Перечень и технические характеристики КНС</w:t>
      </w:r>
      <w:bookmarkEnd w:id="31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886"/>
        <w:gridCol w:w="2185"/>
        <w:gridCol w:w="1583"/>
        <w:gridCol w:w="1955"/>
        <w:gridCol w:w="1515"/>
      </w:tblGrid>
      <w:tr w:rsidR="002B08B8" w:rsidRPr="002B08B8" w14:paraId="7E3F4306" w14:textId="77777777" w:rsidTr="002B08B8">
        <w:trPr>
          <w:trHeight w:val="20"/>
          <w:tblHeader/>
        </w:trPr>
        <w:tc>
          <w:tcPr>
            <w:tcW w:w="473" w:type="dxa"/>
            <w:vMerge w:val="restart"/>
            <w:shd w:val="clear" w:color="auto" w:fill="auto"/>
            <w:noWrap/>
            <w:hideMark/>
          </w:tcPr>
          <w:p w14:paraId="7CE6C148" w14:textId="77777777" w:rsidR="002B08B8" w:rsidRPr="002B08B8" w:rsidRDefault="002B08B8" w:rsidP="002B08B8">
            <w:pPr>
              <w:jc w:val="center"/>
              <w:rPr>
                <w:color w:val="000000"/>
              </w:rPr>
            </w:pPr>
            <w:r w:rsidRPr="002B08B8">
              <w:rPr>
                <w:color w:val="000000"/>
              </w:rPr>
              <w:t xml:space="preserve">№ </w:t>
            </w:r>
            <w:proofErr w:type="spellStart"/>
            <w:r w:rsidRPr="002B08B8">
              <w:rPr>
                <w:color w:val="000000"/>
              </w:rPr>
              <w:t>пп</w:t>
            </w:r>
            <w:proofErr w:type="spellEnd"/>
          </w:p>
        </w:tc>
        <w:tc>
          <w:tcPr>
            <w:tcW w:w="2074" w:type="dxa"/>
            <w:vMerge w:val="restart"/>
            <w:shd w:val="clear" w:color="auto" w:fill="auto"/>
            <w:hideMark/>
          </w:tcPr>
          <w:p w14:paraId="3B91F080" w14:textId="77777777" w:rsidR="002B08B8" w:rsidRPr="002B08B8" w:rsidRDefault="002B08B8" w:rsidP="002B08B8">
            <w:pPr>
              <w:jc w:val="center"/>
              <w:rPr>
                <w:color w:val="000000"/>
              </w:rPr>
            </w:pPr>
            <w:r w:rsidRPr="002B08B8">
              <w:rPr>
                <w:color w:val="000000"/>
              </w:rPr>
              <w:t>Наименование и расположение КНС</w:t>
            </w:r>
          </w:p>
        </w:tc>
        <w:tc>
          <w:tcPr>
            <w:tcW w:w="1417" w:type="dxa"/>
            <w:vMerge w:val="restart"/>
            <w:shd w:val="clear" w:color="auto" w:fill="auto"/>
            <w:hideMark/>
          </w:tcPr>
          <w:p w14:paraId="68C43664" w14:textId="5CFF70AF" w:rsidR="002B08B8" w:rsidRPr="002B08B8" w:rsidRDefault="002B08B8" w:rsidP="002B08B8">
            <w:pPr>
              <w:jc w:val="center"/>
              <w:rPr>
                <w:color w:val="000000"/>
              </w:rPr>
            </w:pPr>
            <w:r w:rsidRPr="002B08B8">
              <w:rPr>
                <w:color w:val="000000"/>
              </w:rPr>
              <w:t>Производител</w:t>
            </w:r>
            <w:r w:rsidRPr="002B08B8">
              <w:rPr>
                <w:color w:val="000000"/>
              </w:rPr>
              <w:t>ь</w:t>
            </w:r>
            <w:r w:rsidRPr="002B08B8">
              <w:rPr>
                <w:color w:val="000000"/>
              </w:rPr>
              <w:t xml:space="preserve">ность, </w:t>
            </w:r>
            <w:proofErr w:type="spellStart"/>
            <w:r w:rsidRPr="002B08B8">
              <w:rPr>
                <w:color w:val="000000"/>
              </w:rPr>
              <w:t>куб.м</w:t>
            </w:r>
            <w:proofErr w:type="spellEnd"/>
            <w:r w:rsidRPr="002B08B8">
              <w:rPr>
                <w:color w:val="000000"/>
              </w:rPr>
              <w:t>./час</w:t>
            </w:r>
          </w:p>
        </w:tc>
        <w:tc>
          <w:tcPr>
            <w:tcW w:w="5529" w:type="dxa"/>
            <w:gridSpan w:val="3"/>
            <w:shd w:val="clear" w:color="auto" w:fill="auto"/>
            <w:noWrap/>
            <w:hideMark/>
          </w:tcPr>
          <w:p w14:paraId="4A6776A4" w14:textId="77777777" w:rsidR="002B08B8" w:rsidRPr="002B08B8" w:rsidRDefault="002B08B8" w:rsidP="002B08B8">
            <w:pPr>
              <w:jc w:val="center"/>
              <w:rPr>
                <w:color w:val="000000"/>
              </w:rPr>
            </w:pPr>
            <w:r w:rsidRPr="002B08B8">
              <w:rPr>
                <w:color w:val="000000"/>
              </w:rPr>
              <w:t>Оборудование КНС</w:t>
            </w:r>
          </w:p>
        </w:tc>
      </w:tr>
      <w:tr w:rsidR="002B08B8" w:rsidRPr="002B08B8" w14:paraId="3E1EAA80" w14:textId="77777777" w:rsidTr="002B08B8">
        <w:trPr>
          <w:trHeight w:val="20"/>
          <w:tblHeader/>
        </w:trPr>
        <w:tc>
          <w:tcPr>
            <w:tcW w:w="473" w:type="dxa"/>
            <w:vMerge/>
            <w:hideMark/>
          </w:tcPr>
          <w:p w14:paraId="5BFB2807" w14:textId="77777777" w:rsidR="002B08B8" w:rsidRPr="002B08B8" w:rsidRDefault="002B08B8" w:rsidP="002B08B8">
            <w:pPr>
              <w:jc w:val="center"/>
              <w:rPr>
                <w:color w:val="000000"/>
              </w:rPr>
            </w:pPr>
          </w:p>
        </w:tc>
        <w:tc>
          <w:tcPr>
            <w:tcW w:w="2074" w:type="dxa"/>
            <w:vMerge/>
            <w:tcBorders>
              <w:bottom w:val="single" w:sz="4" w:space="0" w:color="auto"/>
            </w:tcBorders>
            <w:hideMark/>
          </w:tcPr>
          <w:p w14:paraId="4D3B6F48" w14:textId="77777777" w:rsidR="002B08B8" w:rsidRPr="002B08B8" w:rsidRDefault="002B08B8" w:rsidP="002B08B8">
            <w:pPr>
              <w:jc w:val="center"/>
              <w:rPr>
                <w:color w:val="000000"/>
              </w:rPr>
            </w:pPr>
          </w:p>
        </w:tc>
        <w:tc>
          <w:tcPr>
            <w:tcW w:w="1417" w:type="dxa"/>
            <w:vMerge/>
            <w:hideMark/>
          </w:tcPr>
          <w:p w14:paraId="7C28F5B8" w14:textId="77777777" w:rsidR="002B08B8" w:rsidRPr="002B08B8" w:rsidRDefault="002B08B8" w:rsidP="002B08B8">
            <w:pPr>
              <w:jc w:val="center"/>
              <w:rPr>
                <w:color w:val="000000"/>
              </w:rPr>
            </w:pPr>
          </w:p>
        </w:tc>
        <w:tc>
          <w:tcPr>
            <w:tcW w:w="2268" w:type="dxa"/>
            <w:shd w:val="clear" w:color="auto" w:fill="auto"/>
            <w:hideMark/>
          </w:tcPr>
          <w:p w14:paraId="4A678882" w14:textId="77777777" w:rsidR="002B08B8" w:rsidRPr="002B08B8" w:rsidRDefault="002B08B8" w:rsidP="002B08B8">
            <w:pPr>
              <w:jc w:val="center"/>
              <w:rPr>
                <w:color w:val="000000"/>
              </w:rPr>
            </w:pPr>
            <w:r w:rsidRPr="002B08B8">
              <w:rPr>
                <w:color w:val="000000"/>
              </w:rPr>
              <w:t>Насосы, кол-во /наименование</w:t>
            </w:r>
          </w:p>
        </w:tc>
        <w:tc>
          <w:tcPr>
            <w:tcW w:w="1560" w:type="dxa"/>
            <w:shd w:val="clear" w:color="auto" w:fill="auto"/>
            <w:hideMark/>
          </w:tcPr>
          <w:p w14:paraId="00ECB607" w14:textId="77777777" w:rsidR="002B08B8" w:rsidRPr="002B08B8" w:rsidRDefault="002B08B8" w:rsidP="002B08B8">
            <w:pPr>
              <w:jc w:val="center"/>
              <w:rPr>
                <w:color w:val="000000"/>
              </w:rPr>
            </w:pPr>
            <w:r w:rsidRPr="002B08B8">
              <w:rPr>
                <w:color w:val="000000"/>
              </w:rPr>
              <w:t>Электродвиг</w:t>
            </w:r>
            <w:r w:rsidRPr="002B08B8">
              <w:rPr>
                <w:color w:val="000000"/>
              </w:rPr>
              <w:t>а</w:t>
            </w:r>
            <w:r w:rsidRPr="002B08B8">
              <w:rPr>
                <w:color w:val="000000"/>
              </w:rPr>
              <w:t>тели, кол-во/мощность, кВт</w:t>
            </w:r>
          </w:p>
        </w:tc>
        <w:tc>
          <w:tcPr>
            <w:tcW w:w="1701" w:type="dxa"/>
          </w:tcPr>
          <w:p w14:paraId="140FD302" w14:textId="77777777" w:rsidR="002B08B8" w:rsidRPr="002B08B8" w:rsidRDefault="002B08B8" w:rsidP="002B08B8">
            <w:pPr>
              <w:jc w:val="center"/>
              <w:rPr>
                <w:color w:val="000000"/>
              </w:rPr>
            </w:pPr>
            <w:r w:rsidRPr="002B08B8">
              <w:rPr>
                <w:color w:val="000000"/>
              </w:rPr>
              <w:t>Управля</w:t>
            </w:r>
            <w:r w:rsidRPr="002B08B8">
              <w:rPr>
                <w:color w:val="000000"/>
              </w:rPr>
              <w:t>ю</w:t>
            </w:r>
            <w:r w:rsidRPr="002B08B8">
              <w:rPr>
                <w:color w:val="000000"/>
              </w:rPr>
              <w:t>щее обор</w:t>
            </w:r>
            <w:r w:rsidRPr="002B08B8">
              <w:rPr>
                <w:color w:val="000000"/>
              </w:rPr>
              <w:t>у</w:t>
            </w:r>
            <w:r w:rsidRPr="002B08B8">
              <w:rPr>
                <w:color w:val="000000"/>
              </w:rPr>
              <w:t>дование</w:t>
            </w:r>
          </w:p>
        </w:tc>
      </w:tr>
      <w:tr w:rsidR="002B08B8" w:rsidRPr="002B08B8" w14:paraId="570F79A3" w14:textId="77777777" w:rsidTr="002B08B8">
        <w:trPr>
          <w:trHeight w:val="20"/>
        </w:trPr>
        <w:tc>
          <w:tcPr>
            <w:tcW w:w="473" w:type="dxa"/>
            <w:shd w:val="clear" w:color="auto" w:fill="auto"/>
            <w:noWrap/>
            <w:hideMark/>
          </w:tcPr>
          <w:p w14:paraId="397FCD60" w14:textId="77777777" w:rsidR="002B08B8" w:rsidRPr="002B08B8" w:rsidRDefault="002B08B8" w:rsidP="002B08B8">
            <w:pPr>
              <w:rPr>
                <w:color w:val="000000"/>
              </w:rPr>
            </w:pPr>
            <w:r w:rsidRPr="002B08B8">
              <w:rPr>
                <w:color w:val="000000"/>
              </w:rPr>
              <w:t>1</w:t>
            </w:r>
          </w:p>
        </w:tc>
        <w:tc>
          <w:tcPr>
            <w:tcW w:w="2074" w:type="dxa"/>
            <w:tcBorders>
              <w:top w:val="single" w:sz="4" w:space="0" w:color="auto"/>
              <w:left w:val="single" w:sz="4" w:space="0" w:color="C0C0C0"/>
              <w:bottom w:val="single" w:sz="4" w:space="0" w:color="auto"/>
              <w:right w:val="single" w:sz="4" w:space="0" w:color="C0C0C0"/>
            </w:tcBorders>
            <w:shd w:val="clear" w:color="auto" w:fill="auto"/>
            <w:noWrap/>
            <w:hideMark/>
          </w:tcPr>
          <w:p w14:paraId="76F6A800" w14:textId="77777777" w:rsidR="002B08B8" w:rsidRPr="002B08B8" w:rsidRDefault="002B08B8" w:rsidP="002B08B8">
            <w:pPr>
              <w:rPr>
                <w:color w:val="000000"/>
              </w:rPr>
            </w:pPr>
            <w:r w:rsidRPr="002B08B8">
              <w:rPr>
                <w:color w:val="000000"/>
              </w:rPr>
              <w:t>КНС №1</w:t>
            </w:r>
          </w:p>
        </w:tc>
        <w:tc>
          <w:tcPr>
            <w:tcW w:w="1417" w:type="dxa"/>
            <w:shd w:val="clear" w:color="auto" w:fill="auto"/>
            <w:vAlign w:val="bottom"/>
            <w:hideMark/>
          </w:tcPr>
          <w:p w14:paraId="6F97F6D1" w14:textId="085796B6" w:rsidR="002B08B8" w:rsidRPr="002B08B8" w:rsidRDefault="002B08B8" w:rsidP="002B08B8">
            <w:pPr>
              <w:jc w:val="right"/>
              <w:rPr>
                <w:color w:val="000000"/>
              </w:rPr>
            </w:pPr>
            <w:r w:rsidRPr="002B08B8">
              <w:rPr>
                <w:color w:val="000000"/>
              </w:rPr>
              <w:t>250</w:t>
            </w:r>
            <w:r>
              <w:rPr>
                <w:color w:val="000000"/>
              </w:rPr>
              <w:t>.0</w:t>
            </w:r>
            <w:r w:rsidRPr="002B08B8">
              <w:rPr>
                <w:color w:val="000000"/>
              </w:rPr>
              <w:t>0</w:t>
            </w:r>
          </w:p>
        </w:tc>
        <w:tc>
          <w:tcPr>
            <w:tcW w:w="2268" w:type="dxa"/>
            <w:shd w:val="clear" w:color="auto" w:fill="auto"/>
            <w:vAlign w:val="center"/>
            <w:hideMark/>
          </w:tcPr>
          <w:p w14:paraId="33E4A2A4" w14:textId="77777777" w:rsidR="002B08B8" w:rsidRPr="002B08B8" w:rsidRDefault="002B08B8" w:rsidP="002B08B8">
            <w:pPr>
              <w:jc w:val="center"/>
              <w:rPr>
                <w:color w:val="000000"/>
              </w:rPr>
            </w:pPr>
            <w:r w:rsidRPr="002B08B8">
              <w:rPr>
                <w:color w:val="000000"/>
              </w:rPr>
              <w:t>2 / СМ-150-125-315</w:t>
            </w:r>
          </w:p>
        </w:tc>
        <w:tc>
          <w:tcPr>
            <w:tcW w:w="1560" w:type="dxa"/>
            <w:shd w:val="clear" w:color="auto" w:fill="auto"/>
            <w:vAlign w:val="bottom"/>
            <w:hideMark/>
          </w:tcPr>
          <w:p w14:paraId="65404B03" w14:textId="77777777" w:rsidR="002B08B8" w:rsidRPr="002B08B8" w:rsidRDefault="002B08B8" w:rsidP="002B08B8">
            <w:pPr>
              <w:jc w:val="right"/>
              <w:rPr>
                <w:color w:val="000000"/>
              </w:rPr>
            </w:pPr>
            <w:r w:rsidRPr="002B08B8">
              <w:rPr>
                <w:color w:val="000000"/>
              </w:rPr>
              <w:t>45</w:t>
            </w:r>
          </w:p>
        </w:tc>
        <w:tc>
          <w:tcPr>
            <w:tcW w:w="1701" w:type="dxa"/>
            <w:vAlign w:val="center"/>
          </w:tcPr>
          <w:p w14:paraId="6E8A9F55" w14:textId="77777777" w:rsidR="002B08B8" w:rsidRPr="002B08B8" w:rsidRDefault="002B08B8" w:rsidP="002B08B8">
            <w:pPr>
              <w:jc w:val="center"/>
              <w:rPr>
                <w:color w:val="000000"/>
              </w:rPr>
            </w:pPr>
            <w:r w:rsidRPr="002B08B8">
              <w:rPr>
                <w:color w:val="000000"/>
              </w:rPr>
              <w:t>АСУ КНС</w:t>
            </w:r>
          </w:p>
        </w:tc>
      </w:tr>
    </w:tbl>
    <w:p w14:paraId="07BA4280" w14:textId="77777777" w:rsidR="002B08B8" w:rsidRPr="002B08B8" w:rsidRDefault="002B08B8" w:rsidP="002B08B8">
      <w:pPr>
        <w:suppressAutoHyphens/>
        <w:ind w:firstLine="709"/>
        <w:contextualSpacing/>
        <w:jc w:val="both"/>
        <w:rPr>
          <w:rFonts w:eastAsiaTheme="minorEastAsia"/>
          <w:sz w:val="28"/>
          <w:szCs w:val="28"/>
        </w:rPr>
      </w:pPr>
    </w:p>
    <w:p w14:paraId="0F95EBA4" w14:textId="77777777" w:rsidR="002B08B8" w:rsidRPr="002B08B8" w:rsidRDefault="002B08B8" w:rsidP="002B08B8">
      <w:pPr>
        <w:suppressAutoHyphens/>
        <w:ind w:firstLine="709"/>
        <w:contextualSpacing/>
        <w:jc w:val="both"/>
        <w:rPr>
          <w:rFonts w:eastAsiaTheme="minorEastAsia"/>
          <w:sz w:val="28"/>
          <w:szCs w:val="28"/>
        </w:rPr>
      </w:pPr>
      <w:r w:rsidRPr="002B08B8">
        <w:rPr>
          <w:rFonts w:eastAsiaTheme="minorEastAsia"/>
          <w:sz w:val="28"/>
          <w:szCs w:val="28"/>
        </w:rPr>
        <w:t>На канализационной насосной станции в приемном отделении установлены: решетка с ручной очисткой (1 шт.) для задержания крупных отбросов.</w:t>
      </w:r>
    </w:p>
    <w:p w14:paraId="057D9C78" w14:textId="77777777" w:rsidR="002B08B8" w:rsidRPr="002B08B8" w:rsidRDefault="002B08B8" w:rsidP="002B08B8">
      <w:pPr>
        <w:suppressAutoHyphens/>
        <w:ind w:firstLine="709"/>
        <w:contextualSpacing/>
        <w:jc w:val="both"/>
        <w:rPr>
          <w:rFonts w:eastAsiaTheme="minorEastAsia"/>
          <w:sz w:val="28"/>
          <w:szCs w:val="28"/>
        </w:rPr>
      </w:pPr>
      <w:r w:rsidRPr="002B08B8">
        <w:rPr>
          <w:rFonts w:eastAsiaTheme="minorEastAsia"/>
          <w:sz w:val="28"/>
          <w:szCs w:val="28"/>
        </w:rPr>
        <w:t>Состав канализационных очистных сооружений:</w:t>
      </w:r>
    </w:p>
    <w:p w14:paraId="3EE84950" w14:textId="77777777" w:rsidR="002B08B8" w:rsidRPr="002B08B8" w:rsidRDefault="002B08B8" w:rsidP="002B08B8">
      <w:pPr>
        <w:suppressAutoHyphens/>
        <w:ind w:firstLine="709"/>
        <w:contextualSpacing/>
        <w:jc w:val="both"/>
        <w:rPr>
          <w:rFonts w:eastAsiaTheme="minorEastAsia"/>
          <w:sz w:val="28"/>
          <w:szCs w:val="28"/>
        </w:rPr>
      </w:pPr>
      <w:r w:rsidRPr="002B08B8">
        <w:rPr>
          <w:rFonts w:eastAsiaTheme="minorEastAsia"/>
          <w:sz w:val="28"/>
          <w:szCs w:val="28"/>
        </w:rPr>
        <w:t xml:space="preserve">1. Горизонтальные песколовки с круговым движением воды (2 шт.) для задержания минеральных примесей с крупностью фракций более </w:t>
      </w:r>
      <w:smartTag w:uri="urn:schemas-microsoft-com:office:smarttags" w:element="metricconverter">
        <w:smartTagPr>
          <w:attr w:name="ProductID" w:val="0,25 мм"/>
        </w:smartTagPr>
        <w:r w:rsidRPr="002B08B8">
          <w:rPr>
            <w:rFonts w:eastAsiaTheme="minorEastAsia"/>
            <w:sz w:val="28"/>
            <w:szCs w:val="28"/>
          </w:rPr>
          <w:t>0,25 мм</w:t>
        </w:r>
      </w:smartTag>
      <w:r w:rsidRPr="002B08B8">
        <w:rPr>
          <w:rFonts w:eastAsiaTheme="minorEastAsia"/>
          <w:sz w:val="28"/>
          <w:szCs w:val="28"/>
        </w:rPr>
        <w:t>;</w:t>
      </w:r>
    </w:p>
    <w:p w14:paraId="705151DC" w14:textId="014C239E" w:rsidR="002B08B8" w:rsidRPr="002B08B8" w:rsidRDefault="002B08B8" w:rsidP="002B08B8">
      <w:pPr>
        <w:suppressAutoHyphens/>
        <w:ind w:firstLine="709"/>
        <w:contextualSpacing/>
        <w:jc w:val="both"/>
        <w:rPr>
          <w:rFonts w:eastAsiaTheme="minorEastAsia"/>
          <w:sz w:val="28"/>
          <w:szCs w:val="28"/>
        </w:rPr>
      </w:pPr>
      <w:r w:rsidRPr="002B08B8">
        <w:rPr>
          <w:rFonts w:eastAsiaTheme="minorEastAsia"/>
          <w:sz w:val="28"/>
          <w:szCs w:val="28"/>
        </w:rPr>
        <w:t>2. Блок емкостей 4-ех секционный:</w:t>
      </w:r>
    </w:p>
    <w:p w14:paraId="7ABE4FEB" w14:textId="77777777" w:rsidR="002B08B8" w:rsidRPr="002B08B8" w:rsidRDefault="002B08B8" w:rsidP="002B08B8">
      <w:pPr>
        <w:pStyle w:val="affc"/>
        <w:numPr>
          <w:ilvl w:val="0"/>
          <w:numId w:val="35"/>
        </w:numPr>
        <w:spacing w:after="0" w:line="240" w:lineRule="auto"/>
      </w:pPr>
      <w:r w:rsidRPr="002B08B8">
        <w:t>первичные отстойники, для задержания механических примесей из сточных вод (взвешенных и коллоидных);</w:t>
      </w:r>
    </w:p>
    <w:p w14:paraId="720CD2E5" w14:textId="77777777" w:rsidR="002B08B8" w:rsidRPr="002B08B8" w:rsidRDefault="002B08B8" w:rsidP="002B08B8">
      <w:pPr>
        <w:pStyle w:val="affc"/>
        <w:numPr>
          <w:ilvl w:val="0"/>
          <w:numId w:val="35"/>
        </w:numPr>
        <w:spacing w:after="0" w:line="240" w:lineRule="auto"/>
      </w:pPr>
      <w:proofErr w:type="spellStart"/>
      <w:r w:rsidRPr="002B08B8">
        <w:t>аэротенки</w:t>
      </w:r>
      <w:proofErr w:type="spellEnd"/>
      <w:r w:rsidRPr="002B08B8">
        <w:t xml:space="preserve"> – биологический узел сооружений, где происходит сорбция и процесс глубокого окисления загрязнений в искусственно-созданных условиях – окисление органических веществ с помощью микроорганизмов;</w:t>
      </w:r>
    </w:p>
    <w:p w14:paraId="71038403" w14:textId="77777777" w:rsidR="002B08B8" w:rsidRPr="002B08B8" w:rsidRDefault="002B08B8" w:rsidP="002B08B8">
      <w:pPr>
        <w:pStyle w:val="affc"/>
        <w:numPr>
          <w:ilvl w:val="0"/>
          <w:numId w:val="35"/>
        </w:numPr>
        <w:spacing w:after="0" w:line="240" w:lineRule="auto"/>
      </w:pPr>
      <w:r w:rsidRPr="002B08B8">
        <w:t>вторичные вертикальные отстойники, предназначенные для задержания отработанного активного ила;</w:t>
      </w:r>
    </w:p>
    <w:p w14:paraId="2EEC6BCA" w14:textId="77777777" w:rsidR="002B08B8" w:rsidRPr="002B08B8" w:rsidRDefault="002B08B8" w:rsidP="002B08B8">
      <w:pPr>
        <w:pStyle w:val="affc"/>
        <w:numPr>
          <w:ilvl w:val="0"/>
          <w:numId w:val="35"/>
        </w:numPr>
        <w:spacing w:after="0" w:line="240" w:lineRule="auto"/>
      </w:pPr>
      <w:r w:rsidRPr="002B08B8">
        <w:t>аэробные стабилизаторы осадка, предназначены для обработки осадка из отстойников избыточного активного ила.</w:t>
      </w:r>
    </w:p>
    <w:p w14:paraId="3EEFF23C" w14:textId="77777777" w:rsidR="002B08B8" w:rsidRPr="002B08B8" w:rsidRDefault="002B08B8" w:rsidP="002B08B8">
      <w:pPr>
        <w:suppressAutoHyphens/>
        <w:ind w:firstLine="709"/>
        <w:contextualSpacing/>
        <w:jc w:val="both"/>
        <w:rPr>
          <w:rFonts w:eastAsiaTheme="minorEastAsia"/>
          <w:sz w:val="28"/>
          <w:szCs w:val="28"/>
        </w:rPr>
      </w:pPr>
      <w:r w:rsidRPr="002B08B8">
        <w:rPr>
          <w:rFonts w:eastAsiaTheme="minorEastAsia"/>
          <w:sz w:val="28"/>
          <w:szCs w:val="28"/>
        </w:rPr>
        <w:t xml:space="preserve">3. </w:t>
      </w:r>
      <w:proofErr w:type="spellStart"/>
      <w:r w:rsidRPr="002B08B8">
        <w:rPr>
          <w:rFonts w:eastAsiaTheme="minorEastAsia"/>
          <w:sz w:val="28"/>
          <w:szCs w:val="28"/>
        </w:rPr>
        <w:t>Хлораторная</w:t>
      </w:r>
      <w:proofErr w:type="spellEnd"/>
      <w:r w:rsidRPr="002B08B8">
        <w:rPr>
          <w:rFonts w:eastAsiaTheme="minorEastAsia"/>
          <w:sz w:val="28"/>
          <w:szCs w:val="28"/>
        </w:rPr>
        <w:t xml:space="preserve"> на хлорной извести, не </w:t>
      </w:r>
      <w:proofErr w:type="spellStart"/>
      <w:r w:rsidRPr="002B08B8">
        <w:rPr>
          <w:rFonts w:eastAsiaTheme="minorEastAsia"/>
          <w:sz w:val="28"/>
          <w:szCs w:val="28"/>
        </w:rPr>
        <w:t>зариктована</w:t>
      </w:r>
      <w:proofErr w:type="spellEnd"/>
      <w:r w:rsidRPr="002B08B8">
        <w:rPr>
          <w:rFonts w:eastAsiaTheme="minorEastAsia"/>
          <w:sz w:val="28"/>
          <w:szCs w:val="28"/>
        </w:rPr>
        <w:t>.</w:t>
      </w:r>
    </w:p>
    <w:p w14:paraId="162CB713" w14:textId="60FF03CB" w:rsidR="002B08B8" w:rsidRPr="002B08B8" w:rsidRDefault="002B08B8" w:rsidP="002B08B8">
      <w:pPr>
        <w:suppressAutoHyphens/>
        <w:ind w:firstLine="709"/>
        <w:contextualSpacing/>
        <w:jc w:val="both"/>
        <w:rPr>
          <w:rFonts w:eastAsiaTheme="minorEastAsia"/>
          <w:sz w:val="28"/>
          <w:szCs w:val="28"/>
        </w:rPr>
      </w:pPr>
      <w:r w:rsidRPr="002B08B8">
        <w:rPr>
          <w:rFonts w:eastAsiaTheme="minorEastAsia"/>
          <w:sz w:val="28"/>
          <w:szCs w:val="28"/>
        </w:rPr>
        <w:t>4. Иловые площадки - 4 карты, на искусственном основании с дренажем, для подсушки осадка.</w:t>
      </w:r>
    </w:p>
    <w:p w14:paraId="4C780E1F" w14:textId="77777777" w:rsidR="002B08B8" w:rsidRPr="002B08B8" w:rsidRDefault="002B08B8" w:rsidP="002B08B8">
      <w:pPr>
        <w:suppressAutoHyphens/>
        <w:ind w:firstLine="709"/>
        <w:contextualSpacing/>
        <w:jc w:val="both"/>
        <w:rPr>
          <w:rFonts w:eastAsiaTheme="minorEastAsia"/>
          <w:sz w:val="28"/>
          <w:szCs w:val="28"/>
        </w:rPr>
      </w:pPr>
      <w:r w:rsidRPr="002B08B8">
        <w:rPr>
          <w:rFonts w:eastAsiaTheme="minorEastAsia"/>
          <w:sz w:val="28"/>
          <w:szCs w:val="28"/>
        </w:rPr>
        <w:t>5. Блок доочистки сточных вод.</w:t>
      </w:r>
    </w:p>
    <w:p w14:paraId="34C29A46" w14:textId="77777777" w:rsidR="002B08B8" w:rsidRPr="002B08B8" w:rsidRDefault="002B08B8" w:rsidP="002B08B8">
      <w:pPr>
        <w:suppressAutoHyphens/>
        <w:ind w:firstLine="709"/>
        <w:contextualSpacing/>
        <w:jc w:val="both"/>
        <w:rPr>
          <w:rFonts w:eastAsiaTheme="minorEastAsia"/>
          <w:sz w:val="28"/>
          <w:szCs w:val="28"/>
        </w:rPr>
      </w:pPr>
      <w:r w:rsidRPr="002B08B8">
        <w:rPr>
          <w:rFonts w:eastAsiaTheme="minorEastAsia"/>
          <w:sz w:val="28"/>
          <w:szCs w:val="28"/>
        </w:rPr>
        <w:t>Для обезвреживания сточных вод применяется УФ-установка типа ОДВ-150СА на основании ультрафиолетовых излучений.</w:t>
      </w:r>
    </w:p>
    <w:p w14:paraId="334540ED" w14:textId="62E92DBB" w:rsidR="001510A7" w:rsidRPr="00D57CA8" w:rsidRDefault="001510A7" w:rsidP="002B08B8">
      <w:pPr>
        <w:pStyle w:val="1f0"/>
      </w:pPr>
      <w:bookmarkStart w:id="313" w:name="_Toc122483737"/>
      <w:r w:rsidRPr="00D57CA8">
        <w:t>1.3. Описание технологических зон водоотведения, зон централизованного и нецентрализованного водоотведения</w:t>
      </w:r>
      <w:bookmarkEnd w:id="311"/>
      <w:bookmarkEnd w:id="313"/>
    </w:p>
    <w:p w14:paraId="02D8843E" w14:textId="5D655F56" w:rsidR="001510A7" w:rsidRPr="00FD1FA0" w:rsidRDefault="00672E06" w:rsidP="001510A7">
      <w:pPr>
        <w:suppressAutoHyphens/>
        <w:ind w:firstLine="709"/>
        <w:contextualSpacing/>
        <w:jc w:val="both"/>
        <w:rPr>
          <w:sz w:val="28"/>
          <w:szCs w:val="28"/>
        </w:rPr>
      </w:pPr>
      <w:r w:rsidRPr="00FD1FA0">
        <w:rPr>
          <w:sz w:val="28"/>
          <w:szCs w:val="28"/>
        </w:rPr>
        <w:t xml:space="preserve">Исходя из определения технологической зоны водоотведения в централизованных системах водоотведения </w:t>
      </w:r>
      <w:r w:rsidR="00BA7C55" w:rsidRPr="00FD1FA0">
        <w:rPr>
          <w:sz w:val="28"/>
          <w:szCs w:val="28"/>
        </w:rPr>
        <w:t>сельского поселения</w:t>
      </w:r>
      <w:r w:rsidRPr="00FD1FA0">
        <w:rPr>
          <w:sz w:val="28"/>
          <w:szCs w:val="28"/>
        </w:rPr>
        <w:t>, можно выделить следующие зоны:</w:t>
      </w:r>
    </w:p>
    <w:p w14:paraId="11CF1F66" w14:textId="5382F5AC" w:rsidR="002B08B8" w:rsidRPr="002B08B8" w:rsidRDefault="00F006FC" w:rsidP="009A19FC">
      <w:pPr>
        <w:pStyle w:val="af2"/>
        <w:numPr>
          <w:ilvl w:val="0"/>
          <w:numId w:val="24"/>
        </w:numPr>
        <w:suppressAutoHyphens/>
        <w:spacing w:after="0" w:line="240" w:lineRule="auto"/>
        <w:contextualSpacing/>
        <w:jc w:val="both"/>
        <w:rPr>
          <w:rFonts w:ascii="Times New Roman" w:eastAsia="Times New Roman" w:hAnsi="Times New Roman"/>
          <w:szCs w:val="28"/>
          <w:lang w:eastAsia="ru-RU"/>
        </w:rPr>
      </w:pPr>
      <w:r w:rsidRPr="002B08B8">
        <w:rPr>
          <w:rFonts w:ascii="Times New Roman" w:eastAsia="Times New Roman" w:hAnsi="Times New Roman"/>
          <w:szCs w:val="28"/>
          <w:lang w:eastAsia="ru-RU"/>
        </w:rPr>
        <w:t xml:space="preserve">Технологическая зона №1. </w:t>
      </w:r>
      <w:r w:rsidR="00193A26" w:rsidRPr="002B08B8">
        <w:rPr>
          <w:rFonts w:ascii="Times New Roman" w:eastAsia="Times New Roman" w:hAnsi="Times New Roman"/>
          <w:szCs w:val="28"/>
          <w:lang w:eastAsia="ru-RU"/>
        </w:rPr>
        <w:t>п</w:t>
      </w:r>
      <w:r w:rsidR="007B37EE" w:rsidRPr="002B08B8">
        <w:rPr>
          <w:rFonts w:ascii="Times New Roman" w:eastAsia="Times New Roman" w:hAnsi="Times New Roman"/>
          <w:szCs w:val="28"/>
          <w:lang w:eastAsia="ru-RU"/>
        </w:rPr>
        <w:t xml:space="preserve">. </w:t>
      </w:r>
      <w:r w:rsidR="002B08B8" w:rsidRPr="002B08B8">
        <w:rPr>
          <w:rFonts w:ascii="Times New Roman" w:eastAsia="Times New Roman" w:hAnsi="Times New Roman"/>
          <w:szCs w:val="28"/>
          <w:lang w:eastAsia="ru-RU"/>
        </w:rPr>
        <w:t>Саган-Нур</w:t>
      </w:r>
    </w:p>
    <w:p w14:paraId="1F8753BF" w14:textId="77777777" w:rsidR="002B08B8" w:rsidRPr="002B08B8" w:rsidRDefault="002B08B8" w:rsidP="002B08B8">
      <w:pPr>
        <w:suppressAutoHyphens/>
        <w:ind w:firstLine="709"/>
        <w:contextualSpacing/>
        <w:jc w:val="both"/>
        <w:rPr>
          <w:sz w:val="28"/>
          <w:szCs w:val="28"/>
        </w:rPr>
      </w:pPr>
      <w:bookmarkStart w:id="314" w:name="_Toc23820139"/>
      <w:r w:rsidRPr="002B08B8">
        <w:rPr>
          <w:sz w:val="28"/>
          <w:szCs w:val="28"/>
        </w:rPr>
        <w:lastRenderedPageBreak/>
        <w:t>На территории сельского поселения технологическая зона системы водоотведения представлена в центральной части поселка Саган-Нур и охватывает многоквартирные дома, часть индивидуальной застройки населения, также отвод осуществляется от бюджетных потребителей.</w:t>
      </w:r>
    </w:p>
    <w:p w14:paraId="4F197AC2" w14:textId="4AB0F2FB" w:rsidR="002B08B8" w:rsidRPr="00CC3CC6" w:rsidRDefault="002B08B8" w:rsidP="002B08B8">
      <w:pPr>
        <w:suppressAutoHyphens/>
        <w:ind w:firstLine="709"/>
        <w:contextualSpacing/>
        <w:jc w:val="both"/>
        <w:rPr>
          <w:sz w:val="28"/>
          <w:szCs w:val="28"/>
        </w:rPr>
      </w:pPr>
      <w:r w:rsidRPr="002B08B8">
        <w:rPr>
          <w:sz w:val="28"/>
          <w:szCs w:val="28"/>
        </w:rPr>
        <w:t>Больший объем отведения осуществляется на собственные нужды АО «Разрез Тугнуйский».</w:t>
      </w:r>
    </w:p>
    <w:p w14:paraId="215C72BE" w14:textId="499A163A" w:rsidR="001510A7" w:rsidRPr="00D57CA8" w:rsidRDefault="001510A7" w:rsidP="002B08B8">
      <w:pPr>
        <w:pStyle w:val="1f0"/>
      </w:pPr>
      <w:bookmarkStart w:id="315" w:name="_Toc122483738"/>
      <w:r w:rsidRPr="00D57CA8">
        <w:t>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314"/>
      <w:bookmarkEnd w:id="315"/>
    </w:p>
    <w:p w14:paraId="151AB030" w14:textId="77777777" w:rsidR="002B08B8" w:rsidRPr="002B08B8" w:rsidRDefault="002B08B8" w:rsidP="002B08B8">
      <w:pPr>
        <w:suppressAutoHyphens/>
        <w:ind w:firstLine="709"/>
        <w:contextualSpacing/>
        <w:jc w:val="both"/>
        <w:rPr>
          <w:sz w:val="28"/>
          <w:szCs w:val="28"/>
        </w:rPr>
      </w:pPr>
      <w:bookmarkStart w:id="316" w:name="_Toc23820140"/>
      <w:r w:rsidRPr="002B08B8">
        <w:rPr>
          <w:sz w:val="28"/>
          <w:szCs w:val="28"/>
        </w:rPr>
        <w:t>В процессе механической и биологической очистки сточных вод образуются различного вида осадки, содержащие органические и минеральные компоненты.</w:t>
      </w:r>
    </w:p>
    <w:p w14:paraId="3BE5D1EB" w14:textId="77777777" w:rsidR="002B08B8" w:rsidRPr="002B08B8" w:rsidRDefault="002B08B8" w:rsidP="002B08B8">
      <w:pPr>
        <w:suppressAutoHyphens/>
        <w:ind w:firstLine="709"/>
        <w:contextualSpacing/>
        <w:jc w:val="both"/>
        <w:rPr>
          <w:sz w:val="28"/>
          <w:szCs w:val="28"/>
        </w:rPr>
      </w:pPr>
      <w:r w:rsidRPr="002B08B8">
        <w:rPr>
          <w:sz w:val="28"/>
          <w:szCs w:val="28"/>
        </w:rPr>
        <w:t>В зависимости от условий формирования и особенностей отделения различают осадки первичные и вторичные.</w:t>
      </w:r>
    </w:p>
    <w:p w14:paraId="7AB2EBD9" w14:textId="77777777" w:rsidR="002B08B8" w:rsidRPr="002B08B8" w:rsidRDefault="002B08B8" w:rsidP="002B08B8">
      <w:pPr>
        <w:suppressAutoHyphens/>
        <w:ind w:firstLine="709"/>
        <w:contextualSpacing/>
        <w:jc w:val="both"/>
        <w:rPr>
          <w:sz w:val="28"/>
          <w:szCs w:val="28"/>
        </w:rPr>
      </w:pPr>
      <w:r w:rsidRPr="002B08B8">
        <w:rPr>
          <w:sz w:val="28"/>
          <w:szCs w:val="28"/>
        </w:rPr>
        <w:t>К первичным осадкам относятся грубодисперсные примеси, которые находятся в твердой фазе и выделяются в процессе механической очистки на решетках и песколовках.</w:t>
      </w:r>
    </w:p>
    <w:p w14:paraId="3D0EEEF9" w14:textId="77777777" w:rsidR="002B08B8" w:rsidRPr="002B08B8" w:rsidRDefault="002B08B8" w:rsidP="002B08B8">
      <w:pPr>
        <w:suppressAutoHyphens/>
        <w:ind w:firstLine="709"/>
        <w:contextualSpacing/>
        <w:jc w:val="both"/>
        <w:rPr>
          <w:sz w:val="28"/>
          <w:szCs w:val="28"/>
        </w:rPr>
      </w:pPr>
      <w:r w:rsidRPr="002B08B8">
        <w:rPr>
          <w:sz w:val="28"/>
          <w:szCs w:val="28"/>
        </w:rPr>
        <w:t>К вторичным осадкам относятся осадки, выделенные из сточной воды после биологической очистки (избыточный активный ил).</w:t>
      </w:r>
    </w:p>
    <w:p w14:paraId="3834BF0A" w14:textId="43D14E55" w:rsidR="002B08B8" w:rsidRPr="002B08B8" w:rsidRDefault="002B08B8" w:rsidP="002B08B8">
      <w:pPr>
        <w:suppressAutoHyphens/>
        <w:ind w:firstLine="709"/>
        <w:contextualSpacing/>
        <w:jc w:val="both"/>
        <w:rPr>
          <w:sz w:val="28"/>
          <w:szCs w:val="28"/>
        </w:rPr>
      </w:pPr>
      <w:r w:rsidRPr="002B08B8">
        <w:rPr>
          <w:sz w:val="28"/>
          <w:szCs w:val="28"/>
        </w:rPr>
        <w:t>Твердая фракция, после механической очистки в септиках-отстойниках сбрасывается в реку и на рельеф.</w:t>
      </w:r>
    </w:p>
    <w:p w14:paraId="1A6FC3B8" w14:textId="126B44A2" w:rsidR="001510A7" w:rsidRPr="002B08B8" w:rsidRDefault="001510A7" w:rsidP="002B08B8">
      <w:pPr>
        <w:pStyle w:val="1f0"/>
      </w:pPr>
      <w:bookmarkStart w:id="317" w:name="_Toc122483739"/>
      <w:r w:rsidRPr="002B08B8">
        <w:rPr>
          <w:rFonts w:eastAsia="Calibri"/>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316"/>
      <w:bookmarkEnd w:id="317"/>
    </w:p>
    <w:p w14:paraId="0E913E5D" w14:textId="61BA4F31" w:rsidR="00376750" w:rsidRPr="00FD1FA0" w:rsidRDefault="00B00265" w:rsidP="001510A7">
      <w:pPr>
        <w:suppressAutoHyphens/>
        <w:ind w:firstLine="709"/>
        <w:contextualSpacing/>
        <w:jc w:val="both"/>
        <w:rPr>
          <w:sz w:val="28"/>
          <w:szCs w:val="28"/>
        </w:rPr>
      </w:pPr>
      <w:r w:rsidRPr="00FD1FA0">
        <w:rPr>
          <w:sz w:val="28"/>
          <w:szCs w:val="28"/>
        </w:rPr>
        <w:t xml:space="preserve">Функционирование и эксплуатация канализационных сетей и систем водоотведения осуществляется на основании </w:t>
      </w:r>
      <w:r w:rsidR="00376750" w:rsidRPr="00FD1FA0">
        <w:rPr>
          <w:sz w:val="28"/>
          <w:szCs w:val="28"/>
        </w:rPr>
        <w:t>МДК</w:t>
      </w:r>
      <w:r w:rsidRPr="00FD1FA0">
        <w:rPr>
          <w:rStyle w:val="afff5"/>
          <w:sz w:val="28"/>
          <w:szCs w:val="28"/>
        </w:rPr>
        <w:footnoteReference w:id="8"/>
      </w:r>
      <w:r w:rsidRPr="00FD1FA0">
        <w:rPr>
          <w:sz w:val="28"/>
          <w:szCs w:val="28"/>
        </w:rPr>
        <w:t>.</w:t>
      </w:r>
    </w:p>
    <w:p w14:paraId="7B851D5B" w14:textId="0F43F51D" w:rsidR="00294511" w:rsidRDefault="00294511" w:rsidP="00294511">
      <w:pPr>
        <w:suppressAutoHyphens/>
        <w:ind w:firstLine="709"/>
        <w:contextualSpacing/>
        <w:jc w:val="both"/>
        <w:rPr>
          <w:sz w:val="28"/>
          <w:szCs w:val="28"/>
        </w:rPr>
      </w:pPr>
      <w:bookmarkStart w:id="318" w:name="_Toc23820141"/>
      <w:r w:rsidRPr="00FD1FA0">
        <w:rPr>
          <w:sz w:val="28"/>
          <w:szCs w:val="28"/>
        </w:rPr>
        <w:t>В технологической зоне №1 действует система безнапорных</w:t>
      </w:r>
      <w:r w:rsidR="00971850">
        <w:rPr>
          <w:sz w:val="28"/>
          <w:szCs w:val="28"/>
        </w:rPr>
        <w:t xml:space="preserve"> и напорных</w:t>
      </w:r>
      <w:r w:rsidRPr="00FD1FA0">
        <w:rPr>
          <w:sz w:val="28"/>
          <w:szCs w:val="28"/>
        </w:rPr>
        <w:t xml:space="preserve"> коллекторов общей протяженностью </w:t>
      </w:r>
      <w:r w:rsidR="00971850">
        <w:rPr>
          <w:sz w:val="28"/>
          <w:szCs w:val="28"/>
        </w:rPr>
        <w:t>10</w:t>
      </w:r>
      <w:r w:rsidR="00667BD4">
        <w:rPr>
          <w:sz w:val="28"/>
          <w:szCs w:val="28"/>
        </w:rPr>
        <w:t>.</w:t>
      </w:r>
      <w:r w:rsidR="00971850">
        <w:rPr>
          <w:sz w:val="28"/>
          <w:szCs w:val="28"/>
        </w:rPr>
        <w:t>277</w:t>
      </w:r>
      <w:r w:rsidR="00667BD4">
        <w:rPr>
          <w:sz w:val="28"/>
          <w:szCs w:val="28"/>
        </w:rPr>
        <w:t>км</w:t>
      </w:r>
      <w:r w:rsidRPr="00FD1FA0">
        <w:rPr>
          <w:sz w:val="28"/>
          <w:szCs w:val="28"/>
        </w:rPr>
        <w:t xml:space="preserve">, диаметром </w:t>
      </w:r>
      <w:r w:rsidR="00971850">
        <w:rPr>
          <w:sz w:val="28"/>
          <w:szCs w:val="28"/>
        </w:rPr>
        <w:t>250-</w:t>
      </w:r>
      <w:r w:rsidRPr="00FD1FA0">
        <w:rPr>
          <w:sz w:val="28"/>
          <w:szCs w:val="28"/>
        </w:rPr>
        <w:t>100мм</w:t>
      </w:r>
      <w:r w:rsidR="00971850">
        <w:rPr>
          <w:sz w:val="28"/>
          <w:szCs w:val="28"/>
        </w:rPr>
        <w:t xml:space="preserve"> обслуживающей организацией является ООО «Жилсервис»</w:t>
      </w:r>
      <w:r w:rsidRPr="00FD1FA0">
        <w:rPr>
          <w:sz w:val="28"/>
          <w:szCs w:val="28"/>
        </w:rPr>
        <w:t xml:space="preserve">. Средняя глубина прокладки составляет 2 метра. На коллекторах установлены смотровые колодцы. Степень износа составляет </w:t>
      </w:r>
      <w:r w:rsidR="00971850">
        <w:rPr>
          <w:sz w:val="28"/>
          <w:szCs w:val="28"/>
        </w:rPr>
        <w:t>7</w:t>
      </w:r>
      <w:r w:rsidRPr="00FD1FA0">
        <w:rPr>
          <w:sz w:val="28"/>
          <w:szCs w:val="28"/>
        </w:rPr>
        <w:t>0%</w:t>
      </w:r>
    </w:p>
    <w:p w14:paraId="7CFBF629" w14:textId="3A7C604D" w:rsidR="00971850" w:rsidRPr="00971850" w:rsidRDefault="00971850" w:rsidP="00971850">
      <w:pPr>
        <w:suppressAutoHyphens/>
        <w:ind w:firstLine="709"/>
        <w:contextualSpacing/>
        <w:jc w:val="both"/>
        <w:rPr>
          <w:sz w:val="28"/>
          <w:szCs w:val="28"/>
        </w:rPr>
      </w:pPr>
      <w:r w:rsidRPr="00971850">
        <w:rPr>
          <w:sz w:val="28"/>
          <w:szCs w:val="28"/>
        </w:rPr>
        <w:t xml:space="preserve">Протяженность канализационных сетей АО «Разрез Тугнуйский» составляет </w:t>
      </w:r>
      <w:r w:rsidR="00667BD4">
        <w:rPr>
          <w:sz w:val="28"/>
          <w:szCs w:val="28"/>
        </w:rPr>
        <w:t>–</w:t>
      </w:r>
      <w:r>
        <w:rPr>
          <w:sz w:val="28"/>
          <w:szCs w:val="28"/>
        </w:rPr>
        <w:t xml:space="preserve"> </w:t>
      </w:r>
      <w:r w:rsidRPr="00971850">
        <w:rPr>
          <w:sz w:val="28"/>
          <w:szCs w:val="28"/>
        </w:rPr>
        <w:t>5</w:t>
      </w:r>
      <w:r w:rsidR="00667BD4">
        <w:rPr>
          <w:sz w:val="28"/>
          <w:szCs w:val="28"/>
        </w:rPr>
        <w:t>.0</w:t>
      </w:r>
      <w:r w:rsidRPr="00971850">
        <w:rPr>
          <w:sz w:val="28"/>
          <w:szCs w:val="28"/>
        </w:rPr>
        <w:t>км.</w:t>
      </w:r>
    </w:p>
    <w:p w14:paraId="3759877E" w14:textId="13C8056F" w:rsidR="001510A7" w:rsidRPr="002D70FB" w:rsidRDefault="001510A7" w:rsidP="002B08B8">
      <w:pPr>
        <w:pStyle w:val="1f0"/>
      </w:pPr>
      <w:bookmarkStart w:id="319" w:name="_Toc122483740"/>
      <w:r w:rsidRPr="002D70FB">
        <w:t>1.6. Оценка безопасности и надежности объектов централизованной системы водоотведения и их управляемости</w:t>
      </w:r>
      <w:bookmarkEnd w:id="318"/>
      <w:bookmarkEnd w:id="319"/>
    </w:p>
    <w:p w14:paraId="6AA88B6A" w14:textId="21249DE7" w:rsidR="005E4B4C" w:rsidRPr="00462575" w:rsidRDefault="005E4B4C" w:rsidP="005E4B4C">
      <w:pPr>
        <w:pStyle w:val="affc"/>
        <w:spacing w:after="0" w:line="240" w:lineRule="auto"/>
      </w:pPr>
      <w:bookmarkStart w:id="320" w:name="_Toc23820142"/>
      <w:r w:rsidRPr="00462575">
        <w:t xml:space="preserve">Из-за высокой степени изношенности, длительного срока эксплуатации большого количества трубопроводов, недостаточной финансовой обеспеченности текущих и капитальных ремонтов в </w:t>
      </w:r>
      <w:r>
        <w:t>сельском п</w:t>
      </w:r>
      <w:r w:rsidRPr="00462575">
        <w:t xml:space="preserve">оселении существует высокая вероятность аварийности канализационных сетей, более </w:t>
      </w:r>
      <w:r w:rsidRPr="005E4B4C">
        <w:t>60</w:t>
      </w:r>
      <w:r w:rsidRPr="00462575">
        <w:t>% сетей нуждаются в замене.</w:t>
      </w:r>
    </w:p>
    <w:p w14:paraId="5EF9539F" w14:textId="3DB009D8" w:rsidR="005E4B4C" w:rsidRPr="00462575" w:rsidRDefault="005E4B4C" w:rsidP="005E4B4C">
      <w:pPr>
        <w:pStyle w:val="affc"/>
        <w:spacing w:after="0" w:line="240" w:lineRule="auto"/>
      </w:pPr>
      <w:r w:rsidRPr="00462575">
        <w:lastRenderedPageBreak/>
        <w:t>Анализ отдельных показателей, характеризующих состояние надежности системы, в соответствии с требованиями к производственным программам, установленными Постановлением Правительства РФ от 29</w:t>
      </w:r>
      <w:r>
        <w:t xml:space="preserve"> июля </w:t>
      </w:r>
      <w:r w:rsidRPr="00462575">
        <w:t>2013</w:t>
      </w:r>
      <w:r>
        <w:t>года№</w:t>
      </w:r>
      <w:r w:rsidRPr="00462575">
        <w:t xml:space="preserve">641 </w:t>
      </w:r>
      <w:r>
        <w:t>«</w:t>
      </w:r>
      <w:r w:rsidRPr="00462575">
        <w:t>Об инвестиционных и производственных программах организаций, осуществляющих деятельность в сфере водоснабжения и водоотведения</w:t>
      </w:r>
      <w:r>
        <w:t>»</w:t>
      </w:r>
      <w:r w:rsidRPr="00462575">
        <w:t xml:space="preserve"> представлен на </w:t>
      </w:r>
      <w:r>
        <w:t>20</w:t>
      </w:r>
      <w:r w:rsidRPr="005E4B4C">
        <w:t>22</w:t>
      </w:r>
      <w:r>
        <w:t xml:space="preserve"> </w:t>
      </w:r>
      <w:r w:rsidRPr="00462575">
        <w:t>год в следующем разрезе:</w:t>
      </w:r>
    </w:p>
    <w:p w14:paraId="1E09ED1B" w14:textId="1126BE7D" w:rsidR="005E4B4C" w:rsidRPr="003C11CA" w:rsidRDefault="005E4B4C" w:rsidP="005E4B4C">
      <w:pPr>
        <w:pStyle w:val="affc"/>
        <w:numPr>
          <w:ilvl w:val="0"/>
          <w:numId w:val="39"/>
        </w:numPr>
        <w:spacing w:after="0" w:line="240" w:lineRule="auto"/>
      </w:pPr>
      <w:r w:rsidRPr="00462575">
        <w:t xml:space="preserve">Износ </w:t>
      </w:r>
      <w:r>
        <w:t>канализационный сетей</w:t>
      </w:r>
      <w:r w:rsidRPr="00462575">
        <w:t xml:space="preserve">– </w:t>
      </w:r>
      <w:r w:rsidRPr="005E4B4C">
        <w:t>7</w:t>
      </w:r>
      <w:r>
        <w:t>0</w:t>
      </w:r>
      <w:r w:rsidRPr="00462575">
        <w:t>%</w:t>
      </w:r>
      <w:r>
        <w:t xml:space="preserve"> от общей протяженности канализационных сетей.</w:t>
      </w:r>
    </w:p>
    <w:p w14:paraId="71F60B9E" w14:textId="77777777" w:rsidR="001510A7" w:rsidRPr="002D70FB" w:rsidRDefault="001510A7" w:rsidP="002B08B8">
      <w:pPr>
        <w:pStyle w:val="1f0"/>
      </w:pPr>
      <w:bookmarkStart w:id="321" w:name="_Toc122483741"/>
      <w:r w:rsidRPr="002D70FB">
        <w:t>1.7. Оценка воздействия сбросов сточных вод через централизованную систему водоотведения на окружающую среду</w:t>
      </w:r>
      <w:bookmarkEnd w:id="320"/>
      <w:bookmarkEnd w:id="321"/>
    </w:p>
    <w:p w14:paraId="0075CD00" w14:textId="58E3094C" w:rsidR="005E4B4C" w:rsidRPr="005E4B4C" w:rsidRDefault="005E4B4C" w:rsidP="005E4B4C">
      <w:pPr>
        <w:suppressAutoHyphens/>
        <w:ind w:firstLine="709"/>
        <w:contextualSpacing/>
        <w:jc w:val="both"/>
        <w:rPr>
          <w:sz w:val="28"/>
          <w:szCs w:val="28"/>
        </w:rPr>
      </w:pPr>
      <w:bookmarkStart w:id="322" w:name="_Toc23820143"/>
      <w:r w:rsidRPr="005E4B4C">
        <w:rPr>
          <w:sz w:val="28"/>
          <w:szCs w:val="28"/>
        </w:rPr>
        <w:t>Очищенные хозяйственные бытовые стоки соответствуют государственным стандартам и нормам.</w:t>
      </w:r>
    </w:p>
    <w:p w14:paraId="3ED9E893" w14:textId="71590DDD" w:rsidR="001510A7" w:rsidRPr="002D70FB" w:rsidRDefault="001510A7" w:rsidP="002B08B8">
      <w:pPr>
        <w:pStyle w:val="1f0"/>
      </w:pPr>
      <w:bookmarkStart w:id="323" w:name="_Toc122483742"/>
      <w:r w:rsidRPr="002D70FB">
        <w:t xml:space="preserve">1.8. Описание территорий </w:t>
      </w:r>
      <w:r w:rsidR="00BA7C55">
        <w:t>сельского поселения</w:t>
      </w:r>
      <w:r w:rsidRPr="002D70FB">
        <w:t>, не охваченных централизованной системой водоотведения</w:t>
      </w:r>
      <w:bookmarkEnd w:id="322"/>
      <w:bookmarkEnd w:id="323"/>
    </w:p>
    <w:p w14:paraId="131410BC" w14:textId="77777777" w:rsidR="005E4B4C" w:rsidRPr="005E4B4C" w:rsidRDefault="005E4B4C" w:rsidP="005E4B4C">
      <w:pPr>
        <w:suppressAutoHyphens/>
        <w:ind w:firstLine="709"/>
        <w:contextualSpacing/>
        <w:jc w:val="both"/>
        <w:rPr>
          <w:sz w:val="28"/>
          <w:szCs w:val="28"/>
        </w:rPr>
      </w:pPr>
      <w:bookmarkStart w:id="324" w:name="_Toc23820144"/>
      <w:r w:rsidRPr="005E4B4C">
        <w:rPr>
          <w:sz w:val="28"/>
          <w:szCs w:val="28"/>
        </w:rPr>
        <w:t>Централизованная система водоотведения отсутствует в большей зоне индивидуальной застройки. Сбор осуществляется в выгребные ямы и септики, далее вывоз осуществляется ассенизаторскими машинами.</w:t>
      </w:r>
    </w:p>
    <w:p w14:paraId="7934A68C" w14:textId="1ADC5B9B" w:rsidR="001510A7" w:rsidRPr="002D70FB" w:rsidRDefault="001510A7" w:rsidP="002B08B8">
      <w:pPr>
        <w:pStyle w:val="1f0"/>
      </w:pPr>
      <w:bookmarkStart w:id="325" w:name="_Toc122483743"/>
      <w:r w:rsidRPr="002D70FB">
        <w:t xml:space="preserve">1.9. Описание существующих технических и технологических проблем системы водоотведения </w:t>
      </w:r>
      <w:bookmarkEnd w:id="324"/>
      <w:r w:rsidR="00BA7C55">
        <w:rPr>
          <w:bCs/>
        </w:rPr>
        <w:t>сельского поселения</w:t>
      </w:r>
      <w:bookmarkEnd w:id="325"/>
    </w:p>
    <w:p w14:paraId="7A8984EC" w14:textId="77777777" w:rsidR="005E4B4C" w:rsidRDefault="005E4B4C" w:rsidP="005E4B4C">
      <w:pPr>
        <w:pStyle w:val="affc"/>
        <w:spacing w:after="0" w:line="240" w:lineRule="auto"/>
      </w:pPr>
      <w:bookmarkStart w:id="326" w:name="_Toc23820145"/>
      <w:r w:rsidRPr="001E2945">
        <w:t>По результатам оценки технического состояния систем</w:t>
      </w:r>
      <w:r>
        <w:t>ы</w:t>
      </w:r>
      <w:r w:rsidRPr="001E2945">
        <w:t xml:space="preserve"> водоотведения выявлены следующие проблемы:</w:t>
      </w:r>
    </w:p>
    <w:p w14:paraId="08BD3C70" w14:textId="494F17DB" w:rsidR="005E4B4C" w:rsidRPr="004F759C" w:rsidRDefault="005E4B4C" w:rsidP="005E4B4C">
      <w:pPr>
        <w:pStyle w:val="affc"/>
        <w:numPr>
          <w:ilvl w:val="0"/>
          <w:numId w:val="40"/>
        </w:numPr>
        <w:spacing w:after="0" w:line="240" w:lineRule="auto"/>
        <w:rPr>
          <w:b/>
          <w:color w:val="000000"/>
          <w:szCs w:val="29"/>
        </w:rPr>
      </w:pPr>
      <w:r>
        <w:t>у</w:t>
      </w:r>
      <w:r w:rsidRPr="001E2945">
        <w:t xml:space="preserve">ровень износа канализационных сетей в целом по </w:t>
      </w:r>
      <w:r>
        <w:t>сельскому поселению</w:t>
      </w:r>
      <w:r w:rsidRPr="001E2945">
        <w:t xml:space="preserve"> составляет </w:t>
      </w:r>
      <w:r>
        <w:t>70</w:t>
      </w:r>
      <w:r w:rsidRPr="001E2945">
        <w:t>%</w:t>
      </w:r>
      <w:r>
        <w:t>.</w:t>
      </w:r>
    </w:p>
    <w:p w14:paraId="64DB5924" w14:textId="6732492D" w:rsidR="001510A7" w:rsidRPr="002D70FB" w:rsidRDefault="001510A7" w:rsidP="002B08B8">
      <w:pPr>
        <w:pStyle w:val="1f0"/>
      </w:pPr>
      <w:bookmarkStart w:id="327" w:name="_Toc122483744"/>
      <w:r w:rsidRPr="002D70FB">
        <w:t xml:space="preserve">1.10. Сведения об отнесении централизованной системы водоотведения (канализации) к централизованным системам водоотведения </w:t>
      </w:r>
      <w:bookmarkEnd w:id="326"/>
      <w:r w:rsidR="00BA7C55">
        <w:rPr>
          <w:bCs/>
        </w:rPr>
        <w:t>сельского поселения</w:t>
      </w:r>
      <w:bookmarkEnd w:id="327"/>
    </w:p>
    <w:p w14:paraId="2E5F49A0" w14:textId="77777777" w:rsidR="001546FB" w:rsidRPr="00FD1FA0" w:rsidRDefault="001546FB" w:rsidP="001546FB">
      <w:pPr>
        <w:suppressAutoHyphens/>
        <w:ind w:firstLine="709"/>
        <w:contextualSpacing/>
        <w:jc w:val="both"/>
        <w:rPr>
          <w:sz w:val="28"/>
          <w:szCs w:val="28"/>
        </w:rPr>
      </w:pPr>
      <w:bookmarkStart w:id="328" w:name="_Toc23820146"/>
      <w:r w:rsidRPr="002B08B8">
        <w:rPr>
          <w:sz w:val="28"/>
          <w:szCs w:val="28"/>
        </w:rPr>
        <w:t xml:space="preserve">Централизованная система водоотведения (канализация) считается отнесенной к </w:t>
      </w:r>
      <w:r w:rsidRPr="00FD1FA0">
        <w:rPr>
          <w:sz w:val="28"/>
          <w:szCs w:val="28"/>
        </w:rPr>
        <w:t>централизованным системам водоотведения поселений или городских округов со дня вступления в силу акта органа, уполномоченного на утверждение схемы водоснабжения и водоотведения, об утверждении или актуализации (корректировке) схемы водоснабжения и водоотведения.</w:t>
      </w:r>
    </w:p>
    <w:p w14:paraId="1898470F" w14:textId="5FFE3D45" w:rsidR="001546FB" w:rsidRPr="00FD1FA0" w:rsidRDefault="00CC3CC6" w:rsidP="001546FB">
      <w:pPr>
        <w:suppressAutoHyphens/>
        <w:ind w:firstLine="709"/>
        <w:contextualSpacing/>
        <w:jc w:val="both"/>
        <w:rPr>
          <w:sz w:val="28"/>
          <w:szCs w:val="28"/>
        </w:rPr>
      </w:pPr>
      <w:r>
        <w:rPr>
          <w:sz w:val="28"/>
          <w:szCs w:val="28"/>
        </w:rPr>
        <w:t>А</w:t>
      </w:r>
      <w:r w:rsidR="001546FB" w:rsidRPr="00FD1FA0">
        <w:rPr>
          <w:sz w:val="28"/>
          <w:szCs w:val="28"/>
        </w:rPr>
        <w:t>ктуализация (корректировка) схемы водоснабжения и водоотведения осуществляются в порядке, установленном Правилами разработки и утверждения схем водоснабжения и водоотведения</w:t>
      </w:r>
      <w:r w:rsidR="001546FB" w:rsidRPr="002B08B8">
        <w:footnoteReference w:id="9"/>
      </w:r>
      <w:r w:rsidR="001546FB" w:rsidRPr="00FD1FA0">
        <w:rPr>
          <w:sz w:val="28"/>
          <w:szCs w:val="28"/>
        </w:rPr>
        <w:t>.</w:t>
      </w:r>
    </w:p>
    <w:p w14:paraId="24EACC50" w14:textId="77777777" w:rsidR="001546FB" w:rsidRPr="00FD1FA0" w:rsidRDefault="001546FB" w:rsidP="001546FB">
      <w:pPr>
        <w:suppressAutoHyphens/>
        <w:ind w:firstLine="709"/>
        <w:contextualSpacing/>
        <w:jc w:val="both"/>
        <w:rPr>
          <w:sz w:val="28"/>
          <w:szCs w:val="28"/>
        </w:rPr>
      </w:pPr>
      <w:r w:rsidRPr="00FD1FA0">
        <w:rPr>
          <w:sz w:val="28"/>
          <w:szCs w:val="28"/>
        </w:rPr>
        <w:t>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 </w:t>
      </w:r>
    </w:p>
    <w:p w14:paraId="5EACE5F0" w14:textId="769F3517" w:rsidR="001546FB" w:rsidRPr="00FD1FA0" w:rsidRDefault="001546FB" w:rsidP="001546FB">
      <w:pPr>
        <w:numPr>
          <w:ilvl w:val="0"/>
          <w:numId w:val="20"/>
        </w:numPr>
        <w:suppressAutoHyphens/>
        <w:ind w:hanging="357"/>
        <w:contextualSpacing/>
        <w:jc w:val="both"/>
        <w:rPr>
          <w:sz w:val="28"/>
          <w:szCs w:val="28"/>
        </w:rPr>
      </w:pPr>
      <w:r w:rsidRPr="00FD1FA0">
        <w:rPr>
          <w:sz w:val="28"/>
          <w:szCs w:val="28"/>
        </w:rPr>
        <w:t xml:space="preserve">объем сточных вод, принятых в централизованную систему водоотведения (канализации), составляет более 50 процентов </w:t>
      </w:r>
      <w:r w:rsidRPr="00FD1FA0">
        <w:rPr>
          <w:sz w:val="28"/>
          <w:szCs w:val="28"/>
        </w:rPr>
        <w:lastRenderedPageBreak/>
        <w:t>общего объема сточных вод, принятых в такую централизованную систему водоотведения (канализации);</w:t>
      </w:r>
    </w:p>
    <w:p w14:paraId="29FE0FF7" w14:textId="77777777" w:rsidR="001546FB" w:rsidRPr="00FD1FA0" w:rsidRDefault="001546FB" w:rsidP="001546FB">
      <w:pPr>
        <w:numPr>
          <w:ilvl w:val="0"/>
          <w:numId w:val="20"/>
        </w:numPr>
        <w:suppressAutoHyphens/>
        <w:ind w:hanging="357"/>
        <w:contextualSpacing/>
        <w:jc w:val="both"/>
        <w:rPr>
          <w:sz w:val="28"/>
          <w:szCs w:val="28"/>
        </w:rPr>
      </w:pPr>
      <w:r w:rsidRPr="00FD1FA0">
        <w:rPr>
          <w:sz w:val="28"/>
          <w:szCs w:val="28"/>
        </w:rPr>
        <w:t>одним из видов экономической деятельности, определяемых в соответствии с ОКВЭД организации, является деятельность по сбору и обработке сточных вод.</w:t>
      </w:r>
    </w:p>
    <w:p w14:paraId="12B7402A" w14:textId="77777777" w:rsidR="001546FB" w:rsidRPr="00FD1FA0" w:rsidRDefault="001546FB" w:rsidP="001546FB">
      <w:pPr>
        <w:suppressAutoHyphens/>
        <w:ind w:firstLine="709"/>
        <w:contextualSpacing/>
        <w:jc w:val="both"/>
        <w:rPr>
          <w:sz w:val="28"/>
          <w:szCs w:val="28"/>
        </w:rPr>
      </w:pPr>
      <w:r w:rsidRPr="00FD1FA0">
        <w:rPr>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Согласно пункту 2 указанной статьи Закона № 416-ФЗ: «Водоотведение» это, прием, транспортировка и очистка сточных вод с использованием централизованной системы водоотведения.</w:t>
      </w:r>
    </w:p>
    <w:p w14:paraId="1B253F09" w14:textId="6DA103DF" w:rsidR="001546FB" w:rsidRPr="00FD1FA0" w:rsidRDefault="001546FB" w:rsidP="001546FB">
      <w:pPr>
        <w:suppressAutoHyphens/>
        <w:ind w:firstLine="709"/>
        <w:contextualSpacing/>
        <w:jc w:val="both"/>
        <w:rPr>
          <w:sz w:val="28"/>
          <w:szCs w:val="28"/>
        </w:rPr>
      </w:pPr>
      <w:r w:rsidRPr="00FD1FA0">
        <w:rPr>
          <w:b/>
          <w:bCs/>
          <w:sz w:val="28"/>
          <w:szCs w:val="28"/>
        </w:rPr>
        <w:t>Выводы:</w:t>
      </w:r>
      <w:r w:rsidRPr="00FD1FA0">
        <w:rPr>
          <w:sz w:val="28"/>
          <w:szCs w:val="28"/>
        </w:rPr>
        <w:t xml:space="preserve"> системы водоотведения сельского поселения включают совокупность критериев и относ</w:t>
      </w:r>
      <w:r w:rsidR="005E4B4C">
        <w:rPr>
          <w:sz w:val="28"/>
          <w:szCs w:val="28"/>
        </w:rPr>
        <w:t>и</w:t>
      </w:r>
      <w:r w:rsidRPr="00FD1FA0">
        <w:rPr>
          <w:sz w:val="28"/>
          <w:szCs w:val="28"/>
        </w:rPr>
        <w:t>тся к централизованн</w:t>
      </w:r>
      <w:r w:rsidR="005E4B4C">
        <w:rPr>
          <w:sz w:val="28"/>
          <w:szCs w:val="28"/>
        </w:rPr>
        <w:t>ой</w:t>
      </w:r>
      <w:r w:rsidRPr="00FD1FA0">
        <w:rPr>
          <w:sz w:val="28"/>
          <w:szCs w:val="28"/>
        </w:rPr>
        <w:t xml:space="preserve"> систем</w:t>
      </w:r>
      <w:r w:rsidR="005E4B4C">
        <w:rPr>
          <w:sz w:val="28"/>
          <w:szCs w:val="28"/>
        </w:rPr>
        <w:t>е</w:t>
      </w:r>
      <w:r w:rsidRPr="00FD1FA0">
        <w:rPr>
          <w:sz w:val="28"/>
          <w:szCs w:val="28"/>
        </w:rPr>
        <w:t xml:space="preserve"> водоотведения.</w:t>
      </w:r>
    </w:p>
    <w:p w14:paraId="2D971BDC" w14:textId="47A98D05" w:rsidR="001510A7" w:rsidRPr="001510A7" w:rsidRDefault="001510A7" w:rsidP="002B08B8">
      <w:pPr>
        <w:pStyle w:val="1f0"/>
      </w:pPr>
      <w:bookmarkStart w:id="329" w:name="_Toc122483745"/>
      <w:r w:rsidRPr="001510A7">
        <w:t>2</w:t>
      </w:r>
      <w:r w:rsidR="002D70FB">
        <w:t>.</w:t>
      </w:r>
      <w:r w:rsidRPr="001510A7">
        <w:t xml:space="preserve"> Балансы сточных вод в </w:t>
      </w:r>
      <w:r w:rsidRPr="002B08B8">
        <w:t>системе</w:t>
      </w:r>
      <w:r w:rsidRPr="001510A7">
        <w:t xml:space="preserve"> водоотведения</w:t>
      </w:r>
      <w:bookmarkEnd w:id="328"/>
      <w:bookmarkEnd w:id="329"/>
    </w:p>
    <w:p w14:paraId="19148E08" w14:textId="77777777" w:rsidR="001510A7" w:rsidRPr="002D70FB" w:rsidRDefault="001510A7" w:rsidP="002B08B8">
      <w:pPr>
        <w:pStyle w:val="1f0"/>
      </w:pPr>
      <w:bookmarkStart w:id="330" w:name="_Toc23820147"/>
      <w:bookmarkStart w:id="331" w:name="_Toc122483746"/>
      <w:r w:rsidRPr="002D70FB">
        <w:t>2.1. Баланс поступления сточных вод в централизованную систему водоотведения и отведения стоков по технологическим зонам водоотведения</w:t>
      </w:r>
      <w:bookmarkEnd w:id="330"/>
      <w:bookmarkEnd w:id="331"/>
    </w:p>
    <w:p w14:paraId="4BC1E7D2" w14:textId="77777777" w:rsidR="001546FB" w:rsidRPr="00FD1FA0" w:rsidRDefault="001546FB" w:rsidP="001546FB">
      <w:pPr>
        <w:suppressAutoHyphens/>
        <w:ind w:firstLine="709"/>
        <w:contextualSpacing/>
        <w:jc w:val="both"/>
        <w:rPr>
          <w:sz w:val="28"/>
          <w:szCs w:val="28"/>
        </w:rPr>
      </w:pPr>
      <w:bookmarkStart w:id="332" w:name="_Toc23820148"/>
      <w:r w:rsidRPr="00FD1FA0">
        <w:rPr>
          <w:sz w:val="28"/>
          <w:szCs w:val="28"/>
        </w:rPr>
        <w:t>Расход сточных вод, поступающих в систему водоотведения, принят в соответствии с расчётным методом, представлен в таблице 2.1.1.</w:t>
      </w:r>
    </w:p>
    <w:p w14:paraId="68E73E8D" w14:textId="77777777" w:rsidR="001546FB" w:rsidRPr="00FD1FA0" w:rsidRDefault="001546FB" w:rsidP="00971850">
      <w:pPr>
        <w:pStyle w:val="afffe"/>
      </w:pPr>
      <w:bookmarkStart w:id="333" w:name="_Toc122483803"/>
      <w:r w:rsidRPr="00FD1FA0">
        <w:t>Таблица 2.1.1. Расход сточных вод, поступающих в систему водоотведения</w:t>
      </w:r>
      <w:bookmarkEnd w:id="33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618"/>
        <w:gridCol w:w="2131"/>
        <w:gridCol w:w="1086"/>
      </w:tblGrid>
      <w:tr w:rsidR="001546FB" w:rsidRPr="008157DF" w14:paraId="7CC21366" w14:textId="77777777" w:rsidTr="00AD6579">
        <w:trPr>
          <w:trHeight w:val="20"/>
          <w:tblHeader/>
        </w:trPr>
        <w:tc>
          <w:tcPr>
            <w:tcW w:w="516" w:type="dxa"/>
            <w:shd w:val="clear" w:color="000000" w:fill="FFFFFF"/>
            <w:hideMark/>
          </w:tcPr>
          <w:p w14:paraId="5B5DC4B5" w14:textId="77777777" w:rsidR="001546FB" w:rsidRPr="008157DF" w:rsidRDefault="001546FB" w:rsidP="00971850">
            <w:pPr>
              <w:jc w:val="center"/>
              <w:rPr>
                <w:color w:val="000000"/>
              </w:rPr>
            </w:pPr>
            <w:bookmarkStart w:id="334" w:name="_Hlk55310891"/>
            <w:r w:rsidRPr="008157DF">
              <w:rPr>
                <w:color w:val="000000"/>
              </w:rPr>
              <w:t xml:space="preserve">№ </w:t>
            </w:r>
            <w:proofErr w:type="spellStart"/>
            <w:r w:rsidRPr="008157DF">
              <w:rPr>
                <w:color w:val="000000"/>
              </w:rPr>
              <w:t>пп</w:t>
            </w:r>
            <w:proofErr w:type="spellEnd"/>
          </w:p>
        </w:tc>
        <w:tc>
          <w:tcPr>
            <w:tcW w:w="5618" w:type="dxa"/>
            <w:shd w:val="clear" w:color="000000" w:fill="FFFFFF"/>
            <w:hideMark/>
          </w:tcPr>
          <w:p w14:paraId="37502919" w14:textId="77777777" w:rsidR="001546FB" w:rsidRPr="008157DF" w:rsidRDefault="001546FB" w:rsidP="00971850">
            <w:pPr>
              <w:jc w:val="center"/>
              <w:rPr>
                <w:color w:val="000000"/>
              </w:rPr>
            </w:pPr>
            <w:r w:rsidRPr="008157DF">
              <w:rPr>
                <w:color w:val="000000"/>
              </w:rPr>
              <w:t>Наименование показателя</w:t>
            </w:r>
          </w:p>
        </w:tc>
        <w:tc>
          <w:tcPr>
            <w:tcW w:w="2131" w:type="dxa"/>
            <w:shd w:val="clear" w:color="000000" w:fill="FFFFFF"/>
            <w:hideMark/>
          </w:tcPr>
          <w:p w14:paraId="194579A7" w14:textId="77777777" w:rsidR="001546FB" w:rsidRPr="008157DF" w:rsidRDefault="001546FB" w:rsidP="00971850">
            <w:pPr>
              <w:jc w:val="center"/>
              <w:rPr>
                <w:color w:val="000000"/>
              </w:rPr>
            </w:pPr>
            <w:r w:rsidRPr="008157DF">
              <w:rPr>
                <w:color w:val="000000"/>
              </w:rPr>
              <w:t>Единица измер</w:t>
            </w:r>
            <w:r w:rsidRPr="008157DF">
              <w:rPr>
                <w:color w:val="000000"/>
              </w:rPr>
              <w:t>е</w:t>
            </w:r>
            <w:r w:rsidRPr="008157DF">
              <w:rPr>
                <w:color w:val="000000"/>
              </w:rPr>
              <w:t>ния</w:t>
            </w:r>
          </w:p>
        </w:tc>
        <w:tc>
          <w:tcPr>
            <w:tcW w:w="1086" w:type="dxa"/>
            <w:shd w:val="clear" w:color="000000" w:fill="FFFFFF"/>
            <w:hideMark/>
          </w:tcPr>
          <w:p w14:paraId="1958BFC8" w14:textId="2D812824" w:rsidR="001546FB" w:rsidRPr="008157DF" w:rsidRDefault="001546FB" w:rsidP="00971850">
            <w:pPr>
              <w:jc w:val="center"/>
              <w:rPr>
                <w:color w:val="000000"/>
              </w:rPr>
            </w:pPr>
            <w:r w:rsidRPr="008157DF">
              <w:rPr>
                <w:color w:val="000000"/>
              </w:rPr>
              <w:t>202</w:t>
            </w:r>
            <w:r w:rsidR="00997520">
              <w:rPr>
                <w:color w:val="000000"/>
              </w:rPr>
              <w:t>1</w:t>
            </w:r>
            <w:r w:rsidRPr="008157DF">
              <w:rPr>
                <w:color w:val="000000"/>
              </w:rPr>
              <w:t xml:space="preserve"> год</w:t>
            </w:r>
          </w:p>
        </w:tc>
      </w:tr>
      <w:tr w:rsidR="001546FB" w:rsidRPr="008157DF" w14:paraId="116A1C6A" w14:textId="77777777" w:rsidTr="002823F7">
        <w:trPr>
          <w:trHeight w:val="20"/>
        </w:trPr>
        <w:tc>
          <w:tcPr>
            <w:tcW w:w="9351" w:type="dxa"/>
            <w:gridSpan w:val="4"/>
            <w:shd w:val="clear" w:color="000000" w:fill="FFFFFF"/>
            <w:vAlign w:val="center"/>
          </w:tcPr>
          <w:p w14:paraId="3C6F35A7" w14:textId="77777777" w:rsidR="001546FB" w:rsidRPr="008157DF" w:rsidRDefault="001546FB" w:rsidP="009916E7">
            <w:pPr>
              <w:jc w:val="center"/>
              <w:rPr>
                <w:color w:val="000000"/>
              </w:rPr>
            </w:pPr>
            <w:r w:rsidRPr="008157DF">
              <w:rPr>
                <w:color w:val="000000"/>
              </w:rPr>
              <w:t>Технологическая зона №1</w:t>
            </w:r>
          </w:p>
        </w:tc>
      </w:tr>
      <w:tr w:rsidR="002823F7" w:rsidRPr="008157DF" w14:paraId="7A6AACCA" w14:textId="77777777" w:rsidTr="00AD6579">
        <w:trPr>
          <w:trHeight w:val="20"/>
        </w:trPr>
        <w:tc>
          <w:tcPr>
            <w:tcW w:w="516" w:type="dxa"/>
            <w:shd w:val="clear" w:color="000000" w:fill="FFFFFF"/>
            <w:hideMark/>
          </w:tcPr>
          <w:p w14:paraId="2ED0D2B2" w14:textId="77777777" w:rsidR="002823F7" w:rsidRPr="008157DF" w:rsidRDefault="002823F7" w:rsidP="002823F7">
            <w:pPr>
              <w:rPr>
                <w:color w:val="000000"/>
              </w:rPr>
            </w:pPr>
            <w:r w:rsidRPr="008157DF">
              <w:rPr>
                <w:color w:val="000000"/>
              </w:rPr>
              <w:t>1</w:t>
            </w:r>
          </w:p>
        </w:tc>
        <w:tc>
          <w:tcPr>
            <w:tcW w:w="5618" w:type="dxa"/>
            <w:shd w:val="clear" w:color="auto" w:fill="auto"/>
            <w:vAlign w:val="center"/>
            <w:hideMark/>
          </w:tcPr>
          <w:p w14:paraId="1C2FB562" w14:textId="77777777" w:rsidR="002823F7" w:rsidRPr="008157DF" w:rsidRDefault="002823F7" w:rsidP="002823F7">
            <w:pPr>
              <w:rPr>
                <w:color w:val="000000"/>
              </w:rPr>
            </w:pPr>
            <w:r w:rsidRPr="008157DF">
              <w:rPr>
                <w:color w:val="000000"/>
              </w:rPr>
              <w:t>Население</w:t>
            </w:r>
          </w:p>
        </w:tc>
        <w:tc>
          <w:tcPr>
            <w:tcW w:w="2131" w:type="dxa"/>
            <w:shd w:val="clear" w:color="auto" w:fill="auto"/>
            <w:hideMark/>
          </w:tcPr>
          <w:p w14:paraId="6D4E2559" w14:textId="6CDEF8F3" w:rsidR="002823F7" w:rsidRPr="008157DF" w:rsidRDefault="002823F7" w:rsidP="002823F7">
            <w:pPr>
              <w:jc w:val="center"/>
              <w:rPr>
                <w:color w:val="000000"/>
              </w:rPr>
            </w:pPr>
            <w:r w:rsidRPr="00A15EF2">
              <w:t>тыс. куб. м</w:t>
            </w:r>
          </w:p>
        </w:tc>
        <w:tc>
          <w:tcPr>
            <w:tcW w:w="1086" w:type="dxa"/>
            <w:shd w:val="clear" w:color="auto" w:fill="auto"/>
            <w:vAlign w:val="center"/>
          </w:tcPr>
          <w:p w14:paraId="69FBC2BD" w14:textId="45895A5C" w:rsidR="002823F7" w:rsidRPr="008157DF" w:rsidRDefault="002823F7" w:rsidP="002823F7">
            <w:pPr>
              <w:jc w:val="right"/>
              <w:rPr>
                <w:color w:val="000000"/>
              </w:rPr>
            </w:pPr>
            <w:r>
              <w:rPr>
                <w:color w:val="000000"/>
              </w:rPr>
              <w:t>68.30</w:t>
            </w:r>
          </w:p>
        </w:tc>
      </w:tr>
      <w:tr w:rsidR="002823F7" w:rsidRPr="008157DF" w14:paraId="7784AE0C" w14:textId="77777777" w:rsidTr="00AD6579">
        <w:trPr>
          <w:trHeight w:val="20"/>
        </w:trPr>
        <w:tc>
          <w:tcPr>
            <w:tcW w:w="516" w:type="dxa"/>
            <w:shd w:val="clear" w:color="000000" w:fill="FFFFFF"/>
            <w:hideMark/>
          </w:tcPr>
          <w:p w14:paraId="6973C34E" w14:textId="77777777" w:rsidR="002823F7" w:rsidRPr="008157DF" w:rsidRDefault="002823F7" w:rsidP="002823F7">
            <w:pPr>
              <w:rPr>
                <w:color w:val="000000"/>
              </w:rPr>
            </w:pPr>
            <w:r w:rsidRPr="008157DF">
              <w:rPr>
                <w:color w:val="000000"/>
              </w:rPr>
              <w:t>2</w:t>
            </w:r>
          </w:p>
        </w:tc>
        <w:tc>
          <w:tcPr>
            <w:tcW w:w="5618" w:type="dxa"/>
            <w:shd w:val="clear" w:color="auto" w:fill="auto"/>
            <w:vAlign w:val="center"/>
            <w:hideMark/>
          </w:tcPr>
          <w:p w14:paraId="19188658" w14:textId="77777777" w:rsidR="002823F7" w:rsidRPr="008157DF" w:rsidRDefault="002823F7" w:rsidP="002823F7">
            <w:pPr>
              <w:rPr>
                <w:color w:val="000000"/>
              </w:rPr>
            </w:pPr>
            <w:r w:rsidRPr="008157DF">
              <w:rPr>
                <w:color w:val="000000"/>
              </w:rPr>
              <w:t>Бюджетные потребители</w:t>
            </w:r>
          </w:p>
        </w:tc>
        <w:tc>
          <w:tcPr>
            <w:tcW w:w="2131" w:type="dxa"/>
            <w:shd w:val="clear" w:color="auto" w:fill="auto"/>
            <w:hideMark/>
          </w:tcPr>
          <w:p w14:paraId="5CE68CDF" w14:textId="6E85020E" w:rsidR="002823F7" w:rsidRPr="008157DF" w:rsidRDefault="002823F7" w:rsidP="002823F7">
            <w:pPr>
              <w:jc w:val="center"/>
              <w:rPr>
                <w:color w:val="000000"/>
              </w:rPr>
            </w:pPr>
            <w:r w:rsidRPr="00A15EF2">
              <w:t>тыс. куб. м</w:t>
            </w:r>
          </w:p>
        </w:tc>
        <w:tc>
          <w:tcPr>
            <w:tcW w:w="1086" w:type="dxa"/>
            <w:shd w:val="clear" w:color="auto" w:fill="auto"/>
            <w:vAlign w:val="center"/>
          </w:tcPr>
          <w:p w14:paraId="13B73BFA" w14:textId="101A07AD" w:rsidR="002823F7" w:rsidRPr="008157DF" w:rsidRDefault="002823F7" w:rsidP="002823F7">
            <w:pPr>
              <w:jc w:val="right"/>
              <w:rPr>
                <w:color w:val="000000"/>
              </w:rPr>
            </w:pPr>
            <w:r>
              <w:rPr>
                <w:color w:val="000000"/>
              </w:rPr>
              <w:t>2.20</w:t>
            </w:r>
          </w:p>
        </w:tc>
      </w:tr>
      <w:tr w:rsidR="002823F7" w:rsidRPr="008157DF" w14:paraId="3B4C65A7" w14:textId="77777777" w:rsidTr="00AD6579">
        <w:trPr>
          <w:trHeight w:val="20"/>
        </w:trPr>
        <w:tc>
          <w:tcPr>
            <w:tcW w:w="516" w:type="dxa"/>
            <w:shd w:val="clear" w:color="000000" w:fill="FFFFFF"/>
            <w:hideMark/>
          </w:tcPr>
          <w:p w14:paraId="38160675" w14:textId="77777777" w:rsidR="002823F7" w:rsidRPr="008157DF" w:rsidRDefault="002823F7" w:rsidP="002823F7">
            <w:pPr>
              <w:rPr>
                <w:color w:val="000000"/>
              </w:rPr>
            </w:pPr>
            <w:r w:rsidRPr="008157DF">
              <w:rPr>
                <w:color w:val="000000"/>
              </w:rPr>
              <w:t>3</w:t>
            </w:r>
          </w:p>
        </w:tc>
        <w:tc>
          <w:tcPr>
            <w:tcW w:w="5618" w:type="dxa"/>
            <w:shd w:val="clear" w:color="auto" w:fill="auto"/>
            <w:vAlign w:val="center"/>
            <w:hideMark/>
          </w:tcPr>
          <w:p w14:paraId="40029956" w14:textId="77777777" w:rsidR="002823F7" w:rsidRPr="008157DF" w:rsidRDefault="002823F7" w:rsidP="002823F7">
            <w:pPr>
              <w:rPr>
                <w:color w:val="000000"/>
              </w:rPr>
            </w:pPr>
            <w:r w:rsidRPr="008157DF">
              <w:rPr>
                <w:color w:val="000000"/>
              </w:rPr>
              <w:t>Прочие потребители</w:t>
            </w:r>
          </w:p>
        </w:tc>
        <w:tc>
          <w:tcPr>
            <w:tcW w:w="2131" w:type="dxa"/>
            <w:shd w:val="clear" w:color="auto" w:fill="auto"/>
            <w:hideMark/>
          </w:tcPr>
          <w:p w14:paraId="3EC1421F" w14:textId="2401B1E8" w:rsidR="002823F7" w:rsidRPr="008157DF" w:rsidRDefault="002823F7" w:rsidP="002823F7">
            <w:pPr>
              <w:jc w:val="center"/>
              <w:rPr>
                <w:color w:val="000000"/>
              </w:rPr>
            </w:pPr>
            <w:r w:rsidRPr="00A15EF2">
              <w:t>тыс. куб. м</w:t>
            </w:r>
          </w:p>
        </w:tc>
        <w:tc>
          <w:tcPr>
            <w:tcW w:w="1086" w:type="dxa"/>
            <w:shd w:val="clear" w:color="auto" w:fill="auto"/>
            <w:vAlign w:val="center"/>
          </w:tcPr>
          <w:p w14:paraId="17127CDA" w14:textId="49FFEF5D" w:rsidR="002823F7" w:rsidRPr="008157DF" w:rsidRDefault="002823F7" w:rsidP="002823F7">
            <w:pPr>
              <w:jc w:val="right"/>
              <w:rPr>
                <w:color w:val="000000"/>
              </w:rPr>
            </w:pPr>
            <w:r>
              <w:rPr>
                <w:color w:val="000000"/>
              </w:rPr>
              <w:t>1.10</w:t>
            </w:r>
          </w:p>
        </w:tc>
      </w:tr>
      <w:tr w:rsidR="002823F7" w:rsidRPr="008157DF" w14:paraId="2E9FDAB1" w14:textId="77777777" w:rsidTr="00AD6579">
        <w:trPr>
          <w:trHeight w:val="20"/>
        </w:trPr>
        <w:tc>
          <w:tcPr>
            <w:tcW w:w="516" w:type="dxa"/>
            <w:shd w:val="clear" w:color="000000" w:fill="FFFFFF"/>
          </w:tcPr>
          <w:p w14:paraId="751AB493" w14:textId="28245C1A" w:rsidR="002823F7" w:rsidRPr="002823F7" w:rsidRDefault="002823F7" w:rsidP="002823F7">
            <w:pPr>
              <w:rPr>
                <w:color w:val="000000"/>
                <w:lang w:val="en-US"/>
              </w:rPr>
            </w:pPr>
            <w:r>
              <w:rPr>
                <w:color w:val="000000"/>
                <w:lang w:val="en-US"/>
              </w:rPr>
              <w:t>4</w:t>
            </w:r>
          </w:p>
        </w:tc>
        <w:tc>
          <w:tcPr>
            <w:tcW w:w="5618" w:type="dxa"/>
            <w:shd w:val="clear" w:color="auto" w:fill="auto"/>
            <w:vAlign w:val="center"/>
          </w:tcPr>
          <w:p w14:paraId="1C8E5521" w14:textId="7495008D" w:rsidR="002823F7" w:rsidRPr="008157DF" w:rsidRDefault="002823F7" w:rsidP="002823F7">
            <w:pPr>
              <w:rPr>
                <w:color w:val="000000"/>
              </w:rPr>
            </w:pPr>
            <w:r w:rsidRPr="002823F7">
              <w:rPr>
                <w:color w:val="000000"/>
              </w:rPr>
              <w:t xml:space="preserve">Водоотведение </w:t>
            </w:r>
            <w:r w:rsidR="00AD6579">
              <w:rPr>
                <w:color w:val="000000"/>
              </w:rPr>
              <w:t xml:space="preserve">от </w:t>
            </w:r>
            <w:r w:rsidRPr="002823F7">
              <w:rPr>
                <w:color w:val="000000"/>
              </w:rPr>
              <w:t>АО «Разрез Тугнуйский»</w:t>
            </w:r>
          </w:p>
        </w:tc>
        <w:tc>
          <w:tcPr>
            <w:tcW w:w="2131" w:type="dxa"/>
            <w:shd w:val="clear" w:color="auto" w:fill="auto"/>
          </w:tcPr>
          <w:p w14:paraId="1B6491DB" w14:textId="1C1B8C41" w:rsidR="002823F7" w:rsidRPr="008157DF" w:rsidRDefault="002823F7" w:rsidP="002823F7">
            <w:pPr>
              <w:jc w:val="center"/>
              <w:rPr>
                <w:color w:val="000000"/>
              </w:rPr>
            </w:pPr>
            <w:r w:rsidRPr="00A15EF2">
              <w:t>тыс. куб. м</w:t>
            </w:r>
          </w:p>
        </w:tc>
        <w:tc>
          <w:tcPr>
            <w:tcW w:w="1086" w:type="dxa"/>
            <w:shd w:val="clear" w:color="auto" w:fill="auto"/>
            <w:vAlign w:val="bottom"/>
          </w:tcPr>
          <w:p w14:paraId="7C3C413E" w14:textId="537ED7CF" w:rsidR="002823F7" w:rsidRPr="00790D49" w:rsidRDefault="002823F7" w:rsidP="002823F7">
            <w:pPr>
              <w:jc w:val="right"/>
              <w:rPr>
                <w:color w:val="000000"/>
              </w:rPr>
            </w:pPr>
            <w:r w:rsidRPr="002823F7">
              <w:rPr>
                <w:color w:val="000000"/>
              </w:rPr>
              <w:t>222.2</w:t>
            </w:r>
          </w:p>
        </w:tc>
      </w:tr>
      <w:tr w:rsidR="002823F7" w:rsidRPr="009473E3" w14:paraId="78225749" w14:textId="77777777" w:rsidTr="00AD6579">
        <w:trPr>
          <w:trHeight w:val="20"/>
        </w:trPr>
        <w:tc>
          <w:tcPr>
            <w:tcW w:w="516" w:type="dxa"/>
            <w:shd w:val="clear" w:color="000000" w:fill="FFFFFF"/>
            <w:hideMark/>
          </w:tcPr>
          <w:p w14:paraId="7CE482D1" w14:textId="6E1BCB37" w:rsidR="002823F7" w:rsidRPr="008157DF" w:rsidRDefault="002823F7" w:rsidP="002823F7">
            <w:pPr>
              <w:rPr>
                <w:color w:val="000000"/>
              </w:rPr>
            </w:pPr>
            <w:r>
              <w:rPr>
                <w:color w:val="000000"/>
              </w:rPr>
              <w:t>5</w:t>
            </w:r>
            <w:r w:rsidRPr="008157DF">
              <w:rPr>
                <w:color w:val="000000"/>
              </w:rPr>
              <w:t> </w:t>
            </w:r>
          </w:p>
        </w:tc>
        <w:tc>
          <w:tcPr>
            <w:tcW w:w="5618" w:type="dxa"/>
            <w:shd w:val="clear" w:color="auto" w:fill="auto"/>
            <w:noWrap/>
            <w:vAlign w:val="center"/>
            <w:hideMark/>
          </w:tcPr>
          <w:p w14:paraId="657B933F" w14:textId="065DE4D5" w:rsidR="002823F7" w:rsidRPr="008157DF" w:rsidRDefault="002823F7" w:rsidP="002823F7">
            <w:pPr>
              <w:rPr>
                <w:color w:val="000000"/>
              </w:rPr>
            </w:pPr>
            <w:r w:rsidRPr="002823F7">
              <w:rPr>
                <w:color w:val="000000"/>
              </w:rPr>
              <w:t>Транспортировка сточных вод</w:t>
            </w:r>
            <w:r w:rsidRPr="008157DF">
              <w:rPr>
                <w:color w:val="000000"/>
              </w:rPr>
              <w:t>, итого</w:t>
            </w:r>
          </w:p>
        </w:tc>
        <w:tc>
          <w:tcPr>
            <w:tcW w:w="2131" w:type="dxa"/>
            <w:shd w:val="clear" w:color="auto" w:fill="auto"/>
            <w:hideMark/>
          </w:tcPr>
          <w:p w14:paraId="50CCB386" w14:textId="239B35CA" w:rsidR="002823F7" w:rsidRPr="008157DF" w:rsidRDefault="002823F7" w:rsidP="002823F7">
            <w:pPr>
              <w:jc w:val="center"/>
              <w:rPr>
                <w:color w:val="000000"/>
              </w:rPr>
            </w:pPr>
            <w:r w:rsidRPr="00A15EF2">
              <w:t>тыс. куб. м</w:t>
            </w:r>
          </w:p>
        </w:tc>
        <w:tc>
          <w:tcPr>
            <w:tcW w:w="1086" w:type="dxa"/>
            <w:shd w:val="clear" w:color="auto" w:fill="auto"/>
            <w:vAlign w:val="bottom"/>
          </w:tcPr>
          <w:p w14:paraId="580FFB23" w14:textId="62C7DADE" w:rsidR="002823F7" w:rsidRPr="002823F7" w:rsidRDefault="002823F7" w:rsidP="002823F7">
            <w:pPr>
              <w:jc w:val="right"/>
              <w:rPr>
                <w:color w:val="000000"/>
                <w:lang w:val="en-US"/>
              </w:rPr>
            </w:pPr>
            <w:r>
              <w:rPr>
                <w:color w:val="000000"/>
                <w:lang w:val="en-US"/>
              </w:rPr>
              <w:t>437.80</w:t>
            </w:r>
          </w:p>
        </w:tc>
      </w:tr>
      <w:tr w:rsidR="002823F7" w:rsidRPr="009473E3" w14:paraId="57090142" w14:textId="77777777" w:rsidTr="00AD6579">
        <w:trPr>
          <w:trHeight w:val="20"/>
        </w:trPr>
        <w:tc>
          <w:tcPr>
            <w:tcW w:w="516" w:type="dxa"/>
            <w:shd w:val="clear" w:color="000000" w:fill="FFFFFF"/>
          </w:tcPr>
          <w:p w14:paraId="5EAB6F03" w14:textId="40F2EFBE" w:rsidR="002823F7" w:rsidRPr="008157DF" w:rsidRDefault="002823F7" w:rsidP="002823F7">
            <w:pPr>
              <w:rPr>
                <w:color w:val="000000"/>
              </w:rPr>
            </w:pPr>
            <w:r>
              <w:rPr>
                <w:color w:val="000000"/>
              </w:rPr>
              <w:t>6.</w:t>
            </w:r>
          </w:p>
        </w:tc>
        <w:tc>
          <w:tcPr>
            <w:tcW w:w="5618" w:type="dxa"/>
            <w:shd w:val="clear" w:color="auto" w:fill="auto"/>
            <w:noWrap/>
            <w:vAlign w:val="center"/>
          </w:tcPr>
          <w:p w14:paraId="71CE9C54" w14:textId="33628E2B" w:rsidR="002823F7" w:rsidRPr="002823F7" w:rsidRDefault="002823F7" w:rsidP="002823F7">
            <w:pPr>
              <w:rPr>
                <w:color w:val="000000"/>
              </w:rPr>
            </w:pPr>
            <w:r w:rsidRPr="007A7A81">
              <w:t>Объем сточных вод, принятых у абонентов</w:t>
            </w:r>
          </w:p>
        </w:tc>
        <w:tc>
          <w:tcPr>
            <w:tcW w:w="2131" w:type="dxa"/>
            <w:shd w:val="clear" w:color="auto" w:fill="auto"/>
            <w:vAlign w:val="center"/>
          </w:tcPr>
          <w:p w14:paraId="1E504558" w14:textId="66F4C97B" w:rsidR="002823F7" w:rsidRPr="008157DF" w:rsidRDefault="002823F7" w:rsidP="002823F7">
            <w:pPr>
              <w:jc w:val="center"/>
              <w:rPr>
                <w:color w:val="000000"/>
              </w:rPr>
            </w:pPr>
            <w:r w:rsidRPr="007A7A81">
              <w:t>тыс. куб. м</w:t>
            </w:r>
          </w:p>
        </w:tc>
        <w:tc>
          <w:tcPr>
            <w:tcW w:w="1086" w:type="dxa"/>
            <w:shd w:val="clear" w:color="auto" w:fill="auto"/>
            <w:vAlign w:val="bottom"/>
          </w:tcPr>
          <w:p w14:paraId="0880FA25" w14:textId="77777777" w:rsidR="002823F7" w:rsidRDefault="002823F7" w:rsidP="002823F7">
            <w:pPr>
              <w:jc w:val="right"/>
              <w:rPr>
                <w:color w:val="000000"/>
                <w:lang w:val="en-US"/>
              </w:rPr>
            </w:pPr>
          </w:p>
        </w:tc>
      </w:tr>
      <w:tr w:rsidR="002823F7" w:rsidRPr="009473E3" w14:paraId="067E3011" w14:textId="77777777" w:rsidTr="00AD6579">
        <w:trPr>
          <w:trHeight w:val="20"/>
        </w:trPr>
        <w:tc>
          <w:tcPr>
            <w:tcW w:w="516" w:type="dxa"/>
            <w:shd w:val="clear" w:color="000000" w:fill="FFFFFF"/>
          </w:tcPr>
          <w:p w14:paraId="286A931E" w14:textId="735D9F7C" w:rsidR="002823F7" w:rsidRPr="008157DF" w:rsidRDefault="002823F7" w:rsidP="002823F7">
            <w:pPr>
              <w:rPr>
                <w:color w:val="000000"/>
              </w:rPr>
            </w:pPr>
            <w:r>
              <w:rPr>
                <w:color w:val="000000"/>
              </w:rPr>
              <w:t>6.1</w:t>
            </w:r>
          </w:p>
        </w:tc>
        <w:tc>
          <w:tcPr>
            <w:tcW w:w="5618" w:type="dxa"/>
            <w:shd w:val="clear" w:color="auto" w:fill="auto"/>
            <w:noWrap/>
            <w:vAlign w:val="center"/>
          </w:tcPr>
          <w:p w14:paraId="1B9ABEEA" w14:textId="57E266EC" w:rsidR="002823F7" w:rsidRPr="002823F7" w:rsidRDefault="002823F7" w:rsidP="002823F7">
            <w:pPr>
              <w:rPr>
                <w:color w:val="000000"/>
              </w:rPr>
            </w:pPr>
            <w:r w:rsidRPr="007A7A81">
              <w:t>в пределах норматива по объему</w:t>
            </w:r>
          </w:p>
        </w:tc>
        <w:tc>
          <w:tcPr>
            <w:tcW w:w="2131" w:type="dxa"/>
            <w:shd w:val="clear" w:color="auto" w:fill="auto"/>
            <w:vAlign w:val="center"/>
          </w:tcPr>
          <w:p w14:paraId="1A9AE8C2" w14:textId="23935383" w:rsidR="002823F7" w:rsidRPr="008157DF" w:rsidRDefault="002823F7" w:rsidP="002823F7">
            <w:pPr>
              <w:jc w:val="center"/>
              <w:rPr>
                <w:color w:val="000000"/>
              </w:rPr>
            </w:pPr>
            <w:r w:rsidRPr="007A7A81">
              <w:t>тыс. куб. м</w:t>
            </w:r>
          </w:p>
        </w:tc>
        <w:tc>
          <w:tcPr>
            <w:tcW w:w="1086" w:type="dxa"/>
            <w:shd w:val="clear" w:color="auto" w:fill="auto"/>
            <w:vAlign w:val="bottom"/>
          </w:tcPr>
          <w:p w14:paraId="43E01479" w14:textId="2B57B6C0" w:rsidR="002823F7" w:rsidRPr="002823F7" w:rsidRDefault="002823F7" w:rsidP="002823F7">
            <w:pPr>
              <w:jc w:val="right"/>
              <w:rPr>
                <w:color w:val="000000"/>
              </w:rPr>
            </w:pPr>
            <w:r>
              <w:rPr>
                <w:color w:val="000000"/>
              </w:rPr>
              <w:t>437.80</w:t>
            </w:r>
          </w:p>
        </w:tc>
      </w:tr>
      <w:tr w:rsidR="002823F7" w:rsidRPr="009473E3" w14:paraId="681ADF72" w14:textId="77777777" w:rsidTr="00AD6579">
        <w:trPr>
          <w:trHeight w:val="20"/>
        </w:trPr>
        <w:tc>
          <w:tcPr>
            <w:tcW w:w="516" w:type="dxa"/>
            <w:shd w:val="clear" w:color="000000" w:fill="FFFFFF"/>
          </w:tcPr>
          <w:p w14:paraId="5BDBF283" w14:textId="01A8D80A" w:rsidR="002823F7" w:rsidRPr="008157DF" w:rsidRDefault="002823F7" w:rsidP="002823F7">
            <w:pPr>
              <w:rPr>
                <w:color w:val="000000"/>
              </w:rPr>
            </w:pPr>
            <w:r>
              <w:rPr>
                <w:color w:val="000000"/>
              </w:rPr>
              <w:t>6.2</w:t>
            </w:r>
          </w:p>
        </w:tc>
        <w:tc>
          <w:tcPr>
            <w:tcW w:w="5618" w:type="dxa"/>
            <w:shd w:val="clear" w:color="auto" w:fill="auto"/>
            <w:noWrap/>
            <w:vAlign w:val="center"/>
          </w:tcPr>
          <w:p w14:paraId="1FF362BC" w14:textId="65F79205" w:rsidR="002823F7" w:rsidRPr="002823F7" w:rsidRDefault="002823F7" w:rsidP="002823F7">
            <w:pPr>
              <w:rPr>
                <w:color w:val="000000"/>
              </w:rPr>
            </w:pPr>
            <w:r w:rsidRPr="007A7A81">
              <w:t>сверх норматива по объему</w:t>
            </w:r>
          </w:p>
        </w:tc>
        <w:tc>
          <w:tcPr>
            <w:tcW w:w="2131" w:type="dxa"/>
            <w:shd w:val="clear" w:color="auto" w:fill="auto"/>
            <w:vAlign w:val="center"/>
          </w:tcPr>
          <w:p w14:paraId="571F834A" w14:textId="65A9A3F4" w:rsidR="002823F7" w:rsidRPr="008157DF" w:rsidRDefault="002823F7" w:rsidP="002823F7">
            <w:pPr>
              <w:jc w:val="center"/>
              <w:rPr>
                <w:color w:val="000000"/>
              </w:rPr>
            </w:pPr>
            <w:r w:rsidRPr="007A7A81">
              <w:t>тыс. куб. м</w:t>
            </w:r>
          </w:p>
        </w:tc>
        <w:tc>
          <w:tcPr>
            <w:tcW w:w="1086" w:type="dxa"/>
            <w:shd w:val="clear" w:color="auto" w:fill="auto"/>
            <w:vAlign w:val="bottom"/>
          </w:tcPr>
          <w:p w14:paraId="6EFC822D" w14:textId="7BBE0980" w:rsidR="002823F7" w:rsidRPr="002823F7" w:rsidRDefault="002823F7" w:rsidP="002823F7">
            <w:pPr>
              <w:jc w:val="right"/>
              <w:rPr>
                <w:color w:val="000000"/>
              </w:rPr>
            </w:pPr>
            <w:r>
              <w:rPr>
                <w:color w:val="000000"/>
              </w:rPr>
              <w:t>0.00</w:t>
            </w:r>
          </w:p>
        </w:tc>
      </w:tr>
      <w:tr w:rsidR="002823F7" w:rsidRPr="009473E3" w14:paraId="170BD644" w14:textId="77777777" w:rsidTr="00AD6579">
        <w:trPr>
          <w:trHeight w:val="20"/>
        </w:trPr>
        <w:tc>
          <w:tcPr>
            <w:tcW w:w="516" w:type="dxa"/>
            <w:shd w:val="clear" w:color="000000" w:fill="FFFFFF"/>
          </w:tcPr>
          <w:p w14:paraId="0BE00DE3" w14:textId="4574B2E7" w:rsidR="002823F7" w:rsidRPr="008157DF" w:rsidRDefault="002823F7" w:rsidP="002823F7">
            <w:pPr>
              <w:rPr>
                <w:color w:val="000000"/>
              </w:rPr>
            </w:pPr>
            <w:r>
              <w:rPr>
                <w:color w:val="000000"/>
              </w:rPr>
              <w:t>7</w:t>
            </w:r>
          </w:p>
        </w:tc>
        <w:tc>
          <w:tcPr>
            <w:tcW w:w="5618" w:type="dxa"/>
            <w:shd w:val="clear" w:color="auto" w:fill="auto"/>
            <w:noWrap/>
            <w:vAlign w:val="center"/>
          </w:tcPr>
          <w:p w14:paraId="2D816A46" w14:textId="3803B530" w:rsidR="002823F7" w:rsidRPr="002823F7" w:rsidRDefault="002823F7" w:rsidP="002823F7">
            <w:pPr>
              <w:rPr>
                <w:color w:val="000000"/>
              </w:rPr>
            </w:pPr>
            <w:r w:rsidRPr="007A7A81">
              <w:t>По категориям сточных вод:</w:t>
            </w:r>
          </w:p>
        </w:tc>
        <w:tc>
          <w:tcPr>
            <w:tcW w:w="2131" w:type="dxa"/>
            <w:shd w:val="clear" w:color="auto" w:fill="auto"/>
            <w:vAlign w:val="center"/>
          </w:tcPr>
          <w:p w14:paraId="58D6CABB" w14:textId="014ABB59" w:rsidR="002823F7" w:rsidRPr="008157DF" w:rsidRDefault="002823F7" w:rsidP="002823F7">
            <w:pPr>
              <w:jc w:val="center"/>
              <w:rPr>
                <w:color w:val="000000"/>
              </w:rPr>
            </w:pPr>
            <w:r w:rsidRPr="007A7A81">
              <w:t> </w:t>
            </w:r>
          </w:p>
        </w:tc>
        <w:tc>
          <w:tcPr>
            <w:tcW w:w="1086" w:type="dxa"/>
            <w:shd w:val="clear" w:color="auto" w:fill="auto"/>
            <w:vAlign w:val="bottom"/>
          </w:tcPr>
          <w:p w14:paraId="432C56D4" w14:textId="77777777" w:rsidR="002823F7" w:rsidRDefault="002823F7" w:rsidP="002823F7">
            <w:pPr>
              <w:jc w:val="right"/>
              <w:rPr>
                <w:color w:val="000000"/>
                <w:lang w:val="en-US"/>
              </w:rPr>
            </w:pPr>
          </w:p>
        </w:tc>
      </w:tr>
      <w:tr w:rsidR="002823F7" w:rsidRPr="009473E3" w14:paraId="733B4A0C" w14:textId="77777777" w:rsidTr="00AD6579">
        <w:trPr>
          <w:trHeight w:val="20"/>
        </w:trPr>
        <w:tc>
          <w:tcPr>
            <w:tcW w:w="516" w:type="dxa"/>
            <w:shd w:val="clear" w:color="000000" w:fill="FFFFFF"/>
          </w:tcPr>
          <w:p w14:paraId="3E3B3FFC" w14:textId="07EED474" w:rsidR="002823F7" w:rsidRPr="008157DF" w:rsidRDefault="002823F7" w:rsidP="002823F7">
            <w:pPr>
              <w:rPr>
                <w:color w:val="000000"/>
              </w:rPr>
            </w:pPr>
            <w:r>
              <w:rPr>
                <w:color w:val="000000"/>
              </w:rPr>
              <w:t>7.1</w:t>
            </w:r>
          </w:p>
        </w:tc>
        <w:tc>
          <w:tcPr>
            <w:tcW w:w="5618" w:type="dxa"/>
            <w:shd w:val="clear" w:color="auto" w:fill="auto"/>
            <w:noWrap/>
            <w:vAlign w:val="center"/>
          </w:tcPr>
          <w:p w14:paraId="02127C0C" w14:textId="2B01EEB2" w:rsidR="002823F7" w:rsidRPr="002823F7" w:rsidRDefault="002823F7" w:rsidP="002823F7">
            <w:pPr>
              <w:rPr>
                <w:color w:val="000000"/>
              </w:rPr>
            </w:pPr>
            <w:r w:rsidRPr="007A7A81">
              <w:t>жидких бытовых отходов</w:t>
            </w:r>
          </w:p>
        </w:tc>
        <w:tc>
          <w:tcPr>
            <w:tcW w:w="2131" w:type="dxa"/>
            <w:shd w:val="clear" w:color="auto" w:fill="auto"/>
            <w:vAlign w:val="center"/>
          </w:tcPr>
          <w:p w14:paraId="1A2D7A9B" w14:textId="042EE056" w:rsidR="002823F7" w:rsidRPr="008157DF" w:rsidRDefault="002823F7" w:rsidP="002823F7">
            <w:pPr>
              <w:jc w:val="center"/>
              <w:rPr>
                <w:color w:val="000000"/>
              </w:rPr>
            </w:pPr>
            <w:r w:rsidRPr="007A7A81">
              <w:t>тыс. куб. м</w:t>
            </w:r>
          </w:p>
        </w:tc>
        <w:tc>
          <w:tcPr>
            <w:tcW w:w="1086" w:type="dxa"/>
            <w:shd w:val="clear" w:color="auto" w:fill="auto"/>
            <w:vAlign w:val="bottom"/>
          </w:tcPr>
          <w:p w14:paraId="5DC54029" w14:textId="275E831D" w:rsidR="002823F7" w:rsidRPr="002823F7" w:rsidRDefault="002823F7" w:rsidP="002823F7">
            <w:pPr>
              <w:jc w:val="right"/>
              <w:rPr>
                <w:color w:val="000000"/>
              </w:rPr>
            </w:pPr>
            <w:r>
              <w:rPr>
                <w:color w:val="000000"/>
              </w:rPr>
              <w:t>437.80</w:t>
            </w:r>
          </w:p>
        </w:tc>
      </w:tr>
      <w:tr w:rsidR="002823F7" w:rsidRPr="009473E3" w14:paraId="2C14DF2F" w14:textId="77777777" w:rsidTr="00AD6579">
        <w:trPr>
          <w:trHeight w:val="20"/>
        </w:trPr>
        <w:tc>
          <w:tcPr>
            <w:tcW w:w="516" w:type="dxa"/>
            <w:shd w:val="clear" w:color="000000" w:fill="FFFFFF"/>
          </w:tcPr>
          <w:p w14:paraId="24ACE021" w14:textId="6ECB61EF" w:rsidR="002823F7" w:rsidRPr="008157DF" w:rsidRDefault="002823F7" w:rsidP="002823F7">
            <w:pPr>
              <w:rPr>
                <w:color w:val="000000"/>
              </w:rPr>
            </w:pPr>
            <w:r>
              <w:rPr>
                <w:color w:val="000000"/>
              </w:rPr>
              <w:t>7.2</w:t>
            </w:r>
          </w:p>
        </w:tc>
        <w:tc>
          <w:tcPr>
            <w:tcW w:w="5618" w:type="dxa"/>
            <w:shd w:val="clear" w:color="auto" w:fill="auto"/>
            <w:noWrap/>
            <w:vAlign w:val="center"/>
          </w:tcPr>
          <w:p w14:paraId="171F174D" w14:textId="1560EEAB" w:rsidR="002823F7" w:rsidRPr="002823F7" w:rsidRDefault="002823F7" w:rsidP="002823F7">
            <w:pPr>
              <w:rPr>
                <w:color w:val="000000"/>
              </w:rPr>
            </w:pPr>
            <w:r w:rsidRPr="007A7A81">
              <w:t>поверхностных сточных вод</w:t>
            </w:r>
          </w:p>
        </w:tc>
        <w:tc>
          <w:tcPr>
            <w:tcW w:w="2131" w:type="dxa"/>
            <w:shd w:val="clear" w:color="auto" w:fill="auto"/>
            <w:vAlign w:val="center"/>
          </w:tcPr>
          <w:p w14:paraId="1ECD9920" w14:textId="42B0C06B" w:rsidR="002823F7" w:rsidRPr="008157DF" w:rsidRDefault="002823F7" w:rsidP="002823F7">
            <w:pPr>
              <w:jc w:val="center"/>
              <w:rPr>
                <w:color w:val="000000"/>
              </w:rPr>
            </w:pPr>
            <w:r w:rsidRPr="007A7A81">
              <w:t>тыс. куб. м</w:t>
            </w:r>
          </w:p>
        </w:tc>
        <w:tc>
          <w:tcPr>
            <w:tcW w:w="1086" w:type="dxa"/>
            <w:shd w:val="clear" w:color="auto" w:fill="auto"/>
            <w:vAlign w:val="bottom"/>
          </w:tcPr>
          <w:p w14:paraId="50782449" w14:textId="77777777" w:rsidR="002823F7" w:rsidRDefault="002823F7" w:rsidP="002823F7">
            <w:pPr>
              <w:jc w:val="right"/>
              <w:rPr>
                <w:color w:val="000000"/>
                <w:lang w:val="en-US"/>
              </w:rPr>
            </w:pPr>
          </w:p>
        </w:tc>
      </w:tr>
      <w:tr w:rsidR="002823F7" w:rsidRPr="009473E3" w14:paraId="71BB50D3" w14:textId="77777777" w:rsidTr="00AD6579">
        <w:trPr>
          <w:trHeight w:val="20"/>
        </w:trPr>
        <w:tc>
          <w:tcPr>
            <w:tcW w:w="516" w:type="dxa"/>
            <w:shd w:val="clear" w:color="000000" w:fill="FFFFFF"/>
          </w:tcPr>
          <w:p w14:paraId="1AE64026" w14:textId="2B91A3C0" w:rsidR="002823F7" w:rsidRPr="008157DF" w:rsidRDefault="002823F7" w:rsidP="002823F7">
            <w:pPr>
              <w:rPr>
                <w:color w:val="000000"/>
              </w:rPr>
            </w:pPr>
            <w:r>
              <w:rPr>
                <w:color w:val="000000"/>
              </w:rPr>
              <w:t>7.3</w:t>
            </w:r>
          </w:p>
        </w:tc>
        <w:tc>
          <w:tcPr>
            <w:tcW w:w="5618" w:type="dxa"/>
            <w:shd w:val="clear" w:color="auto" w:fill="auto"/>
            <w:noWrap/>
            <w:vAlign w:val="center"/>
          </w:tcPr>
          <w:p w14:paraId="0E37C0EF" w14:textId="11D2A419" w:rsidR="002823F7" w:rsidRPr="002823F7" w:rsidRDefault="002823F7" w:rsidP="002823F7">
            <w:pPr>
              <w:rPr>
                <w:color w:val="000000"/>
              </w:rPr>
            </w:pPr>
            <w:r w:rsidRPr="007A7A81">
              <w:t>от абонентов, которым установлены тарифы</w:t>
            </w:r>
          </w:p>
        </w:tc>
        <w:tc>
          <w:tcPr>
            <w:tcW w:w="2131" w:type="dxa"/>
            <w:shd w:val="clear" w:color="auto" w:fill="auto"/>
            <w:vAlign w:val="center"/>
          </w:tcPr>
          <w:p w14:paraId="0BF13D1C" w14:textId="58EE1F5C" w:rsidR="002823F7" w:rsidRPr="008157DF" w:rsidRDefault="002823F7" w:rsidP="002823F7">
            <w:pPr>
              <w:jc w:val="center"/>
              <w:rPr>
                <w:color w:val="000000"/>
              </w:rPr>
            </w:pPr>
            <w:r w:rsidRPr="007A7A81">
              <w:t>тыс. куб. м</w:t>
            </w:r>
          </w:p>
        </w:tc>
        <w:tc>
          <w:tcPr>
            <w:tcW w:w="1086" w:type="dxa"/>
            <w:shd w:val="clear" w:color="auto" w:fill="auto"/>
            <w:vAlign w:val="bottom"/>
          </w:tcPr>
          <w:p w14:paraId="40C21C0F" w14:textId="70BDD928" w:rsidR="002823F7" w:rsidRPr="002823F7" w:rsidRDefault="002823F7" w:rsidP="002823F7">
            <w:pPr>
              <w:jc w:val="right"/>
              <w:rPr>
                <w:color w:val="000000"/>
              </w:rPr>
            </w:pPr>
            <w:r>
              <w:rPr>
                <w:color w:val="000000"/>
              </w:rPr>
              <w:t>437.80</w:t>
            </w:r>
          </w:p>
        </w:tc>
      </w:tr>
      <w:tr w:rsidR="00AD6579" w:rsidRPr="009473E3" w14:paraId="2C304EA7" w14:textId="77777777" w:rsidTr="00AD6579">
        <w:trPr>
          <w:trHeight w:val="20"/>
        </w:trPr>
        <w:tc>
          <w:tcPr>
            <w:tcW w:w="516" w:type="dxa"/>
            <w:shd w:val="clear" w:color="000000" w:fill="FFFFFF"/>
          </w:tcPr>
          <w:p w14:paraId="5692138F" w14:textId="3D007BD0" w:rsidR="00AD6579" w:rsidRDefault="00AD6579" w:rsidP="00AD6579">
            <w:pPr>
              <w:rPr>
                <w:color w:val="000000"/>
              </w:rPr>
            </w:pPr>
            <w:r>
              <w:t>8</w:t>
            </w:r>
          </w:p>
        </w:tc>
        <w:tc>
          <w:tcPr>
            <w:tcW w:w="5618" w:type="dxa"/>
            <w:shd w:val="clear" w:color="auto" w:fill="auto"/>
            <w:noWrap/>
            <w:vAlign w:val="center"/>
          </w:tcPr>
          <w:p w14:paraId="3D052C3E" w14:textId="3EE876AB" w:rsidR="00AD6579" w:rsidRPr="007A7A81" w:rsidRDefault="00AD6579" w:rsidP="00AD6579">
            <w:r w:rsidRPr="007A7A81">
              <w:t>Поступило с территорий,</w:t>
            </w:r>
            <w:r>
              <w:t xml:space="preserve"> </w:t>
            </w:r>
            <w:r w:rsidRPr="007A7A81">
              <w:t>дифференцированных по тарифу</w:t>
            </w:r>
          </w:p>
        </w:tc>
        <w:tc>
          <w:tcPr>
            <w:tcW w:w="2131" w:type="dxa"/>
            <w:shd w:val="clear" w:color="auto" w:fill="auto"/>
            <w:vAlign w:val="center"/>
          </w:tcPr>
          <w:p w14:paraId="0A7F1175" w14:textId="509C1457" w:rsidR="00AD6579" w:rsidRPr="007A7A81" w:rsidRDefault="00AD6579" w:rsidP="00AD6579">
            <w:pPr>
              <w:jc w:val="center"/>
            </w:pPr>
            <w:r w:rsidRPr="007A7A81">
              <w:t>тыс. куб. м</w:t>
            </w:r>
          </w:p>
        </w:tc>
        <w:tc>
          <w:tcPr>
            <w:tcW w:w="1086" w:type="dxa"/>
            <w:shd w:val="clear" w:color="auto" w:fill="auto"/>
            <w:vAlign w:val="bottom"/>
          </w:tcPr>
          <w:p w14:paraId="47CD5B31" w14:textId="42E11042" w:rsidR="00AD6579" w:rsidRDefault="00AD6579" w:rsidP="00AD6579">
            <w:pPr>
              <w:jc w:val="right"/>
              <w:rPr>
                <w:color w:val="000000"/>
              </w:rPr>
            </w:pPr>
            <w:r>
              <w:rPr>
                <w:color w:val="000000"/>
              </w:rPr>
              <w:t>82.21</w:t>
            </w:r>
          </w:p>
        </w:tc>
      </w:tr>
      <w:bookmarkEnd w:id="334"/>
    </w:tbl>
    <w:p w14:paraId="4837F05C" w14:textId="77777777" w:rsidR="001546FB" w:rsidRPr="005872B8" w:rsidRDefault="001546FB" w:rsidP="001546FB">
      <w:pPr>
        <w:suppressAutoHyphens/>
        <w:ind w:firstLine="709"/>
        <w:contextualSpacing/>
        <w:jc w:val="both"/>
        <w:rPr>
          <w:sz w:val="16"/>
          <w:szCs w:val="16"/>
        </w:rPr>
      </w:pPr>
    </w:p>
    <w:p w14:paraId="250CCE78" w14:textId="3C306FA8" w:rsidR="001546FB" w:rsidRPr="00FD1FA0" w:rsidRDefault="001546FB" w:rsidP="001546FB">
      <w:pPr>
        <w:suppressAutoHyphens/>
        <w:ind w:firstLine="709"/>
        <w:contextualSpacing/>
        <w:jc w:val="both"/>
        <w:rPr>
          <w:sz w:val="28"/>
          <w:szCs w:val="28"/>
        </w:rPr>
      </w:pPr>
      <w:r w:rsidRPr="00FD1FA0">
        <w:rPr>
          <w:sz w:val="28"/>
          <w:szCs w:val="28"/>
        </w:rPr>
        <w:t>На территориях, где отсутствует система водоотведения, сбор сточных вод осуществляется ассенизаторскими машинами</w:t>
      </w:r>
      <w:r w:rsidR="002823F7">
        <w:rPr>
          <w:sz w:val="28"/>
          <w:szCs w:val="28"/>
        </w:rPr>
        <w:t>, слив производится в сливные колодцы</w:t>
      </w:r>
      <w:r w:rsidRPr="00FD1FA0">
        <w:rPr>
          <w:sz w:val="28"/>
          <w:szCs w:val="28"/>
        </w:rPr>
        <w:t>.</w:t>
      </w:r>
    </w:p>
    <w:p w14:paraId="65DA81E5" w14:textId="77777777" w:rsidR="001510A7" w:rsidRPr="002D70FB" w:rsidRDefault="001510A7" w:rsidP="002B08B8">
      <w:pPr>
        <w:pStyle w:val="1f0"/>
      </w:pPr>
      <w:bookmarkStart w:id="335" w:name="_Toc122483747"/>
      <w:r w:rsidRPr="002D70FB">
        <w:t>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332"/>
      <w:bookmarkEnd w:id="335"/>
    </w:p>
    <w:p w14:paraId="0AB62B66" w14:textId="75781912" w:rsidR="001510A7" w:rsidRPr="00FD1FA0" w:rsidRDefault="001510A7" w:rsidP="001510A7">
      <w:pPr>
        <w:suppressAutoHyphens/>
        <w:ind w:firstLine="709"/>
        <w:contextualSpacing/>
        <w:jc w:val="both"/>
        <w:rPr>
          <w:sz w:val="28"/>
          <w:szCs w:val="28"/>
        </w:rPr>
      </w:pPr>
      <w:r w:rsidRPr="00FD1FA0">
        <w:rPr>
          <w:sz w:val="28"/>
          <w:szCs w:val="28"/>
        </w:rPr>
        <w:lastRenderedPageBreak/>
        <w:t xml:space="preserve">Неорганизованным стоком, поступающим в систему </w:t>
      </w:r>
      <w:r w:rsidR="00BF7EC9" w:rsidRPr="00FD1FA0">
        <w:rPr>
          <w:sz w:val="28"/>
          <w:szCs w:val="28"/>
        </w:rPr>
        <w:t>хозяйственно-</w:t>
      </w:r>
      <w:r w:rsidRPr="00FD1FA0">
        <w:rPr>
          <w:sz w:val="28"/>
          <w:szCs w:val="28"/>
        </w:rPr>
        <w:t>бытовой канализации, является поверхностный сток от дождей и таяния снега.</w:t>
      </w:r>
    </w:p>
    <w:p w14:paraId="09ABAF8A" w14:textId="77777777" w:rsidR="001510A7" w:rsidRPr="00FD1FA0" w:rsidRDefault="001510A7" w:rsidP="001510A7">
      <w:pPr>
        <w:suppressAutoHyphens/>
        <w:ind w:firstLine="709"/>
        <w:contextualSpacing/>
        <w:jc w:val="both"/>
        <w:rPr>
          <w:sz w:val="28"/>
          <w:szCs w:val="28"/>
        </w:rPr>
      </w:pPr>
      <w:r w:rsidRPr="00FD1FA0">
        <w:rPr>
          <w:sz w:val="28"/>
          <w:szCs w:val="28"/>
        </w:rPr>
        <w:t>Данные для оценки фактического притока неорганизованного стока отсутствуют.</w:t>
      </w:r>
    </w:p>
    <w:p w14:paraId="1A79FF8D" w14:textId="77777777" w:rsidR="001510A7" w:rsidRPr="002D70FB" w:rsidRDefault="001510A7" w:rsidP="002B08B8">
      <w:pPr>
        <w:pStyle w:val="1f0"/>
      </w:pPr>
      <w:bookmarkStart w:id="336" w:name="_Toc23820149"/>
      <w:bookmarkStart w:id="337" w:name="_Toc122483748"/>
      <w:r w:rsidRPr="002D70FB">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336"/>
      <w:bookmarkEnd w:id="337"/>
    </w:p>
    <w:p w14:paraId="2FE290B3" w14:textId="3014AC19" w:rsidR="008157DF" w:rsidRPr="00FD1FA0" w:rsidRDefault="008157DF" w:rsidP="008157DF">
      <w:pPr>
        <w:suppressAutoHyphens/>
        <w:ind w:firstLine="709"/>
        <w:contextualSpacing/>
        <w:jc w:val="both"/>
        <w:rPr>
          <w:sz w:val="28"/>
          <w:szCs w:val="28"/>
        </w:rPr>
      </w:pPr>
      <w:bookmarkStart w:id="338" w:name="bookmark143"/>
      <w:bookmarkStart w:id="339" w:name="_Toc23820150"/>
      <w:r w:rsidRPr="00FD1FA0">
        <w:rPr>
          <w:sz w:val="28"/>
          <w:szCs w:val="28"/>
        </w:rPr>
        <w:t xml:space="preserve">В настоящее время коммерческий и технический учет принимаемых сточных вод осуществляется в соответствии с действующим расчетным методом, то </w:t>
      </w:r>
      <w:r w:rsidRPr="00714A7D">
        <w:rPr>
          <w:sz w:val="28"/>
          <w:szCs w:val="28"/>
        </w:rPr>
        <w:t>есть количество принятых сточных вод принимается равным количеству потребленной холодной воды объектами, подключёнными к системе водоотведения.</w:t>
      </w:r>
      <w:r w:rsidR="00CC3CC6">
        <w:rPr>
          <w:sz w:val="28"/>
          <w:szCs w:val="28"/>
        </w:rPr>
        <w:t xml:space="preserve"> </w:t>
      </w:r>
      <w:r w:rsidRPr="00FD1FA0">
        <w:rPr>
          <w:sz w:val="28"/>
          <w:szCs w:val="28"/>
        </w:rPr>
        <w:t>Здания, строения, сооружения приборами учета сточных вод не оснащены.</w:t>
      </w:r>
      <w:bookmarkEnd w:id="338"/>
    </w:p>
    <w:p w14:paraId="19B92B66" w14:textId="77777777" w:rsidR="001510A7" w:rsidRPr="002D70FB" w:rsidRDefault="001510A7" w:rsidP="002B08B8">
      <w:pPr>
        <w:pStyle w:val="1f0"/>
      </w:pPr>
      <w:bookmarkStart w:id="340" w:name="_Toc122483749"/>
      <w:r w:rsidRPr="002D70FB">
        <w:t>2.4. Результаты ретроспективного анализа за последние 10 лет балансов поступления сточных вод в централизованную систему водоотведения</w:t>
      </w:r>
      <w:bookmarkEnd w:id="339"/>
      <w:bookmarkEnd w:id="340"/>
    </w:p>
    <w:p w14:paraId="6FC2A040" w14:textId="77777777" w:rsidR="001510A7" w:rsidRPr="00FD1FA0" w:rsidRDefault="001510A7" w:rsidP="008157DF">
      <w:pPr>
        <w:suppressAutoHyphens/>
        <w:ind w:firstLine="709"/>
        <w:contextualSpacing/>
        <w:jc w:val="both"/>
        <w:rPr>
          <w:sz w:val="28"/>
          <w:szCs w:val="28"/>
        </w:rPr>
      </w:pPr>
      <w:r w:rsidRPr="00FD1FA0">
        <w:rPr>
          <w:sz w:val="28"/>
          <w:szCs w:val="28"/>
        </w:rPr>
        <w:t>Данные для оценки ретроспективного анализа за последние 10 лет представлены в таблице 2.4.1.</w:t>
      </w:r>
    </w:p>
    <w:p w14:paraId="7EBF84E4" w14:textId="77777777" w:rsidR="00790D49" w:rsidRPr="00D432F6" w:rsidRDefault="00790D49" w:rsidP="002B08B8">
      <w:pPr>
        <w:pStyle w:val="1f0"/>
      </w:pPr>
      <w:bookmarkStart w:id="341" w:name="_Toc23820151"/>
      <w:bookmarkStart w:id="342" w:name="_Toc122483750"/>
      <w:r w:rsidRPr="00D432F6">
        <w:t xml:space="preserve">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bookmarkEnd w:id="341"/>
      <w:r>
        <w:rPr>
          <w:bCs/>
        </w:rPr>
        <w:t>сельского поселения</w:t>
      </w:r>
      <w:bookmarkEnd w:id="342"/>
    </w:p>
    <w:p w14:paraId="145A2494" w14:textId="77777777" w:rsidR="00790D49" w:rsidRPr="00FD1FA0" w:rsidRDefault="00790D49" w:rsidP="00790D49">
      <w:pPr>
        <w:suppressAutoHyphens/>
        <w:ind w:firstLine="709"/>
        <w:contextualSpacing/>
        <w:jc w:val="both"/>
        <w:rPr>
          <w:sz w:val="28"/>
          <w:szCs w:val="28"/>
        </w:rPr>
      </w:pPr>
      <w:r w:rsidRPr="00FD1FA0">
        <w:rPr>
          <w:sz w:val="28"/>
          <w:szCs w:val="28"/>
        </w:rPr>
        <w:t>Прогнозные балансы поступления сточных вод в систему водоотведения и отведения стоков по технологическим зонам водоотведения с учетом максимального сценария развития сельского поселения представлены в таблицах 2.5.1.</w:t>
      </w:r>
    </w:p>
    <w:p w14:paraId="6139FE15" w14:textId="77777777" w:rsidR="00790D49" w:rsidRPr="00D432F6" w:rsidRDefault="00790D49" w:rsidP="002B08B8">
      <w:pPr>
        <w:pStyle w:val="1f0"/>
      </w:pPr>
      <w:bookmarkStart w:id="343" w:name="_Toc23820152"/>
      <w:bookmarkStart w:id="344" w:name="_Toc122483751"/>
      <w:r w:rsidRPr="00D432F6">
        <w:t>3. Прогноз объема сточных вод</w:t>
      </w:r>
      <w:bookmarkEnd w:id="343"/>
      <w:bookmarkEnd w:id="344"/>
    </w:p>
    <w:p w14:paraId="08D54DF0" w14:textId="77777777" w:rsidR="00790D49" w:rsidRPr="00D37981" w:rsidRDefault="00790D49" w:rsidP="002B08B8">
      <w:pPr>
        <w:pStyle w:val="1f0"/>
        <w:rPr>
          <w:szCs w:val="29"/>
        </w:rPr>
      </w:pPr>
      <w:bookmarkStart w:id="345" w:name="_Toc23820153"/>
      <w:bookmarkStart w:id="346" w:name="_Toc122483752"/>
      <w:r w:rsidRPr="00D432F6">
        <w:rPr>
          <w:szCs w:val="29"/>
        </w:rPr>
        <w:t xml:space="preserve">3.1. Сведения о фактическом и ожидаемом поступлении сточных вод в </w:t>
      </w:r>
      <w:r w:rsidRPr="00D37981">
        <w:rPr>
          <w:szCs w:val="29"/>
        </w:rPr>
        <w:t>централизованную систему водоотведения</w:t>
      </w:r>
      <w:bookmarkEnd w:id="345"/>
      <w:bookmarkEnd w:id="346"/>
    </w:p>
    <w:p w14:paraId="7A1BAFA6" w14:textId="77777777" w:rsidR="00790D49" w:rsidRPr="00FD1FA0" w:rsidRDefault="00790D49" w:rsidP="00790D49">
      <w:pPr>
        <w:suppressAutoHyphens/>
        <w:ind w:firstLine="709"/>
        <w:contextualSpacing/>
        <w:jc w:val="both"/>
        <w:rPr>
          <w:sz w:val="28"/>
          <w:szCs w:val="28"/>
        </w:rPr>
      </w:pPr>
      <w:r w:rsidRPr="00FD1FA0">
        <w:rPr>
          <w:sz w:val="28"/>
          <w:szCs w:val="28"/>
        </w:rPr>
        <w:t>Сведения о фактическом и ожидаемом поступлении сточных вод в централизованную систему водоотведения представлены в таблицах 2.5.1.</w:t>
      </w:r>
    </w:p>
    <w:p w14:paraId="132E6DBE" w14:textId="77777777" w:rsidR="00790D49" w:rsidRPr="00D37981" w:rsidRDefault="00790D49" w:rsidP="002B08B8">
      <w:pPr>
        <w:pStyle w:val="1f0"/>
      </w:pPr>
      <w:bookmarkStart w:id="347" w:name="_Toc23820154"/>
      <w:bookmarkStart w:id="348" w:name="_Toc122483753"/>
      <w:r w:rsidRPr="00D37981">
        <w:t>3.2. Описание структуры централизованной системы водоотведения (эксплуатационные и технологические зоны)</w:t>
      </w:r>
      <w:bookmarkEnd w:id="347"/>
      <w:bookmarkEnd w:id="348"/>
    </w:p>
    <w:p w14:paraId="7734BE01" w14:textId="77777777" w:rsidR="00790D49" w:rsidRPr="00FD1FA0" w:rsidRDefault="00790D49" w:rsidP="00790D49">
      <w:pPr>
        <w:suppressAutoHyphens/>
        <w:ind w:firstLine="709"/>
        <w:contextualSpacing/>
        <w:jc w:val="both"/>
        <w:rPr>
          <w:sz w:val="28"/>
          <w:szCs w:val="28"/>
        </w:rPr>
      </w:pPr>
      <w:r w:rsidRPr="00FD1FA0">
        <w:rPr>
          <w:sz w:val="28"/>
          <w:szCs w:val="28"/>
        </w:rPr>
        <w:t>Исходя из определения технологической зоны водоотведения в централизованных системах водоотведения сельского поселения, можно выделить следующие зоны:</w:t>
      </w:r>
    </w:p>
    <w:p w14:paraId="3D6A1E1B" w14:textId="1099DBD2" w:rsidR="00790D49" w:rsidRDefault="00790D49" w:rsidP="00790D49">
      <w:pPr>
        <w:pStyle w:val="af2"/>
        <w:numPr>
          <w:ilvl w:val="0"/>
          <w:numId w:val="24"/>
        </w:numPr>
        <w:suppressAutoHyphens/>
        <w:spacing w:after="0" w:line="240" w:lineRule="auto"/>
        <w:contextualSpacing/>
        <w:jc w:val="both"/>
        <w:rPr>
          <w:rFonts w:ascii="Times New Roman" w:eastAsia="Times New Roman" w:hAnsi="Times New Roman"/>
          <w:szCs w:val="28"/>
          <w:lang w:eastAsia="ru-RU"/>
        </w:rPr>
      </w:pPr>
      <w:r w:rsidRPr="00FD1FA0">
        <w:rPr>
          <w:rFonts w:ascii="Times New Roman" w:eastAsia="Times New Roman" w:hAnsi="Times New Roman"/>
          <w:szCs w:val="28"/>
          <w:lang w:eastAsia="ru-RU"/>
        </w:rPr>
        <w:t xml:space="preserve">Технологическая зона №1. п. </w:t>
      </w:r>
      <w:r w:rsidR="00AD6579">
        <w:rPr>
          <w:rFonts w:ascii="Times New Roman" w:eastAsia="Times New Roman" w:hAnsi="Times New Roman"/>
          <w:szCs w:val="28"/>
          <w:lang w:eastAsia="ru-RU"/>
        </w:rPr>
        <w:t>Саган-Нур;</w:t>
      </w:r>
    </w:p>
    <w:p w14:paraId="4C1EE051" w14:textId="3A750A7D" w:rsidR="00430C2E" w:rsidRDefault="00AD6579" w:rsidP="001510A7">
      <w:pPr>
        <w:suppressAutoHyphens/>
        <w:ind w:firstLine="709"/>
        <w:contextualSpacing/>
        <w:jc w:val="both"/>
        <w:rPr>
          <w:sz w:val="28"/>
          <w:szCs w:val="28"/>
        </w:rPr>
      </w:pPr>
      <w:r w:rsidRPr="00AD6579">
        <w:rPr>
          <w:sz w:val="28"/>
          <w:szCs w:val="28"/>
        </w:rPr>
        <w:t xml:space="preserve">Технологическая зона определена улицами Пушкина, Молодежная, Ширяева, Спортивная, </w:t>
      </w:r>
      <w:proofErr w:type="spellStart"/>
      <w:r w:rsidRPr="00AD6579">
        <w:rPr>
          <w:sz w:val="28"/>
          <w:szCs w:val="28"/>
        </w:rPr>
        <w:t>Тугнуйская</w:t>
      </w:r>
      <w:proofErr w:type="spellEnd"/>
      <w:r w:rsidRPr="00AD6579">
        <w:rPr>
          <w:sz w:val="28"/>
          <w:szCs w:val="28"/>
        </w:rPr>
        <w:t xml:space="preserve">, Горняцкая, Юбилейная, </w:t>
      </w:r>
      <w:proofErr w:type="spellStart"/>
      <w:r>
        <w:rPr>
          <w:sz w:val="28"/>
          <w:szCs w:val="28"/>
        </w:rPr>
        <w:t>Первостроителей</w:t>
      </w:r>
      <w:proofErr w:type="spellEnd"/>
      <w:r>
        <w:rPr>
          <w:sz w:val="28"/>
          <w:szCs w:val="28"/>
        </w:rPr>
        <w:t xml:space="preserve">, Школьная, Светлая, Степная, Лесная, пр-т. 70 лет Октября, </w:t>
      </w:r>
      <w:proofErr w:type="spellStart"/>
      <w:r>
        <w:rPr>
          <w:sz w:val="28"/>
          <w:szCs w:val="28"/>
        </w:rPr>
        <w:t>Олоншибирская</w:t>
      </w:r>
      <w:proofErr w:type="spellEnd"/>
      <w:r>
        <w:rPr>
          <w:sz w:val="28"/>
          <w:szCs w:val="28"/>
        </w:rPr>
        <w:t xml:space="preserve">, Больничная, пер. Центральный, производственная зона АО </w:t>
      </w:r>
      <w:r w:rsidRPr="00AD6579">
        <w:rPr>
          <w:sz w:val="28"/>
          <w:szCs w:val="28"/>
        </w:rPr>
        <w:lastRenderedPageBreak/>
        <w:t>«Разрез Тугнуйский»</w:t>
      </w:r>
      <w:r>
        <w:rPr>
          <w:sz w:val="28"/>
          <w:szCs w:val="28"/>
        </w:rPr>
        <w:t>.</w:t>
      </w:r>
      <w:r w:rsidR="00CC3CC6">
        <w:rPr>
          <w:sz w:val="28"/>
          <w:szCs w:val="28"/>
        </w:rPr>
        <w:t xml:space="preserve"> </w:t>
      </w:r>
      <w:r w:rsidR="00790D49" w:rsidRPr="00FD1FA0">
        <w:rPr>
          <w:sz w:val="28"/>
          <w:szCs w:val="28"/>
        </w:rPr>
        <w:t>Исходя из определения эксплуатационной зоны водоотведения в централизованн</w:t>
      </w:r>
      <w:r w:rsidR="00CC3CC6">
        <w:rPr>
          <w:sz w:val="28"/>
          <w:szCs w:val="28"/>
        </w:rPr>
        <w:t>ой</w:t>
      </w:r>
      <w:r w:rsidR="00790D49" w:rsidRPr="00FD1FA0">
        <w:rPr>
          <w:sz w:val="28"/>
          <w:szCs w:val="28"/>
        </w:rPr>
        <w:t xml:space="preserve"> систем</w:t>
      </w:r>
      <w:r w:rsidR="00CC3CC6">
        <w:rPr>
          <w:sz w:val="28"/>
          <w:szCs w:val="28"/>
        </w:rPr>
        <w:t>е</w:t>
      </w:r>
      <w:r w:rsidR="00790D49" w:rsidRPr="00FD1FA0">
        <w:rPr>
          <w:sz w:val="28"/>
          <w:szCs w:val="28"/>
        </w:rPr>
        <w:t xml:space="preserve"> водоотведения сельского поселения, можно выделить </w:t>
      </w:r>
      <w:r>
        <w:rPr>
          <w:sz w:val="28"/>
          <w:szCs w:val="28"/>
        </w:rPr>
        <w:t>две</w:t>
      </w:r>
      <w:r w:rsidR="00790D49" w:rsidRPr="00FD1FA0">
        <w:rPr>
          <w:sz w:val="28"/>
          <w:szCs w:val="28"/>
        </w:rPr>
        <w:t xml:space="preserve"> эксплуатационн</w:t>
      </w:r>
      <w:r>
        <w:rPr>
          <w:sz w:val="28"/>
          <w:szCs w:val="28"/>
        </w:rPr>
        <w:t>ые</w:t>
      </w:r>
      <w:r w:rsidR="00790D49" w:rsidRPr="00FD1FA0">
        <w:rPr>
          <w:sz w:val="28"/>
          <w:szCs w:val="28"/>
        </w:rPr>
        <w:t xml:space="preserve"> зон</w:t>
      </w:r>
      <w:r>
        <w:rPr>
          <w:sz w:val="28"/>
          <w:szCs w:val="28"/>
        </w:rPr>
        <w:t>ы.</w:t>
      </w:r>
    </w:p>
    <w:p w14:paraId="4E6E2284" w14:textId="2313DD56" w:rsidR="00AD6579" w:rsidRPr="00FD1FA0" w:rsidRDefault="00AD6579" w:rsidP="00AD6579">
      <w:pPr>
        <w:suppressAutoHyphens/>
        <w:contextualSpacing/>
        <w:jc w:val="both"/>
        <w:rPr>
          <w:sz w:val="28"/>
          <w:szCs w:val="28"/>
        </w:rPr>
        <w:sectPr w:rsidR="00AD6579" w:rsidRPr="00FD1FA0" w:rsidSect="004F1FB9">
          <w:pgSz w:w="11906" w:h="16838"/>
          <w:pgMar w:top="1134" w:right="850" w:bottom="425" w:left="1701" w:header="708" w:footer="708" w:gutter="0"/>
          <w:cols w:space="708"/>
          <w:docGrid w:linePitch="360"/>
        </w:sectPr>
      </w:pPr>
    </w:p>
    <w:p w14:paraId="722EF293" w14:textId="2B0A3847" w:rsidR="001510A7" w:rsidRDefault="001510A7" w:rsidP="00971850">
      <w:pPr>
        <w:pStyle w:val="afffe"/>
        <w:rPr>
          <w:rFonts w:eastAsia="Times New Roman"/>
        </w:rPr>
      </w:pPr>
      <w:bookmarkStart w:id="349" w:name="_Toc122483804"/>
      <w:r w:rsidRPr="001510A7">
        <w:rPr>
          <w:rFonts w:eastAsia="Times New Roman"/>
        </w:rPr>
        <w:lastRenderedPageBreak/>
        <w:t xml:space="preserve">Таблица 2.4.1. Данные для оценки </w:t>
      </w:r>
      <w:r w:rsidRPr="00971850">
        <w:t>ретроспективного</w:t>
      </w:r>
      <w:r w:rsidRPr="001510A7">
        <w:rPr>
          <w:rFonts w:eastAsia="Times New Roman"/>
        </w:rPr>
        <w:t xml:space="preserve"> анализа за последние 10 лет</w:t>
      </w:r>
      <w:bookmarkEnd w:id="349"/>
    </w:p>
    <w:tbl>
      <w:tblPr>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350"/>
        <w:gridCol w:w="1789"/>
        <w:gridCol w:w="960"/>
        <w:gridCol w:w="960"/>
        <w:gridCol w:w="960"/>
        <w:gridCol w:w="960"/>
        <w:gridCol w:w="960"/>
        <w:gridCol w:w="960"/>
        <w:gridCol w:w="960"/>
        <w:gridCol w:w="960"/>
        <w:gridCol w:w="960"/>
        <w:gridCol w:w="884"/>
      </w:tblGrid>
      <w:tr w:rsidR="008B79FB" w:rsidRPr="0074569A" w14:paraId="36122CC4" w14:textId="20F3B616" w:rsidTr="008B79FB">
        <w:trPr>
          <w:trHeight w:val="20"/>
        </w:trPr>
        <w:tc>
          <w:tcPr>
            <w:tcW w:w="473" w:type="dxa"/>
            <w:shd w:val="clear" w:color="auto" w:fill="auto"/>
            <w:vAlign w:val="center"/>
            <w:hideMark/>
          </w:tcPr>
          <w:p w14:paraId="6E477370" w14:textId="77777777" w:rsidR="008B79FB" w:rsidRPr="0074569A" w:rsidRDefault="008B79FB" w:rsidP="00790D49">
            <w:pPr>
              <w:jc w:val="center"/>
              <w:rPr>
                <w:color w:val="000000"/>
              </w:rPr>
            </w:pPr>
            <w:bookmarkStart w:id="350" w:name="_Hlk58970054"/>
            <w:r w:rsidRPr="0074569A">
              <w:rPr>
                <w:color w:val="000000"/>
              </w:rPr>
              <w:t xml:space="preserve">№ </w:t>
            </w:r>
            <w:proofErr w:type="spellStart"/>
            <w:r w:rsidRPr="0074569A">
              <w:rPr>
                <w:color w:val="000000"/>
              </w:rPr>
              <w:t>пп</w:t>
            </w:r>
            <w:proofErr w:type="spellEnd"/>
          </w:p>
        </w:tc>
        <w:tc>
          <w:tcPr>
            <w:tcW w:w="3350" w:type="dxa"/>
            <w:shd w:val="clear" w:color="auto" w:fill="auto"/>
            <w:noWrap/>
            <w:vAlign w:val="center"/>
            <w:hideMark/>
          </w:tcPr>
          <w:p w14:paraId="4624852D" w14:textId="77777777" w:rsidR="008B79FB" w:rsidRPr="0074569A" w:rsidRDefault="008B79FB" w:rsidP="00790D49">
            <w:pPr>
              <w:jc w:val="center"/>
              <w:rPr>
                <w:color w:val="000000"/>
              </w:rPr>
            </w:pPr>
            <w:r w:rsidRPr="0074569A">
              <w:rPr>
                <w:color w:val="000000"/>
              </w:rPr>
              <w:t>Наименование показателя</w:t>
            </w:r>
          </w:p>
        </w:tc>
        <w:tc>
          <w:tcPr>
            <w:tcW w:w="1789" w:type="dxa"/>
            <w:shd w:val="clear" w:color="auto" w:fill="auto"/>
            <w:vAlign w:val="center"/>
            <w:hideMark/>
          </w:tcPr>
          <w:p w14:paraId="0215E1FF" w14:textId="77777777" w:rsidR="008B79FB" w:rsidRPr="0074569A" w:rsidRDefault="008B79FB" w:rsidP="00790D49">
            <w:pPr>
              <w:jc w:val="center"/>
              <w:rPr>
                <w:color w:val="000000"/>
              </w:rPr>
            </w:pPr>
            <w:r w:rsidRPr="0074569A">
              <w:rPr>
                <w:color w:val="000000"/>
              </w:rPr>
              <w:t>Единица изм</w:t>
            </w:r>
            <w:r w:rsidRPr="0074569A">
              <w:rPr>
                <w:color w:val="000000"/>
              </w:rPr>
              <w:t>е</w:t>
            </w:r>
            <w:r w:rsidRPr="0074569A">
              <w:rPr>
                <w:color w:val="000000"/>
              </w:rPr>
              <w:t>рения</w:t>
            </w:r>
          </w:p>
        </w:tc>
        <w:tc>
          <w:tcPr>
            <w:tcW w:w="960" w:type="dxa"/>
            <w:shd w:val="clear" w:color="auto" w:fill="auto"/>
            <w:noWrap/>
            <w:vAlign w:val="center"/>
            <w:hideMark/>
          </w:tcPr>
          <w:p w14:paraId="1C8BB487" w14:textId="6AB60F4E" w:rsidR="008B79FB" w:rsidRPr="0074569A" w:rsidRDefault="008B79FB" w:rsidP="00790D49">
            <w:pPr>
              <w:jc w:val="center"/>
              <w:rPr>
                <w:color w:val="000000"/>
              </w:rPr>
            </w:pPr>
            <w:r w:rsidRPr="0074569A">
              <w:rPr>
                <w:color w:val="000000"/>
              </w:rPr>
              <w:t>2011 год</w:t>
            </w:r>
          </w:p>
        </w:tc>
        <w:tc>
          <w:tcPr>
            <w:tcW w:w="960" w:type="dxa"/>
            <w:shd w:val="clear" w:color="auto" w:fill="auto"/>
            <w:noWrap/>
            <w:vAlign w:val="center"/>
          </w:tcPr>
          <w:p w14:paraId="36995E10" w14:textId="657604BE" w:rsidR="008B79FB" w:rsidRPr="0074569A" w:rsidRDefault="008B79FB" w:rsidP="00790D49">
            <w:pPr>
              <w:jc w:val="center"/>
              <w:rPr>
                <w:color w:val="000000"/>
              </w:rPr>
            </w:pPr>
            <w:r w:rsidRPr="0074569A">
              <w:rPr>
                <w:color w:val="000000"/>
              </w:rPr>
              <w:t>2012 год</w:t>
            </w:r>
          </w:p>
        </w:tc>
        <w:tc>
          <w:tcPr>
            <w:tcW w:w="960" w:type="dxa"/>
            <w:shd w:val="clear" w:color="auto" w:fill="auto"/>
            <w:noWrap/>
            <w:vAlign w:val="center"/>
          </w:tcPr>
          <w:p w14:paraId="34BA4D13" w14:textId="7BA0CBF4" w:rsidR="008B79FB" w:rsidRPr="0074569A" w:rsidRDefault="008B79FB" w:rsidP="00790D49">
            <w:pPr>
              <w:jc w:val="center"/>
              <w:rPr>
                <w:color w:val="000000"/>
              </w:rPr>
            </w:pPr>
            <w:r w:rsidRPr="0074569A">
              <w:rPr>
                <w:color w:val="000000"/>
              </w:rPr>
              <w:t>2013 год</w:t>
            </w:r>
          </w:p>
        </w:tc>
        <w:tc>
          <w:tcPr>
            <w:tcW w:w="960" w:type="dxa"/>
            <w:shd w:val="clear" w:color="auto" w:fill="auto"/>
            <w:noWrap/>
            <w:vAlign w:val="center"/>
          </w:tcPr>
          <w:p w14:paraId="6A2BB3C2" w14:textId="62BD5529" w:rsidR="008B79FB" w:rsidRPr="0074569A" w:rsidRDefault="008B79FB" w:rsidP="00790D49">
            <w:pPr>
              <w:jc w:val="center"/>
              <w:rPr>
                <w:color w:val="000000"/>
              </w:rPr>
            </w:pPr>
            <w:r w:rsidRPr="0074569A">
              <w:rPr>
                <w:color w:val="000000"/>
              </w:rPr>
              <w:t>2014 год</w:t>
            </w:r>
          </w:p>
        </w:tc>
        <w:tc>
          <w:tcPr>
            <w:tcW w:w="960" w:type="dxa"/>
            <w:shd w:val="clear" w:color="auto" w:fill="auto"/>
            <w:noWrap/>
            <w:vAlign w:val="center"/>
          </w:tcPr>
          <w:p w14:paraId="299BFBDC" w14:textId="1478FA1C" w:rsidR="008B79FB" w:rsidRPr="0074569A" w:rsidRDefault="008B79FB" w:rsidP="00790D49">
            <w:pPr>
              <w:jc w:val="center"/>
              <w:rPr>
                <w:color w:val="000000"/>
              </w:rPr>
            </w:pPr>
            <w:r w:rsidRPr="0074569A">
              <w:rPr>
                <w:color w:val="000000"/>
              </w:rPr>
              <w:t>2015 год</w:t>
            </w:r>
          </w:p>
        </w:tc>
        <w:tc>
          <w:tcPr>
            <w:tcW w:w="960" w:type="dxa"/>
            <w:shd w:val="clear" w:color="auto" w:fill="auto"/>
            <w:noWrap/>
            <w:vAlign w:val="center"/>
          </w:tcPr>
          <w:p w14:paraId="6019ED5A" w14:textId="001FD373" w:rsidR="008B79FB" w:rsidRPr="0074569A" w:rsidRDefault="008B79FB" w:rsidP="00790D49">
            <w:pPr>
              <w:jc w:val="center"/>
              <w:rPr>
                <w:color w:val="000000"/>
              </w:rPr>
            </w:pPr>
            <w:r w:rsidRPr="0074569A">
              <w:rPr>
                <w:color w:val="000000"/>
              </w:rPr>
              <w:t>2016 год</w:t>
            </w:r>
          </w:p>
        </w:tc>
        <w:tc>
          <w:tcPr>
            <w:tcW w:w="960" w:type="dxa"/>
            <w:shd w:val="clear" w:color="auto" w:fill="auto"/>
            <w:noWrap/>
            <w:vAlign w:val="center"/>
          </w:tcPr>
          <w:p w14:paraId="5DB38C01" w14:textId="5FFF9CFF" w:rsidR="008B79FB" w:rsidRPr="0074569A" w:rsidRDefault="008B79FB" w:rsidP="00790D49">
            <w:pPr>
              <w:jc w:val="center"/>
              <w:rPr>
                <w:color w:val="000000"/>
              </w:rPr>
            </w:pPr>
            <w:r w:rsidRPr="0074569A">
              <w:rPr>
                <w:color w:val="000000"/>
              </w:rPr>
              <w:t>2017 год</w:t>
            </w:r>
          </w:p>
        </w:tc>
        <w:tc>
          <w:tcPr>
            <w:tcW w:w="960" w:type="dxa"/>
            <w:shd w:val="clear" w:color="auto" w:fill="auto"/>
            <w:noWrap/>
            <w:vAlign w:val="center"/>
          </w:tcPr>
          <w:p w14:paraId="4C0EFB4C" w14:textId="6C36C1A5" w:rsidR="008B79FB" w:rsidRPr="0074569A" w:rsidRDefault="008B79FB" w:rsidP="00790D49">
            <w:pPr>
              <w:jc w:val="center"/>
              <w:rPr>
                <w:color w:val="000000"/>
              </w:rPr>
            </w:pPr>
            <w:r w:rsidRPr="0074569A">
              <w:rPr>
                <w:color w:val="000000"/>
              </w:rPr>
              <w:t>2018 год</w:t>
            </w:r>
          </w:p>
        </w:tc>
        <w:tc>
          <w:tcPr>
            <w:tcW w:w="960" w:type="dxa"/>
            <w:shd w:val="clear" w:color="auto" w:fill="auto"/>
            <w:noWrap/>
            <w:vAlign w:val="center"/>
          </w:tcPr>
          <w:p w14:paraId="75CB72E4" w14:textId="3997211D" w:rsidR="008B79FB" w:rsidRPr="0074569A" w:rsidRDefault="008B79FB" w:rsidP="00790D49">
            <w:pPr>
              <w:jc w:val="center"/>
              <w:rPr>
                <w:color w:val="000000"/>
              </w:rPr>
            </w:pPr>
            <w:r>
              <w:rPr>
                <w:color w:val="000000"/>
              </w:rPr>
              <w:t>2019 год</w:t>
            </w:r>
          </w:p>
        </w:tc>
        <w:tc>
          <w:tcPr>
            <w:tcW w:w="879" w:type="dxa"/>
            <w:shd w:val="clear" w:color="auto" w:fill="auto"/>
            <w:noWrap/>
            <w:vAlign w:val="center"/>
            <w:hideMark/>
          </w:tcPr>
          <w:p w14:paraId="19037E54" w14:textId="38F9411B" w:rsidR="008B79FB" w:rsidRPr="0074569A" w:rsidRDefault="008B79FB" w:rsidP="00790D49">
            <w:pPr>
              <w:jc w:val="center"/>
              <w:rPr>
                <w:color w:val="000000"/>
              </w:rPr>
            </w:pPr>
            <w:r>
              <w:rPr>
                <w:color w:val="000000"/>
              </w:rPr>
              <w:t>2020</w:t>
            </w:r>
            <w:r w:rsidRPr="0074569A">
              <w:rPr>
                <w:color w:val="000000"/>
              </w:rPr>
              <w:t xml:space="preserve"> год</w:t>
            </w:r>
          </w:p>
        </w:tc>
      </w:tr>
      <w:tr w:rsidR="00997520" w:rsidRPr="0074569A" w14:paraId="41EFA928" w14:textId="77777777" w:rsidTr="008B79FB">
        <w:trPr>
          <w:trHeight w:val="20"/>
        </w:trPr>
        <w:tc>
          <w:tcPr>
            <w:tcW w:w="15136" w:type="dxa"/>
            <w:gridSpan w:val="13"/>
          </w:tcPr>
          <w:p w14:paraId="0418AE9E" w14:textId="13430BB3" w:rsidR="00997520" w:rsidRPr="0074569A" w:rsidRDefault="00997520" w:rsidP="0074569A">
            <w:pPr>
              <w:rPr>
                <w:color w:val="000000"/>
              </w:rPr>
            </w:pPr>
            <w:r>
              <w:rPr>
                <w:color w:val="000000"/>
              </w:rPr>
              <w:t>Технологическая</w:t>
            </w:r>
            <w:r w:rsidRPr="0074569A">
              <w:rPr>
                <w:color w:val="000000"/>
              </w:rPr>
              <w:t xml:space="preserve"> зона №1</w:t>
            </w:r>
          </w:p>
        </w:tc>
      </w:tr>
      <w:tr w:rsidR="008B79FB" w:rsidRPr="0074569A" w14:paraId="4F662248" w14:textId="52F3E69D" w:rsidTr="008B79FB">
        <w:trPr>
          <w:trHeight w:val="20"/>
        </w:trPr>
        <w:tc>
          <w:tcPr>
            <w:tcW w:w="473" w:type="dxa"/>
            <w:shd w:val="clear" w:color="auto" w:fill="auto"/>
            <w:noWrap/>
            <w:hideMark/>
          </w:tcPr>
          <w:p w14:paraId="2239417E" w14:textId="77777777" w:rsidR="008B79FB" w:rsidRPr="0074569A" w:rsidRDefault="008B79FB" w:rsidP="008B79FB">
            <w:pPr>
              <w:rPr>
                <w:color w:val="000000"/>
              </w:rPr>
            </w:pPr>
            <w:r w:rsidRPr="0074569A">
              <w:rPr>
                <w:color w:val="000000"/>
              </w:rPr>
              <w:t>1</w:t>
            </w:r>
          </w:p>
        </w:tc>
        <w:tc>
          <w:tcPr>
            <w:tcW w:w="3350" w:type="dxa"/>
            <w:shd w:val="clear" w:color="auto" w:fill="auto"/>
            <w:noWrap/>
            <w:vAlign w:val="center"/>
            <w:hideMark/>
          </w:tcPr>
          <w:p w14:paraId="09925013" w14:textId="02E29340" w:rsidR="008B79FB" w:rsidRPr="0074569A" w:rsidRDefault="008B79FB" w:rsidP="008B79FB">
            <w:pPr>
              <w:rPr>
                <w:color w:val="000000"/>
              </w:rPr>
            </w:pPr>
            <w:r w:rsidRPr="008157DF">
              <w:rPr>
                <w:color w:val="000000"/>
              </w:rPr>
              <w:t>Население</w:t>
            </w:r>
          </w:p>
        </w:tc>
        <w:tc>
          <w:tcPr>
            <w:tcW w:w="1789" w:type="dxa"/>
            <w:shd w:val="clear" w:color="auto" w:fill="auto"/>
            <w:vAlign w:val="center"/>
            <w:hideMark/>
          </w:tcPr>
          <w:p w14:paraId="4D169F73" w14:textId="492B61CC" w:rsidR="008B79FB" w:rsidRPr="0074569A" w:rsidRDefault="008B79FB" w:rsidP="008B79FB">
            <w:pPr>
              <w:jc w:val="center"/>
              <w:rPr>
                <w:color w:val="000000"/>
              </w:rPr>
            </w:pPr>
            <w:proofErr w:type="spellStart"/>
            <w:r w:rsidRPr="0074569A">
              <w:rPr>
                <w:color w:val="000000"/>
              </w:rPr>
              <w:t>тыс.куб.м</w:t>
            </w:r>
            <w:proofErr w:type="spellEnd"/>
          </w:p>
        </w:tc>
        <w:tc>
          <w:tcPr>
            <w:tcW w:w="960" w:type="dxa"/>
            <w:shd w:val="clear" w:color="auto" w:fill="auto"/>
            <w:noWrap/>
            <w:vAlign w:val="bottom"/>
          </w:tcPr>
          <w:p w14:paraId="77EFE19B" w14:textId="355B05A4" w:rsidR="008B79FB" w:rsidRPr="0074569A" w:rsidRDefault="008B79FB" w:rsidP="008B79FB">
            <w:pPr>
              <w:jc w:val="right"/>
              <w:rPr>
                <w:color w:val="000000"/>
              </w:rPr>
            </w:pPr>
            <w:r w:rsidRPr="00DD5627">
              <w:rPr>
                <w:color w:val="000000"/>
              </w:rPr>
              <w:t>190</w:t>
            </w:r>
            <w:r>
              <w:rPr>
                <w:color w:val="000000"/>
              </w:rPr>
              <w:t>.</w:t>
            </w:r>
            <w:r w:rsidRPr="00DD5627">
              <w:rPr>
                <w:color w:val="000000"/>
              </w:rPr>
              <w:t>45</w:t>
            </w:r>
          </w:p>
        </w:tc>
        <w:tc>
          <w:tcPr>
            <w:tcW w:w="960" w:type="dxa"/>
            <w:shd w:val="clear" w:color="auto" w:fill="auto"/>
            <w:noWrap/>
            <w:vAlign w:val="bottom"/>
          </w:tcPr>
          <w:p w14:paraId="48AEE78D" w14:textId="56ACB052" w:rsidR="008B79FB" w:rsidRPr="0074569A" w:rsidRDefault="008B79FB" w:rsidP="008B79FB">
            <w:pPr>
              <w:jc w:val="right"/>
              <w:rPr>
                <w:color w:val="000000"/>
              </w:rPr>
            </w:pPr>
            <w:r w:rsidRPr="00DD5627">
              <w:rPr>
                <w:color w:val="000000"/>
              </w:rPr>
              <w:t>190</w:t>
            </w:r>
            <w:r>
              <w:rPr>
                <w:color w:val="000000"/>
              </w:rPr>
              <w:t>.</w:t>
            </w:r>
            <w:r w:rsidRPr="00DD5627">
              <w:rPr>
                <w:color w:val="000000"/>
              </w:rPr>
              <w:t>45</w:t>
            </w:r>
          </w:p>
        </w:tc>
        <w:tc>
          <w:tcPr>
            <w:tcW w:w="960" w:type="dxa"/>
            <w:shd w:val="clear" w:color="auto" w:fill="auto"/>
            <w:noWrap/>
            <w:vAlign w:val="bottom"/>
          </w:tcPr>
          <w:p w14:paraId="78F5E9F4" w14:textId="0A88D2F5" w:rsidR="008B79FB" w:rsidRPr="0074569A" w:rsidRDefault="008B79FB" w:rsidP="008B79FB">
            <w:pPr>
              <w:jc w:val="right"/>
              <w:rPr>
                <w:color w:val="000000"/>
              </w:rPr>
            </w:pPr>
            <w:r w:rsidRPr="00DD5627">
              <w:rPr>
                <w:color w:val="000000"/>
              </w:rPr>
              <w:t>190</w:t>
            </w:r>
            <w:r>
              <w:rPr>
                <w:color w:val="000000"/>
              </w:rPr>
              <w:t>.</w:t>
            </w:r>
            <w:r w:rsidRPr="00DD5627">
              <w:rPr>
                <w:color w:val="000000"/>
              </w:rPr>
              <w:t>45</w:t>
            </w:r>
          </w:p>
        </w:tc>
        <w:tc>
          <w:tcPr>
            <w:tcW w:w="960" w:type="dxa"/>
            <w:shd w:val="clear" w:color="auto" w:fill="auto"/>
            <w:noWrap/>
            <w:vAlign w:val="bottom"/>
          </w:tcPr>
          <w:p w14:paraId="0D1D3EC3" w14:textId="474E6F7A" w:rsidR="008B79FB" w:rsidRPr="0074569A" w:rsidRDefault="008B79FB" w:rsidP="008B79FB">
            <w:pPr>
              <w:jc w:val="right"/>
              <w:rPr>
                <w:color w:val="000000"/>
              </w:rPr>
            </w:pPr>
            <w:r w:rsidRPr="00DD5627">
              <w:rPr>
                <w:color w:val="000000"/>
              </w:rPr>
              <w:t>190</w:t>
            </w:r>
            <w:r>
              <w:rPr>
                <w:color w:val="000000"/>
              </w:rPr>
              <w:t>.</w:t>
            </w:r>
            <w:r w:rsidRPr="00DD5627">
              <w:rPr>
                <w:color w:val="000000"/>
              </w:rPr>
              <w:t>45</w:t>
            </w:r>
          </w:p>
        </w:tc>
        <w:tc>
          <w:tcPr>
            <w:tcW w:w="960" w:type="dxa"/>
            <w:shd w:val="clear" w:color="auto" w:fill="auto"/>
            <w:noWrap/>
            <w:vAlign w:val="bottom"/>
          </w:tcPr>
          <w:p w14:paraId="35FD81E7" w14:textId="4B43E890" w:rsidR="008B79FB" w:rsidRPr="0074569A" w:rsidRDefault="008B79FB" w:rsidP="008B79FB">
            <w:pPr>
              <w:jc w:val="right"/>
              <w:rPr>
                <w:color w:val="000000"/>
              </w:rPr>
            </w:pPr>
            <w:r w:rsidRPr="00DD5627">
              <w:rPr>
                <w:color w:val="000000"/>
              </w:rPr>
              <w:t>190</w:t>
            </w:r>
            <w:r>
              <w:rPr>
                <w:color w:val="000000"/>
              </w:rPr>
              <w:t>.</w:t>
            </w:r>
            <w:r w:rsidRPr="00DD5627">
              <w:rPr>
                <w:color w:val="000000"/>
              </w:rPr>
              <w:t>45</w:t>
            </w:r>
          </w:p>
        </w:tc>
        <w:tc>
          <w:tcPr>
            <w:tcW w:w="960" w:type="dxa"/>
            <w:shd w:val="clear" w:color="auto" w:fill="auto"/>
            <w:noWrap/>
            <w:vAlign w:val="bottom"/>
          </w:tcPr>
          <w:p w14:paraId="596D4432" w14:textId="6889E4EB" w:rsidR="008B79FB" w:rsidRPr="0074569A" w:rsidRDefault="008B79FB" w:rsidP="008B79FB">
            <w:pPr>
              <w:jc w:val="right"/>
              <w:rPr>
                <w:color w:val="000000"/>
              </w:rPr>
            </w:pPr>
            <w:r w:rsidRPr="00DD5627">
              <w:rPr>
                <w:color w:val="000000"/>
              </w:rPr>
              <w:t>190</w:t>
            </w:r>
            <w:r>
              <w:rPr>
                <w:color w:val="000000"/>
              </w:rPr>
              <w:t>.</w:t>
            </w:r>
            <w:r w:rsidRPr="00DD5627">
              <w:rPr>
                <w:color w:val="000000"/>
              </w:rPr>
              <w:t>45</w:t>
            </w:r>
          </w:p>
        </w:tc>
        <w:tc>
          <w:tcPr>
            <w:tcW w:w="960" w:type="dxa"/>
            <w:shd w:val="clear" w:color="auto" w:fill="auto"/>
            <w:noWrap/>
            <w:vAlign w:val="bottom"/>
          </w:tcPr>
          <w:p w14:paraId="4FDE24BB" w14:textId="2151D91C" w:rsidR="008B79FB" w:rsidRPr="0074569A" w:rsidRDefault="008B79FB" w:rsidP="008B79FB">
            <w:pPr>
              <w:jc w:val="right"/>
              <w:rPr>
                <w:color w:val="000000"/>
              </w:rPr>
            </w:pPr>
            <w:r w:rsidRPr="00DD5627">
              <w:rPr>
                <w:color w:val="000000"/>
              </w:rPr>
              <w:t>190</w:t>
            </w:r>
            <w:r>
              <w:rPr>
                <w:color w:val="000000"/>
              </w:rPr>
              <w:t>.</w:t>
            </w:r>
            <w:r w:rsidRPr="00DD5627">
              <w:rPr>
                <w:color w:val="000000"/>
              </w:rPr>
              <w:t>45</w:t>
            </w:r>
          </w:p>
        </w:tc>
        <w:tc>
          <w:tcPr>
            <w:tcW w:w="960" w:type="dxa"/>
            <w:shd w:val="clear" w:color="auto" w:fill="auto"/>
            <w:noWrap/>
            <w:vAlign w:val="bottom"/>
          </w:tcPr>
          <w:p w14:paraId="1833E95C" w14:textId="749ECBD9" w:rsidR="008B79FB" w:rsidRPr="0074569A" w:rsidRDefault="008B79FB" w:rsidP="008B79FB">
            <w:pPr>
              <w:jc w:val="right"/>
              <w:rPr>
                <w:color w:val="000000"/>
              </w:rPr>
            </w:pPr>
            <w:r w:rsidRPr="00DD5627">
              <w:rPr>
                <w:color w:val="000000"/>
              </w:rPr>
              <w:t>190</w:t>
            </w:r>
            <w:r>
              <w:rPr>
                <w:color w:val="000000"/>
              </w:rPr>
              <w:t>.</w:t>
            </w:r>
            <w:r w:rsidRPr="00DD5627">
              <w:rPr>
                <w:color w:val="000000"/>
              </w:rPr>
              <w:t>45</w:t>
            </w:r>
          </w:p>
        </w:tc>
        <w:tc>
          <w:tcPr>
            <w:tcW w:w="960" w:type="dxa"/>
            <w:shd w:val="clear" w:color="auto" w:fill="auto"/>
            <w:noWrap/>
            <w:vAlign w:val="bottom"/>
          </w:tcPr>
          <w:p w14:paraId="1A8C3695" w14:textId="7A3E88EA" w:rsidR="008B79FB" w:rsidRPr="0074569A" w:rsidRDefault="008B79FB" w:rsidP="008B79FB">
            <w:pPr>
              <w:jc w:val="right"/>
              <w:rPr>
                <w:color w:val="000000"/>
              </w:rPr>
            </w:pPr>
            <w:r w:rsidRPr="00DD5627">
              <w:rPr>
                <w:color w:val="000000"/>
              </w:rPr>
              <w:t>190</w:t>
            </w:r>
            <w:r>
              <w:rPr>
                <w:color w:val="000000"/>
              </w:rPr>
              <w:t>.</w:t>
            </w:r>
            <w:r w:rsidRPr="00DD5627">
              <w:rPr>
                <w:color w:val="000000"/>
              </w:rPr>
              <w:t>45</w:t>
            </w:r>
          </w:p>
        </w:tc>
        <w:tc>
          <w:tcPr>
            <w:tcW w:w="879" w:type="dxa"/>
            <w:shd w:val="clear" w:color="auto" w:fill="auto"/>
            <w:noWrap/>
            <w:vAlign w:val="bottom"/>
          </w:tcPr>
          <w:p w14:paraId="1016A289" w14:textId="3B6C801F" w:rsidR="008B79FB" w:rsidRPr="0074569A" w:rsidRDefault="008B79FB" w:rsidP="008B79FB">
            <w:pPr>
              <w:jc w:val="right"/>
              <w:rPr>
                <w:color w:val="000000"/>
              </w:rPr>
            </w:pPr>
            <w:r w:rsidRPr="00DD5627">
              <w:rPr>
                <w:color w:val="000000"/>
              </w:rPr>
              <w:t>190</w:t>
            </w:r>
            <w:r>
              <w:rPr>
                <w:color w:val="000000"/>
              </w:rPr>
              <w:t>.</w:t>
            </w:r>
            <w:r w:rsidRPr="00DD5627">
              <w:rPr>
                <w:color w:val="000000"/>
              </w:rPr>
              <w:t>45</w:t>
            </w:r>
          </w:p>
        </w:tc>
      </w:tr>
      <w:tr w:rsidR="008B79FB" w:rsidRPr="0074569A" w14:paraId="68AC4710" w14:textId="2ADE8E72" w:rsidTr="008B79FB">
        <w:trPr>
          <w:trHeight w:val="20"/>
        </w:trPr>
        <w:tc>
          <w:tcPr>
            <w:tcW w:w="473" w:type="dxa"/>
            <w:shd w:val="clear" w:color="auto" w:fill="auto"/>
            <w:noWrap/>
            <w:hideMark/>
          </w:tcPr>
          <w:p w14:paraId="1C3E0D0F" w14:textId="77777777" w:rsidR="008B79FB" w:rsidRPr="0074569A" w:rsidRDefault="008B79FB" w:rsidP="008B79FB">
            <w:pPr>
              <w:rPr>
                <w:color w:val="000000"/>
              </w:rPr>
            </w:pPr>
            <w:r w:rsidRPr="0074569A">
              <w:rPr>
                <w:color w:val="000000"/>
              </w:rPr>
              <w:t>2</w:t>
            </w:r>
          </w:p>
        </w:tc>
        <w:tc>
          <w:tcPr>
            <w:tcW w:w="3350" w:type="dxa"/>
            <w:shd w:val="clear" w:color="auto" w:fill="auto"/>
            <w:noWrap/>
            <w:vAlign w:val="center"/>
            <w:hideMark/>
          </w:tcPr>
          <w:p w14:paraId="1387B751" w14:textId="7976150F" w:rsidR="008B79FB" w:rsidRPr="0074569A" w:rsidRDefault="008B79FB" w:rsidP="008B79FB">
            <w:pPr>
              <w:rPr>
                <w:color w:val="000000"/>
              </w:rPr>
            </w:pPr>
            <w:r w:rsidRPr="008157DF">
              <w:rPr>
                <w:color w:val="000000"/>
              </w:rPr>
              <w:t>Бюджетные потребители</w:t>
            </w:r>
          </w:p>
        </w:tc>
        <w:tc>
          <w:tcPr>
            <w:tcW w:w="1789" w:type="dxa"/>
            <w:shd w:val="clear" w:color="auto" w:fill="auto"/>
            <w:vAlign w:val="center"/>
            <w:hideMark/>
          </w:tcPr>
          <w:p w14:paraId="5890611C" w14:textId="15B0C315" w:rsidR="008B79FB" w:rsidRPr="0074569A" w:rsidRDefault="008B79FB" w:rsidP="008B79FB">
            <w:pPr>
              <w:jc w:val="center"/>
              <w:rPr>
                <w:color w:val="000000"/>
              </w:rPr>
            </w:pPr>
            <w:proofErr w:type="spellStart"/>
            <w:r w:rsidRPr="002477F8">
              <w:rPr>
                <w:color w:val="000000"/>
              </w:rPr>
              <w:t>тыс.куб.м</w:t>
            </w:r>
            <w:proofErr w:type="spellEnd"/>
          </w:p>
        </w:tc>
        <w:tc>
          <w:tcPr>
            <w:tcW w:w="960" w:type="dxa"/>
            <w:shd w:val="clear" w:color="auto" w:fill="auto"/>
            <w:noWrap/>
            <w:vAlign w:val="bottom"/>
          </w:tcPr>
          <w:p w14:paraId="35EA6256" w14:textId="04DF1CF4" w:rsidR="008B79FB" w:rsidRPr="0074569A" w:rsidRDefault="008B79FB" w:rsidP="008B79FB">
            <w:pPr>
              <w:jc w:val="right"/>
              <w:rPr>
                <w:color w:val="000000"/>
              </w:rPr>
            </w:pPr>
            <w:r w:rsidRPr="00DD5627">
              <w:rPr>
                <w:color w:val="000000"/>
              </w:rPr>
              <w:t>14</w:t>
            </w:r>
            <w:r>
              <w:rPr>
                <w:color w:val="000000"/>
              </w:rPr>
              <w:t>.</w:t>
            </w:r>
            <w:r w:rsidRPr="00DD5627">
              <w:rPr>
                <w:color w:val="000000"/>
              </w:rPr>
              <w:t>75</w:t>
            </w:r>
          </w:p>
        </w:tc>
        <w:tc>
          <w:tcPr>
            <w:tcW w:w="960" w:type="dxa"/>
            <w:shd w:val="clear" w:color="auto" w:fill="auto"/>
            <w:noWrap/>
            <w:vAlign w:val="bottom"/>
          </w:tcPr>
          <w:p w14:paraId="7BCB5E0C" w14:textId="3DA28125" w:rsidR="008B79FB" w:rsidRPr="0074569A" w:rsidRDefault="008B79FB" w:rsidP="008B79FB">
            <w:pPr>
              <w:jc w:val="right"/>
              <w:rPr>
                <w:color w:val="000000"/>
              </w:rPr>
            </w:pPr>
            <w:r w:rsidRPr="00DD5627">
              <w:rPr>
                <w:color w:val="000000"/>
              </w:rPr>
              <w:t>14</w:t>
            </w:r>
            <w:r>
              <w:rPr>
                <w:color w:val="000000"/>
              </w:rPr>
              <w:t>.</w:t>
            </w:r>
            <w:r w:rsidRPr="00DD5627">
              <w:rPr>
                <w:color w:val="000000"/>
              </w:rPr>
              <w:t>75</w:t>
            </w:r>
          </w:p>
        </w:tc>
        <w:tc>
          <w:tcPr>
            <w:tcW w:w="960" w:type="dxa"/>
            <w:shd w:val="clear" w:color="auto" w:fill="auto"/>
            <w:noWrap/>
            <w:vAlign w:val="bottom"/>
          </w:tcPr>
          <w:p w14:paraId="43E3E646" w14:textId="47F1DD54" w:rsidR="008B79FB" w:rsidRPr="0074569A" w:rsidRDefault="008B79FB" w:rsidP="008B79FB">
            <w:pPr>
              <w:jc w:val="right"/>
              <w:rPr>
                <w:color w:val="000000"/>
              </w:rPr>
            </w:pPr>
            <w:r w:rsidRPr="00DD5627">
              <w:rPr>
                <w:color w:val="000000"/>
              </w:rPr>
              <w:t>14</w:t>
            </w:r>
            <w:r>
              <w:rPr>
                <w:color w:val="000000"/>
              </w:rPr>
              <w:t>.</w:t>
            </w:r>
            <w:r w:rsidRPr="00DD5627">
              <w:rPr>
                <w:color w:val="000000"/>
              </w:rPr>
              <w:t>75</w:t>
            </w:r>
          </w:p>
        </w:tc>
        <w:tc>
          <w:tcPr>
            <w:tcW w:w="960" w:type="dxa"/>
            <w:shd w:val="clear" w:color="auto" w:fill="auto"/>
            <w:noWrap/>
            <w:vAlign w:val="bottom"/>
          </w:tcPr>
          <w:p w14:paraId="1905E545" w14:textId="2B499B3F" w:rsidR="008B79FB" w:rsidRPr="0074569A" w:rsidRDefault="008B79FB" w:rsidP="008B79FB">
            <w:pPr>
              <w:jc w:val="right"/>
              <w:rPr>
                <w:color w:val="000000"/>
              </w:rPr>
            </w:pPr>
            <w:r w:rsidRPr="00DD5627">
              <w:rPr>
                <w:color w:val="000000"/>
              </w:rPr>
              <w:t>14</w:t>
            </w:r>
            <w:r>
              <w:rPr>
                <w:color w:val="000000"/>
              </w:rPr>
              <w:t>.</w:t>
            </w:r>
            <w:r w:rsidRPr="00DD5627">
              <w:rPr>
                <w:color w:val="000000"/>
              </w:rPr>
              <w:t>75</w:t>
            </w:r>
          </w:p>
        </w:tc>
        <w:tc>
          <w:tcPr>
            <w:tcW w:w="960" w:type="dxa"/>
            <w:shd w:val="clear" w:color="auto" w:fill="auto"/>
            <w:noWrap/>
            <w:vAlign w:val="bottom"/>
          </w:tcPr>
          <w:p w14:paraId="123959BE" w14:textId="3A380917" w:rsidR="008B79FB" w:rsidRPr="0074569A" w:rsidRDefault="008B79FB" w:rsidP="008B79FB">
            <w:pPr>
              <w:jc w:val="right"/>
              <w:rPr>
                <w:color w:val="000000"/>
              </w:rPr>
            </w:pPr>
            <w:r w:rsidRPr="00DD5627">
              <w:rPr>
                <w:color w:val="000000"/>
              </w:rPr>
              <w:t>14</w:t>
            </w:r>
            <w:r>
              <w:rPr>
                <w:color w:val="000000"/>
              </w:rPr>
              <w:t>.</w:t>
            </w:r>
            <w:r w:rsidRPr="00DD5627">
              <w:rPr>
                <w:color w:val="000000"/>
              </w:rPr>
              <w:t>75</w:t>
            </w:r>
          </w:p>
        </w:tc>
        <w:tc>
          <w:tcPr>
            <w:tcW w:w="960" w:type="dxa"/>
            <w:shd w:val="clear" w:color="auto" w:fill="auto"/>
            <w:noWrap/>
            <w:vAlign w:val="bottom"/>
          </w:tcPr>
          <w:p w14:paraId="3D34810D" w14:textId="2331A7C6" w:rsidR="008B79FB" w:rsidRPr="0074569A" w:rsidRDefault="008B79FB" w:rsidP="008B79FB">
            <w:pPr>
              <w:jc w:val="right"/>
              <w:rPr>
                <w:color w:val="000000"/>
              </w:rPr>
            </w:pPr>
            <w:r w:rsidRPr="00DD5627">
              <w:rPr>
                <w:color w:val="000000"/>
              </w:rPr>
              <w:t>14</w:t>
            </w:r>
            <w:r>
              <w:rPr>
                <w:color w:val="000000"/>
              </w:rPr>
              <w:t>.</w:t>
            </w:r>
            <w:r w:rsidRPr="00DD5627">
              <w:rPr>
                <w:color w:val="000000"/>
              </w:rPr>
              <w:t>75</w:t>
            </w:r>
          </w:p>
        </w:tc>
        <w:tc>
          <w:tcPr>
            <w:tcW w:w="960" w:type="dxa"/>
            <w:shd w:val="clear" w:color="auto" w:fill="auto"/>
            <w:noWrap/>
            <w:vAlign w:val="bottom"/>
          </w:tcPr>
          <w:p w14:paraId="22479DF3" w14:textId="2AA21E43" w:rsidR="008B79FB" w:rsidRPr="0074569A" w:rsidRDefault="008B79FB" w:rsidP="008B79FB">
            <w:pPr>
              <w:jc w:val="right"/>
              <w:rPr>
                <w:color w:val="000000"/>
              </w:rPr>
            </w:pPr>
            <w:r w:rsidRPr="00DD5627">
              <w:rPr>
                <w:color w:val="000000"/>
              </w:rPr>
              <w:t>14</w:t>
            </w:r>
            <w:r>
              <w:rPr>
                <w:color w:val="000000"/>
              </w:rPr>
              <w:t>.</w:t>
            </w:r>
            <w:r w:rsidRPr="00DD5627">
              <w:rPr>
                <w:color w:val="000000"/>
              </w:rPr>
              <w:t>75</w:t>
            </w:r>
          </w:p>
        </w:tc>
        <w:tc>
          <w:tcPr>
            <w:tcW w:w="960" w:type="dxa"/>
            <w:shd w:val="clear" w:color="auto" w:fill="auto"/>
            <w:noWrap/>
            <w:vAlign w:val="bottom"/>
          </w:tcPr>
          <w:p w14:paraId="30833F08" w14:textId="5E8D535B" w:rsidR="008B79FB" w:rsidRPr="0074569A" w:rsidRDefault="008B79FB" w:rsidP="008B79FB">
            <w:pPr>
              <w:jc w:val="right"/>
              <w:rPr>
                <w:color w:val="000000"/>
              </w:rPr>
            </w:pPr>
            <w:r w:rsidRPr="00DD5627">
              <w:rPr>
                <w:color w:val="000000"/>
              </w:rPr>
              <w:t>14</w:t>
            </w:r>
            <w:r>
              <w:rPr>
                <w:color w:val="000000"/>
              </w:rPr>
              <w:t>.</w:t>
            </w:r>
            <w:r w:rsidRPr="00DD5627">
              <w:rPr>
                <w:color w:val="000000"/>
              </w:rPr>
              <w:t>75</w:t>
            </w:r>
          </w:p>
        </w:tc>
        <w:tc>
          <w:tcPr>
            <w:tcW w:w="960" w:type="dxa"/>
            <w:shd w:val="clear" w:color="auto" w:fill="auto"/>
            <w:noWrap/>
            <w:vAlign w:val="bottom"/>
          </w:tcPr>
          <w:p w14:paraId="3615E1E2" w14:textId="624B4209" w:rsidR="008B79FB" w:rsidRPr="0074569A" w:rsidRDefault="008B79FB" w:rsidP="008B79FB">
            <w:pPr>
              <w:jc w:val="right"/>
              <w:rPr>
                <w:color w:val="000000"/>
              </w:rPr>
            </w:pPr>
            <w:r w:rsidRPr="00DD5627">
              <w:rPr>
                <w:color w:val="000000"/>
              </w:rPr>
              <w:t>14</w:t>
            </w:r>
            <w:r>
              <w:rPr>
                <w:color w:val="000000"/>
              </w:rPr>
              <w:t>.</w:t>
            </w:r>
            <w:r w:rsidRPr="00DD5627">
              <w:rPr>
                <w:color w:val="000000"/>
              </w:rPr>
              <w:t>75</w:t>
            </w:r>
          </w:p>
        </w:tc>
        <w:tc>
          <w:tcPr>
            <w:tcW w:w="879" w:type="dxa"/>
            <w:shd w:val="clear" w:color="auto" w:fill="auto"/>
            <w:noWrap/>
            <w:vAlign w:val="bottom"/>
          </w:tcPr>
          <w:p w14:paraId="00877BFD" w14:textId="0870BC42" w:rsidR="008B79FB" w:rsidRPr="0074569A" w:rsidRDefault="008B79FB" w:rsidP="008B79FB">
            <w:pPr>
              <w:jc w:val="right"/>
              <w:rPr>
                <w:color w:val="000000"/>
              </w:rPr>
            </w:pPr>
            <w:r w:rsidRPr="00DD5627">
              <w:rPr>
                <w:color w:val="000000"/>
              </w:rPr>
              <w:t>14</w:t>
            </w:r>
            <w:r>
              <w:rPr>
                <w:color w:val="000000"/>
              </w:rPr>
              <w:t>.</w:t>
            </w:r>
            <w:r w:rsidRPr="00DD5627">
              <w:rPr>
                <w:color w:val="000000"/>
              </w:rPr>
              <w:t>75</w:t>
            </w:r>
          </w:p>
        </w:tc>
      </w:tr>
      <w:tr w:rsidR="008B79FB" w:rsidRPr="0074569A" w14:paraId="4D2E0C21" w14:textId="4B4C969A" w:rsidTr="008B79FB">
        <w:trPr>
          <w:trHeight w:val="20"/>
        </w:trPr>
        <w:tc>
          <w:tcPr>
            <w:tcW w:w="473" w:type="dxa"/>
            <w:shd w:val="clear" w:color="auto" w:fill="auto"/>
            <w:noWrap/>
            <w:hideMark/>
          </w:tcPr>
          <w:p w14:paraId="342F2CD2" w14:textId="77777777" w:rsidR="008B79FB" w:rsidRPr="0074569A" w:rsidRDefault="008B79FB" w:rsidP="008B79FB">
            <w:pPr>
              <w:rPr>
                <w:color w:val="000000"/>
              </w:rPr>
            </w:pPr>
            <w:r w:rsidRPr="0074569A">
              <w:rPr>
                <w:color w:val="000000"/>
              </w:rPr>
              <w:t>3</w:t>
            </w:r>
          </w:p>
        </w:tc>
        <w:tc>
          <w:tcPr>
            <w:tcW w:w="3350" w:type="dxa"/>
            <w:shd w:val="clear" w:color="auto" w:fill="auto"/>
            <w:noWrap/>
            <w:vAlign w:val="center"/>
            <w:hideMark/>
          </w:tcPr>
          <w:p w14:paraId="10D74AD6" w14:textId="6907BB00" w:rsidR="008B79FB" w:rsidRPr="0074569A" w:rsidRDefault="008B79FB" w:rsidP="008B79FB">
            <w:pPr>
              <w:rPr>
                <w:color w:val="000000"/>
              </w:rPr>
            </w:pPr>
            <w:r w:rsidRPr="008157DF">
              <w:rPr>
                <w:color w:val="000000"/>
              </w:rPr>
              <w:t>Прочие потребители</w:t>
            </w:r>
          </w:p>
        </w:tc>
        <w:tc>
          <w:tcPr>
            <w:tcW w:w="1789" w:type="dxa"/>
            <w:shd w:val="clear" w:color="auto" w:fill="auto"/>
            <w:vAlign w:val="center"/>
            <w:hideMark/>
          </w:tcPr>
          <w:p w14:paraId="2E5E9F5A" w14:textId="4EF3EB8A" w:rsidR="008B79FB" w:rsidRPr="0074569A" w:rsidRDefault="008B79FB" w:rsidP="008B79FB">
            <w:pPr>
              <w:jc w:val="center"/>
              <w:rPr>
                <w:color w:val="000000"/>
              </w:rPr>
            </w:pPr>
            <w:proofErr w:type="spellStart"/>
            <w:r w:rsidRPr="002477F8">
              <w:rPr>
                <w:color w:val="000000"/>
              </w:rPr>
              <w:t>тыс.куб.м</w:t>
            </w:r>
            <w:proofErr w:type="spellEnd"/>
          </w:p>
        </w:tc>
        <w:tc>
          <w:tcPr>
            <w:tcW w:w="960" w:type="dxa"/>
            <w:shd w:val="clear" w:color="auto" w:fill="auto"/>
            <w:noWrap/>
            <w:vAlign w:val="bottom"/>
          </w:tcPr>
          <w:p w14:paraId="7F140E97" w14:textId="044DC4D6" w:rsidR="008B79FB" w:rsidRPr="0074569A" w:rsidRDefault="008B79FB" w:rsidP="008B79FB">
            <w:pPr>
              <w:jc w:val="right"/>
              <w:rPr>
                <w:color w:val="000000"/>
              </w:rPr>
            </w:pPr>
            <w:r w:rsidRPr="00DD5627">
              <w:rPr>
                <w:color w:val="000000"/>
              </w:rPr>
              <w:t>22</w:t>
            </w:r>
            <w:r>
              <w:rPr>
                <w:color w:val="000000"/>
              </w:rPr>
              <w:t>.</w:t>
            </w:r>
            <w:r w:rsidRPr="00DD5627">
              <w:rPr>
                <w:color w:val="000000"/>
              </w:rPr>
              <w:t>73</w:t>
            </w:r>
          </w:p>
        </w:tc>
        <w:tc>
          <w:tcPr>
            <w:tcW w:w="960" w:type="dxa"/>
            <w:shd w:val="clear" w:color="auto" w:fill="auto"/>
            <w:noWrap/>
            <w:vAlign w:val="bottom"/>
          </w:tcPr>
          <w:p w14:paraId="3F80C153" w14:textId="2365C406" w:rsidR="008B79FB" w:rsidRPr="0074569A" w:rsidRDefault="008B79FB" w:rsidP="008B79FB">
            <w:pPr>
              <w:jc w:val="right"/>
              <w:rPr>
                <w:color w:val="000000"/>
              </w:rPr>
            </w:pPr>
            <w:r w:rsidRPr="00DD5627">
              <w:rPr>
                <w:color w:val="000000"/>
              </w:rPr>
              <w:t>22</w:t>
            </w:r>
            <w:r>
              <w:rPr>
                <w:color w:val="000000"/>
              </w:rPr>
              <w:t>.</w:t>
            </w:r>
            <w:r w:rsidRPr="00DD5627">
              <w:rPr>
                <w:color w:val="000000"/>
              </w:rPr>
              <w:t>73</w:t>
            </w:r>
          </w:p>
        </w:tc>
        <w:tc>
          <w:tcPr>
            <w:tcW w:w="960" w:type="dxa"/>
            <w:shd w:val="clear" w:color="auto" w:fill="auto"/>
            <w:noWrap/>
            <w:vAlign w:val="bottom"/>
          </w:tcPr>
          <w:p w14:paraId="49855A67" w14:textId="1FE28F9D" w:rsidR="008B79FB" w:rsidRPr="0074569A" w:rsidRDefault="008B79FB" w:rsidP="008B79FB">
            <w:pPr>
              <w:jc w:val="right"/>
              <w:rPr>
                <w:color w:val="000000"/>
              </w:rPr>
            </w:pPr>
            <w:r w:rsidRPr="00DD5627">
              <w:rPr>
                <w:color w:val="000000"/>
              </w:rPr>
              <w:t>22</w:t>
            </w:r>
            <w:r>
              <w:rPr>
                <w:color w:val="000000"/>
              </w:rPr>
              <w:t>.</w:t>
            </w:r>
            <w:r w:rsidRPr="00DD5627">
              <w:rPr>
                <w:color w:val="000000"/>
              </w:rPr>
              <w:t>73</w:t>
            </w:r>
          </w:p>
        </w:tc>
        <w:tc>
          <w:tcPr>
            <w:tcW w:w="960" w:type="dxa"/>
            <w:shd w:val="clear" w:color="auto" w:fill="auto"/>
            <w:noWrap/>
            <w:vAlign w:val="bottom"/>
          </w:tcPr>
          <w:p w14:paraId="1BEA05AD" w14:textId="594E9EBD" w:rsidR="008B79FB" w:rsidRPr="0074569A" w:rsidRDefault="008B79FB" w:rsidP="008B79FB">
            <w:pPr>
              <w:jc w:val="right"/>
              <w:rPr>
                <w:color w:val="000000"/>
              </w:rPr>
            </w:pPr>
            <w:r w:rsidRPr="00DD5627">
              <w:rPr>
                <w:color w:val="000000"/>
              </w:rPr>
              <w:t>22</w:t>
            </w:r>
            <w:r>
              <w:rPr>
                <w:color w:val="000000"/>
              </w:rPr>
              <w:t>.</w:t>
            </w:r>
            <w:r w:rsidRPr="00DD5627">
              <w:rPr>
                <w:color w:val="000000"/>
              </w:rPr>
              <w:t>73</w:t>
            </w:r>
          </w:p>
        </w:tc>
        <w:tc>
          <w:tcPr>
            <w:tcW w:w="960" w:type="dxa"/>
            <w:shd w:val="clear" w:color="auto" w:fill="auto"/>
            <w:noWrap/>
            <w:vAlign w:val="bottom"/>
          </w:tcPr>
          <w:p w14:paraId="7BE872AB" w14:textId="21FFBE89" w:rsidR="008B79FB" w:rsidRPr="0074569A" w:rsidRDefault="008B79FB" w:rsidP="008B79FB">
            <w:pPr>
              <w:jc w:val="right"/>
              <w:rPr>
                <w:color w:val="000000"/>
              </w:rPr>
            </w:pPr>
            <w:r w:rsidRPr="00DD5627">
              <w:rPr>
                <w:color w:val="000000"/>
              </w:rPr>
              <w:t>22</w:t>
            </w:r>
            <w:r>
              <w:rPr>
                <w:color w:val="000000"/>
              </w:rPr>
              <w:t>.</w:t>
            </w:r>
            <w:r w:rsidRPr="00DD5627">
              <w:rPr>
                <w:color w:val="000000"/>
              </w:rPr>
              <w:t>73</w:t>
            </w:r>
          </w:p>
        </w:tc>
        <w:tc>
          <w:tcPr>
            <w:tcW w:w="960" w:type="dxa"/>
            <w:shd w:val="clear" w:color="auto" w:fill="auto"/>
            <w:noWrap/>
            <w:vAlign w:val="bottom"/>
          </w:tcPr>
          <w:p w14:paraId="1F840C80" w14:textId="29D44A5A" w:rsidR="008B79FB" w:rsidRPr="0074569A" w:rsidRDefault="008B79FB" w:rsidP="008B79FB">
            <w:pPr>
              <w:jc w:val="right"/>
              <w:rPr>
                <w:color w:val="000000"/>
              </w:rPr>
            </w:pPr>
            <w:r w:rsidRPr="00DD5627">
              <w:rPr>
                <w:color w:val="000000"/>
              </w:rPr>
              <w:t>22</w:t>
            </w:r>
            <w:r>
              <w:rPr>
                <w:color w:val="000000"/>
              </w:rPr>
              <w:t>.</w:t>
            </w:r>
            <w:r w:rsidRPr="00DD5627">
              <w:rPr>
                <w:color w:val="000000"/>
              </w:rPr>
              <w:t>73</w:t>
            </w:r>
          </w:p>
        </w:tc>
        <w:tc>
          <w:tcPr>
            <w:tcW w:w="960" w:type="dxa"/>
            <w:shd w:val="clear" w:color="auto" w:fill="auto"/>
            <w:noWrap/>
            <w:vAlign w:val="bottom"/>
          </w:tcPr>
          <w:p w14:paraId="27E04013" w14:textId="212EDAD4" w:rsidR="008B79FB" w:rsidRPr="0074569A" w:rsidRDefault="008B79FB" w:rsidP="008B79FB">
            <w:pPr>
              <w:jc w:val="right"/>
              <w:rPr>
                <w:color w:val="000000"/>
              </w:rPr>
            </w:pPr>
            <w:r w:rsidRPr="00DD5627">
              <w:rPr>
                <w:color w:val="000000"/>
              </w:rPr>
              <w:t>22</w:t>
            </w:r>
            <w:r>
              <w:rPr>
                <w:color w:val="000000"/>
              </w:rPr>
              <w:t>.</w:t>
            </w:r>
            <w:r w:rsidRPr="00DD5627">
              <w:rPr>
                <w:color w:val="000000"/>
              </w:rPr>
              <w:t>73</w:t>
            </w:r>
          </w:p>
        </w:tc>
        <w:tc>
          <w:tcPr>
            <w:tcW w:w="960" w:type="dxa"/>
            <w:shd w:val="clear" w:color="auto" w:fill="auto"/>
            <w:noWrap/>
            <w:vAlign w:val="bottom"/>
          </w:tcPr>
          <w:p w14:paraId="6106EDDF" w14:textId="60E91D64" w:rsidR="008B79FB" w:rsidRPr="0074569A" w:rsidRDefault="008B79FB" w:rsidP="008B79FB">
            <w:pPr>
              <w:jc w:val="right"/>
              <w:rPr>
                <w:color w:val="000000"/>
              </w:rPr>
            </w:pPr>
            <w:r w:rsidRPr="00DD5627">
              <w:rPr>
                <w:color w:val="000000"/>
              </w:rPr>
              <w:t>22</w:t>
            </w:r>
            <w:r>
              <w:rPr>
                <w:color w:val="000000"/>
              </w:rPr>
              <w:t>.</w:t>
            </w:r>
            <w:r w:rsidRPr="00DD5627">
              <w:rPr>
                <w:color w:val="000000"/>
              </w:rPr>
              <w:t>73</w:t>
            </w:r>
          </w:p>
        </w:tc>
        <w:tc>
          <w:tcPr>
            <w:tcW w:w="960" w:type="dxa"/>
            <w:shd w:val="clear" w:color="auto" w:fill="auto"/>
            <w:noWrap/>
            <w:vAlign w:val="bottom"/>
          </w:tcPr>
          <w:p w14:paraId="61E05D1A" w14:textId="6A7045C6" w:rsidR="008B79FB" w:rsidRPr="0074569A" w:rsidRDefault="008B79FB" w:rsidP="008B79FB">
            <w:pPr>
              <w:jc w:val="right"/>
              <w:rPr>
                <w:color w:val="000000"/>
              </w:rPr>
            </w:pPr>
            <w:r w:rsidRPr="00DD5627">
              <w:rPr>
                <w:color w:val="000000"/>
              </w:rPr>
              <w:t>22</w:t>
            </w:r>
            <w:r>
              <w:rPr>
                <w:color w:val="000000"/>
              </w:rPr>
              <w:t>.</w:t>
            </w:r>
            <w:r w:rsidRPr="00DD5627">
              <w:rPr>
                <w:color w:val="000000"/>
              </w:rPr>
              <w:t>73</w:t>
            </w:r>
          </w:p>
        </w:tc>
        <w:tc>
          <w:tcPr>
            <w:tcW w:w="879" w:type="dxa"/>
            <w:shd w:val="clear" w:color="auto" w:fill="auto"/>
            <w:noWrap/>
            <w:vAlign w:val="bottom"/>
          </w:tcPr>
          <w:p w14:paraId="77608728" w14:textId="3CA7F040" w:rsidR="008B79FB" w:rsidRPr="0074569A" w:rsidRDefault="008B79FB" w:rsidP="008B79FB">
            <w:pPr>
              <w:jc w:val="right"/>
              <w:rPr>
                <w:color w:val="000000"/>
              </w:rPr>
            </w:pPr>
            <w:r w:rsidRPr="00DD5627">
              <w:rPr>
                <w:color w:val="000000"/>
              </w:rPr>
              <w:t>22</w:t>
            </w:r>
            <w:r>
              <w:rPr>
                <w:color w:val="000000"/>
              </w:rPr>
              <w:t>.</w:t>
            </w:r>
            <w:r w:rsidRPr="00DD5627">
              <w:rPr>
                <w:color w:val="000000"/>
              </w:rPr>
              <w:t>73</w:t>
            </w:r>
          </w:p>
        </w:tc>
      </w:tr>
      <w:tr w:rsidR="008B79FB" w:rsidRPr="0074569A" w14:paraId="426A2DD1" w14:textId="60E108B5" w:rsidTr="008B79FB">
        <w:trPr>
          <w:trHeight w:val="20"/>
        </w:trPr>
        <w:tc>
          <w:tcPr>
            <w:tcW w:w="473" w:type="dxa"/>
            <w:shd w:val="clear" w:color="auto" w:fill="auto"/>
            <w:noWrap/>
            <w:hideMark/>
          </w:tcPr>
          <w:p w14:paraId="7A943EE7" w14:textId="5CF630D9" w:rsidR="008B79FB" w:rsidRPr="0074569A" w:rsidRDefault="008B79FB" w:rsidP="008B79FB">
            <w:pPr>
              <w:rPr>
                <w:color w:val="000000"/>
              </w:rPr>
            </w:pPr>
            <w:r w:rsidRPr="0074569A">
              <w:rPr>
                <w:color w:val="000000"/>
              </w:rPr>
              <w:t> </w:t>
            </w:r>
            <w:r>
              <w:rPr>
                <w:color w:val="000000"/>
              </w:rPr>
              <w:t>4</w:t>
            </w:r>
          </w:p>
        </w:tc>
        <w:tc>
          <w:tcPr>
            <w:tcW w:w="3350" w:type="dxa"/>
            <w:shd w:val="clear" w:color="auto" w:fill="auto"/>
            <w:noWrap/>
            <w:vAlign w:val="center"/>
            <w:hideMark/>
          </w:tcPr>
          <w:p w14:paraId="243E19DB" w14:textId="0A033CB3" w:rsidR="008B79FB" w:rsidRPr="0074569A" w:rsidRDefault="008B79FB" w:rsidP="008B79FB">
            <w:pPr>
              <w:rPr>
                <w:color w:val="000000"/>
              </w:rPr>
            </w:pPr>
            <w:r w:rsidRPr="002823F7">
              <w:rPr>
                <w:color w:val="000000"/>
              </w:rPr>
              <w:t xml:space="preserve">Водоотведение </w:t>
            </w:r>
            <w:r>
              <w:rPr>
                <w:color w:val="000000"/>
              </w:rPr>
              <w:t xml:space="preserve">от </w:t>
            </w:r>
            <w:r w:rsidRPr="002823F7">
              <w:rPr>
                <w:color w:val="000000"/>
              </w:rPr>
              <w:t>АО «Разрез Тугнуйский»</w:t>
            </w:r>
          </w:p>
        </w:tc>
        <w:tc>
          <w:tcPr>
            <w:tcW w:w="1789" w:type="dxa"/>
            <w:shd w:val="clear" w:color="auto" w:fill="auto"/>
            <w:vAlign w:val="center"/>
            <w:hideMark/>
          </w:tcPr>
          <w:p w14:paraId="7D72BCCC" w14:textId="5997772B" w:rsidR="008B79FB" w:rsidRPr="0074569A" w:rsidRDefault="008B79FB" w:rsidP="008B79FB">
            <w:pPr>
              <w:jc w:val="center"/>
              <w:rPr>
                <w:color w:val="000000"/>
              </w:rPr>
            </w:pPr>
            <w:proofErr w:type="spellStart"/>
            <w:r w:rsidRPr="002477F8">
              <w:rPr>
                <w:color w:val="000000"/>
              </w:rPr>
              <w:t>тыс.куб.м</w:t>
            </w:r>
            <w:proofErr w:type="spellEnd"/>
          </w:p>
        </w:tc>
        <w:tc>
          <w:tcPr>
            <w:tcW w:w="960" w:type="dxa"/>
            <w:shd w:val="clear" w:color="auto" w:fill="auto"/>
            <w:noWrap/>
            <w:vAlign w:val="bottom"/>
          </w:tcPr>
          <w:p w14:paraId="35C1E0EF" w14:textId="5649B8C0" w:rsidR="008B79FB" w:rsidRPr="0074569A" w:rsidRDefault="008B79FB" w:rsidP="008B79FB">
            <w:pPr>
              <w:jc w:val="right"/>
              <w:rPr>
                <w:color w:val="000000"/>
              </w:rPr>
            </w:pPr>
            <w:r w:rsidRPr="00DD5627">
              <w:rPr>
                <w:color w:val="000000"/>
              </w:rPr>
              <w:t>222</w:t>
            </w:r>
            <w:r>
              <w:rPr>
                <w:color w:val="000000"/>
              </w:rPr>
              <w:t>.</w:t>
            </w:r>
            <w:r w:rsidRPr="00DD5627">
              <w:rPr>
                <w:color w:val="000000"/>
              </w:rPr>
              <w:t>25</w:t>
            </w:r>
          </w:p>
        </w:tc>
        <w:tc>
          <w:tcPr>
            <w:tcW w:w="960" w:type="dxa"/>
            <w:shd w:val="clear" w:color="auto" w:fill="auto"/>
            <w:noWrap/>
            <w:vAlign w:val="bottom"/>
          </w:tcPr>
          <w:p w14:paraId="69DF105B" w14:textId="1FB77DF0" w:rsidR="008B79FB" w:rsidRPr="0074569A" w:rsidRDefault="008B79FB" w:rsidP="008B79FB">
            <w:pPr>
              <w:jc w:val="right"/>
              <w:rPr>
                <w:color w:val="000000"/>
              </w:rPr>
            </w:pPr>
            <w:r w:rsidRPr="00DD5627">
              <w:rPr>
                <w:color w:val="000000"/>
              </w:rPr>
              <w:t>222</w:t>
            </w:r>
            <w:r>
              <w:rPr>
                <w:color w:val="000000"/>
              </w:rPr>
              <w:t>.</w:t>
            </w:r>
            <w:r w:rsidRPr="00DD5627">
              <w:rPr>
                <w:color w:val="000000"/>
              </w:rPr>
              <w:t>25</w:t>
            </w:r>
          </w:p>
        </w:tc>
        <w:tc>
          <w:tcPr>
            <w:tcW w:w="960" w:type="dxa"/>
            <w:shd w:val="clear" w:color="auto" w:fill="auto"/>
            <w:noWrap/>
            <w:vAlign w:val="bottom"/>
          </w:tcPr>
          <w:p w14:paraId="2D83639A" w14:textId="590AD42B" w:rsidR="008B79FB" w:rsidRPr="0074569A" w:rsidRDefault="008B79FB" w:rsidP="008B79FB">
            <w:pPr>
              <w:jc w:val="right"/>
              <w:rPr>
                <w:color w:val="000000"/>
              </w:rPr>
            </w:pPr>
            <w:r w:rsidRPr="00DD5627">
              <w:rPr>
                <w:color w:val="000000"/>
              </w:rPr>
              <w:t>222</w:t>
            </w:r>
            <w:r>
              <w:rPr>
                <w:color w:val="000000"/>
              </w:rPr>
              <w:t>.</w:t>
            </w:r>
            <w:r w:rsidRPr="00DD5627">
              <w:rPr>
                <w:color w:val="000000"/>
              </w:rPr>
              <w:t>25</w:t>
            </w:r>
          </w:p>
        </w:tc>
        <w:tc>
          <w:tcPr>
            <w:tcW w:w="960" w:type="dxa"/>
            <w:shd w:val="clear" w:color="auto" w:fill="auto"/>
            <w:noWrap/>
            <w:vAlign w:val="bottom"/>
          </w:tcPr>
          <w:p w14:paraId="2490DE0B" w14:textId="616CBD5E" w:rsidR="008B79FB" w:rsidRPr="0074569A" w:rsidRDefault="008B79FB" w:rsidP="008B79FB">
            <w:pPr>
              <w:jc w:val="right"/>
              <w:rPr>
                <w:color w:val="000000"/>
              </w:rPr>
            </w:pPr>
            <w:r w:rsidRPr="00DD5627">
              <w:rPr>
                <w:color w:val="000000"/>
              </w:rPr>
              <w:t>222</w:t>
            </w:r>
            <w:r>
              <w:rPr>
                <w:color w:val="000000"/>
              </w:rPr>
              <w:t>.</w:t>
            </w:r>
            <w:r w:rsidRPr="00DD5627">
              <w:rPr>
                <w:color w:val="000000"/>
              </w:rPr>
              <w:t>25</w:t>
            </w:r>
          </w:p>
        </w:tc>
        <w:tc>
          <w:tcPr>
            <w:tcW w:w="960" w:type="dxa"/>
            <w:shd w:val="clear" w:color="auto" w:fill="auto"/>
            <w:noWrap/>
            <w:vAlign w:val="bottom"/>
          </w:tcPr>
          <w:p w14:paraId="64A31054" w14:textId="3D3F297F" w:rsidR="008B79FB" w:rsidRPr="0074569A" w:rsidRDefault="008B79FB" w:rsidP="008B79FB">
            <w:pPr>
              <w:jc w:val="right"/>
              <w:rPr>
                <w:color w:val="000000"/>
              </w:rPr>
            </w:pPr>
            <w:r w:rsidRPr="00DD5627">
              <w:rPr>
                <w:color w:val="000000"/>
              </w:rPr>
              <w:t>222</w:t>
            </w:r>
            <w:r>
              <w:rPr>
                <w:color w:val="000000"/>
              </w:rPr>
              <w:t>.</w:t>
            </w:r>
            <w:r w:rsidRPr="00DD5627">
              <w:rPr>
                <w:color w:val="000000"/>
              </w:rPr>
              <w:t>25</w:t>
            </w:r>
          </w:p>
        </w:tc>
        <w:tc>
          <w:tcPr>
            <w:tcW w:w="960" w:type="dxa"/>
            <w:shd w:val="clear" w:color="auto" w:fill="auto"/>
            <w:noWrap/>
            <w:vAlign w:val="bottom"/>
          </w:tcPr>
          <w:p w14:paraId="5EB65987" w14:textId="7DCA505B" w:rsidR="008B79FB" w:rsidRPr="0074569A" w:rsidRDefault="008B79FB" w:rsidP="008B79FB">
            <w:pPr>
              <w:jc w:val="right"/>
              <w:rPr>
                <w:color w:val="000000"/>
              </w:rPr>
            </w:pPr>
            <w:r w:rsidRPr="00DD5627">
              <w:rPr>
                <w:color w:val="000000"/>
              </w:rPr>
              <w:t>222</w:t>
            </w:r>
            <w:r>
              <w:rPr>
                <w:color w:val="000000"/>
              </w:rPr>
              <w:t>.</w:t>
            </w:r>
            <w:r w:rsidRPr="00DD5627">
              <w:rPr>
                <w:color w:val="000000"/>
              </w:rPr>
              <w:t>25</w:t>
            </w:r>
          </w:p>
        </w:tc>
        <w:tc>
          <w:tcPr>
            <w:tcW w:w="960" w:type="dxa"/>
            <w:shd w:val="clear" w:color="auto" w:fill="auto"/>
            <w:noWrap/>
            <w:vAlign w:val="bottom"/>
          </w:tcPr>
          <w:p w14:paraId="14958948" w14:textId="35D6C601" w:rsidR="008B79FB" w:rsidRPr="0074569A" w:rsidRDefault="008B79FB" w:rsidP="008B79FB">
            <w:pPr>
              <w:jc w:val="right"/>
              <w:rPr>
                <w:color w:val="000000"/>
              </w:rPr>
            </w:pPr>
            <w:r w:rsidRPr="00DD5627">
              <w:rPr>
                <w:color w:val="000000"/>
              </w:rPr>
              <w:t>222</w:t>
            </w:r>
            <w:r>
              <w:rPr>
                <w:color w:val="000000"/>
              </w:rPr>
              <w:t>.</w:t>
            </w:r>
            <w:r w:rsidRPr="00DD5627">
              <w:rPr>
                <w:color w:val="000000"/>
              </w:rPr>
              <w:t>25</w:t>
            </w:r>
          </w:p>
        </w:tc>
        <w:tc>
          <w:tcPr>
            <w:tcW w:w="960" w:type="dxa"/>
            <w:shd w:val="clear" w:color="auto" w:fill="auto"/>
            <w:noWrap/>
            <w:vAlign w:val="bottom"/>
          </w:tcPr>
          <w:p w14:paraId="47C03E96" w14:textId="6D9CE70D" w:rsidR="008B79FB" w:rsidRPr="0074569A" w:rsidRDefault="008B79FB" w:rsidP="008B79FB">
            <w:pPr>
              <w:jc w:val="right"/>
              <w:rPr>
                <w:color w:val="000000"/>
              </w:rPr>
            </w:pPr>
            <w:r w:rsidRPr="00DD5627">
              <w:rPr>
                <w:color w:val="000000"/>
              </w:rPr>
              <w:t>222</w:t>
            </w:r>
            <w:r>
              <w:rPr>
                <w:color w:val="000000"/>
              </w:rPr>
              <w:t>.</w:t>
            </w:r>
            <w:r w:rsidRPr="00DD5627">
              <w:rPr>
                <w:color w:val="000000"/>
              </w:rPr>
              <w:t>25</w:t>
            </w:r>
          </w:p>
        </w:tc>
        <w:tc>
          <w:tcPr>
            <w:tcW w:w="960" w:type="dxa"/>
            <w:shd w:val="clear" w:color="auto" w:fill="auto"/>
            <w:noWrap/>
            <w:vAlign w:val="bottom"/>
          </w:tcPr>
          <w:p w14:paraId="352DD982" w14:textId="63FC64CF" w:rsidR="008B79FB" w:rsidRPr="0074569A" w:rsidRDefault="008B79FB" w:rsidP="008B79FB">
            <w:pPr>
              <w:jc w:val="right"/>
              <w:rPr>
                <w:color w:val="000000"/>
              </w:rPr>
            </w:pPr>
            <w:r w:rsidRPr="00DD5627">
              <w:rPr>
                <w:color w:val="000000"/>
              </w:rPr>
              <w:t>222</w:t>
            </w:r>
            <w:r>
              <w:rPr>
                <w:color w:val="000000"/>
              </w:rPr>
              <w:t>.</w:t>
            </w:r>
            <w:r w:rsidRPr="00DD5627">
              <w:rPr>
                <w:color w:val="000000"/>
              </w:rPr>
              <w:t>25</w:t>
            </w:r>
          </w:p>
        </w:tc>
        <w:tc>
          <w:tcPr>
            <w:tcW w:w="879" w:type="dxa"/>
            <w:shd w:val="clear" w:color="auto" w:fill="auto"/>
            <w:noWrap/>
            <w:vAlign w:val="bottom"/>
          </w:tcPr>
          <w:p w14:paraId="3AFE21F9" w14:textId="74D6C199" w:rsidR="008B79FB" w:rsidRPr="0074569A" w:rsidRDefault="008B79FB" w:rsidP="008B79FB">
            <w:pPr>
              <w:jc w:val="right"/>
              <w:rPr>
                <w:color w:val="000000"/>
              </w:rPr>
            </w:pPr>
            <w:r w:rsidRPr="00DD5627">
              <w:rPr>
                <w:color w:val="000000"/>
              </w:rPr>
              <w:t>222</w:t>
            </w:r>
            <w:r>
              <w:rPr>
                <w:color w:val="000000"/>
              </w:rPr>
              <w:t>.</w:t>
            </w:r>
            <w:r w:rsidRPr="00DD5627">
              <w:rPr>
                <w:color w:val="000000"/>
              </w:rPr>
              <w:t>25</w:t>
            </w:r>
          </w:p>
        </w:tc>
      </w:tr>
      <w:tr w:rsidR="008B79FB" w:rsidRPr="0074569A" w14:paraId="7816A8C1" w14:textId="77777777" w:rsidTr="008B79FB">
        <w:trPr>
          <w:trHeight w:val="20"/>
        </w:trPr>
        <w:tc>
          <w:tcPr>
            <w:tcW w:w="473" w:type="dxa"/>
            <w:shd w:val="clear" w:color="auto" w:fill="auto"/>
            <w:noWrap/>
          </w:tcPr>
          <w:p w14:paraId="6C8A95AD" w14:textId="6BBCE85E" w:rsidR="008B79FB" w:rsidRPr="0074569A" w:rsidRDefault="008B79FB" w:rsidP="008B79FB">
            <w:pPr>
              <w:rPr>
                <w:color w:val="000000"/>
              </w:rPr>
            </w:pPr>
            <w:r>
              <w:rPr>
                <w:color w:val="000000"/>
              </w:rPr>
              <w:t>5</w:t>
            </w:r>
          </w:p>
        </w:tc>
        <w:tc>
          <w:tcPr>
            <w:tcW w:w="3350" w:type="dxa"/>
            <w:shd w:val="clear" w:color="auto" w:fill="auto"/>
            <w:noWrap/>
            <w:vAlign w:val="center"/>
          </w:tcPr>
          <w:p w14:paraId="1B9CF7CD" w14:textId="393C64DC" w:rsidR="008B79FB" w:rsidRPr="0074569A" w:rsidRDefault="008B79FB" w:rsidP="008B79FB">
            <w:pPr>
              <w:rPr>
                <w:color w:val="000000"/>
              </w:rPr>
            </w:pPr>
            <w:r w:rsidRPr="002823F7">
              <w:rPr>
                <w:color w:val="000000"/>
              </w:rPr>
              <w:t>Транспортировка сточных вод</w:t>
            </w:r>
            <w:r w:rsidRPr="008157DF">
              <w:rPr>
                <w:color w:val="000000"/>
              </w:rPr>
              <w:t>, итого</w:t>
            </w:r>
          </w:p>
        </w:tc>
        <w:tc>
          <w:tcPr>
            <w:tcW w:w="1789" w:type="dxa"/>
            <w:shd w:val="clear" w:color="auto" w:fill="auto"/>
            <w:vAlign w:val="center"/>
          </w:tcPr>
          <w:p w14:paraId="6FDB37E1" w14:textId="22C3905A" w:rsidR="008B79FB" w:rsidRPr="00A82849" w:rsidRDefault="008B79FB" w:rsidP="008B79FB">
            <w:pPr>
              <w:jc w:val="center"/>
              <w:rPr>
                <w:color w:val="000000"/>
              </w:rPr>
            </w:pPr>
            <w:proofErr w:type="spellStart"/>
            <w:r w:rsidRPr="002477F8">
              <w:rPr>
                <w:color w:val="000000"/>
              </w:rPr>
              <w:t>тыс.куб.м</w:t>
            </w:r>
            <w:proofErr w:type="spellEnd"/>
          </w:p>
        </w:tc>
        <w:tc>
          <w:tcPr>
            <w:tcW w:w="960" w:type="dxa"/>
            <w:shd w:val="clear" w:color="auto" w:fill="auto"/>
            <w:noWrap/>
            <w:vAlign w:val="bottom"/>
          </w:tcPr>
          <w:p w14:paraId="47FBACB9" w14:textId="13EC5091" w:rsidR="008B79FB" w:rsidRPr="00790D49" w:rsidRDefault="008B79FB" w:rsidP="008B79FB">
            <w:pPr>
              <w:jc w:val="right"/>
              <w:rPr>
                <w:color w:val="000000"/>
              </w:rPr>
            </w:pPr>
            <w:r>
              <w:rPr>
                <w:color w:val="000000"/>
              </w:rPr>
              <w:t>450.20</w:t>
            </w:r>
          </w:p>
        </w:tc>
        <w:tc>
          <w:tcPr>
            <w:tcW w:w="960" w:type="dxa"/>
            <w:shd w:val="clear" w:color="auto" w:fill="auto"/>
            <w:noWrap/>
            <w:vAlign w:val="bottom"/>
          </w:tcPr>
          <w:p w14:paraId="1D1E03F6" w14:textId="13B12C5A" w:rsidR="008B79FB" w:rsidRPr="00790D49" w:rsidRDefault="008B79FB" w:rsidP="008B79FB">
            <w:pPr>
              <w:jc w:val="right"/>
              <w:rPr>
                <w:color w:val="000000"/>
              </w:rPr>
            </w:pPr>
            <w:r w:rsidRPr="00117B68">
              <w:rPr>
                <w:color w:val="000000"/>
              </w:rPr>
              <w:t>450.20</w:t>
            </w:r>
          </w:p>
        </w:tc>
        <w:tc>
          <w:tcPr>
            <w:tcW w:w="960" w:type="dxa"/>
            <w:shd w:val="clear" w:color="auto" w:fill="auto"/>
            <w:noWrap/>
            <w:vAlign w:val="bottom"/>
          </w:tcPr>
          <w:p w14:paraId="238AA42C" w14:textId="0EFF25E1" w:rsidR="008B79FB" w:rsidRPr="00790D49" w:rsidRDefault="008B79FB" w:rsidP="008B79FB">
            <w:pPr>
              <w:jc w:val="right"/>
              <w:rPr>
                <w:color w:val="000000"/>
              </w:rPr>
            </w:pPr>
            <w:r w:rsidRPr="00117B68">
              <w:rPr>
                <w:color w:val="000000"/>
              </w:rPr>
              <w:t>450.20</w:t>
            </w:r>
          </w:p>
        </w:tc>
        <w:tc>
          <w:tcPr>
            <w:tcW w:w="960" w:type="dxa"/>
            <w:shd w:val="clear" w:color="auto" w:fill="auto"/>
            <w:noWrap/>
            <w:vAlign w:val="bottom"/>
          </w:tcPr>
          <w:p w14:paraId="18C9017B" w14:textId="6D5CF084" w:rsidR="008B79FB" w:rsidRPr="00790D49" w:rsidRDefault="008B79FB" w:rsidP="008B79FB">
            <w:pPr>
              <w:jc w:val="right"/>
              <w:rPr>
                <w:color w:val="000000"/>
              </w:rPr>
            </w:pPr>
            <w:r w:rsidRPr="00117B68">
              <w:rPr>
                <w:color w:val="000000"/>
              </w:rPr>
              <w:t>450.20</w:t>
            </w:r>
          </w:p>
        </w:tc>
        <w:tc>
          <w:tcPr>
            <w:tcW w:w="960" w:type="dxa"/>
            <w:shd w:val="clear" w:color="auto" w:fill="auto"/>
            <w:noWrap/>
            <w:vAlign w:val="bottom"/>
          </w:tcPr>
          <w:p w14:paraId="724A88D3" w14:textId="2183F89B" w:rsidR="008B79FB" w:rsidRPr="00790D49" w:rsidRDefault="008B79FB" w:rsidP="008B79FB">
            <w:pPr>
              <w:jc w:val="right"/>
              <w:rPr>
                <w:color w:val="000000"/>
              </w:rPr>
            </w:pPr>
            <w:r w:rsidRPr="00117B68">
              <w:rPr>
                <w:color w:val="000000"/>
              </w:rPr>
              <w:t>450.20</w:t>
            </w:r>
          </w:p>
        </w:tc>
        <w:tc>
          <w:tcPr>
            <w:tcW w:w="960" w:type="dxa"/>
            <w:shd w:val="clear" w:color="auto" w:fill="auto"/>
            <w:noWrap/>
            <w:vAlign w:val="bottom"/>
          </w:tcPr>
          <w:p w14:paraId="306FE8E2" w14:textId="5EE52780" w:rsidR="008B79FB" w:rsidRPr="00790D49" w:rsidRDefault="008B79FB" w:rsidP="008B79FB">
            <w:pPr>
              <w:jc w:val="right"/>
              <w:rPr>
                <w:color w:val="000000"/>
              </w:rPr>
            </w:pPr>
            <w:r w:rsidRPr="00117B68">
              <w:rPr>
                <w:color w:val="000000"/>
              </w:rPr>
              <w:t>450.20</w:t>
            </w:r>
          </w:p>
        </w:tc>
        <w:tc>
          <w:tcPr>
            <w:tcW w:w="960" w:type="dxa"/>
            <w:shd w:val="clear" w:color="auto" w:fill="auto"/>
            <w:noWrap/>
            <w:vAlign w:val="bottom"/>
          </w:tcPr>
          <w:p w14:paraId="50460509" w14:textId="1829477F" w:rsidR="008B79FB" w:rsidRPr="00790D49" w:rsidRDefault="008B79FB" w:rsidP="008B79FB">
            <w:pPr>
              <w:jc w:val="right"/>
              <w:rPr>
                <w:color w:val="000000"/>
              </w:rPr>
            </w:pPr>
            <w:r w:rsidRPr="00117B68">
              <w:rPr>
                <w:color w:val="000000"/>
              </w:rPr>
              <w:t>450.20</w:t>
            </w:r>
          </w:p>
        </w:tc>
        <w:tc>
          <w:tcPr>
            <w:tcW w:w="960" w:type="dxa"/>
            <w:shd w:val="clear" w:color="auto" w:fill="auto"/>
            <w:noWrap/>
            <w:vAlign w:val="bottom"/>
          </w:tcPr>
          <w:p w14:paraId="293C096E" w14:textId="02A89F7E" w:rsidR="008B79FB" w:rsidRPr="00790D49" w:rsidRDefault="008B79FB" w:rsidP="008B79FB">
            <w:pPr>
              <w:jc w:val="right"/>
              <w:rPr>
                <w:color w:val="000000"/>
              </w:rPr>
            </w:pPr>
            <w:r w:rsidRPr="00117B68">
              <w:rPr>
                <w:color w:val="000000"/>
              </w:rPr>
              <w:t>450.20</w:t>
            </w:r>
          </w:p>
        </w:tc>
        <w:tc>
          <w:tcPr>
            <w:tcW w:w="960" w:type="dxa"/>
            <w:shd w:val="clear" w:color="auto" w:fill="auto"/>
            <w:noWrap/>
            <w:vAlign w:val="bottom"/>
          </w:tcPr>
          <w:p w14:paraId="7F428EA8" w14:textId="19FB5BC6" w:rsidR="008B79FB" w:rsidRPr="00790D49" w:rsidRDefault="008B79FB" w:rsidP="008B79FB">
            <w:pPr>
              <w:jc w:val="right"/>
              <w:rPr>
                <w:color w:val="000000"/>
              </w:rPr>
            </w:pPr>
            <w:r w:rsidRPr="00117B68">
              <w:rPr>
                <w:color w:val="000000"/>
              </w:rPr>
              <w:t>450.20</w:t>
            </w:r>
          </w:p>
        </w:tc>
        <w:tc>
          <w:tcPr>
            <w:tcW w:w="879" w:type="dxa"/>
            <w:shd w:val="clear" w:color="auto" w:fill="auto"/>
            <w:noWrap/>
            <w:vAlign w:val="bottom"/>
          </w:tcPr>
          <w:p w14:paraId="3767D119" w14:textId="5AFC7AD8" w:rsidR="008B79FB" w:rsidRPr="00790D49" w:rsidRDefault="008B79FB" w:rsidP="008B79FB">
            <w:pPr>
              <w:jc w:val="right"/>
              <w:rPr>
                <w:color w:val="000000"/>
              </w:rPr>
            </w:pPr>
            <w:r w:rsidRPr="00117B68">
              <w:rPr>
                <w:color w:val="000000"/>
              </w:rPr>
              <w:t>450.20</w:t>
            </w:r>
          </w:p>
        </w:tc>
      </w:tr>
    </w:tbl>
    <w:p w14:paraId="037F3368" w14:textId="4224C26E" w:rsidR="001510A7" w:rsidRDefault="001510A7" w:rsidP="0054536B">
      <w:pPr>
        <w:pStyle w:val="afffe"/>
        <w:rPr>
          <w:rFonts w:eastAsia="Times New Roman"/>
        </w:rPr>
      </w:pPr>
      <w:bookmarkStart w:id="351" w:name="_Toc122483805"/>
      <w:bookmarkEnd w:id="350"/>
      <w:r w:rsidRPr="001510A7">
        <w:rPr>
          <w:rFonts w:eastAsia="Times New Roman"/>
        </w:rPr>
        <w:t>Таблица 2.5.1. Прогнозные балансы поступления сточных вод в централизованную систему водоотведения</w:t>
      </w:r>
      <w:bookmarkEnd w:id="351"/>
    </w:p>
    <w:tbl>
      <w:tblPr>
        <w:tblW w:w="15163" w:type="dxa"/>
        <w:tblLook w:val="04A0" w:firstRow="1" w:lastRow="0" w:firstColumn="1" w:lastColumn="0" w:noHBand="0" w:noVBand="1"/>
      </w:tblPr>
      <w:tblGrid>
        <w:gridCol w:w="960"/>
        <w:gridCol w:w="4989"/>
        <w:gridCol w:w="1843"/>
        <w:gridCol w:w="1253"/>
        <w:gridCol w:w="996"/>
        <w:gridCol w:w="996"/>
        <w:gridCol w:w="996"/>
        <w:gridCol w:w="996"/>
        <w:gridCol w:w="996"/>
        <w:gridCol w:w="1138"/>
      </w:tblGrid>
      <w:tr w:rsidR="008B79FB" w14:paraId="5949B1F7" w14:textId="77777777" w:rsidTr="008B79FB">
        <w:trPr>
          <w:trHeight w:val="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2C965B" w14:textId="77777777" w:rsidR="008B79FB" w:rsidRDefault="008B79FB" w:rsidP="009A19FC">
            <w:pPr>
              <w:jc w:val="center"/>
              <w:rPr>
                <w:color w:val="000000"/>
              </w:rPr>
            </w:pPr>
            <w:r>
              <w:rPr>
                <w:color w:val="000000"/>
              </w:rPr>
              <w:t xml:space="preserve">№ </w:t>
            </w:r>
            <w:proofErr w:type="spellStart"/>
            <w:r>
              <w:rPr>
                <w:color w:val="000000"/>
              </w:rPr>
              <w:t>пп</w:t>
            </w:r>
            <w:proofErr w:type="spellEnd"/>
          </w:p>
        </w:tc>
        <w:tc>
          <w:tcPr>
            <w:tcW w:w="49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90F009" w14:textId="77777777" w:rsidR="008B79FB" w:rsidRDefault="008B79FB" w:rsidP="009A19FC">
            <w:pPr>
              <w:jc w:val="center"/>
              <w:rPr>
                <w:color w:val="000000"/>
              </w:rPr>
            </w:pPr>
            <w:r>
              <w:rPr>
                <w:color w:val="000000"/>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554DFB" w14:textId="77777777" w:rsidR="008B79FB" w:rsidRDefault="008B79FB" w:rsidP="009A19FC">
            <w:pPr>
              <w:jc w:val="center"/>
              <w:rPr>
                <w:color w:val="000000"/>
              </w:rPr>
            </w:pPr>
            <w:r>
              <w:rPr>
                <w:color w:val="000000"/>
              </w:rPr>
              <w:t>Единица изм</w:t>
            </w:r>
            <w:r>
              <w:rPr>
                <w:color w:val="000000"/>
              </w:rPr>
              <w:t>е</w:t>
            </w:r>
            <w:r>
              <w:rPr>
                <w:color w:val="000000"/>
              </w:rPr>
              <w:t>рения</w:t>
            </w:r>
          </w:p>
        </w:tc>
        <w:tc>
          <w:tcPr>
            <w:tcW w:w="1253" w:type="dxa"/>
            <w:tcBorders>
              <w:top w:val="single" w:sz="4" w:space="0" w:color="auto"/>
              <w:left w:val="nil"/>
              <w:bottom w:val="single" w:sz="4" w:space="0" w:color="auto"/>
              <w:right w:val="single" w:sz="4" w:space="0" w:color="auto"/>
            </w:tcBorders>
            <w:shd w:val="clear" w:color="auto" w:fill="auto"/>
            <w:hideMark/>
          </w:tcPr>
          <w:p w14:paraId="619D5F50" w14:textId="77777777" w:rsidR="008B79FB" w:rsidRDefault="008B79FB" w:rsidP="009A19FC">
            <w:pPr>
              <w:jc w:val="center"/>
              <w:rPr>
                <w:color w:val="000000"/>
              </w:rPr>
            </w:pPr>
            <w:r>
              <w:rPr>
                <w:color w:val="000000"/>
              </w:rPr>
              <w:t>Факт</w:t>
            </w:r>
          </w:p>
        </w:tc>
        <w:tc>
          <w:tcPr>
            <w:tcW w:w="6118" w:type="dxa"/>
            <w:gridSpan w:val="6"/>
            <w:tcBorders>
              <w:top w:val="single" w:sz="4" w:space="0" w:color="auto"/>
              <w:left w:val="nil"/>
              <w:bottom w:val="single" w:sz="4" w:space="0" w:color="auto"/>
              <w:right w:val="single" w:sz="4" w:space="0" w:color="auto"/>
            </w:tcBorders>
            <w:shd w:val="clear" w:color="auto" w:fill="auto"/>
            <w:hideMark/>
          </w:tcPr>
          <w:p w14:paraId="6D5E64B0" w14:textId="77777777" w:rsidR="008B79FB" w:rsidRDefault="008B79FB" w:rsidP="009A19FC">
            <w:pPr>
              <w:jc w:val="center"/>
              <w:rPr>
                <w:color w:val="000000"/>
              </w:rPr>
            </w:pPr>
            <w:r>
              <w:rPr>
                <w:color w:val="000000"/>
              </w:rPr>
              <w:t>План</w:t>
            </w:r>
          </w:p>
        </w:tc>
      </w:tr>
      <w:tr w:rsidR="008B79FB" w14:paraId="28FDD441" w14:textId="77777777" w:rsidTr="008B79FB">
        <w:trPr>
          <w:trHeight w:val="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B3D3EA6" w14:textId="77777777" w:rsidR="008B79FB" w:rsidRDefault="008B79FB" w:rsidP="009A19FC">
            <w:pPr>
              <w:rPr>
                <w:color w:val="000000"/>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14:paraId="7799520C" w14:textId="77777777" w:rsidR="008B79FB" w:rsidRDefault="008B79FB" w:rsidP="009A19FC">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FED9E5B" w14:textId="77777777" w:rsidR="008B79FB" w:rsidRDefault="008B79FB" w:rsidP="009A19FC">
            <w:pPr>
              <w:rPr>
                <w:color w:val="000000"/>
              </w:rPr>
            </w:pPr>
          </w:p>
        </w:tc>
        <w:tc>
          <w:tcPr>
            <w:tcW w:w="1253" w:type="dxa"/>
            <w:tcBorders>
              <w:top w:val="nil"/>
              <w:left w:val="nil"/>
              <w:bottom w:val="single" w:sz="4" w:space="0" w:color="auto"/>
              <w:right w:val="single" w:sz="4" w:space="0" w:color="auto"/>
            </w:tcBorders>
            <w:shd w:val="clear" w:color="auto" w:fill="auto"/>
            <w:hideMark/>
          </w:tcPr>
          <w:p w14:paraId="69E0D69B" w14:textId="77777777" w:rsidR="008B79FB" w:rsidRDefault="008B79FB" w:rsidP="009A19FC">
            <w:pPr>
              <w:jc w:val="center"/>
              <w:rPr>
                <w:color w:val="000000"/>
              </w:rPr>
            </w:pPr>
            <w:r>
              <w:rPr>
                <w:color w:val="000000"/>
              </w:rPr>
              <w:t>2021 год</w:t>
            </w:r>
          </w:p>
        </w:tc>
        <w:tc>
          <w:tcPr>
            <w:tcW w:w="996" w:type="dxa"/>
            <w:tcBorders>
              <w:top w:val="nil"/>
              <w:left w:val="nil"/>
              <w:bottom w:val="single" w:sz="4" w:space="0" w:color="auto"/>
              <w:right w:val="single" w:sz="4" w:space="0" w:color="auto"/>
            </w:tcBorders>
            <w:shd w:val="clear" w:color="auto" w:fill="auto"/>
            <w:hideMark/>
          </w:tcPr>
          <w:p w14:paraId="7195F86F" w14:textId="77777777" w:rsidR="008B79FB" w:rsidRDefault="008B79FB" w:rsidP="009A19FC">
            <w:pPr>
              <w:jc w:val="center"/>
              <w:rPr>
                <w:color w:val="000000"/>
              </w:rPr>
            </w:pPr>
            <w:r>
              <w:rPr>
                <w:color w:val="000000"/>
              </w:rPr>
              <w:t>2023 год</w:t>
            </w:r>
          </w:p>
        </w:tc>
        <w:tc>
          <w:tcPr>
            <w:tcW w:w="996" w:type="dxa"/>
            <w:tcBorders>
              <w:top w:val="nil"/>
              <w:left w:val="nil"/>
              <w:bottom w:val="single" w:sz="4" w:space="0" w:color="auto"/>
              <w:right w:val="single" w:sz="4" w:space="0" w:color="auto"/>
            </w:tcBorders>
            <w:shd w:val="clear" w:color="auto" w:fill="auto"/>
            <w:hideMark/>
          </w:tcPr>
          <w:p w14:paraId="2168AB65" w14:textId="77777777" w:rsidR="008B79FB" w:rsidRDefault="008B79FB" w:rsidP="009A19FC">
            <w:pPr>
              <w:jc w:val="center"/>
              <w:rPr>
                <w:color w:val="000000"/>
              </w:rPr>
            </w:pPr>
            <w:r>
              <w:rPr>
                <w:color w:val="000000"/>
              </w:rPr>
              <w:t>2024 год</w:t>
            </w:r>
          </w:p>
        </w:tc>
        <w:tc>
          <w:tcPr>
            <w:tcW w:w="996" w:type="dxa"/>
            <w:tcBorders>
              <w:top w:val="nil"/>
              <w:left w:val="nil"/>
              <w:bottom w:val="single" w:sz="4" w:space="0" w:color="auto"/>
              <w:right w:val="single" w:sz="4" w:space="0" w:color="auto"/>
            </w:tcBorders>
            <w:shd w:val="clear" w:color="auto" w:fill="auto"/>
            <w:hideMark/>
          </w:tcPr>
          <w:p w14:paraId="4783F8EA" w14:textId="77777777" w:rsidR="008B79FB" w:rsidRDefault="008B79FB" w:rsidP="009A19FC">
            <w:pPr>
              <w:jc w:val="center"/>
              <w:rPr>
                <w:color w:val="000000"/>
              </w:rPr>
            </w:pPr>
            <w:r>
              <w:rPr>
                <w:color w:val="000000"/>
              </w:rPr>
              <w:t>2025 год</w:t>
            </w:r>
          </w:p>
        </w:tc>
        <w:tc>
          <w:tcPr>
            <w:tcW w:w="996" w:type="dxa"/>
            <w:tcBorders>
              <w:top w:val="nil"/>
              <w:left w:val="nil"/>
              <w:bottom w:val="single" w:sz="4" w:space="0" w:color="auto"/>
              <w:right w:val="single" w:sz="4" w:space="0" w:color="auto"/>
            </w:tcBorders>
            <w:shd w:val="clear" w:color="auto" w:fill="auto"/>
            <w:hideMark/>
          </w:tcPr>
          <w:p w14:paraId="2CF0FDD4" w14:textId="77777777" w:rsidR="008B79FB" w:rsidRDefault="008B79FB" w:rsidP="009A19FC">
            <w:pPr>
              <w:jc w:val="center"/>
              <w:rPr>
                <w:color w:val="000000"/>
              </w:rPr>
            </w:pPr>
            <w:r>
              <w:rPr>
                <w:color w:val="000000"/>
              </w:rPr>
              <w:t>2026 год</w:t>
            </w:r>
          </w:p>
        </w:tc>
        <w:tc>
          <w:tcPr>
            <w:tcW w:w="996" w:type="dxa"/>
            <w:tcBorders>
              <w:top w:val="nil"/>
              <w:left w:val="nil"/>
              <w:bottom w:val="single" w:sz="4" w:space="0" w:color="auto"/>
              <w:right w:val="single" w:sz="4" w:space="0" w:color="auto"/>
            </w:tcBorders>
            <w:shd w:val="clear" w:color="auto" w:fill="auto"/>
            <w:hideMark/>
          </w:tcPr>
          <w:p w14:paraId="3446792B" w14:textId="77777777" w:rsidR="008B79FB" w:rsidRDefault="008B79FB" w:rsidP="009A19FC">
            <w:pPr>
              <w:jc w:val="center"/>
              <w:rPr>
                <w:color w:val="000000"/>
              </w:rPr>
            </w:pPr>
            <w:r>
              <w:rPr>
                <w:color w:val="000000"/>
              </w:rPr>
              <w:t>2027 год</w:t>
            </w:r>
          </w:p>
        </w:tc>
        <w:tc>
          <w:tcPr>
            <w:tcW w:w="1138" w:type="dxa"/>
            <w:tcBorders>
              <w:top w:val="nil"/>
              <w:left w:val="nil"/>
              <w:bottom w:val="single" w:sz="4" w:space="0" w:color="auto"/>
              <w:right w:val="single" w:sz="4" w:space="0" w:color="auto"/>
            </w:tcBorders>
            <w:shd w:val="clear" w:color="auto" w:fill="auto"/>
            <w:hideMark/>
          </w:tcPr>
          <w:p w14:paraId="0EA34795" w14:textId="77777777" w:rsidR="008B79FB" w:rsidRDefault="008B79FB" w:rsidP="009A19FC">
            <w:pPr>
              <w:jc w:val="center"/>
              <w:rPr>
                <w:color w:val="000000"/>
              </w:rPr>
            </w:pPr>
            <w:r>
              <w:rPr>
                <w:color w:val="000000"/>
              </w:rPr>
              <w:t>2028-2033 г</w:t>
            </w:r>
            <w:r>
              <w:rPr>
                <w:color w:val="000000"/>
              </w:rPr>
              <w:t>о</w:t>
            </w:r>
            <w:r>
              <w:rPr>
                <w:color w:val="000000"/>
              </w:rPr>
              <w:t>ды</w:t>
            </w:r>
          </w:p>
        </w:tc>
      </w:tr>
      <w:tr w:rsidR="008B79FB" w14:paraId="3F52D32B" w14:textId="77777777" w:rsidTr="008B79FB">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9D26E63" w14:textId="6BCDD4D0" w:rsidR="008B79FB" w:rsidRPr="00D87FA8" w:rsidRDefault="008B79FB" w:rsidP="009A19FC">
            <w:pPr>
              <w:rPr>
                <w:b/>
                <w:bCs/>
                <w:color w:val="000000"/>
              </w:rPr>
            </w:pPr>
          </w:p>
        </w:tc>
        <w:tc>
          <w:tcPr>
            <w:tcW w:w="14203" w:type="dxa"/>
            <w:gridSpan w:val="9"/>
            <w:tcBorders>
              <w:top w:val="single" w:sz="4" w:space="0" w:color="auto"/>
              <w:left w:val="nil"/>
              <w:bottom w:val="single" w:sz="4" w:space="0" w:color="auto"/>
              <w:right w:val="single" w:sz="4" w:space="0" w:color="auto"/>
            </w:tcBorders>
            <w:shd w:val="clear" w:color="auto" w:fill="auto"/>
            <w:noWrap/>
            <w:vAlign w:val="center"/>
            <w:hideMark/>
          </w:tcPr>
          <w:p w14:paraId="38E18908" w14:textId="77777777" w:rsidR="008B79FB" w:rsidRPr="00D87FA8" w:rsidRDefault="008B79FB" w:rsidP="009A19FC">
            <w:pPr>
              <w:jc w:val="center"/>
              <w:rPr>
                <w:b/>
                <w:bCs/>
                <w:color w:val="000000"/>
              </w:rPr>
            </w:pPr>
            <w:r w:rsidRPr="00D87FA8">
              <w:rPr>
                <w:b/>
                <w:bCs/>
                <w:color w:val="000000"/>
              </w:rPr>
              <w:t>Водоотведение</w:t>
            </w:r>
          </w:p>
        </w:tc>
      </w:tr>
      <w:tr w:rsidR="008B79FB" w14:paraId="777A39ED" w14:textId="77777777" w:rsidTr="008B79FB">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77BFB99" w14:textId="77777777" w:rsidR="008B79FB" w:rsidRDefault="008B79FB" w:rsidP="009A19FC">
            <w:pPr>
              <w:rPr>
                <w:color w:val="000000"/>
              </w:rPr>
            </w:pPr>
            <w:r>
              <w:rPr>
                <w:color w:val="000000"/>
              </w:rPr>
              <w:t>3.1.1.</w:t>
            </w:r>
          </w:p>
        </w:tc>
        <w:tc>
          <w:tcPr>
            <w:tcW w:w="4989" w:type="dxa"/>
            <w:tcBorders>
              <w:top w:val="nil"/>
              <w:left w:val="nil"/>
              <w:bottom w:val="single" w:sz="4" w:space="0" w:color="auto"/>
              <w:right w:val="single" w:sz="4" w:space="0" w:color="auto"/>
            </w:tcBorders>
            <w:shd w:val="clear" w:color="auto" w:fill="auto"/>
            <w:vAlign w:val="center"/>
            <w:hideMark/>
          </w:tcPr>
          <w:p w14:paraId="1A701AC4" w14:textId="77777777" w:rsidR="008B79FB" w:rsidRDefault="008B79FB" w:rsidP="009A19FC">
            <w:pPr>
              <w:rPr>
                <w:color w:val="000000"/>
              </w:rPr>
            </w:pPr>
            <w:r>
              <w:rPr>
                <w:color w:val="000000"/>
              </w:rPr>
              <w:t>Водоотведение ООО "Жилсервис"</w:t>
            </w:r>
          </w:p>
        </w:tc>
        <w:tc>
          <w:tcPr>
            <w:tcW w:w="1843" w:type="dxa"/>
            <w:tcBorders>
              <w:top w:val="nil"/>
              <w:left w:val="nil"/>
              <w:bottom w:val="single" w:sz="4" w:space="0" w:color="auto"/>
              <w:right w:val="single" w:sz="4" w:space="0" w:color="auto"/>
            </w:tcBorders>
            <w:shd w:val="clear" w:color="auto" w:fill="auto"/>
            <w:vAlign w:val="center"/>
            <w:hideMark/>
          </w:tcPr>
          <w:p w14:paraId="59BF802F" w14:textId="77777777" w:rsidR="008B79FB" w:rsidRDefault="008B79FB" w:rsidP="009A19FC">
            <w:pPr>
              <w:jc w:val="center"/>
              <w:rPr>
                <w:color w:val="000000"/>
              </w:rPr>
            </w:pPr>
            <w:proofErr w:type="spellStart"/>
            <w:r>
              <w:rPr>
                <w:color w:val="000000"/>
              </w:rPr>
              <w:t>тыс.куб.м</w:t>
            </w:r>
            <w:proofErr w:type="spellEnd"/>
            <w:r>
              <w:rPr>
                <w:color w:val="000000"/>
              </w:rPr>
              <w:t>/год</w:t>
            </w:r>
          </w:p>
        </w:tc>
        <w:tc>
          <w:tcPr>
            <w:tcW w:w="1253" w:type="dxa"/>
            <w:tcBorders>
              <w:top w:val="nil"/>
              <w:left w:val="nil"/>
              <w:bottom w:val="single" w:sz="4" w:space="0" w:color="auto"/>
              <w:right w:val="single" w:sz="4" w:space="0" w:color="auto"/>
            </w:tcBorders>
            <w:shd w:val="clear" w:color="auto" w:fill="auto"/>
            <w:vAlign w:val="center"/>
            <w:hideMark/>
          </w:tcPr>
          <w:p w14:paraId="22A560A5" w14:textId="77777777" w:rsidR="008B79FB" w:rsidRDefault="008B79FB" w:rsidP="009A19FC">
            <w:pPr>
              <w:jc w:val="right"/>
              <w:rPr>
                <w:color w:val="000000"/>
              </w:rPr>
            </w:pPr>
            <w:r>
              <w:rPr>
                <w:color w:val="000000"/>
              </w:rPr>
              <w:t>215.60</w:t>
            </w:r>
          </w:p>
        </w:tc>
        <w:tc>
          <w:tcPr>
            <w:tcW w:w="996" w:type="dxa"/>
            <w:tcBorders>
              <w:top w:val="nil"/>
              <w:left w:val="nil"/>
              <w:bottom w:val="single" w:sz="4" w:space="0" w:color="auto"/>
              <w:right w:val="single" w:sz="4" w:space="0" w:color="auto"/>
            </w:tcBorders>
            <w:shd w:val="clear" w:color="auto" w:fill="auto"/>
            <w:vAlign w:val="center"/>
            <w:hideMark/>
          </w:tcPr>
          <w:p w14:paraId="3D795E0D" w14:textId="77777777" w:rsidR="008B79FB" w:rsidRDefault="008B79FB" w:rsidP="009A19FC">
            <w:pPr>
              <w:jc w:val="right"/>
              <w:rPr>
                <w:color w:val="000000"/>
              </w:rPr>
            </w:pPr>
            <w:r>
              <w:rPr>
                <w:color w:val="000000"/>
              </w:rPr>
              <w:t>237.14</w:t>
            </w:r>
          </w:p>
        </w:tc>
        <w:tc>
          <w:tcPr>
            <w:tcW w:w="996" w:type="dxa"/>
            <w:tcBorders>
              <w:top w:val="nil"/>
              <w:left w:val="nil"/>
              <w:bottom w:val="single" w:sz="4" w:space="0" w:color="auto"/>
              <w:right w:val="single" w:sz="4" w:space="0" w:color="auto"/>
            </w:tcBorders>
            <w:shd w:val="clear" w:color="auto" w:fill="auto"/>
            <w:vAlign w:val="center"/>
            <w:hideMark/>
          </w:tcPr>
          <w:p w14:paraId="7419F6D4" w14:textId="77777777" w:rsidR="008B79FB" w:rsidRDefault="008B79FB" w:rsidP="009A19FC">
            <w:pPr>
              <w:jc w:val="right"/>
              <w:rPr>
                <w:color w:val="000000"/>
              </w:rPr>
            </w:pPr>
            <w:r>
              <w:rPr>
                <w:color w:val="000000"/>
              </w:rPr>
              <w:t>237.14</w:t>
            </w:r>
          </w:p>
        </w:tc>
        <w:tc>
          <w:tcPr>
            <w:tcW w:w="996" w:type="dxa"/>
            <w:tcBorders>
              <w:top w:val="nil"/>
              <w:left w:val="nil"/>
              <w:bottom w:val="single" w:sz="4" w:space="0" w:color="auto"/>
              <w:right w:val="single" w:sz="4" w:space="0" w:color="auto"/>
            </w:tcBorders>
            <w:shd w:val="clear" w:color="auto" w:fill="auto"/>
            <w:vAlign w:val="center"/>
            <w:hideMark/>
          </w:tcPr>
          <w:p w14:paraId="231F289D" w14:textId="77777777" w:rsidR="008B79FB" w:rsidRDefault="008B79FB" w:rsidP="009A19FC">
            <w:pPr>
              <w:jc w:val="right"/>
              <w:rPr>
                <w:color w:val="000000"/>
              </w:rPr>
            </w:pPr>
            <w:r>
              <w:rPr>
                <w:color w:val="000000"/>
              </w:rPr>
              <w:t>260.10</w:t>
            </w:r>
          </w:p>
        </w:tc>
        <w:tc>
          <w:tcPr>
            <w:tcW w:w="996" w:type="dxa"/>
            <w:tcBorders>
              <w:top w:val="nil"/>
              <w:left w:val="nil"/>
              <w:bottom w:val="single" w:sz="4" w:space="0" w:color="auto"/>
              <w:right w:val="single" w:sz="4" w:space="0" w:color="auto"/>
            </w:tcBorders>
            <w:shd w:val="clear" w:color="auto" w:fill="auto"/>
            <w:vAlign w:val="center"/>
            <w:hideMark/>
          </w:tcPr>
          <w:p w14:paraId="7D65E3C7" w14:textId="77777777" w:rsidR="008B79FB" w:rsidRDefault="008B79FB" w:rsidP="009A19FC">
            <w:pPr>
              <w:jc w:val="right"/>
              <w:rPr>
                <w:color w:val="000000"/>
              </w:rPr>
            </w:pPr>
            <w:r>
              <w:rPr>
                <w:color w:val="000000"/>
              </w:rPr>
              <w:t>260.10</w:t>
            </w:r>
          </w:p>
        </w:tc>
        <w:tc>
          <w:tcPr>
            <w:tcW w:w="996" w:type="dxa"/>
            <w:tcBorders>
              <w:top w:val="nil"/>
              <w:left w:val="nil"/>
              <w:bottom w:val="single" w:sz="4" w:space="0" w:color="auto"/>
              <w:right w:val="single" w:sz="4" w:space="0" w:color="auto"/>
            </w:tcBorders>
            <w:shd w:val="clear" w:color="auto" w:fill="auto"/>
            <w:vAlign w:val="center"/>
            <w:hideMark/>
          </w:tcPr>
          <w:p w14:paraId="48E033D7" w14:textId="77777777" w:rsidR="008B79FB" w:rsidRDefault="008B79FB" w:rsidP="009A19FC">
            <w:pPr>
              <w:jc w:val="right"/>
              <w:rPr>
                <w:color w:val="000000"/>
              </w:rPr>
            </w:pPr>
            <w:r>
              <w:rPr>
                <w:color w:val="000000"/>
              </w:rPr>
              <w:t>260.10</w:t>
            </w:r>
          </w:p>
        </w:tc>
        <w:tc>
          <w:tcPr>
            <w:tcW w:w="1138" w:type="dxa"/>
            <w:tcBorders>
              <w:top w:val="nil"/>
              <w:left w:val="nil"/>
              <w:bottom w:val="single" w:sz="4" w:space="0" w:color="auto"/>
              <w:right w:val="single" w:sz="4" w:space="0" w:color="auto"/>
            </w:tcBorders>
            <w:shd w:val="clear" w:color="auto" w:fill="auto"/>
            <w:vAlign w:val="center"/>
            <w:hideMark/>
          </w:tcPr>
          <w:p w14:paraId="5C31A455" w14:textId="77777777" w:rsidR="008B79FB" w:rsidRDefault="008B79FB" w:rsidP="009A19FC">
            <w:pPr>
              <w:jc w:val="right"/>
              <w:rPr>
                <w:color w:val="000000"/>
              </w:rPr>
            </w:pPr>
            <w:r>
              <w:rPr>
                <w:color w:val="000000"/>
              </w:rPr>
              <w:t>260.10</w:t>
            </w:r>
          </w:p>
        </w:tc>
      </w:tr>
      <w:tr w:rsidR="008B79FB" w14:paraId="7D36FF65" w14:textId="77777777" w:rsidTr="008B79FB">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70D2C44" w14:textId="77777777" w:rsidR="008B79FB" w:rsidRDefault="008B79FB" w:rsidP="009A19FC">
            <w:pPr>
              <w:rPr>
                <w:color w:val="000000"/>
              </w:rPr>
            </w:pPr>
            <w:r>
              <w:rPr>
                <w:color w:val="000000"/>
              </w:rPr>
              <w:t>3.1.2.</w:t>
            </w:r>
          </w:p>
        </w:tc>
        <w:tc>
          <w:tcPr>
            <w:tcW w:w="4989" w:type="dxa"/>
            <w:tcBorders>
              <w:top w:val="nil"/>
              <w:left w:val="nil"/>
              <w:bottom w:val="single" w:sz="4" w:space="0" w:color="auto"/>
              <w:right w:val="single" w:sz="4" w:space="0" w:color="auto"/>
            </w:tcBorders>
            <w:shd w:val="clear" w:color="auto" w:fill="auto"/>
            <w:vAlign w:val="center"/>
            <w:hideMark/>
          </w:tcPr>
          <w:p w14:paraId="3F67E739" w14:textId="77777777" w:rsidR="008B79FB" w:rsidRDefault="008B79FB" w:rsidP="009A19FC">
            <w:pPr>
              <w:rPr>
                <w:color w:val="000000"/>
              </w:rPr>
            </w:pPr>
            <w:r>
              <w:rPr>
                <w:color w:val="000000"/>
              </w:rPr>
              <w:t>Водоотведение АО «Разрез Тугнуйский»</w:t>
            </w:r>
          </w:p>
        </w:tc>
        <w:tc>
          <w:tcPr>
            <w:tcW w:w="1843" w:type="dxa"/>
            <w:tcBorders>
              <w:top w:val="nil"/>
              <w:left w:val="nil"/>
              <w:bottom w:val="single" w:sz="4" w:space="0" w:color="auto"/>
              <w:right w:val="single" w:sz="4" w:space="0" w:color="auto"/>
            </w:tcBorders>
            <w:shd w:val="clear" w:color="auto" w:fill="auto"/>
            <w:vAlign w:val="center"/>
            <w:hideMark/>
          </w:tcPr>
          <w:p w14:paraId="101E4A3B" w14:textId="77777777" w:rsidR="008B79FB" w:rsidRDefault="008B79FB" w:rsidP="009A19FC">
            <w:pPr>
              <w:jc w:val="center"/>
              <w:rPr>
                <w:color w:val="000000"/>
              </w:rPr>
            </w:pPr>
            <w:proofErr w:type="spellStart"/>
            <w:r>
              <w:rPr>
                <w:color w:val="000000"/>
              </w:rPr>
              <w:t>тыс.куб.м</w:t>
            </w:r>
            <w:proofErr w:type="spellEnd"/>
            <w:r>
              <w:rPr>
                <w:color w:val="000000"/>
              </w:rPr>
              <w:t>/год</w:t>
            </w:r>
          </w:p>
        </w:tc>
        <w:tc>
          <w:tcPr>
            <w:tcW w:w="1253" w:type="dxa"/>
            <w:tcBorders>
              <w:top w:val="nil"/>
              <w:left w:val="nil"/>
              <w:bottom w:val="single" w:sz="4" w:space="0" w:color="auto"/>
              <w:right w:val="single" w:sz="4" w:space="0" w:color="auto"/>
            </w:tcBorders>
            <w:shd w:val="clear" w:color="auto" w:fill="auto"/>
            <w:vAlign w:val="center"/>
            <w:hideMark/>
          </w:tcPr>
          <w:p w14:paraId="751268B6" w14:textId="77777777" w:rsidR="008B79FB" w:rsidRDefault="008B79FB" w:rsidP="009A19FC">
            <w:pPr>
              <w:jc w:val="right"/>
              <w:rPr>
                <w:color w:val="000000"/>
              </w:rPr>
            </w:pPr>
            <w:r>
              <w:rPr>
                <w:color w:val="000000"/>
              </w:rPr>
              <w:t>222.20</w:t>
            </w:r>
          </w:p>
        </w:tc>
        <w:tc>
          <w:tcPr>
            <w:tcW w:w="996" w:type="dxa"/>
            <w:tcBorders>
              <w:top w:val="nil"/>
              <w:left w:val="nil"/>
              <w:bottom w:val="single" w:sz="4" w:space="0" w:color="auto"/>
              <w:right w:val="single" w:sz="4" w:space="0" w:color="auto"/>
            </w:tcBorders>
            <w:shd w:val="clear" w:color="auto" w:fill="auto"/>
            <w:vAlign w:val="center"/>
            <w:hideMark/>
          </w:tcPr>
          <w:p w14:paraId="5E47FF8F" w14:textId="77777777" w:rsidR="008B79FB" w:rsidRDefault="008B79FB" w:rsidP="009A19FC">
            <w:pPr>
              <w:jc w:val="right"/>
              <w:rPr>
                <w:color w:val="000000"/>
              </w:rPr>
            </w:pPr>
            <w:r>
              <w:rPr>
                <w:color w:val="000000"/>
              </w:rPr>
              <w:t>222.20</w:t>
            </w:r>
          </w:p>
        </w:tc>
        <w:tc>
          <w:tcPr>
            <w:tcW w:w="996" w:type="dxa"/>
            <w:tcBorders>
              <w:top w:val="nil"/>
              <w:left w:val="nil"/>
              <w:bottom w:val="single" w:sz="4" w:space="0" w:color="auto"/>
              <w:right w:val="single" w:sz="4" w:space="0" w:color="auto"/>
            </w:tcBorders>
            <w:shd w:val="clear" w:color="auto" w:fill="auto"/>
            <w:vAlign w:val="center"/>
            <w:hideMark/>
          </w:tcPr>
          <w:p w14:paraId="0B23EB17" w14:textId="77777777" w:rsidR="008B79FB" w:rsidRDefault="008B79FB" w:rsidP="009A19FC">
            <w:pPr>
              <w:jc w:val="right"/>
              <w:rPr>
                <w:color w:val="000000"/>
              </w:rPr>
            </w:pPr>
            <w:r>
              <w:rPr>
                <w:color w:val="000000"/>
              </w:rPr>
              <w:t>222.20</w:t>
            </w:r>
          </w:p>
        </w:tc>
        <w:tc>
          <w:tcPr>
            <w:tcW w:w="996" w:type="dxa"/>
            <w:tcBorders>
              <w:top w:val="nil"/>
              <w:left w:val="nil"/>
              <w:bottom w:val="single" w:sz="4" w:space="0" w:color="auto"/>
              <w:right w:val="single" w:sz="4" w:space="0" w:color="auto"/>
            </w:tcBorders>
            <w:shd w:val="clear" w:color="auto" w:fill="auto"/>
            <w:vAlign w:val="center"/>
            <w:hideMark/>
          </w:tcPr>
          <w:p w14:paraId="7BFE9889" w14:textId="77777777" w:rsidR="008B79FB" w:rsidRDefault="008B79FB" w:rsidP="009A19FC">
            <w:pPr>
              <w:jc w:val="right"/>
              <w:rPr>
                <w:color w:val="000000"/>
              </w:rPr>
            </w:pPr>
            <w:r>
              <w:rPr>
                <w:color w:val="000000"/>
              </w:rPr>
              <w:t>222.20</w:t>
            </w:r>
          </w:p>
        </w:tc>
        <w:tc>
          <w:tcPr>
            <w:tcW w:w="996" w:type="dxa"/>
            <w:tcBorders>
              <w:top w:val="nil"/>
              <w:left w:val="nil"/>
              <w:bottom w:val="single" w:sz="4" w:space="0" w:color="auto"/>
              <w:right w:val="single" w:sz="4" w:space="0" w:color="auto"/>
            </w:tcBorders>
            <w:shd w:val="clear" w:color="auto" w:fill="auto"/>
            <w:vAlign w:val="center"/>
            <w:hideMark/>
          </w:tcPr>
          <w:p w14:paraId="712EAF09" w14:textId="77777777" w:rsidR="008B79FB" w:rsidRDefault="008B79FB" w:rsidP="009A19FC">
            <w:pPr>
              <w:jc w:val="right"/>
              <w:rPr>
                <w:color w:val="000000"/>
              </w:rPr>
            </w:pPr>
            <w:r>
              <w:rPr>
                <w:color w:val="000000"/>
              </w:rPr>
              <w:t>222.20</w:t>
            </w:r>
          </w:p>
        </w:tc>
        <w:tc>
          <w:tcPr>
            <w:tcW w:w="996" w:type="dxa"/>
            <w:tcBorders>
              <w:top w:val="nil"/>
              <w:left w:val="nil"/>
              <w:bottom w:val="single" w:sz="4" w:space="0" w:color="auto"/>
              <w:right w:val="single" w:sz="4" w:space="0" w:color="auto"/>
            </w:tcBorders>
            <w:shd w:val="clear" w:color="auto" w:fill="auto"/>
            <w:vAlign w:val="center"/>
            <w:hideMark/>
          </w:tcPr>
          <w:p w14:paraId="26FDE26F" w14:textId="77777777" w:rsidR="008B79FB" w:rsidRDefault="008B79FB" w:rsidP="009A19FC">
            <w:pPr>
              <w:jc w:val="right"/>
              <w:rPr>
                <w:color w:val="000000"/>
              </w:rPr>
            </w:pPr>
            <w:r>
              <w:rPr>
                <w:color w:val="000000"/>
              </w:rPr>
              <w:t>222.20</w:t>
            </w:r>
          </w:p>
        </w:tc>
        <w:tc>
          <w:tcPr>
            <w:tcW w:w="1138" w:type="dxa"/>
            <w:tcBorders>
              <w:top w:val="nil"/>
              <w:left w:val="nil"/>
              <w:bottom w:val="single" w:sz="4" w:space="0" w:color="auto"/>
              <w:right w:val="single" w:sz="4" w:space="0" w:color="auto"/>
            </w:tcBorders>
            <w:shd w:val="clear" w:color="auto" w:fill="auto"/>
            <w:vAlign w:val="center"/>
            <w:hideMark/>
          </w:tcPr>
          <w:p w14:paraId="74E48108" w14:textId="77777777" w:rsidR="008B79FB" w:rsidRDefault="008B79FB" w:rsidP="009A19FC">
            <w:pPr>
              <w:jc w:val="right"/>
              <w:rPr>
                <w:color w:val="000000"/>
              </w:rPr>
            </w:pPr>
            <w:r>
              <w:rPr>
                <w:color w:val="000000"/>
              </w:rPr>
              <w:t>222.20</w:t>
            </w:r>
          </w:p>
        </w:tc>
      </w:tr>
      <w:tr w:rsidR="008B79FB" w14:paraId="57F2B21F" w14:textId="77777777" w:rsidTr="008B79FB">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41F0D0AF" w14:textId="77777777" w:rsidR="008B79FB" w:rsidRDefault="008B79FB" w:rsidP="009A19FC">
            <w:pPr>
              <w:rPr>
                <w:color w:val="000000"/>
              </w:rPr>
            </w:pPr>
            <w:r>
              <w:rPr>
                <w:color w:val="000000"/>
              </w:rPr>
              <w:t>3.2.</w:t>
            </w:r>
          </w:p>
        </w:tc>
        <w:tc>
          <w:tcPr>
            <w:tcW w:w="4989" w:type="dxa"/>
            <w:tcBorders>
              <w:top w:val="nil"/>
              <w:left w:val="nil"/>
              <w:bottom w:val="single" w:sz="4" w:space="0" w:color="auto"/>
              <w:right w:val="single" w:sz="4" w:space="0" w:color="auto"/>
            </w:tcBorders>
            <w:shd w:val="clear" w:color="auto" w:fill="auto"/>
            <w:vAlign w:val="center"/>
            <w:hideMark/>
          </w:tcPr>
          <w:p w14:paraId="4E82A151" w14:textId="77777777" w:rsidR="008B79FB" w:rsidRDefault="008B79FB" w:rsidP="009A19FC">
            <w:pPr>
              <w:rPr>
                <w:color w:val="000000"/>
              </w:rPr>
            </w:pPr>
            <w:r>
              <w:rPr>
                <w:color w:val="000000"/>
              </w:rPr>
              <w:t>Транспортировка сточных вод</w:t>
            </w:r>
          </w:p>
        </w:tc>
        <w:tc>
          <w:tcPr>
            <w:tcW w:w="1843" w:type="dxa"/>
            <w:tcBorders>
              <w:top w:val="nil"/>
              <w:left w:val="nil"/>
              <w:bottom w:val="single" w:sz="4" w:space="0" w:color="auto"/>
              <w:right w:val="single" w:sz="4" w:space="0" w:color="auto"/>
            </w:tcBorders>
            <w:shd w:val="clear" w:color="auto" w:fill="auto"/>
            <w:vAlign w:val="center"/>
            <w:hideMark/>
          </w:tcPr>
          <w:p w14:paraId="04736ECE" w14:textId="77777777" w:rsidR="008B79FB" w:rsidRDefault="008B79FB" w:rsidP="009A19FC">
            <w:pPr>
              <w:jc w:val="center"/>
              <w:rPr>
                <w:color w:val="000000"/>
              </w:rPr>
            </w:pPr>
            <w:proofErr w:type="spellStart"/>
            <w:r>
              <w:rPr>
                <w:color w:val="000000"/>
              </w:rPr>
              <w:t>тыс.куб.м</w:t>
            </w:r>
            <w:proofErr w:type="spellEnd"/>
            <w:r>
              <w:rPr>
                <w:color w:val="000000"/>
              </w:rPr>
              <w:t>/год</w:t>
            </w:r>
          </w:p>
        </w:tc>
        <w:tc>
          <w:tcPr>
            <w:tcW w:w="1253" w:type="dxa"/>
            <w:tcBorders>
              <w:top w:val="nil"/>
              <w:left w:val="nil"/>
              <w:bottom w:val="single" w:sz="4" w:space="0" w:color="auto"/>
              <w:right w:val="single" w:sz="4" w:space="0" w:color="auto"/>
            </w:tcBorders>
            <w:shd w:val="clear" w:color="auto" w:fill="auto"/>
            <w:vAlign w:val="center"/>
            <w:hideMark/>
          </w:tcPr>
          <w:p w14:paraId="5B6E8829" w14:textId="77777777" w:rsidR="008B79FB" w:rsidRDefault="008B79FB" w:rsidP="009A19FC">
            <w:pPr>
              <w:jc w:val="right"/>
              <w:rPr>
                <w:color w:val="000000"/>
              </w:rPr>
            </w:pPr>
            <w:r>
              <w:rPr>
                <w:color w:val="000000"/>
              </w:rPr>
              <w:t>437.80</w:t>
            </w:r>
          </w:p>
        </w:tc>
        <w:tc>
          <w:tcPr>
            <w:tcW w:w="996" w:type="dxa"/>
            <w:tcBorders>
              <w:top w:val="nil"/>
              <w:left w:val="nil"/>
              <w:bottom w:val="single" w:sz="4" w:space="0" w:color="auto"/>
              <w:right w:val="single" w:sz="4" w:space="0" w:color="auto"/>
            </w:tcBorders>
            <w:shd w:val="clear" w:color="auto" w:fill="auto"/>
            <w:vAlign w:val="center"/>
            <w:hideMark/>
          </w:tcPr>
          <w:p w14:paraId="3A6A76FE" w14:textId="77777777" w:rsidR="008B79FB" w:rsidRDefault="008B79FB" w:rsidP="009A19FC">
            <w:pPr>
              <w:jc w:val="right"/>
              <w:rPr>
                <w:color w:val="000000"/>
              </w:rPr>
            </w:pPr>
            <w:r>
              <w:rPr>
                <w:color w:val="000000"/>
              </w:rPr>
              <w:t>459.34</w:t>
            </w:r>
          </w:p>
        </w:tc>
        <w:tc>
          <w:tcPr>
            <w:tcW w:w="996" w:type="dxa"/>
            <w:tcBorders>
              <w:top w:val="nil"/>
              <w:left w:val="nil"/>
              <w:bottom w:val="single" w:sz="4" w:space="0" w:color="auto"/>
              <w:right w:val="single" w:sz="4" w:space="0" w:color="auto"/>
            </w:tcBorders>
            <w:shd w:val="clear" w:color="auto" w:fill="auto"/>
            <w:vAlign w:val="center"/>
            <w:hideMark/>
          </w:tcPr>
          <w:p w14:paraId="2163CFE8" w14:textId="77777777" w:rsidR="008B79FB" w:rsidRDefault="008B79FB" w:rsidP="009A19FC">
            <w:pPr>
              <w:jc w:val="right"/>
              <w:rPr>
                <w:color w:val="000000"/>
              </w:rPr>
            </w:pPr>
            <w:r>
              <w:rPr>
                <w:color w:val="000000"/>
              </w:rPr>
              <w:t>459.34</w:t>
            </w:r>
          </w:p>
        </w:tc>
        <w:tc>
          <w:tcPr>
            <w:tcW w:w="996" w:type="dxa"/>
            <w:tcBorders>
              <w:top w:val="nil"/>
              <w:left w:val="nil"/>
              <w:bottom w:val="single" w:sz="4" w:space="0" w:color="auto"/>
              <w:right w:val="single" w:sz="4" w:space="0" w:color="auto"/>
            </w:tcBorders>
            <w:shd w:val="clear" w:color="auto" w:fill="auto"/>
            <w:vAlign w:val="center"/>
            <w:hideMark/>
          </w:tcPr>
          <w:p w14:paraId="0D2BC4C3" w14:textId="77777777" w:rsidR="008B79FB" w:rsidRDefault="008B79FB" w:rsidP="009A19FC">
            <w:pPr>
              <w:jc w:val="right"/>
              <w:rPr>
                <w:color w:val="000000"/>
              </w:rPr>
            </w:pPr>
            <w:r>
              <w:rPr>
                <w:color w:val="000000"/>
              </w:rPr>
              <w:t>482.30</w:t>
            </w:r>
          </w:p>
        </w:tc>
        <w:tc>
          <w:tcPr>
            <w:tcW w:w="996" w:type="dxa"/>
            <w:tcBorders>
              <w:top w:val="nil"/>
              <w:left w:val="nil"/>
              <w:bottom w:val="single" w:sz="4" w:space="0" w:color="auto"/>
              <w:right w:val="single" w:sz="4" w:space="0" w:color="auto"/>
            </w:tcBorders>
            <w:shd w:val="clear" w:color="auto" w:fill="auto"/>
            <w:vAlign w:val="center"/>
            <w:hideMark/>
          </w:tcPr>
          <w:p w14:paraId="63281945" w14:textId="77777777" w:rsidR="008B79FB" w:rsidRDefault="008B79FB" w:rsidP="009A19FC">
            <w:pPr>
              <w:jc w:val="right"/>
              <w:rPr>
                <w:color w:val="000000"/>
              </w:rPr>
            </w:pPr>
            <w:r>
              <w:rPr>
                <w:color w:val="000000"/>
              </w:rPr>
              <w:t>482.30</w:t>
            </w:r>
          </w:p>
        </w:tc>
        <w:tc>
          <w:tcPr>
            <w:tcW w:w="996" w:type="dxa"/>
            <w:tcBorders>
              <w:top w:val="nil"/>
              <w:left w:val="nil"/>
              <w:bottom w:val="single" w:sz="4" w:space="0" w:color="auto"/>
              <w:right w:val="single" w:sz="4" w:space="0" w:color="auto"/>
            </w:tcBorders>
            <w:shd w:val="clear" w:color="auto" w:fill="auto"/>
            <w:vAlign w:val="center"/>
            <w:hideMark/>
          </w:tcPr>
          <w:p w14:paraId="145E6142" w14:textId="77777777" w:rsidR="008B79FB" w:rsidRDefault="008B79FB" w:rsidP="009A19FC">
            <w:pPr>
              <w:jc w:val="right"/>
              <w:rPr>
                <w:color w:val="000000"/>
              </w:rPr>
            </w:pPr>
            <w:r>
              <w:rPr>
                <w:color w:val="000000"/>
              </w:rPr>
              <w:t>482.30</w:t>
            </w:r>
          </w:p>
        </w:tc>
        <w:tc>
          <w:tcPr>
            <w:tcW w:w="1138" w:type="dxa"/>
            <w:tcBorders>
              <w:top w:val="nil"/>
              <w:left w:val="nil"/>
              <w:bottom w:val="single" w:sz="4" w:space="0" w:color="auto"/>
              <w:right w:val="single" w:sz="4" w:space="0" w:color="auto"/>
            </w:tcBorders>
            <w:shd w:val="clear" w:color="auto" w:fill="auto"/>
            <w:vAlign w:val="center"/>
            <w:hideMark/>
          </w:tcPr>
          <w:p w14:paraId="03C5D7C1" w14:textId="77777777" w:rsidR="008B79FB" w:rsidRDefault="008B79FB" w:rsidP="009A19FC">
            <w:pPr>
              <w:jc w:val="right"/>
              <w:rPr>
                <w:color w:val="000000"/>
              </w:rPr>
            </w:pPr>
            <w:r>
              <w:rPr>
                <w:color w:val="000000"/>
              </w:rPr>
              <w:t>482.30</w:t>
            </w:r>
          </w:p>
        </w:tc>
      </w:tr>
      <w:tr w:rsidR="008B79FB" w14:paraId="3F56AE3C" w14:textId="77777777" w:rsidTr="008B79FB">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4A83325" w14:textId="77777777" w:rsidR="008B79FB" w:rsidRDefault="008B79FB" w:rsidP="009A19FC">
            <w:pPr>
              <w:rPr>
                <w:color w:val="000000"/>
              </w:rPr>
            </w:pPr>
            <w:r>
              <w:rPr>
                <w:color w:val="000000"/>
              </w:rPr>
              <w:t>3.3.</w:t>
            </w:r>
          </w:p>
        </w:tc>
        <w:tc>
          <w:tcPr>
            <w:tcW w:w="4989" w:type="dxa"/>
            <w:tcBorders>
              <w:top w:val="nil"/>
              <w:left w:val="nil"/>
              <w:bottom w:val="single" w:sz="4" w:space="0" w:color="auto"/>
              <w:right w:val="single" w:sz="4" w:space="0" w:color="auto"/>
            </w:tcBorders>
            <w:shd w:val="clear" w:color="auto" w:fill="auto"/>
            <w:vAlign w:val="center"/>
            <w:hideMark/>
          </w:tcPr>
          <w:p w14:paraId="13BECACA" w14:textId="77777777" w:rsidR="008B79FB" w:rsidRDefault="008B79FB" w:rsidP="009A19FC">
            <w:pPr>
              <w:rPr>
                <w:color w:val="000000"/>
              </w:rPr>
            </w:pPr>
            <w:r>
              <w:rPr>
                <w:color w:val="000000"/>
              </w:rPr>
              <w:t>Водоотведение, всего</w:t>
            </w:r>
          </w:p>
        </w:tc>
        <w:tc>
          <w:tcPr>
            <w:tcW w:w="1843" w:type="dxa"/>
            <w:tcBorders>
              <w:top w:val="nil"/>
              <w:left w:val="nil"/>
              <w:bottom w:val="single" w:sz="4" w:space="0" w:color="auto"/>
              <w:right w:val="single" w:sz="4" w:space="0" w:color="auto"/>
            </w:tcBorders>
            <w:shd w:val="clear" w:color="auto" w:fill="auto"/>
            <w:vAlign w:val="center"/>
            <w:hideMark/>
          </w:tcPr>
          <w:p w14:paraId="197671A4" w14:textId="77777777" w:rsidR="008B79FB" w:rsidRDefault="008B79FB" w:rsidP="009A19FC">
            <w:pPr>
              <w:jc w:val="center"/>
              <w:rPr>
                <w:color w:val="000000"/>
              </w:rPr>
            </w:pPr>
            <w:proofErr w:type="spellStart"/>
            <w:r>
              <w:rPr>
                <w:color w:val="000000"/>
              </w:rPr>
              <w:t>тыс.куб.м</w:t>
            </w:r>
            <w:proofErr w:type="spellEnd"/>
            <w:r>
              <w:rPr>
                <w:color w:val="000000"/>
              </w:rPr>
              <w:t>/год</w:t>
            </w:r>
          </w:p>
        </w:tc>
        <w:tc>
          <w:tcPr>
            <w:tcW w:w="1253" w:type="dxa"/>
            <w:tcBorders>
              <w:top w:val="nil"/>
              <w:left w:val="nil"/>
              <w:bottom w:val="single" w:sz="4" w:space="0" w:color="auto"/>
              <w:right w:val="single" w:sz="4" w:space="0" w:color="auto"/>
            </w:tcBorders>
            <w:shd w:val="clear" w:color="auto" w:fill="auto"/>
            <w:vAlign w:val="center"/>
            <w:hideMark/>
          </w:tcPr>
          <w:p w14:paraId="6FF25447" w14:textId="77777777" w:rsidR="008B79FB" w:rsidRDefault="008B79FB" w:rsidP="009A19FC">
            <w:pPr>
              <w:jc w:val="right"/>
              <w:rPr>
                <w:color w:val="000000"/>
              </w:rPr>
            </w:pPr>
            <w:r>
              <w:rPr>
                <w:color w:val="000000"/>
              </w:rPr>
              <w:t>520.01</w:t>
            </w:r>
          </w:p>
        </w:tc>
        <w:tc>
          <w:tcPr>
            <w:tcW w:w="996" w:type="dxa"/>
            <w:tcBorders>
              <w:top w:val="nil"/>
              <w:left w:val="nil"/>
              <w:bottom w:val="single" w:sz="4" w:space="0" w:color="auto"/>
              <w:right w:val="single" w:sz="4" w:space="0" w:color="auto"/>
            </w:tcBorders>
            <w:shd w:val="clear" w:color="auto" w:fill="auto"/>
            <w:vAlign w:val="center"/>
            <w:hideMark/>
          </w:tcPr>
          <w:p w14:paraId="3E980E5F" w14:textId="77777777" w:rsidR="008B79FB" w:rsidRDefault="008B79FB" w:rsidP="009A19FC">
            <w:pPr>
              <w:jc w:val="right"/>
              <w:rPr>
                <w:color w:val="000000"/>
              </w:rPr>
            </w:pPr>
            <w:r>
              <w:rPr>
                <w:color w:val="000000"/>
              </w:rPr>
              <w:t>541.55</w:t>
            </w:r>
          </w:p>
        </w:tc>
        <w:tc>
          <w:tcPr>
            <w:tcW w:w="996" w:type="dxa"/>
            <w:tcBorders>
              <w:top w:val="nil"/>
              <w:left w:val="nil"/>
              <w:bottom w:val="single" w:sz="4" w:space="0" w:color="auto"/>
              <w:right w:val="single" w:sz="4" w:space="0" w:color="auto"/>
            </w:tcBorders>
            <w:shd w:val="clear" w:color="auto" w:fill="auto"/>
            <w:vAlign w:val="center"/>
            <w:hideMark/>
          </w:tcPr>
          <w:p w14:paraId="6A6C1F9C" w14:textId="77777777" w:rsidR="008B79FB" w:rsidRDefault="008B79FB" w:rsidP="009A19FC">
            <w:pPr>
              <w:jc w:val="right"/>
              <w:rPr>
                <w:color w:val="000000"/>
              </w:rPr>
            </w:pPr>
            <w:r>
              <w:rPr>
                <w:color w:val="000000"/>
              </w:rPr>
              <w:t>541.55</w:t>
            </w:r>
          </w:p>
        </w:tc>
        <w:tc>
          <w:tcPr>
            <w:tcW w:w="996" w:type="dxa"/>
            <w:tcBorders>
              <w:top w:val="nil"/>
              <w:left w:val="nil"/>
              <w:bottom w:val="single" w:sz="4" w:space="0" w:color="auto"/>
              <w:right w:val="single" w:sz="4" w:space="0" w:color="auto"/>
            </w:tcBorders>
            <w:shd w:val="clear" w:color="auto" w:fill="auto"/>
            <w:vAlign w:val="center"/>
            <w:hideMark/>
          </w:tcPr>
          <w:p w14:paraId="5105A05A" w14:textId="77777777" w:rsidR="008B79FB" w:rsidRDefault="008B79FB" w:rsidP="009A19FC">
            <w:pPr>
              <w:jc w:val="right"/>
              <w:rPr>
                <w:color w:val="000000"/>
              </w:rPr>
            </w:pPr>
            <w:r>
              <w:rPr>
                <w:color w:val="000000"/>
              </w:rPr>
              <w:t>564.51</w:t>
            </w:r>
          </w:p>
        </w:tc>
        <w:tc>
          <w:tcPr>
            <w:tcW w:w="996" w:type="dxa"/>
            <w:tcBorders>
              <w:top w:val="nil"/>
              <w:left w:val="nil"/>
              <w:bottom w:val="single" w:sz="4" w:space="0" w:color="auto"/>
              <w:right w:val="single" w:sz="4" w:space="0" w:color="auto"/>
            </w:tcBorders>
            <w:shd w:val="clear" w:color="auto" w:fill="auto"/>
            <w:vAlign w:val="center"/>
            <w:hideMark/>
          </w:tcPr>
          <w:p w14:paraId="5FE58020" w14:textId="77777777" w:rsidR="008B79FB" w:rsidRDefault="008B79FB" w:rsidP="009A19FC">
            <w:pPr>
              <w:jc w:val="right"/>
              <w:rPr>
                <w:color w:val="000000"/>
              </w:rPr>
            </w:pPr>
            <w:r>
              <w:rPr>
                <w:color w:val="000000"/>
              </w:rPr>
              <w:t>564.51</w:t>
            </w:r>
          </w:p>
        </w:tc>
        <w:tc>
          <w:tcPr>
            <w:tcW w:w="996" w:type="dxa"/>
            <w:tcBorders>
              <w:top w:val="nil"/>
              <w:left w:val="nil"/>
              <w:bottom w:val="single" w:sz="4" w:space="0" w:color="auto"/>
              <w:right w:val="single" w:sz="4" w:space="0" w:color="auto"/>
            </w:tcBorders>
            <w:shd w:val="clear" w:color="auto" w:fill="auto"/>
            <w:vAlign w:val="center"/>
            <w:hideMark/>
          </w:tcPr>
          <w:p w14:paraId="027126E4" w14:textId="77777777" w:rsidR="008B79FB" w:rsidRDefault="008B79FB" w:rsidP="009A19FC">
            <w:pPr>
              <w:jc w:val="right"/>
              <w:rPr>
                <w:color w:val="000000"/>
              </w:rPr>
            </w:pPr>
            <w:r>
              <w:rPr>
                <w:color w:val="000000"/>
              </w:rPr>
              <w:t>564.51</w:t>
            </w:r>
          </w:p>
        </w:tc>
        <w:tc>
          <w:tcPr>
            <w:tcW w:w="1138" w:type="dxa"/>
            <w:tcBorders>
              <w:top w:val="nil"/>
              <w:left w:val="nil"/>
              <w:bottom w:val="single" w:sz="4" w:space="0" w:color="auto"/>
              <w:right w:val="single" w:sz="4" w:space="0" w:color="auto"/>
            </w:tcBorders>
            <w:shd w:val="clear" w:color="auto" w:fill="auto"/>
            <w:vAlign w:val="center"/>
            <w:hideMark/>
          </w:tcPr>
          <w:p w14:paraId="49EDB572" w14:textId="77777777" w:rsidR="008B79FB" w:rsidRDefault="008B79FB" w:rsidP="009A19FC">
            <w:pPr>
              <w:jc w:val="right"/>
              <w:rPr>
                <w:color w:val="000000"/>
              </w:rPr>
            </w:pPr>
            <w:r>
              <w:rPr>
                <w:color w:val="000000"/>
              </w:rPr>
              <w:t>564.51</w:t>
            </w:r>
          </w:p>
        </w:tc>
      </w:tr>
    </w:tbl>
    <w:p w14:paraId="40189B92" w14:textId="77777777" w:rsidR="00DB1D3D" w:rsidRDefault="00DB1D3D" w:rsidP="00E763F2">
      <w:pPr>
        <w:suppressAutoHyphens/>
        <w:contextualSpacing/>
        <w:jc w:val="both"/>
        <w:rPr>
          <w:szCs w:val="28"/>
        </w:rPr>
      </w:pPr>
    </w:p>
    <w:p w14:paraId="17BAD447" w14:textId="6D0DA8FB" w:rsidR="008B79FB" w:rsidRPr="001510A7" w:rsidRDefault="008B79FB" w:rsidP="00E763F2">
      <w:pPr>
        <w:suppressAutoHyphens/>
        <w:contextualSpacing/>
        <w:jc w:val="both"/>
        <w:rPr>
          <w:szCs w:val="28"/>
        </w:rPr>
        <w:sectPr w:rsidR="008B79FB" w:rsidRPr="001510A7" w:rsidSect="004F1FB9">
          <w:pgSz w:w="16840" w:h="11907" w:orient="landscape" w:code="9"/>
          <w:pgMar w:top="1701" w:right="1134" w:bottom="425" w:left="1134" w:header="709" w:footer="709" w:gutter="0"/>
          <w:cols w:space="708"/>
          <w:docGrid w:linePitch="360"/>
        </w:sectPr>
      </w:pPr>
    </w:p>
    <w:p w14:paraId="74ED5DFE" w14:textId="77777777" w:rsidR="00790D49" w:rsidRPr="00D37981" w:rsidRDefault="00790D49" w:rsidP="002B08B8">
      <w:pPr>
        <w:pStyle w:val="1f0"/>
      </w:pPr>
      <w:bookmarkStart w:id="352" w:name="_Toc23820155"/>
      <w:bookmarkStart w:id="353" w:name="_Toc122483754"/>
      <w:bookmarkStart w:id="354" w:name="_Toc23820159"/>
      <w:r w:rsidRPr="00D37981">
        <w:lastRenderedPageBreak/>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bookmarkEnd w:id="352"/>
      <w:bookmarkEnd w:id="353"/>
    </w:p>
    <w:p w14:paraId="513BCCDA" w14:textId="1A267371" w:rsidR="00790D49" w:rsidRPr="00FD1FA0" w:rsidRDefault="00790D49" w:rsidP="00790D49">
      <w:pPr>
        <w:suppressAutoHyphens/>
        <w:ind w:firstLine="709"/>
        <w:contextualSpacing/>
        <w:jc w:val="both"/>
        <w:rPr>
          <w:sz w:val="28"/>
          <w:szCs w:val="28"/>
        </w:rPr>
      </w:pPr>
      <w:bookmarkStart w:id="355" w:name="_Toc23820156"/>
      <w:r w:rsidRPr="00FD1FA0">
        <w:rPr>
          <w:sz w:val="28"/>
          <w:szCs w:val="28"/>
        </w:rPr>
        <w:t xml:space="preserve">Расчет требуемой мощности очистных сооружений </w:t>
      </w:r>
      <w:bookmarkStart w:id="356" w:name="_Toc23820157"/>
      <w:bookmarkEnd w:id="355"/>
      <w:r w:rsidRPr="00FD1FA0">
        <w:rPr>
          <w:sz w:val="28"/>
          <w:szCs w:val="28"/>
        </w:rPr>
        <w:t xml:space="preserve">показал, что в </w:t>
      </w:r>
      <w:r w:rsidR="008B79FB">
        <w:rPr>
          <w:sz w:val="28"/>
          <w:szCs w:val="28"/>
        </w:rPr>
        <w:t>з</w:t>
      </w:r>
      <w:r w:rsidRPr="00FD1FA0">
        <w:rPr>
          <w:sz w:val="28"/>
          <w:szCs w:val="28"/>
        </w:rPr>
        <w:t>он</w:t>
      </w:r>
      <w:r w:rsidR="008B79FB">
        <w:rPr>
          <w:sz w:val="28"/>
          <w:szCs w:val="28"/>
        </w:rPr>
        <w:t>е</w:t>
      </w:r>
      <w:r w:rsidRPr="00FD1FA0">
        <w:rPr>
          <w:sz w:val="28"/>
          <w:szCs w:val="28"/>
        </w:rPr>
        <w:t xml:space="preserve"> водоотведения</w:t>
      </w:r>
      <w:bookmarkEnd w:id="356"/>
      <w:r w:rsidRPr="00FD1FA0">
        <w:rPr>
          <w:sz w:val="28"/>
          <w:szCs w:val="28"/>
        </w:rPr>
        <w:t xml:space="preserve"> </w:t>
      </w:r>
      <w:r w:rsidR="008B79FB">
        <w:rPr>
          <w:sz w:val="28"/>
          <w:szCs w:val="28"/>
        </w:rPr>
        <w:t>отсутствует необходимость в увеличении мощности КОС</w:t>
      </w:r>
      <w:r w:rsidRPr="00FD1FA0">
        <w:rPr>
          <w:sz w:val="28"/>
          <w:szCs w:val="28"/>
        </w:rPr>
        <w:t>, представленные в таблице 3.3.1.</w:t>
      </w:r>
    </w:p>
    <w:p w14:paraId="45E46706" w14:textId="00B82386" w:rsidR="003F764E" w:rsidRDefault="003F764E" w:rsidP="003F764E">
      <w:pPr>
        <w:pStyle w:val="afffe"/>
        <w:rPr>
          <w:rFonts w:eastAsia="Times New Roman"/>
        </w:rPr>
      </w:pPr>
      <w:bookmarkStart w:id="357" w:name="_Toc122483806"/>
      <w:r>
        <w:rPr>
          <w:rFonts w:eastAsia="Times New Roman"/>
        </w:rPr>
        <w:t xml:space="preserve">Таблица 3.3.1. </w:t>
      </w:r>
      <w:r w:rsidRPr="00636497">
        <w:rPr>
          <w:rFonts w:eastAsia="Times New Roman"/>
        </w:rPr>
        <w:t>Расчет требуемой мощности очистных сооружений</w:t>
      </w:r>
      <w:bookmarkEnd w:id="35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491"/>
        <w:gridCol w:w="2140"/>
        <w:gridCol w:w="1688"/>
        <w:gridCol w:w="1559"/>
      </w:tblGrid>
      <w:tr w:rsidR="003F764E" w:rsidRPr="00246A02" w14:paraId="7ACC742A" w14:textId="77777777" w:rsidTr="00BD0965">
        <w:trPr>
          <w:trHeight w:val="283"/>
        </w:trPr>
        <w:tc>
          <w:tcPr>
            <w:tcW w:w="473" w:type="dxa"/>
            <w:vMerge w:val="restart"/>
            <w:shd w:val="clear" w:color="auto" w:fill="auto"/>
            <w:noWrap/>
            <w:hideMark/>
          </w:tcPr>
          <w:p w14:paraId="54E619BA" w14:textId="77777777" w:rsidR="003F764E" w:rsidRPr="00246A02" w:rsidRDefault="003F764E" w:rsidP="00836A38">
            <w:pPr>
              <w:jc w:val="center"/>
              <w:rPr>
                <w:color w:val="000000"/>
              </w:rPr>
            </w:pPr>
            <w:r w:rsidRPr="00246A02">
              <w:rPr>
                <w:color w:val="000000"/>
              </w:rPr>
              <w:t xml:space="preserve">№ </w:t>
            </w:r>
            <w:proofErr w:type="spellStart"/>
            <w:r w:rsidRPr="00246A02">
              <w:rPr>
                <w:color w:val="000000"/>
              </w:rPr>
              <w:t>пп</w:t>
            </w:r>
            <w:proofErr w:type="spellEnd"/>
          </w:p>
        </w:tc>
        <w:tc>
          <w:tcPr>
            <w:tcW w:w="3491" w:type="dxa"/>
            <w:vMerge w:val="restart"/>
            <w:shd w:val="clear" w:color="auto" w:fill="auto"/>
            <w:noWrap/>
            <w:hideMark/>
          </w:tcPr>
          <w:p w14:paraId="1A75D18F" w14:textId="32AE7FA0" w:rsidR="003F764E" w:rsidRPr="00246A02" w:rsidRDefault="008B79FB" w:rsidP="00836A38">
            <w:pPr>
              <w:jc w:val="center"/>
              <w:rPr>
                <w:color w:val="000000"/>
              </w:rPr>
            </w:pPr>
            <w:r w:rsidRPr="009D7511">
              <w:rPr>
                <w:color w:val="000000"/>
              </w:rPr>
              <w:t>Наименование показателя</w:t>
            </w:r>
          </w:p>
        </w:tc>
        <w:tc>
          <w:tcPr>
            <w:tcW w:w="2140" w:type="dxa"/>
            <w:vMerge w:val="restart"/>
            <w:shd w:val="clear" w:color="auto" w:fill="auto"/>
            <w:noWrap/>
            <w:hideMark/>
          </w:tcPr>
          <w:p w14:paraId="34F51E63" w14:textId="510D1243" w:rsidR="003F764E" w:rsidRPr="00246A02" w:rsidRDefault="008B79FB" w:rsidP="00836A38">
            <w:pPr>
              <w:jc w:val="center"/>
              <w:rPr>
                <w:color w:val="000000"/>
              </w:rPr>
            </w:pPr>
            <w:r w:rsidRPr="00717FC0">
              <w:rPr>
                <w:color w:val="000000"/>
              </w:rPr>
              <w:t>Единица измер</w:t>
            </w:r>
            <w:r w:rsidRPr="00717FC0">
              <w:rPr>
                <w:color w:val="000000"/>
              </w:rPr>
              <w:t>е</w:t>
            </w:r>
            <w:r w:rsidRPr="00717FC0">
              <w:rPr>
                <w:color w:val="000000"/>
              </w:rPr>
              <w:t>ния</w:t>
            </w:r>
          </w:p>
        </w:tc>
        <w:tc>
          <w:tcPr>
            <w:tcW w:w="3247" w:type="dxa"/>
            <w:gridSpan w:val="2"/>
            <w:shd w:val="clear" w:color="auto" w:fill="auto"/>
            <w:noWrap/>
            <w:hideMark/>
          </w:tcPr>
          <w:p w14:paraId="3A9B81B9" w14:textId="77777777" w:rsidR="003F764E" w:rsidRPr="00246A02" w:rsidRDefault="003F764E" w:rsidP="00836A38">
            <w:pPr>
              <w:jc w:val="center"/>
              <w:rPr>
                <w:color w:val="000000"/>
              </w:rPr>
            </w:pPr>
            <w:r w:rsidRPr="00246A02">
              <w:rPr>
                <w:color w:val="000000"/>
              </w:rPr>
              <w:t>Планируемая</w:t>
            </w:r>
            <w:r>
              <w:rPr>
                <w:color w:val="000000"/>
              </w:rPr>
              <w:t xml:space="preserve"> </w:t>
            </w:r>
            <w:r w:rsidRPr="00246A02">
              <w:rPr>
                <w:color w:val="000000"/>
              </w:rPr>
              <w:t xml:space="preserve">мощность КОС, </w:t>
            </w:r>
            <w:proofErr w:type="spellStart"/>
            <w:r w:rsidRPr="00246A02">
              <w:rPr>
                <w:color w:val="000000"/>
              </w:rPr>
              <w:t>куб.м</w:t>
            </w:r>
            <w:proofErr w:type="spellEnd"/>
            <w:r w:rsidRPr="00246A02">
              <w:rPr>
                <w:color w:val="000000"/>
              </w:rPr>
              <w:t>./</w:t>
            </w:r>
            <w:proofErr w:type="spellStart"/>
            <w:r w:rsidRPr="00246A02">
              <w:rPr>
                <w:color w:val="000000"/>
              </w:rPr>
              <w:t>сут</w:t>
            </w:r>
            <w:proofErr w:type="spellEnd"/>
            <w:r w:rsidRPr="00246A02">
              <w:rPr>
                <w:color w:val="000000"/>
              </w:rPr>
              <w:t>.</w:t>
            </w:r>
          </w:p>
        </w:tc>
      </w:tr>
      <w:tr w:rsidR="00C20D09" w:rsidRPr="00246A02" w14:paraId="5E0D7C24" w14:textId="77777777" w:rsidTr="00BD0965">
        <w:trPr>
          <w:trHeight w:val="283"/>
        </w:trPr>
        <w:tc>
          <w:tcPr>
            <w:tcW w:w="473" w:type="dxa"/>
            <w:vMerge/>
            <w:hideMark/>
          </w:tcPr>
          <w:p w14:paraId="109166EC" w14:textId="77777777" w:rsidR="00C20D09" w:rsidRPr="00246A02" w:rsidRDefault="00C20D09" w:rsidP="00836A38">
            <w:pPr>
              <w:jc w:val="center"/>
              <w:rPr>
                <w:color w:val="000000"/>
              </w:rPr>
            </w:pPr>
          </w:p>
        </w:tc>
        <w:tc>
          <w:tcPr>
            <w:tcW w:w="3491" w:type="dxa"/>
            <w:vMerge/>
            <w:hideMark/>
          </w:tcPr>
          <w:p w14:paraId="3526225C" w14:textId="77777777" w:rsidR="00C20D09" w:rsidRPr="00246A02" w:rsidRDefault="00C20D09" w:rsidP="00836A38">
            <w:pPr>
              <w:jc w:val="center"/>
              <w:rPr>
                <w:color w:val="000000"/>
              </w:rPr>
            </w:pPr>
          </w:p>
        </w:tc>
        <w:tc>
          <w:tcPr>
            <w:tcW w:w="2140" w:type="dxa"/>
            <w:vMerge/>
            <w:hideMark/>
          </w:tcPr>
          <w:p w14:paraId="1300E6DC" w14:textId="77777777" w:rsidR="00C20D09" w:rsidRPr="00246A02" w:rsidRDefault="00C20D09" w:rsidP="00836A38">
            <w:pPr>
              <w:jc w:val="center"/>
              <w:rPr>
                <w:color w:val="000000"/>
              </w:rPr>
            </w:pPr>
          </w:p>
        </w:tc>
        <w:tc>
          <w:tcPr>
            <w:tcW w:w="1688" w:type="dxa"/>
            <w:shd w:val="clear" w:color="auto" w:fill="auto"/>
            <w:noWrap/>
            <w:hideMark/>
          </w:tcPr>
          <w:p w14:paraId="24A54BAF" w14:textId="77777777" w:rsidR="00C20D09" w:rsidRPr="00246A02" w:rsidRDefault="00C20D09" w:rsidP="00836A38">
            <w:pPr>
              <w:jc w:val="center"/>
              <w:rPr>
                <w:color w:val="000000"/>
              </w:rPr>
            </w:pPr>
            <w:r w:rsidRPr="00246A02">
              <w:rPr>
                <w:color w:val="000000"/>
              </w:rPr>
              <w:t>1 этап</w:t>
            </w:r>
          </w:p>
        </w:tc>
        <w:tc>
          <w:tcPr>
            <w:tcW w:w="1559" w:type="dxa"/>
            <w:shd w:val="clear" w:color="auto" w:fill="auto"/>
            <w:noWrap/>
            <w:hideMark/>
          </w:tcPr>
          <w:p w14:paraId="7455302B" w14:textId="77777777" w:rsidR="00C20D09" w:rsidRPr="00246A02" w:rsidRDefault="00C20D09" w:rsidP="00836A38">
            <w:pPr>
              <w:jc w:val="center"/>
              <w:rPr>
                <w:color w:val="000000"/>
              </w:rPr>
            </w:pPr>
            <w:r w:rsidRPr="00246A02">
              <w:rPr>
                <w:color w:val="000000"/>
              </w:rPr>
              <w:t>2 этап</w:t>
            </w:r>
          </w:p>
        </w:tc>
      </w:tr>
      <w:tr w:rsidR="00C20D09" w:rsidRPr="00246A02" w14:paraId="24A92078" w14:textId="77777777" w:rsidTr="00BD0965">
        <w:trPr>
          <w:trHeight w:val="283"/>
        </w:trPr>
        <w:tc>
          <w:tcPr>
            <w:tcW w:w="473" w:type="dxa"/>
            <w:vMerge/>
            <w:hideMark/>
          </w:tcPr>
          <w:p w14:paraId="46605AE1" w14:textId="77777777" w:rsidR="00C20D09" w:rsidRPr="00246A02" w:rsidRDefault="00C20D09" w:rsidP="00836A38">
            <w:pPr>
              <w:jc w:val="center"/>
              <w:rPr>
                <w:color w:val="000000"/>
              </w:rPr>
            </w:pPr>
          </w:p>
        </w:tc>
        <w:tc>
          <w:tcPr>
            <w:tcW w:w="3491" w:type="dxa"/>
            <w:vMerge/>
            <w:hideMark/>
          </w:tcPr>
          <w:p w14:paraId="798B467F" w14:textId="77777777" w:rsidR="00C20D09" w:rsidRPr="00246A02" w:rsidRDefault="00C20D09" w:rsidP="00836A38">
            <w:pPr>
              <w:jc w:val="center"/>
              <w:rPr>
                <w:color w:val="000000"/>
              </w:rPr>
            </w:pPr>
          </w:p>
        </w:tc>
        <w:tc>
          <w:tcPr>
            <w:tcW w:w="2140" w:type="dxa"/>
            <w:vMerge/>
            <w:hideMark/>
          </w:tcPr>
          <w:p w14:paraId="6F1C7164" w14:textId="77777777" w:rsidR="00C20D09" w:rsidRPr="00246A02" w:rsidRDefault="00C20D09" w:rsidP="00836A38">
            <w:pPr>
              <w:jc w:val="center"/>
              <w:rPr>
                <w:color w:val="000000"/>
              </w:rPr>
            </w:pPr>
          </w:p>
        </w:tc>
        <w:tc>
          <w:tcPr>
            <w:tcW w:w="1688" w:type="dxa"/>
            <w:shd w:val="clear" w:color="auto" w:fill="auto"/>
            <w:noWrap/>
            <w:hideMark/>
          </w:tcPr>
          <w:p w14:paraId="313701E4" w14:textId="0BF776C1" w:rsidR="00C20D09" w:rsidRPr="00246A02" w:rsidRDefault="00C20D09" w:rsidP="00836A38">
            <w:pPr>
              <w:jc w:val="center"/>
              <w:rPr>
                <w:color w:val="000000"/>
              </w:rPr>
            </w:pPr>
            <w:r w:rsidRPr="00246A02">
              <w:rPr>
                <w:color w:val="000000"/>
              </w:rPr>
              <w:t>202</w:t>
            </w:r>
            <w:r w:rsidR="008B79FB">
              <w:rPr>
                <w:color w:val="000000"/>
              </w:rPr>
              <w:t>3</w:t>
            </w:r>
            <w:r w:rsidRPr="00246A02">
              <w:rPr>
                <w:color w:val="000000"/>
              </w:rPr>
              <w:t>-202</w:t>
            </w:r>
            <w:r w:rsidR="008B79FB">
              <w:rPr>
                <w:color w:val="000000"/>
              </w:rPr>
              <w:t>7</w:t>
            </w:r>
          </w:p>
        </w:tc>
        <w:tc>
          <w:tcPr>
            <w:tcW w:w="1559" w:type="dxa"/>
            <w:shd w:val="clear" w:color="auto" w:fill="auto"/>
            <w:noWrap/>
            <w:hideMark/>
          </w:tcPr>
          <w:p w14:paraId="26504559" w14:textId="4B6217B4" w:rsidR="00C20D09" w:rsidRPr="00246A02" w:rsidRDefault="00C20D09" w:rsidP="00836A38">
            <w:pPr>
              <w:jc w:val="center"/>
              <w:rPr>
                <w:color w:val="000000"/>
              </w:rPr>
            </w:pPr>
            <w:r w:rsidRPr="00246A02">
              <w:rPr>
                <w:color w:val="000000"/>
              </w:rPr>
              <w:t>202</w:t>
            </w:r>
            <w:r w:rsidR="008B79FB">
              <w:rPr>
                <w:color w:val="000000"/>
              </w:rPr>
              <w:t>8</w:t>
            </w:r>
            <w:r w:rsidRPr="00246A02">
              <w:rPr>
                <w:color w:val="000000"/>
              </w:rPr>
              <w:t>-</w:t>
            </w:r>
            <w:r w:rsidR="00D87073">
              <w:rPr>
                <w:color w:val="000000"/>
              </w:rPr>
              <w:t>2033</w:t>
            </w:r>
          </w:p>
        </w:tc>
      </w:tr>
      <w:tr w:rsidR="00C20D09" w:rsidRPr="00246A02" w14:paraId="2B7D6D16" w14:textId="77777777" w:rsidTr="00BD0965">
        <w:trPr>
          <w:trHeight w:val="283"/>
        </w:trPr>
        <w:tc>
          <w:tcPr>
            <w:tcW w:w="473" w:type="dxa"/>
            <w:shd w:val="clear" w:color="auto" w:fill="auto"/>
            <w:noWrap/>
            <w:hideMark/>
          </w:tcPr>
          <w:p w14:paraId="074F4F5F" w14:textId="77777777" w:rsidR="00C20D09" w:rsidRPr="00246A02" w:rsidRDefault="00C20D09" w:rsidP="009916E7">
            <w:pPr>
              <w:rPr>
                <w:color w:val="000000"/>
              </w:rPr>
            </w:pPr>
            <w:r w:rsidRPr="00246A02">
              <w:rPr>
                <w:color w:val="000000"/>
              </w:rPr>
              <w:t>1</w:t>
            </w:r>
          </w:p>
        </w:tc>
        <w:tc>
          <w:tcPr>
            <w:tcW w:w="3491" w:type="dxa"/>
            <w:shd w:val="clear" w:color="auto" w:fill="auto"/>
            <w:noWrap/>
            <w:hideMark/>
          </w:tcPr>
          <w:p w14:paraId="08A4B6B3" w14:textId="06649A05" w:rsidR="00C20D09" w:rsidRPr="00246A02" w:rsidRDefault="008B79FB" w:rsidP="00A232D0">
            <w:pPr>
              <w:rPr>
                <w:color w:val="000000"/>
              </w:rPr>
            </w:pPr>
            <w:r w:rsidRPr="009D7511">
              <w:rPr>
                <w:color w:val="000000"/>
              </w:rPr>
              <w:t xml:space="preserve">Мощность </w:t>
            </w:r>
            <w:r>
              <w:rPr>
                <w:color w:val="000000"/>
              </w:rPr>
              <w:t>КОС</w:t>
            </w:r>
          </w:p>
        </w:tc>
        <w:tc>
          <w:tcPr>
            <w:tcW w:w="2140" w:type="dxa"/>
            <w:shd w:val="clear" w:color="auto" w:fill="auto"/>
            <w:noWrap/>
            <w:vAlign w:val="bottom"/>
            <w:hideMark/>
          </w:tcPr>
          <w:p w14:paraId="32019392" w14:textId="12127052" w:rsidR="00C20D09" w:rsidRPr="00246A02" w:rsidRDefault="008B79FB" w:rsidP="008B79FB">
            <w:pPr>
              <w:jc w:val="center"/>
              <w:rPr>
                <w:color w:val="000000"/>
              </w:rPr>
            </w:pPr>
            <w:proofErr w:type="spellStart"/>
            <w:r w:rsidRPr="009D7511">
              <w:rPr>
                <w:color w:val="000000"/>
              </w:rPr>
              <w:t>куб.м</w:t>
            </w:r>
            <w:proofErr w:type="spellEnd"/>
            <w:r w:rsidRPr="009D7511">
              <w:rPr>
                <w:color w:val="000000"/>
              </w:rPr>
              <w:t>./</w:t>
            </w:r>
            <w:proofErr w:type="spellStart"/>
            <w:r w:rsidRPr="009D7511">
              <w:rPr>
                <w:color w:val="000000"/>
              </w:rPr>
              <w:t>сут</w:t>
            </w:r>
            <w:proofErr w:type="spellEnd"/>
            <w:r w:rsidRPr="009D7511">
              <w:rPr>
                <w:color w:val="000000"/>
              </w:rPr>
              <w:t>.</w:t>
            </w:r>
          </w:p>
        </w:tc>
        <w:tc>
          <w:tcPr>
            <w:tcW w:w="1688" w:type="dxa"/>
            <w:shd w:val="clear" w:color="auto" w:fill="auto"/>
            <w:noWrap/>
            <w:vAlign w:val="bottom"/>
          </w:tcPr>
          <w:p w14:paraId="018717C4" w14:textId="5F35100F" w:rsidR="00C20D09" w:rsidRPr="00C609C7" w:rsidRDefault="008B79FB" w:rsidP="009916E7">
            <w:pPr>
              <w:jc w:val="right"/>
              <w:rPr>
                <w:color w:val="000000"/>
              </w:rPr>
            </w:pPr>
            <w:r>
              <w:rPr>
                <w:color w:val="000000"/>
              </w:rPr>
              <w:t>5730.00</w:t>
            </w:r>
          </w:p>
        </w:tc>
        <w:tc>
          <w:tcPr>
            <w:tcW w:w="1559" w:type="dxa"/>
            <w:shd w:val="clear" w:color="auto" w:fill="auto"/>
            <w:noWrap/>
            <w:vAlign w:val="bottom"/>
          </w:tcPr>
          <w:p w14:paraId="36A777DF" w14:textId="57DF3423" w:rsidR="00C20D09" w:rsidRPr="00C609C7" w:rsidRDefault="008B79FB" w:rsidP="009916E7">
            <w:pPr>
              <w:jc w:val="right"/>
              <w:rPr>
                <w:color w:val="000000"/>
              </w:rPr>
            </w:pPr>
            <w:r>
              <w:rPr>
                <w:color w:val="000000"/>
              </w:rPr>
              <w:t>5730.00</w:t>
            </w:r>
          </w:p>
        </w:tc>
      </w:tr>
      <w:tr w:rsidR="008B79FB" w:rsidRPr="00246A02" w14:paraId="437F4670" w14:textId="77777777" w:rsidTr="00BD0965">
        <w:trPr>
          <w:trHeight w:val="283"/>
        </w:trPr>
        <w:tc>
          <w:tcPr>
            <w:tcW w:w="473" w:type="dxa"/>
            <w:shd w:val="clear" w:color="auto" w:fill="auto"/>
            <w:noWrap/>
          </w:tcPr>
          <w:p w14:paraId="12150AB7" w14:textId="5B72871D" w:rsidR="008B79FB" w:rsidRPr="00246A02" w:rsidRDefault="00BD0965" w:rsidP="009916E7">
            <w:pPr>
              <w:rPr>
                <w:color w:val="000000"/>
              </w:rPr>
            </w:pPr>
            <w:r>
              <w:rPr>
                <w:color w:val="000000"/>
              </w:rPr>
              <w:t>2</w:t>
            </w:r>
          </w:p>
        </w:tc>
        <w:tc>
          <w:tcPr>
            <w:tcW w:w="3491" w:type="dxa"/>
            <w:shd w:val="clear" w:color="auto" w:fill="auto"/>
            <w:noWrap/>
          </w:tcPr>
          <w:p w14:paraId="4C48B8F7" w14:textId="4EFD0340" w:rsidR="008B79FB" w:rsidRPr="00246A02" w:rsidRDefault="00BD0965" w:rsidP="00A232D0">
            <w:pPr>
              <w:rPr>
                <w:color w:val="000000"/>
              </w:rPr>
            </w:pPr>
            <w:r>
              <w:rPr>
                <w:color w:val="000000"/>
              </w:rPr>
              <w:t>Водоотведение, всего</w:t>
            </w:r>
          </w:p>
        </w:tc>
        <w:tc>
          <w:tcPr>
            <w:tcW w:w="2140" w:type="dxa"/>
            <w:shd w:val="clear" w:color="auto" w:fill="auto"/>
            <w:noWrap/>
            <w:vAlign w:val="bottom"/>
          </w:tcPr>
          <w:p w14:paraId="1CECB533" w14:textId="422C72B2" w:rsidR="008B79FB" w:rsidRDefault="00BD0965" w:rsidP="00BD0965">
            <w:pPr>
              <w:jc w:val="center"/>
              <w:rPr>
                <w:color w:val="000000"/>
              </w:rPr>
            </w:pPr>
            <w:proofErr w:type="spellStart"/>
            <w:r w:rsidRPr="009D7511">
              <w:rPr>
                <w:color w:val="000000"/>
              </w:rPr>
              <w:t>куб.м</w:t>
            </w:r>
            <w:proofErr w:type="spellEnd"/>
            <w:r w:rsidRPr="009D7511">
              <w:rPr>
                <w:color w:val="000000"/>
              </w:rPr>
              <w:t>./</w:t>
            </w:r>
            <w:proofErr w:type="spellStart"/>
            <w:r w:rsidRPr="009D7511">
              <w:rPr>
                <w:color w:val="000000"/>
              </w:rPr>
              <w:t>сут</w:t>
            </w:r>
            <w:proofErr w:type="spellEnd"/>
            <w:r w:rsidRPr="009D7511">
              <w:rPr>
                <w:color w:val="000000"/>
              </w:rPr>
              <w:t>.</w:t>
            </w:r>
          </w:p>
        </w:tc>
        <w:tc>
          <w:tcPr>
            <w:tcW w:w="1688" w:type="dxa"/>
            <w:shd w:val="clear" w:color="auto" w:fill="auto"/>
            <w:noWrap/>
            <w:vAlign w:val="bottom"/>
          </w:tcPr>
          <w:p w14:paraId="3FF0145C" w14:textId="54A5D59F" w:rsidR="008B79FB" w:rsidRDefault="00BD0965" w:rsidP="009916E7">
            <w:pPr>
              <w:jc w:val="right"/>
              <w:rPr>
                <w:color w:val="000000"/>
              </w:rPr>
            </w:pPr>
            <w:r>
              <w:rPr>
                <w:color w:val="000000"/>
              </w:rPr>
              <w:t>1546.60</w:t>
            </w:r>
          </w:p>
        </w:tc>
        <w:tc>
          <w:tcPr>
            <w:tcW w:w="1559" w:type="dxa"/>
            <w:shd w:val="clear" w:color="auto" w:fill="auto"/>
            <w:noWrap/>
            <w:vAlign w:val="bottom"/>
          </w:tcPr>
          <w:p w14:paraId="7849D50D" w14:textId="6F86321A" w:rsidR="008B79FB" w:rsidRDefault="00BD0965" w:rsidP="009916E7">
            <w:pPr>
              <w:jc w:val="right"/>
              <w:rPr>
                <w:color w:val="000000"/>
              </w:rPr>
            </w:pPr>
            <w:r>
              <w:rPr>
                <w:color w:val="000000"/>
              </w:rPr>
              <w:t>1546.60</w:t>
            </w:r>
          </w:p>
        </w:tc>
      </w:tr>
      <w:tr w:rsidR="00BD0965" w:rsidRPr="00246A02" w14:paraId="24B0727F" w14:textId="77777777" w:rsidTr="00BD0965">
        <w:trPr>
          <w:trHeight w:val="283"/>
        </w:trPr>
        <w:tc>
          <w:tcPr>
            <w:tcW w:w="473" w:type="dxa"/>
            <w:shd w:val="clear" w:color="auto" w:fill="auto"/>
            <w:noWrap/>
          </w:tcPr>
          <w:p w14:paraId="707A407B" w14:textId="20253C8B" w:rsidR="00BD0965" w:rsidRDefault="00BD0965" w:rsidP="00BD0965">
            <w:pPr>
              <w:rPr>
                <w:color w:val="000000"/>
              </w:rPr>
            </w:pPr>
            <w:r>
              <w:rPr>
                <w:color w:val="000000"/>
              </w:rPr>
              <w:t>3</w:t>
            </w:r>
          </w:p>
        </w:tc>
        <w:tc>
          <w:tcPr>
            <w:tcW w:w="3491" w:type="dxa"/>
            <w:shd w:val="clear" w:color="auto" w:fill="auto"/>
            <w:noWrap/>
          </w:tcPr>
          <w:p w14:paraId="1D08A84B" w14:textId="45A5CEC9" w:rsidR="00BD0965" w:rsidRDefault="00BD0965" w:rsidP="00BD0965">
            <w:pPr>
              <w:rPr>
                <w:color w:val="000000"/>
              </w:rPr>
            </w:pPr>
            <w:r>
              <w:rPr>
                <w:color w:val="000000"/>
              </w:rPr>
              <w:t>Резерв мощности</w:t>
            </w:r>
          </w:p>
        </w:tc>
        <w:tc>
          <w:tcPr>
            <w:tcW w:w="2140" w:type="dxa"/>
            <w:shd w:val="clear" w:color="auto" w:fill="auto"/>
            <w:noWrap/>
            <w:vAlign w:val="bottom"/>
          </w:tcPr>
          <w:p w14:paraId="702D1797" w14:textId="17C21127" w:rsidR="00BD0965" w:rsidRPr="009D7511" w:rsidRDefault="00BD0965" w:rsidP="00BD0965">
            <w:pPr>
              <w:jc w:val="center"/>
              <w:rPr>
                <w:color w:val="000000"/>
              </w:rPr>
            </w:pPr>
            <w:proofErr w:type="spellStart"/>
            <w:r w:rsidRPr="009D7511">
              <w:rPr>
                <w:color w:val="000000"/>
              </w:rPr>
              <w:t>куб.м</w:t>
            </w:r>
            <w:proofErr w:type="spellEnd"/>
            <w:r w:rsidRPr="009D7511">
              <w:rPr>
                <w:color w:val="000000"/>
              </w:rPr>
              <w:t>./</w:t>
            </w:r>
            <w:proofErr w:type="spellStart"/>
            <w:r w:rsidRPr="009D7511">
              <w:rPr>
                <w:color w:val="000000"/>
              </w:rPr>
              <w:t>сут</w:t>
            </w:r>
            <w:proofErr w:type="spellEnd"/>
            <w:r w:rsidRPr="009D7511">
              <w:rPr>
                <w:color w:val="000000"/>
              </w:rPr>
              <w:t>.</w:t>
            </w:r>
          </w:p>
        </w:tc>
        <w:tc>
          <w:tcPr>
            <w:tcW w:w="1688" w:type="dxa"/>
            <w:shd w:val="clear" w:color="auto" w:fill="auto"/>
            <w:noWrap/>
            <w:vAlign w:val="bottom"/>
          </w:tcPr>
          <w:p w14:paraId="0CEEED9A" w14:textId="6E700B24" w:rsidR="00BD0965" w:rsidRDefault="00BD0965" w:rsidP="00BD0965">
            <w:pPr>
              <w:jc w:val="right"/>
              <w:rPr>
                <w:color w:val="000000"/>
              </w:rPr>
            </w:pPr>
            <w:r>
              <w:rPr>
                <w:color w:val="000000"/>
              </w:rPr>
              <w:t>4183.00</w:t>
            </w:r>
          </w:p>
        </w:tc>
        <w:tc>
          <w:tcPr>
            <w:tcW w:w="1559" w:type="dxa"/>
            <w:shd w:val="clear" w:color="auto" w:fill="auto"/>
            <w:noWrap/>
            <w:vAlign w:val="bottom"/>
          </w:tcPr>
          <w:p w14:paraId="451DD63B" w14:textId="4D43C244" w:rsidR="00BD0965" w:rsidRDefault="00BD0965" w:rsidP="00BD0965">
            <w:pPr>
              <w:jc w:val="right"/>
              <w:rPr>
                <w:color w:val="000000"/>
              </w:rPr>
            </w:pPr>
            <w:r>
              <w:rPr>
                <w:color w:val="000000"/>
              </w:rPr>
              <w:t>4183.00</w:t>
            </w:r>
          </w:p>
        </w:tc>
      </w:tr>
    </w:tbl>
    <w:p w14:paraId="235086D1" w14:textId="4F2D0BD6" w:rsidR="00D37981" w:rsidRPr="00077308" w:rsidRDefault="00D37981" w:rsidP="002B08B8">
      <w:pPr>
        <w:pStyle w:val="1f0"/>
      </w:pPr>
      <w:bookmarkStart w:id="358" w:name="_Toc122483755"/>
      <w:r w:rsidRPr="00077308">
        <w:t>3.4. Результаты анализа гидравлических режимов и режимов работы элементов централизованной системы водоотведения</w:t>
      </w:r>
      <w:bookmarkEnd w:id="358"/>
    </w:p>
    <w:p w14:paraId="6C8C3037" w14:textId="4196BB28" w:rsidR="00D37981" w:rsidRPr="00FD1FA0" w:rsidRDefault="00D37981" w:rsidP="00D37981">
      <w:pPr>
        <w:suppressAutoHyphens/>
        <w:ind w:firstLine="709"/>
        <w:contextualSpacing/>
        <w:jc w:val="both"/>
        <w:rPr>
          <w:sz w:val="28"/>
          <w:szCs w:val="28"/>
        </w:rPr>
      </w:pPr>
      <w:r w:rsidRPr="00FD1FA0">
        <w:rPr>
          <w:sz w:val="28"/>
          <w:szCs w:val="28"/>
        </w:rPr>
        <w:t>В результате проведенных гидравлических расчетов канализационных сетей, не обладающих достаточной пропускной способностью для обеспечения в полной мере приема и транспортировки расчетных объемов сточных вод от районов существующей и перспективной застройки с соблюдением нормативных требований, не выявлено.</w:t>
      </w:r>
    </w:p>
    <w:p w14:paraId="4E96CFC3" w14:textId="35BFD905" w:rsidR="00517432" w:rsidRPr="00FD1FA0" w:rsidRDefault="00517432" w:rsidP="00517432">
      <w:pPr>
        <w:suppressAutoHyphens/>
        <w:ind w:firstLine="709"/>
        <w:contextualSpacing/>
        <w:jc w:val="both"/>
        <w:rPr>
          <w:sz w:val="28"/>
          <w:szCs w:val="28"/>
        </w:rPr>
      </w:pPr>
      <w:r w:rsidRPr="00FD1FA0">
        <w:rPr>
          <w:sz w:val="28"/>
          <w:szCs w:val="28"/>
        </w:rPr>
        <w:t>Испытания по поступлению воды в трубопровод проводят замером притока грунтовой воды на водосливе, установленном в лотке нижнего колодца. Расход воды на водосливе при этом не должен превышать нормативных значений. Испытание напорных трубопроводов и дюкеров производят до засыпки трубопровода участками не более 1 км.</w:t>
      </w:r>
      <w:r w:rsidR="006E6C33" w:rsidRPr="00FD1FA0">
        <w:rPr>
          <w:sz w:val="28"/>
          <w:szCs w:val="28"/>
        </w:rPr>
        <w:t xml:space="preserve"> </w:t>
      </w:r>
      <w:r w:rsidRPr="00FD1FA0">
        <w:rPr>
          <w:sz w:val="28"/>
          <w:szCs w:val="28"/>
        </w:rPr>
        <w:t>Стальные трубопроводы испытывают на давление 1 МПа, подводную часть дюкера на давление 1,2 МПа. Чугунные трубопроводы испытывают на давление, равное рабочему плюс 0,5 МПа, асбестоцементные трубы ВТ6 — на давление, превышающее рабочее на 0,3 МПа, а трубы марки ВТ3 — на давление, превышающее рабочее на 0,5 МПа.</w:t>
      </w:r>
      <w:r w:rsidR="006E6C33" w:rsidRPr="00FD1FA0">
        <w:rPr>
          <w:sz w:val="28"/>
          <w:szCs w:val="28"/>
        </w:rPr>
        <w:t xml:space="preserve"> </w:t>
      </w:r>
      <w:r w:rsidRPr="00FD1FA0">
        <w:rPr>
          <w:sz w:val="28"/>
          <w:szCs w:val="28"/>
        </w:rPr>
        <w:t>Герметичность напорных и самотечных трубопроводов проверяют через 1-3 суток после заполнения их водой.</w:t>
      </w:r>
    </w:p>
    <w:p w14:paraId="5D3265B4" w14:textId="2B9775BA" w:rsidR="005C3155" w:rsidRPr="005C3155" w:rsidRDefault="005C3155" w:rsidP="002B08B8">
      <w:pPr>
        <w:pStyle w:val="1f0"/>
      </w:pPr>
      <w:bookmarkStart w:id="359" w:name="_Toc122483756"/>
      <w:r w:rsidRPr="00077308">
        <w:t>3.5. Анализ резервов производственных мощностей очистных</w:t>
      </w:r>
      <w:r w:rsidRPr="005C3155">
        <w:t xml:space="preserve"> сооружений системы водоотведения и возможности расширения зоны их действия</w:t>
      </w:r>
      <w:bookmarkEnd w:id="359"/>
    </w:p>
    <w:p w14:paraId="03FBFF4A" w14:textId="77777777" w:rsidR="00BD0965" w:rsidRPr="00BD0965" w:rsidRDefault="00BD0965" w:rsidP="00BD0965">
      <w:pPr>
        <w:suppressAutoHyphens/>
        <w:ind w:firstLine="709"/>
        <w:contextualSpacing/>
        <w:jc w:val="both"/>
        <w:rPr>
          <w:sz w:val="28"/>
          <w:szCs w:val="28"/>
        </w:rPr>
      </w:pPr>
      <w:bookmarkStart w:id="360" w:name="_Toc23820158"/>
      <w:r w:rsidRPr="00BD0965">
        <w:rPr>
          <w:sz w:val="28"/>
          <w:szCs w:val="28"/>
        </w:rPr>
        <w:t>Анализ резервов производственных мощностей очистных сооружений системы водоотведения и возможности расширения зоны их действия показал в планируемом периоде профицит.</w:t>
      </w:r>
    </w:p>
    <w:p w14:paraId="20CA7D09" w14:textId="177CA1B1" w:rsidR="005C3155" w:rsidRPr="001510A7" w:rsidRDefault="005C3155" w:rsidP="002B08B8">
      <w:pPr>
        <w:pStyle w:val="1f0"/>
      </w:pPr>
      <w:bookmarkStart w:id="361" w:name="_Toc122483757"/>
      <w:r w:rsidRPr="001510A7">
        <w:t>4</w:t>
      </w:r>
      <w:r w:rsidR="001A6B1F">
        <w:t>.</w:t>
      </w:r>
      <w:r w:rsidRPr="001510A7">
        <w:t xml:space="preserve"> Предложения по строительству, реконструкции и модернизации (техническому перевооружению) объектов централизованной системы водоотведения</w:t>
      </w:r>
      <w:bookmarkEnd w:id="360"/>
      <w:bookmarkEnd w:id="361"/>
    </w:p>
    <w:p w14:paraId="4D4727B7" w14:textId="77777777" w:rsidR="003C2735" w:rsidRPr="001A6B1F" w:rsidRDefault="003C2735" w:rsidP="002B08B8">
      <w:pPr>
        <w:pStyle w:val="1f0"/>
        <w:rPr>
          <w:szCs w:val="29"/>
        </w:rPr>
      </w:pPr>
      <w:bookmarkStart w:id="362" w:name="_Toc122483758"/>
      <w:r w:rsidRPr="001A6B1F">
        <w:rPr>
          <w:szCs w:val="29"/>
        </w:rPr>
        <w:t>4.1. Основные направления, принципы, задачи и плановые значения показателей развития централизованной системы водоотведения</w:t>
      </w:r>
      <w:bookmarkEnd w:id="354"/>
      <w:bookmarkEnd w:id="362"/>
    </w:p>
    <w:p w14:paraId="3DCB8553" w14:textId="77777777" w:rsidR="003C2735" w:rsidRPr="00FD1FA0" w:rsidRDefault="003C2735" w:rsidP="003C2735">
      <w:pPr>
        <w:suppressAutoHyphens/>
        <w:ind w:firstLine="709"/>
        <w:contextualSpacing/>
        <w:jc w:val="both"/>
        <w:rPr>
          <w:sz w:val="28"/>
          <w:szCs w:val="28"/>
        </w:rPr>
      </w:pPr>
      <w:r w:rsidRPr="00FD1FA0">
        <w:rPr>
          <w:sz w:val="28"/>
          <w:szCs w:val="28"/>
        </w:rPr>
        <w:lastRenderedPageBreak/>
        <w:t>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14:paraId="422024CA" w14:textId="3D486E90" w:rsidR="001510A7" w:rsidRPr="00FD1FA0" w:rsidRDefault="001510A7" w:rsidP="001510A7">
      <w:pPr>
        <w:suppressAutoHyphens/>
        <w:ind w:firstLine="709"/>
        <w:contextualSpacing/>
        <w:jc w:val="both"/>
        <w:rPr>
          <w:sz w:val="28"/>
          <w:szCs w:val="28"/>
        </w:rPr>
      </w:pPr>
      <w:r w:rsidRPr="00FD1FA0">
        <w:rPr>
          <w:sz w:val="28"/>
          <w:szCs w:val="28"/>
        </w:rPr>
        <w:t>Принципами развития централизованной системы водоотведения</w:t>
      </w:r>
      <w:r w:rsidR="00F062ED" w:rsidRPr="00FD1FA0">
        <w:rPr>
          <w:sz w:val="28"/>
          <w:szCs w:val="28"/>
        </w:rPr>
        <w:t xml:space="preserve">, в соответствии с Генеральным планом, </w:t>
      </w:r>
      <w:r w:rsidRPr="00FD1FA0">
        <w:rPr>
          <w:sz w:val="28"/>
          <w:szCs w:val="28"/>
        </w:rPr>
        <w:t>являются:</w:t>
      </w:r>
    </w:p>
    <w:p w14:paraId="66303578" w14:textId="77777777" w:rsidR="001510A7" w:rsidRPr="00FD1FA0" w:rsidRDefault="001510A7" w:rsidP="00F43F09">
      <w:pPr>
        <w:numPr>
          <w:ilvl w:val="0"/>
          <w:numId w:val="21"/>
        </w:numPr>
        <w:suppressAutoHyphens/>
        <w:ind w:hanging="357"/>
        <w:contextualSpacing/>
        <w:jc w:val="both"/>
        <w:rPr>
          <w:sz w:val="28"/>
          <w:szCs w:val="28"/>
        </w:rPr>
      </w:pPr>
      <w:r w:rsidRPr="00FD1FA0">
        <w:rPr>
          <w:sz w:val="28"/>
          <w:szCs w:val="28"/>
        </w:rPr>
        <w:t>постоянное улучшение качества предоставления услуг водоотведения потребителям (абонентам);</w:t>
      </w:r>
    </w:p>
    <w:p w14:paraId="62801F7F" w14:textId="77777777" w:rsidR="001510A7" w:rsidRPr="00FD1FA0" w:rsidRDefault="001510A7" w:rsidP="00F43F09">
      <w:pPr>
        <w:numPr>
          <w:ilvl w:val="0"/>
          <w:numId w:val="21"/>
        </w:numPr>
        <w:suppressAutoHyphens/>
        <w:ind w:hanging="357"/>
        <w:contextualSpacing/>
        <w:jc w:val="both"/>
        <w:rPr>
          <w:sz w:val="28"/>
          <w:szCs w:val="28"/>
        </w:rPr>
      </w:pPr>
      <w:r w:rsidRPr="00FD1FA0">
        <w:rPr>
          <w:sz w:val="28"/>
          <w:szCs w:val="28"/>
        </w:rPr>
        <w:t>удовлетворение потребности в обеспечении услугой водоотведения новых объектов капитального строительства;</w:t>
      </w:r>
    </w:p>
    <w:p w14:paraId="68454258" w14:textId="77777777" w:rsidR="001510A7" w:rsidRPr="00FD1FA0" w:rsidRDefault="001510A7" w:rsidP="00F43F09">
      <w:pPr>
        <w:numPr>
          <w:ilvl w:val="0"/>
          <w:numId w:val="21"/>
        </w:numPr>
        <w:suppressAutoHyphens/>
        <w:ind w:hanging="357"/>
        <w:contextualSpacing/>
        <w:jc w:val="both"/>
        <w:rPr>
          <w:sz w:val="28"/>
          <w:szCs w:val="28"/>
        </w:rPr>
      </w:pPr>
      <w:r w:rsidRPr="00FD1FA0">
        <w:rPr>
          <w:sz w:val="28"/>
          <w:szCs w:val="28"/>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14:paraId="440F29CC" w14:textId="79F48C7C" w:rsidR="001510A7" w:rsidRPr="00FD1FA0" w:rsidRDefault="001510A7" w:rsidP="001510A7">
      <w:pPr>
        <w:suppressAutoHyphens/>
        <w:ind w:firstLine="709"/>
        <w:contextualSpacing/>
        <w:jc w:val="both"/>
        <w:rPr>
          <w:sz w:val="28"/>
          <w:szCs w:val="28"/>
        </w:rPr>
      </w:pPr>
      <w:r w:rsidRPr="00FD1FA0">
        <w:rPr>
          <w:sz w:val="28"/>
          <w:szCs w:val="28"/>
        </w:rPr>
        <w:t>Основными задачами, решаемыми в разделе «Водоотведение» схемы водоотведения, являются:</w:t>
      </w:r>
    </w:p>
    <w:p w14:paraId="350791ED" w14:textId="079D3347" w:rsidR="00B031F3" w:rsidRDefault="00EF01D8" w:rsidP="00F43F09">
      <w:pPr>
        <w:numPr>
          <w:ilvl w:val="0"/>
          <w:numId w:val="22"/>
        </w:numPr>
        <w:suppressAutoHyphens/>
        <w:ind w:hanging="357"/>
        <w:contextualSpacing/>
        <w:jc w:val="both"/>
        <w:rPr>
          <w:sz w:val="28"/>
          <w:szCs w:val="28"/>
        </w:rPr>
      </w:pPr>
      <w:r w:rsidRPr="00FD1FA0">
        <w:rPr>
          <w:sz w:val="28"/>
          <w:szCs w:val="28"/>
        </w:rPr>
        <w:t>реконструкция существующих сетей водоотведения</w:t>
      </w:r>
      <w:r w:rsidR="00BD0965">
        <w:rPr>
          <w:sz w:val="28"/>
          <w:szCs w:val="28"/>
        </w:rPr>
        <w:t>;</w:t>
      </w:r>
    </w:p>
    <w:p w14:paraId="34C4CEB0" w14:textId="3BCE0CB6" w:rsidR="00BD0965" w:rsidRPr="00FD1FA0" w:rsidRDefault="00BD0965" w:rsidP="00F43F09">
      <w:pPr>
        <w:numPr>
          <w:ilvl w:val="0"/>
          <w:numId w:val="22"/>
        </w:numPr>
        <w:suppressAutoHyphens/>
        <w:ind w:hanging="357"/>
        <w:contextualSpacing/>
        <w:jc w:val="both"/>
        <w:rPr>
          <w:sz w:val="28"/>
          <w:szCs w:val="28"/>
        </w:rPr>
      </w:pPr>
      <w:r>
        <w:rPr>
          <w:sz w:val="28"/>
          <w:szCs w:val="28"/>
        </w:rPr>
        <w:t>строительство сетей водоотведения в существующих зонах застройки.</w:t>
      </w:r>
    </w:p>
    <w:p w14:paraId="4531DD72" w14:textId="6ACA779C" w:rsidR="001510A7" w:rsidRPr="00FD1FA0" w:rsidRDefault="001510A7" w:rsidP="001510A7">
      <w:pPr>
        <w:suppressAutoHyphens/>
        <w:ind w:firstLine="709"/>
        <w:contextualSpacing/>
        <w:jc w:val="both"/>
        <w:rPr>
          <w:sz w:val="28"/>
          <w:szCs w:val="28"/>
        </w:rPr>
      </w:pPr>
      <w:r w:rsidRPr="00FD1FA0">
        <w:rPr>
          <w:sz w:val="28"/>
          <w:szCs w:val="28"/>
        </w:rPr>
        <w:t>К показателям надежности, качества, энергетической эффективности объектов централизованной системы водоотведения относятся:</w:t>
      </w:r>
    </w:p>
    <w:p w14:paraId="25093BC7" w14:textId="77777777" w:rsidR="001510A7" w:rsidRPr="00FD1FA0" w:rsidRDefault="001510A7" w:rsidP="00D60A5B">
      <w:pPr>
        <w:suppressAutoHyphens/>
        <w:ind w:firstLine="1134"/>
        <w:contextualSpacing/>
        <w:jc w:val="both"/>
        <w:rPr>
          <w:sz w:val="28"/>
          <w:szCs w:val="28"/>
        </w:rPr>
      </w:pPr>
      <w:r w:rsidRPr="00FD1FA0">
        <w:rPr>
          <w:sz w:val="28"/>
          <w:szCs w:val="28"/>
        </w:rPr>
        <w:t>а) показатели надежности водоотведения;</w:t>
      </w:r>
    </w:p>
    <w:p w14:paraId="6E470134" w14:textId="77777777" w:rsidR="001510A7" w:rsidRPr="00FD1FA0" w:rsidRDefault="001510A7" w:rsidP="00D60A5B">
      <w:pPr>
        <w:suppressAutoHyphens/>
        <w:ind w:firstLine="1134"/>
        <w:contextualSpacing/>
        <w:jc w:val="both"/>
        <w:rPr>
          <w:sz w:val="28"/>
          <w:szCs w:val="28"/>
        </w:rPr>
      </w:pPr>
      <w:r w:rsidRPr="00FD1FA0">
        <w:rPr>
          <w:sz w:val="28"/>
          <w:szCs w:val="28"/>
        </w:rPr>
        <w:t>б) показатели очистки сточных вод;</w:t>
      </w:r>
    </w:p>
    <w:p w14:paraId="350625C5" w14:textId="77777777" w:rsidR="001510A7" w:rsidRPr="00FD1FA0" w:rsidRDefault="001510A7" w:rsidP="00D60A5B">
      <w:pPr>
        <w:suppressAutoHyphens/>
        <w:ind w:firstLine="1134"/>
        <w:contextualSpacing/>
        <w:jc w:val="both"/>
        <w:rPr>
          <w:sz w:val="28"/>
          <w:szCs w:val="28"/>
        </w:rPr>
      </w:pPr>
      <w:r w:rsidRPr="00FD1FA0">
        <w:rPr>
          <w:sz w:val="28"/>
          <w:szCs w:val="28"/>
        </w:rPr>
        <w:t>в) показатели эффективности использования ресурсов.</w:t>
      </w:r>
    </w:p>
    <w:p w14:paraId="47E3D666" w14:textId="77777777" w:rsidR="001510A7" w:rsidRPr="00FD1FA0" w:rsidRDefault="001510A7" w:rsidP="001510A7">
      <w:pPr>
        <w:widowControl w:val="0"/>
        <w:autoSpaceDE w:val="0"/>
        <w:autoSpaceDN w:val="0"/>
        <w:adjustRightInd w:val="0"/>
        <w:ind w:firstLine="851"/>
        <w:jc w:val="both"/>
        <w:rPr>
          <w:sz w:val="28"/>
          <w:szCs w:val="28"/>
        </w:rPr>
      </w:pPr>
      <w:r w:rsidRPr="00FD1FA0">
        <w:rPr>
          <w:sz w:val="28"/>
          <w:szCs w:val="28"/>
        </w:rPr>
        <w:t>Показатели рассмотрены в разделе 7. Перечень основных меропри</w:t>
      </w:r>
      <w:r w:rsidRPr="00FD1FA0">
        <w:rPr>
          <w:sz w:val="28"/>
          <w:szCs w:val="28"/>
        </w:rPr>
        <w:t>я</w:t>
      </w:r>
      <w:r w:rsidRPr="00FD1FA0">
        <w:rPr>
          <w:sz w:val="28"/>
          <w:szCs w:val="28"/>
        </w:rPr>
        <w:t>тий по реализации схем водоотведения с разбивкой по годам, включая те</w:t>
      </w:r>
      <w:r w:rsidRPr="00FD1FA0">
        <w:rPr>
          <w:sz w:val="28"/>
          <w:szCs w:val="28"/>
        </w:rPr>
        <w:t>х</w:t>
      </w:r>
      <w:r w:rsidRPr="00FD1FA0">
        <w:rPr>
          <w:sz w:val="28"/>
          <w:szCs w:val="28"/>
        </w:rPr>
        <w:t>нические обоснования этих мероприятий представлен в таблице 6.1.</w:t>
      </w:r>
    </w:p>
    <w:p w14:paraId="0AA4ED1C" w14:textId="77777777" w:rsidR="001510A7" w:rsidRPr="001A6B1F" w:rsidRDefault="001510A7" w:rsidP="002B08B8">
      <w:pPr>
        <w:pStyle w:val="1f0"/>
      </w:pPr>
      <w:bookmarkStart w:id="363" w:name="_Toc23820160"/>
      <w:bookmarkStart w:id="364" w:name="_Toc122483759"/>
      <w:r w:rsidRPr="001A6B1F">
        <w:t>4.2. Перечень основных мероприятий по реализации схем водоотведения с разбивкой по годам, включая технические обоснования этих мероприятий</w:t>
      </w:r>
      <w:bookmarkEnd w:id="363"/>
      <w:bookmarkEnd w:id="364"/>
    </w:p>
    <w:p w14:paraId="74290DC8" w14:textId="77777777" w:rsidR="001510A7" w:rsidRPr="00FD1FA0" w:rsidRDefault="001510A7" w:rsidP="001510A7">
      <w:pPr>
        <w:suppressAutoHyphens/>
        <w:ind w:firstLine="709"/>
        <w:contextualSpacing/>
        <w:jc w:val="both"/>
        <w:rPr>
          <w:sz w:val="28"/>
          <w:szCs w:val="28"/>
        </w:rPr>
      </w:pPr>
      <w:r w:rsidRPr="00FD1FA0">
        <w:rPr>
          <w:sz w:val="28"/>
          <w:szCs w:val="28"/>
        </w:rPr>
        <w:t>В таблице 4.2.1 отражены предложения по строительству и реконструкции канализационных сетей, канализационных коллекторов и объектов на них, а также, предложения по строительству и реконструкции канализационных сетей на них для обеспечения нормативной надежности водоотведения и подлежащих замене в связи с исчерпанием эксплуатационного ресурса.</w:t>
      </w:r>
    </w:p>
    <w:p w14:paraId="63EECBA2" w14:textId="77777777" w:rsidR="00A95D0E" w:rsidRDefault="001510A7" w:rsidP="0054536B">
      <w:pPr>
        <w:pStyle w:val="afffe"/>
        <w:rPr>
          <w:rFonts w:eastAsia="Times New Roman"/>
        </w:rPr>
        <w:sectPr w:rsidR="00A95D0E" w:rsidSect="004F1FB9">
          <w:pgSz w:w="11906" w:h="16838"/>
          <w:pgMar w:top="1134" w:right="850" w:bottom="425" w:left="1701" w:header="708" w:footer="708" w:gutter="0"/>
          <w:cols w:space="708"/>
          <w:docGrid w:linePitch="360"/>
        </w:sectPr>
      </w:pPr>
      <w:bookmarkStart w:id="365" w:name="_Toc122483807"/>
      <w:r w:rsidRPr="00FB043A">
        <w:rPr>
          <w:rFonts w:eastAsia="Times New Roman"/>
        </w:rPr>
        <w:t>Таблица 4.2.1. Перечень основных мероприятий по реализации схем</w:t>
      </w:r>
      <w:r w:rsidR="00FB043A" w:rsidRPr="00FB043A">
        <w:rPr>
          <w:rFonts w:eastAsia="Times New Roman"/>
        </w:rPr>
        <w:t>ы</w:t>
      </w:r>
      <w:r w:rsidRPr="00FB043A">
        <w:rPr>
          <w:rFonts w:eastAsia="Times New Roman"/>
        </w:rPr>
        <w:t xml:space="preserve"> водоотведения с разбивкой по годам, включая технические обоснования этих мероприятий</w:t>
      </w:r>
      <w:bookmarkEnd w:id="365"/>
    </w:p>
    <w:p w14:paraId="66029DDA" w14:textId="32EDB2BD" w:rsidR="001510A7" w:rsidRDefault="001510A7" w:rsidP="0054536B">
      <w:pPr>
        <w:pStyle w:val="afffe"/>
        <w:rPr>
          <w:rFonts w:eastAsia="Times New Roman"/>
        </w:rPr>
      </w:pPr>
    </w:p>
    <w:tbl>
      <w:tblPr>
        <w:tblW w:w="14425" w:type="dxa"/>
        <w:tblLayout w:type="fixed"/>
        <w:tblLook w:val="04A0" w:firstRow="1" w:lastRow="0" w:firstColumn="1" w:lastColumn="0" w:noHBand="0" w:noVBand="1"/>
      </w:tblPr>
      <w:tblGrid>
        <w:gridCol w:w="756"/>
        <w:gridCol w:w="1962"/>
        <w:gridCol w:w="1796"/>
        <w:gridCol w:w="3816"/>
        <w:gridCol w:w="425"/>
        <w:gridCol w:w="992"/>
        <w:gridCol w:w="284"/>
        <w:gridCol w:w="992"/>
        <w:gridCol w:w="1418"/>
        <w:gridCol w:w="1984"/>
      </w:tblGrid>
      <w:tr w:rsidR="00FB043A" w:rsidRPr="00FB043A" w14:paraId="18B48751" w14:textId="77777777" w:rsidTr="00A95D0E">
        <w:trPr>
          <w:trHeight w:val="20"/>
          <w:tblHeader/>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758DE5" w14:textId="77777777" w:rsidR="00FB043A" w:rsidRPr="00FB043A" w:rsidRDefault="00FB043A">
            <w:pPr>
              <w:jc w:val="center"/>
              <w:rPr>
                <w:color w:val="000000"/>
              </w:rPr>
            </w:pPr>
            <w:bookmarkStart w:id="366" w:name="_Toc23820161"/>
            <w:r w:rsidRPr="00FB043A">
              <w:rPr>
                <w:color w:val="000000"/>
              </w:rPr>
              <w:t>№ п/п</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D16143" w14:textId="77777777" w:rsidR="00FB043A" w:rsidRPr="00FB043A" w:rsidRDefault="00FB043A">
            <w:pPr>
              <w:jc w:val="center"/>
              <w:rPr>
                <w:color w:val="000000"/>
              </w:rPr>
            </w:pPr>
            <w:r w:rsidRPr="00FB043A">
              <w:rPr>
                <w:color w:val="000000"/>
              </w:rPr>
              <w:t>Наименование и краткое опис</w:t>
            </w:r>
            <w:r w:rsidRPr="00FB043A">
              <w:rPr>
                <w:color w:val="000000"/>
              </w:rPr>
              <w:t>а</w:t>
            </w:r>
            <w:r w:rsidRPr="00FB043A">
              <w:rPr>
                <w:color w:val="000000"/>
              </w:rPr>
              <w:t>ние меропри</w:t>
            </w:r>
            <w:r w:rsidRPr="00FB043A">
              <w:rPr>
                <w:color w:val="000000"/>
              </w:rPr>
              <w:t>я</w:t>
            </w:r>
            <w:r w:rsidRPr="00FB043A">
              <w:rPr>
                <w:color w:val="000000"/>
              </w:rPr>
              <w:t>тия (объекта)</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8CFD5D" w14:textId="77777777" w:rsidR="00FB043A" w:rsidRPr="00FB043A" w:rsidRDefault="00FB043A">
            <w:pPr>
              <w:jc w:val="center"/>
              <w:rPr>
                <w:color w:val="000000"/>
              </w:rPr>
            </w:pPr>
            <w:r w:rsidRPr="00FB043A">
              <w:rPr>
                <w:color w:val="000000"/>
              </w:rPr>
              <w:t>Обоснование необходимости мероприятия (объекта)</w:t>
            </w:r>
          </w:p>
        </w:tc>
        <w:tc>
          <w:tcPr>
            <w:tcW w:w="38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E0B133" w14:textId="77777777" w:rsidR="00FB043A" w:rsidRPr="00FB043A" w:rsidRDefault="00FB043A">
            <w:pPr>
              <w:jc w:val="center"/>
              <w:rPr>
                <w:color w:val="000000"/>
              </w:rPr>
            </w:pPr>
            <w:r w:rsidRPr="00FB043A">
              <w:rPr>
                <w:color w:val="000000"/>
              </w:rPr>
              <w:t>Описание и место расположения мероприятия (объекта) с указан</w:t>
            </w:r>
            <w:r w:rsidRPr="00FB043A">
              <w:rPr>
                <w:color w:val="000000"/>
              </w:rPr>
              <w:t>и</w:t>
            </w:r>
            <w:r w:rsidRPr="00FB043A">
              <w:rPr>
                <w:color w:val="000000"/>
              </w:rPr>
              <w:t>ем точки подключения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DFAD842" w14:textId="22AB03B5" w:rsidR="00FB043A" w:rsidRPr="00FB043A" w:rsidRDefault="00FB043A">
            <w:pPr>
              <w:jc w:val="center"/>
              <w:rPr>
                <w:color w:val="000000"/>
              </w:rPr>
            </w:pPr>
            <w:r w:rsidRPr="00FB043A">
              <w:rPr>
                <w:color w:val="000000"/>
              </w:rPr>
              <w:t>Технич</w:t>
            </w:r>
            <w:r w:rsidRPr="00FB043A">
              <w:rPr>
                <w:color w:val="000000"/>
              </w:rPr>
              <w:t>е</w:t>
            </w:r>
            <w:r w:rsidRPr="00FB043A">
              <w:rPr>
                <w:color w:val="000000"/>
              </w:rPr>
              <w:t>ские хара</w:t>
            </w:r>
            <w:r w:rsidRPr="00FB043A">
              <w:rPr>
                <w:color w:val="000000"/>
              </w:rPr>
              <w:t>к</w:t>
            </w:r>
            <w:r w:rsidRPr="00FB043A">
              <w:rPr>
                <w:color w:val="000000"/>
              </w:rPr>
              <w:t>теристики</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B471094" w14:textId="77777777" w:rsidR="00FB043A" w:rsidRPr="00FB043A" w:rsidRDefault="00FB043A">
            <w:pPr>
              <w:jc w:val="center"/>
              <w:rPr>
                <w:color w:val="000000"/>
              </w:rPr>
            </w:pPr>
            <w:r w:rsidRPr="00FB043A">
              <w:rPr>
                <w:color w:val="000000"/>
              </w:rPr>
              <w:t>Значение показат</w:t>
            </w:r>
            <w:r w:rsidRPr="00FB043A">
              <w:rPr>
                <w:color w:val="000000"/>
              </w:rPr>
              <w:t>е</w:t>
            </w:r>
            <w:r w:rsidRPr="00FB043A">
              <w:rPr>
                <w:color w:val="000000"/>
              </w:rPr>
              <w:t>ля</w:t>
            </w:r>
          </w:p>
        </w:tc>
        <w:tc>
          <w:tcPr>
            <w:tcW w:w="3402" w:type="dxa"/>
            <w:gridSpan w:val="2"/>
            <w:tcBorders>
              <w:top w:val="single" w:sz="4" w:space="0" w:color="auto"/>
              <w:left w:val="nil"/>
              <w:bottom w:val="single" w:sz="4" w:space="0" w:color="auto"/>
              <w:right w:val="single" w:sz="4" w:space="0" w:color="auto"/>
            </w:tcBorders>
            <w:shd w:val="clear" w:color="auto" w:fill="auto"/>
            <w:hideMark/>
          </w:tcPr>
          <w:p w14:paraId="3053C4E0" w14:textId="77777777" w:rsidR="00FB043A" w:rsidRPr="00FB043A" w:rsidRDefault="00FB043A">
            <w:pPr>
              <w:jc w:val="center"/>
              <w:rPr>
                <w:color w:val="000000"/>
              </w:rPr>
            </w:pPr>
            <w:r w:rsidRPr="00FB043A">
              <w:rPr>
                <w:color w:val="000000"/>
              </w:rPr>
              <w:t>График реализации меропри</w:t>
            </w:r>
            <w:r w:rsidRPr="00FB043A">
              <w:rPr>
                <w:color w:val="000000"/>
              </w:rPr>
              <w:t>я</w:t>
            </w:r>
            <w:r w:rsidRPr="00FB043A">
              <w:rPr>
                <w:color w:val="000000"/>
              </w:rPr>
              <w:t>тия (объекта)</w:t>
            </w:r>
          </w:p>
        </w:tc>
      </w:tr>
      <w:tr w:rsidR="00FB043A" w:rsidRPr="00FB043A" w14:paraId="4D91EEE0" w14:textId="77777777" w:rsidTr="00A95D0E">
        <w:trPr>
          <w:trHeight w:val="276"/>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60B7DBE8" w14:textId="77777777" w:rsidR="00FB043A" w:rsidRPr="00FB043A" w:rsidRDefault="00FB043A">
            <w:pPr>
              <w:rPr>
                <w:color w:val="000000"/>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14:paraId="087C36F1" w14:textId="77777777" w:rsidR="00FB043A" w:rsidRPr="00FB043A" w:rsidRDefault="00FB043A">
            <w:pPr>
              <w:rPr>
                <w:color w:val="000000"/>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20545EFE" w14:textId="77777777" w:rsidR="00FB043A" w:rsidRPr="00FB043A" w:rsidRDefault="00FB043A">
            <w:pPr>
              <w:rPr>
                <w:color w:val="000000"/>
              </w:rPr>
            </w:pPr>
          </w:p>
        </w:tc>
        <w:tc>
          <w:tcPr>
            <w:tcW w:w="3816" w:type="dxa"/>
            <w:vMerge/>
            <w:tcBorders>
              <w:top w:val="single" w:sz="4" w:space="0" w:color="auto"/>
              <w:left w:val="single" w:sz="4" w:space="0" w:color="auto"/>
              <w:bottom w:val="single" w:sz="4" w:space="0" w:color="auto"/>
              <w:right w:val="single" w:sz="4" w:space="0" w:color="auto"/>
            </w:tcBorders>
            <w:vAlign w:val="center"/>
            <w:hideMark/>
          </w:tcPr>
          <w:p w14:paraId="5FCD0CE4" w14:textId="77777777" w:rsidR="00FB043A" w:rsidRPr="00FB043A" w:rsidRDefault="00FB043A">
            <w:pP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58745FC4" w14:textId="77777777" w:rsidR="00FB043A" w:rsidRPr="00FB043A" w:rsidRDefault="00FB043A">
            <w:pPr>
              <w:rPr>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038AD359" w14:textId="77777777" w:rsidR="00FB043A" w:rsidRPr="00FB043A" w:rsidRDefault="00FB043A">
            <w:pPr>
              <w:rPr>
                <w:color w:val="000000"/>
              </w:rPr>
            </w:pP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FDABB72" w14:textId="77777777" w:rsidR="00FB043A" w:rsidRPr="00FB043A" w:rsidRDefault="00FB043A">
            <w:pPr>
              <w:jc w:val="center"/>
              <w:rPr>
                <w:color w:val="000000"/>
              </w:rPr>
            </w:pPr>
            <w:r w:rsidRPr="00FB043A">
              <w:rPr>
                <w:color w:val="000000"/>
              </w:rPr>
              <w:t xml:space="preserve">Год начала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555F483" w14:textId="77777777" w:rsidR="00FB043A" w:rsidRPr="00FB043A" w:rsidRDefault="00FB043A">
            <w:pPr>
              <w:jc w:val="center"/>
              <w:rPr>
                <w:color w:val="000000"/>
              </w:rPr>
            </w:pPr>
            <w:r w:rsidRPr="00FB043A">
              <w:rPr>
                <w:color w:val="000000"/>
              </w:rPr>
              <w:t>Год завершения</w:t>
            </w:r>
          </w:p>
        </w:tc>
      </w:tr>
      <w:tr w:rsidR="00FB043A" w:rsidRPr="00FB043A" w14:paraId="36018B5C" w14:textId="77777777" w:rsidTr="00A95D0E">
        <w:trPr>
          <w:trHeight w:val="276"/>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7285E46F" w14:textId="77777777" w:rsidR="00FB043A" w:rsidRPr="00FB043A" w:rsidRDefault="00FB043A">
            <w:pPr>
              <w:rPr>
                <w:color w:val="000000"/>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14:paraId="15996718" w14:textId="77777777" w:rsidR="00FB043A" w:rsidRPr="00FB043A" w:rsidRDefault="00FB043A">
            <w:pPr>
              <w:rPr>
                <w:color w:val="000000"/>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3914C56E" w14:textId="77777777" w:rsidR="00FB043A" w:rsidRPr="00FB043A" w:rsidRDefault="00FB043A">
            <w:pPr>
              <w:rPr>
                <w:color w:val="000000"/>
              </w:rPr>
            </w:pPr>
          </w:p>
        </w:tc>
        <w:tc>
          <w:tcPr>
            <w:tcW w:w="3816" w:type="dxa"/>
            <w:vMerge/>
            <w:tcBorders>
              <w:top w:val="single" w:sz="4" w:space="0" w:color="auto"/>
              <w:left w:val="single" w:sz="4" w:space="0" w:color="auto"/>
              <w:bottom w:val="single" w:sz="4" w:space="0" w:color="auto"/>
              <w:right w:val="single" w:sz="4" w:space="0" w:color="auto"/>
            </w:tcBorders>
            <w:vAlign w:val="center"/>
            <w:hideMark/>
          </w:tcPr>
          <w:p w14:paraId="6CE6F243" w14:textId="77777777" w:rsidR="00FB043A" w:rsidRPr="00FB043A" w:rsidRDefault="00FB043A">
            <w:pP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72E8E45B" w14:textId="77777777" w:rsidR="00FB043A" w:rsidRPr="00FB043A" w:rsidRDefault="00FB043A">
            <w:pPr>
              <w:rPr>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6B8D662D" w14:textId="77777777" w:rsidR="00FB043A" w:rsidRPr="00FB043A" w:rsidRDefault="00FB043A">
            <w:pPr>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14:paraId="2A95B493" w14:textId="77777777" w:rsidR="00FB043A" w:rsidRPr="00FB043A" w:rsidRDefault="00FB043A">
            <w:pPr>
              <w:rPr>
                <w:color w:val="000000"/>
              </w:rPr>
            </w:pPr>
          </w:p>
        </w:tc>
        <w:tc>
          <w:tcPr>
            <w:tcW w:w="1984" w:type="dxa"/>
            <w:vMerge/>
            <w:tcBorders>
              <w:top w:val="nil"/>
              <w:left w:val="single" w:sz="4" w:space="0" w:color="auto"/>
              <w:bottom w:val="single" w:sz="4" w:space="0" w:color="auto"/>
              <w:right w:val="single" w:sz="4" w:space="0" w:color="auto"/>
            </w:tcBorders>
            <w:vAlign w:val="center"/>
            <w:hideMark/>
          </w:tcPr>
          <w:p w14:paraId="4C3D385A" w14:textId="77777777" w:rsidR="00FB043A" w:rsidRPr="00FB043A" w:rsidRDefault="00FB043A">
            <w:pPr>
              <w:rPr>
                <w:color w:val="000000"/>
              </w:rPr>
            </w:pPr>
          </w:p>
        </w:tc>
      </w:tr>
      <w:tr w:rsidR="00FB043A" w:rsidRPr="00FB043A" w14:paraId="1A5DA393" w14:textId="77777777" w:rsidTr="00A95D0E">
        <w:trPr>
          <w:trHeight w:val="20"/>
        </w:trPr>
        <w:tc>
          <w:tcPr>
            <w:tcW w:w="144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C22EF" w14:textId="77777777" w:rsidR="00FB043A" w:rsidRPr="00FB043A" w:rsidRDefault="00FB043A">
            <w:pPr>
              <w:rPr>
                <w:color w:val="000000"/>
              </w:rPr>
            </w:pPr>
            <w:r w:rsidRPr="00FB043A">
              <w:rPr>
                <w:color w:val="000000"/>
              </w:rPr>
              <w:t>Группа 1. Строительство, модернизация или реконструкция объектов централизованных систем водоотведения в целях подключения объектов капитального строительства абонентов</w:t>
            </w:r>
          </w:p>
        </w:tc>
      </w:tr>
      <w:tr w:rsidR="00FB043A" w:rsidRPr="00FB043A" w14:paraId="4C6F8B64" w14:textId="77777777" w:rsidTr="00A95D0E">
        <w:trPr>
          <w:trHeight w:val="20"/>
        </w:trPr>
        <w:tc>
          <w:tcPr>
            <w:tcW w:w="144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F09B" w14:textId="77777777" w:rsidR="00FB043A" w:rsidRPr="00FB043A" w:rsidRDefault="00FB043A">
            <w:pPr>
              <w:rPr>
                <w:color w:val="000000"/>
              </w:rPr>
            </w:pPr>
            <w:r w:rsidRPr="00FB043A">
              <w:rPr>
                <w:color w:val="000000"/>
              </w:rPr>
              <w:t>1.1. Строительство новых сетей водоотведения в целях подключения объектов капитального строительства абонентов</w:t>
            </w:r>
          </w:p>
        </w:tc>
      </w:tr>
      <w:tr w:rsidR="00A95D0E" w:rsidRPr="00FB043A" w14:paraId="4B57CDA5" w14:textId="77777777" w:rsidTr="00A95D0E">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6E43698C" w14:textId="77777777" w:rsidR="00FB043A" w:rsidRPr="00FB043A" w:rsidRDefault="00FB043A" w:rsidP="00B673E4">
            <w:pPr>
              <w:rPr>
                <w:color w:val="000000"/>
              </w:rPr>
            </w:pPr>
            <w:r w:rsidRPr="00FB043A">
              <w:rPr>
                <w:color w:val="000000"/>
              </w:rPr>
              <w:t>1.1.1.</w:t>
            </w:r>
          </w:p>
        </w:tc>
        <w:tc>
          <w:tcPr>
            <w:tcW w:w="1962" w:type="dxa"/>
            <w:tcBorders>
              <w:top w:val="nil"/>
              <w:left w:val="nil"/>
              <w:bottom w:val="single" w:sz="4" w:space="0" w:color="auto"/>
              <w:right w:val="single" w:sz="4" w:space="0" w:color="auto"/>
            </w:tcBorders>
            <w:shd w:val="clear" w:color="auto" w:fill="auto"/>
            <w:hideMark/>
          </w:tcPr>
          <w:p w14:paraId="2B35011E" w14:textId="77777777" w:rsidR="00FB043A" w:rsidRPr="00FB043A" w:rsidRDefault="00FB043A" w:rsidP="00B673E4">
            <w:pPr>
              <w:rPr>
                <w:color w:val="000000"/>
              </w:rPr>
            </w:pPr>
            <w:r w:rsidRPr="00FB043A">
              <w:rPr>
                <w:color w:val="000000"/>
              </w:rPr>
              <w:t>Строительство сети водоотв</w:t>
            </w:r>
            <w:r w:rsidRPr="00FB043A">
              <w:rPr>
                <w:color w:val="000000"/>
              </w:rPr>
              <w:t>е</w:t>
            </w:r>
            <w:r w:rsidRPr="00FB043A">
              <w:rPr>
                <w:color w:val="000000"/>
              </w:rPr>
              <w:t>дения в техн</w:t>
            </w:r>
            <w:r w:rsidRPr="00FB043A">
              <w:rPr>
                <w:color w:val="000000"/>
              </w:rPr>
              <w:t>о</w:t>
            </w:r>
            <w:r w:rsidRPr="00FB043A">
              <w:rPr>
                <w:color w:val="000000"/>
              </w:rPr>
              <w:t>логической зоне №1</w:t>
            </w:r>
          </w:p>
        </w:tc>
        <w:tc>
          <w:tcPr>
            <w:tcW w:w="1796" w:type="dxa"/>
            <w:tcBorders>
              <w:top w:val="nil"/>
              <w:left w:val="nil"/>
              <w:bottom w:val="single" w:sz="4" w:space="0" w:color="auto"/>
              <w:right w:val="single" w:sz="4" w:space="0" w:color="auto"/>
            </w:tcBorders>
            <w:shd w:val="clear" w:color="000000" w:fill="FFFFFF"/>
            <w:hideMark/>
          </w:tcPr>
          <w:p w14:paraId="2B78AD0C" w14:textId="77777777" w:rsidR="00FB043A" w:rsidRPr="00FB043A" w:rsidRDefault="00FB043A" w:rsidP="00B673E4">
            <w:pPr>
              <w:rPr>
                <w:color w:val="000000"/>
              </w:rPr>
            </w:pPr>
            <w:r w:rsidRPr="00FB043A">
              <w:rPr>
                <w:color w:val="000000"/>
              </w:rPr>
              <w:t>Подключение застройки по генеральному плану</w:t>
            </w:r>
          </w:p>
        </w:tc>
        <w:tc>
          <w:tcPr>
            <w:tcW w:w="3816" w:type="dxa"/>
            <w:tcBorders>
              <w:top w:val="nil"/>
              <w:left w:val="nil"/>
              <w:bottom w:val="single" w:sz="4" w:space="0" w:color="auto"/>
              <w:right w:val="single" w:sz="4" w:space="0" w:color="auto"/>
            </w:tcBorders>
            <w:shd w:val="clear" w:color="000000" w:fill="FFFFFF"/>
            <w:hideMark/>
          </w:tcPr>
          <w:p w14:paraId="4F937455" w14:textId="77777777" w:rsidR="00FB043A" w:rsidRPr="00FB043A" w:rsidRDefault="00FB043A" w:rsidP="00B673E4">
            <w:pPr>
              <w:rPr>
                <w:color w:val="000000"/>
              </w:rPr>
            </w:pPr>
            <w:r w:rsidRPr="00FB043A">
              <w:rPr>
                <w:color w:val="000000"/>
              </w:rPr>
              <w:t xml:space="preserve">п. Саган-Нур по ул. </w:t>
            </w:r>
            <w:proofErr w:type="spellStart"/>
            <w:r w:rsidRPr="00FB043A">
              <w:rPr>
                <w:color w:val="000000"/>
              </w:rPr>
              <w:t>В.И.Иванова</w:t>
            </w:r>
            <w:proofErr w:type="spellEnd"/>
            <w:r w:rsidRPr="00FB043A">
              <w:rPr>
                <w:color w:val="000000"/>
              </w:rPr>
              <w:t xml:space="preserve">, ул.2000 года, ул. Лермонтова, ул. Нагорная, ул. Интернациональная, ул. Новая, ул. Забайкальская, ул. Трактовая, </w:t>
            </w:r>
            <w:proofErr w:type="spellStart"/>
            <w:r w:rsidRPr="00FB043A">
              <w:rPr>
                <w:color w:val="000000"/>
              </w:rPr>
              <w:t>ул.Байкальская</w:t>
            </w:r>
            <w:proofErr w:type="spellEnd"/>
            <w:r w:rsidRPr="00FB043A">
              <w:rPr>
                <w:color w:val="000000"/>
              </w:rPr>
              <w:t xml:space="preserve">, </w:t>
            </w:r>
            <w:proofErr w:type="spellStart"/>
            <w:r w:rsidRPr="00FB043A">
              <w:rPr>
                <w:color w:val="000000"/>
              </w:rPr>
              <w:t>ул.Гоголя</w:t>
            </w:r>
            <w:proofErr w:type="spellEnd"/>
            <w:r w:rsidRPr="00FB043A">
              <w:rPr>
                <w:color w:val="000000"/>
              </w:rPr>
              <w:t xml:space="preserve">, ул. </w:t>
            </w:r>
            <w:proofErr w:type="spellStart"/>
            <w:r w:rsidRPr="00FB043A">
              <w:rPr>
                <w:color w:val="000000"/>
              </w:rPr>
              <w:t>Одонская</w:t>
            </w:r>
            <w:proofErr w:type="spellEnd"/>
            <w:r w:rsidRPr="00FB043A">
              <w:rPr>
                <w:color w:val="000000"/>
              </w:rPr>
              <w:t>, пер. З</w:t>
            </w:r>
            <w:r w:rsidRPr="00FB043A">
              <w:rPr>
                <w:color w:val="000000"/>
              </w:rPr>
              <w:t>е</w:t>
            </w:r>
            <w:r w:rsidRPr="00FB043A">
              <w:rPr>
                <w:color w:val="000000"/>
              </w:rPr>
              <w:t>лёный, пер. Парковый</w:t>
            </w:r>
          </w:p>
        </w:tc>
        <w:tc>
          <w:tcPr>
            <w:tcW w:w="1701" w:type="dxa"/>
            <w:gridSpan w:val="3"/>
            <w:tcBorders>
              <w:top w:val="nil"/>
              <w:left w:val="nil"/>
              <w:bottom w:val="single" w:sz="4" w:space="0" w:color="auto"/>
              <w:right w:val="single" w:sz="4" w:space="0" w:color="auto"/>
            </w:tcBorders>
            <w:shd w:val="clear" w:color="000000" w:fill="FFFFFF"/>
            <w:vAlign w:val="center"/>
            <w:hideMark/>
          </w:tcPr>
          <w:p w14:paraId="66E2CBF3" w14:textId="77777777" w:rsidR="00FB043A" w:rsidRPr="00FB043A" w:rsidRDefault="00FB043A">
            <w:pPr>
              <w:jc w:val="center"/>
              <w:rPr>
                <w:color w:val="000000"/>
              </w:rPr>
            </w:pPr>
            <w:r w:rsidRPr="00FB043A">
              <w:rPr>
                <w:color w:val="000000"/>
              </w:rPr>
              <w:t>Протяже</w:t>
            </w:r>
            <w:r w:rsidRPr="00FB043A">
              <w:rPr>
                <w:color w:val="000000"/>
              </w:rPr>
              <w:t>н</w:t>
            </w:r>
            <w:r w:rsidRPr="00FB043A">
              <w:rPr>
                <w:color w:val="000000"/>
              </w:rPr>
              <w:t>ность, м /диаметр, мм</w:t>
            </w:r>
          </w:p>
        </w:tc>
        <w:tc>
          <w:tcPr>
            <w:tcW w:w="992" w:type="dxa"/>
            <w:tcBorders>
              <w:top w:val="nil"/>
              <w:left w:val="nil"/>
              <w:bottom w:val="single" w:sz="4" w:space="0" w:color="auto"/>
              <w:right w:val="single" w:sz="4" w:space="0" w:color="auto"/>
            </w:tcBorders>
            <w:shd w:val="clear" w:color="000000" w:fill="FFFFFF"/>
            <w:vAlign w:val="center"/>
            <w:hideMark/>
          </w:tcPr>
          <w:p w14:paraId="25B718C6" w14:textId="77777777" w:rsidR="00FB043A" w:rsidRPr="00FB043A" w:rsidRDefault="00FB043A">
            <w:pPr>
              <w:rPr>
                <w:color w:val="000000"/>
              </w:rPr>
            </w:pPr>
            <w:r w:rsidRPr="00FB043A">
              <w:rPr>
                <w:color w:val="000000"/>
              </w:rPr>
              <w:t>8637/200, 150</w:t>
            </w:r>
          </w:p>
        </w:tc>
        <w:tc>
          <w:tcPr>
            <w:tcW w:w="1418" w:type="dxa"/>
            <w:tcBorders>
              <w:top w:val="nil"/>
              <w:left w:val="nil"/>
              <w:bottom w:val="single" w:sz="4" w:space="0" w:color="auto"/>
              <w:right w:val="single" w:sz="4" w:space="0" w:color="auto"/>
            </w:tcBorders>
            <w:shd w:val="clear" w:color="000000" w:fill="FFFFFF"/>
            <w:vAlign w:val="center"/>
            <w:hideMark/>
          </w:tcPr>
          <w:p w14:paraId="7C3E2231" w14:textId="77777777" w:rsidR="00FB043A" w:rsidRPr="00FB043A" w:rsidRDefault="00FB043A">
            <w:pPr>
              <w:jc w:val="center"/>
              <w:rPr>
                <w:color w:val="000000"/>
              </w:rPr>
            </w:pPr>
            <w:r w:rsidRPr="00FB043A">
              <w:rPr>
                <w:color w:val="000000"/>
              </w:rPr>
              <w:t>2026</w:t>
            </w:r>
          </w:p>
        </w:tc>
        <w:tc>
          <w:tcPr>
            <w:tcW w:w="1984" w:type="dxa"/>
            <w:tcBorders>
              <w:top w:val="nil"/>
              <w:left w:val="nil"/>
              <w:bottom w:val="single" w:sz="4" w:space="0" w:color="auto"/>
              <w:right w:val="single" w:sz="4" w:space="0" w:color="auto"/>
            </w:tcBorders>
            <w:shd w:val="clear" w:color="000000" w:fill="FFFFFF"/>
            <w:vAlign w:val="center"/>
            <w:hideMark/>
          </w:tcPr>
          <w:p w14:paraId="76B2AFD4" w14:textId="77777777" w:rsidR="00FB043A" w:rsidRPr="00FB043A" w:rsidRDefault="00FB043A">
            <w:pPr>
              <w:jc w:val="center"/>
              <w:rPr>
                <w:color w:val="000000"/>
              </w:rPr>
            </w:pPr>
            <w:r w:rsidRPr="00FB043A">
              <w:rPr>
                <w:color w:val="000000"/>
              </w:rPr>
              <w:t>2027</w:t>
            </w:r>
          </w:p>
        </w:tc>
      </w:tr>
      <w:tr w:rsidR="00FB043A" w:rsidRPr="00FB043A" w14:paraId="02E229BB" w14:textId="77777777" w:rsidTr="00A95D0E">
        <w:trPr>
          <w:trHeight w:val="20"/>
        </w:trPr>
        <w:tc>
          <w:tcPr>
            <w:tcW w:w="144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DDE59" w14:textId="77777777" w:rsidR="00FB043A" w:rsidRPr="00FB043A" w:rsidRDefault="00FB043A">
            <w:pPr>
              <w:rPr>
                <w:color w:val="000000"/>
              </w:rPr>
            </w:pPr>
            <w:r w:rsidRPr="00FB043A">
              <w:rPr>
                <w:color w:val="000000"/>
              </w:rPr>
              <w:t xml:space="preserve">Группа 3. Модернизация или реконструкция существующих объектов централизованных систем водоотведения в целях снижения уровня износа существующих объектов </w:t>
            </w:r>
          </w:p>
        </w:tc>
      </w:tr>
      <w:tr w:rsidR="00FB043A" w:rsidRPr="00FB043A" w14:paraId="08387DB9" w14:textId="77777777" w:rsidTr="00A95D0E">
        <w:trPr>
          <w:trHeight w:val="20"/>
        </w:trPr>
        <w:tc>
          <w:tcPr>
            <w:tcW w:w="144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7932C" w14:textId="77777777" w:rsidR="00FB043A" w:rsidRPr="00FB043A" w:rsidRDefault="00FB043A">
            <w:pPr>
              <w:rPr>
                <w:color w:val="000000"/>
              </w:rPr>
            </w:pPr>
            <w:r w:rsidRPr="00FB043A">
              <w:rPr>
                <w:color w:val="000000"/>
              </w:rPr>
              <w:t xml:space="preserve">3.1. Модернизация или реконструкция существующих сетей водоотведения </w:t>
            </w:r>
          </w:p>
        </w:tc>
      </w:tr>
      <w:tr w:rsidR="00B673E4" w:rsidRPr="00FB043A" w14:paraId="160F7FFD" w14:textId="77777777" w:rsidTr="00A95D0E">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7A3BD588" w14:textId="77777777" w:rsidR="00B673E4" w:rsidRPr="00FB043A" w:rsidRDefault="00B673E4" w:rsidP="00B673E4">
            <w:pPr>
              <w:rPr>
                <w:color w:val="000000"/>
              </w:rPr>
            </w:pPr>
            <w:r w:rsidRPr="00FB043A">
              <w:rPr>
                <w:color w:val="000000"/>
              </w:rPr>
              <w:t>3.1.1.</w:t>
            </w:r>
          </w:p>
        </w:tc>
        <w:tc>
          <w:tcPr>
            <w:tcW w:w="1962" w:type="dxa"/>
            <w:tcBorders>
              <w:top w:val="nil"/>
              <w:left w:val="nil"/>
              <w:bottom w:val="single" w:sz="4" w:space="0" w:color="auto"/>
              <w:right w:val="single" w:sz="4" w:space="0" w:color="auto"/>
            </w:tcBorders>
            <w:shd w:val="clear" w:color="auto" w:fill="auto"/>
            <w:hideMark/>
          </w:tcPr>
          <w:p w14:paraId="647BAC81" w14:textId="77777777" w:rsidR="00B673E4" w:rsidRPr="00FB043A" w:rsidRDefault="00B673E4" w:rsidP="00B673E4">
            <w:pPr>
              <w:rPr>
                <w:color w:val="000000"/>
              </w:rPr>
            </w:pPr>
            <w:r w:rsidRPr="00FB043A">
              <w:rPr>
                <w:color w:val="000000"/>
              </w:rPr>
              <w:t>Замена участка сети водоотв</w:t>
            </w:r>
            <w:r w:rsidRPr="00FB043A">
              <w:rPr>
                <w:color w:val="000000"/>
              </w:rPr>
              <w:t>е</w:t>
            </w:r>
            <w:r w:rsidRPr="00FB043A">
              <w:rPr>
                <w:color w:val="000000"/>
              </w:rPr>
              <w:t>дения</w:t>
            </w:r>
          </w:p>
        </w:tc>
        <w:tc>
          <w:tcPr>
            <w:tcW w:w="1796" w:type="dxa"/>
            <w:tcBorders>
              <w:top w:val="nil"/>
              <w:left w:val="nil"/>
              <w:bottom w:val="single" w:sz="4" w:space="0" w:color="auto"/>
              <w:right w:val="single" w:sz="4" w:space="0" w:color="auto"/>
            </w:tcBorders>
            <w:shd w:val="clear" w:color="auto" w:fill="auto"/>
            <w:hideMark/>
          </w:tcPr>
          <w:p w14:paraId="7795B27E" w14:textId="2720691D" w:rsidR="00B673E4" w:rsidRPr="00FB043A" w:rsidRDefault="00B673E4" w:rsidP="00B673E4">
            <w:pPr>
              <w:rPr>
                <w:color w:val="000000"/>
              </w:rPr>
            </w:pPr>
            <w:r w:rsidRPr="00784032">
              <w:rPr>
                <w:color w:val="000000"/>
              </w:rPr>
              <w:t>Увеличение надежности системы</w:t>
            </w:r>
          </w:p>
        </w:tc>
        <w:tc>
          <w:tcPr>
            <w:tcW w:w="4241" w:type="dxa"/>
            <w:gridSpan w:val="2"/>
            <w:tcBorders>
              <w:top w:val="nil"/>
              <w:left w:val="nil"/>
              <w:bottom w:val="single" w:sz="4" w:space="0" w:color="auto"/>
              <w:right w:val="single" w:sz="4" w:space="0" w:color="auto"/>
            </w:tcBorders>
            <w:shd w:val="clear" w:color="000000" w:fill="FFFFFF"/>
            <w:hideMark/>
          </w:tcPr>
          <w:p w14:paraId="44ED7F9D" w14:textId="77777777" w:rsidR="00B673E4" w:rsidRPr="00FB043A" w:rsidRDefault="00B673E4" w:rsidP="00B673E4">
            <w:pPr>
              <w:rPr>
                <w:color w:val="000000"/>
              </w:rPr>
            </w:pPr>
            <w:r w:rsidRPr="00FB043A">
              <w:rPr>
                <w:color w:val="000000"/>
              </w:rPr>
              <w:t>п. Саган-Нур ул. Юбилейная</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6457CFB" w14:textId="77777777" w:rsidR="00B673E4" w:rsidRPr="00FB043A" w:rsidRDefault="00B673E4" w:rsidP="00B673E4">
            <w:pPr>
              <w:jc w:val="center"/>
              <w:rPr>
                <w:color w:val="000000"/>
              </w:rPr>
            </w:pPr>
            <w:r w:rsidRPr="00FB043A">
              <w:rPr>
                <w:color w:val="000000"/>
              </w:rPr>
              <w:t>Прот</w:t>
            </w:r>
            <w:r w:rsidRPr="00FB043A">
              <w:rPr>
                <w:color w:val="000000"/>
              </w:rPr>
              <w:t>я</w:t>
            </w:r>
            <w:r w:rsidRPr="00FB043A">
              <w:rPr>
                <w:color w:val="000000"/>
              </w:rPr>
              <w:t>женность, м /диаметр, мм</w:t>
            </w:r>
          </w:p>
        </w:tc>
        <w:tc>
          <w:tcPr>
            <w:tcW w:w="992" w:type="dxa"/>
            <w:tcBorders>
              <w:top w:val="nil"/>
              <w:left w:val="nil"/>
              <w:bottom w:val="single" w:sz="4" w:space="0" w:color="auto"/>
              <w:right w:val="single" w:sz="4" w:space="0" w:color="auto"/>
            </w:tcBorders>
            <w:shd w:val="clear" w:color="000000" w:fill="FFFFFF"/>
            <w:vAlign w:val="center"/>
            <w:hideMark/>
          </w:tcPr>
          <w:p w14:paraId="12D885F3" w14:textId="77777777" w:rsidR="00B673E4" w:rsidRPr="00FB043A" w:rsidRDefault="00B673E4" w:rsidP="00B673E4">
            <w:pPr>
              <w:rPr>
                <w:color w:val="000000"/>
              </w:rPr>
            </w:pPr>
            <w:r w:rsidRPr="00FB043A">
              <w:rPr>
                <w:color w:val="000000"/>
              </w:rPr>
              <w:t>580/200</w:t>
            </w:r>
          </w:p>
        </w:tc>
        <w:tc>
          <w:tcPr>
            <w:tcW w:w="1418" w:type="dxa"/>
            <w:tcBorders>
              <w:top w:val="nil"/>
              <w:left w:val="nil"/>
              <w:bottom w:val="single" w:sz="4" w:space="0" w:color="auto"/>
              <w:right w:val="single" w:sz="4" w:space="0" w:color="auto"/>
            </w:tcBorders>
            <w:shd w:val="clear" w:color="auto" w:fill="auto"/>
            <w:vAlign w:val="center"/>
            <w:hideMark/>
          </w:tcPr>
          <w:p w14:paraId="179769D0" w14:textId="77777777" w:rsidR="00B673E4" w:rsidRPr="00FB043A" w:rsidRDefault="00B673E4" w:rsidP="00B673E4">
            <w:pPr>
              <w:jc w:val="center"/>
              <w:rPr>
                <w:color w:val="000000"/>
              </w:rPr>
            </w:pPr>
            <w:r w:rsidRPr="00FB043A">
              <w:rPr>
                <w:color w:val="000000"/>
              </w:rPr>
              <w:t>2025</w:t>
            </w:r>
          </w:p>
        </w:tc>
        <w:tc>
          <w:tcPr>
            <w:tcW w:w="1984" w:type="dxa"/>
            <w:tcBorders>
              <w:top w:val="nil"/>
              <w:left w:val="nil"/>
              <w:bottom w:val="single" w:sz="4" w:space="0" w:color="auto"/>
              <w:right w:val="single" w:sz="4" w:space="0" w:color="auto"/>
            </w:tcBorders>
            <w:shd w:val="clear" w:color="auto" w:fill="auto"/>
            <w:vAlign w:val="center"/>
            <w:hideMark/>
          </w:tcPr>
          <w:p w14:paraId="26C2FC53" w14:textId="77777777" w:rsidR="00B673E4" w:rsidRPr="00FB043A" w:rsidRDefault="00B673E4" w:rsidP="00B673E4">
            <w:pPr>
              <w:jc w:val="center"/>
              <w:rPr>
                <w:color w:val="000000"/>
              </w:rPr>
            </w:pPr>
            <w:r w:rsidRPr="00FB043A">
              <w:rPr>
                <w:color w:val="000000"/>
              </w:rPr>
              <w:t>2025</w:t>
            </w:r>
          </w:p>
        </w:tc>
      </w:tr>
      <w:tr w:rsidR="00B673E4" w:rsidRPr="00FB043A" w14:paraId="2242A4AF" w14:textId="77777777" w:rsidTr="00A95D0E">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6BADDAE8" w14:textId="77777777" w:rsidR="00B673E4" w:rsidRPr="00FB043A" w:rsidRDefault="00B673E4" w:rsidP="00B673E4">
            <w:pPr>
              <w:rPr>
                <w:color w:val="000000"/>
              </w:rPr>
            </w:pPr>
            <w:r w:rsidRPr="00FB043A">
              <w:rPr>
                <w:color w:val="000000"/>
              </w:rPr>
              <w:t>3.1.2.</w:t>
            </w:r>
          </w:p>
        </w:tc>
        <w:tc>
          <w:tcPr>
            <w:tcW w:w="1962" w:type="dxa"/>
            <w:tcBorders>
              <w:top w:val="nil"/>
              <w:left w:val="nil"/>
              <w:bottom w:val="single" w:sz="4" w:space="0" w:color="auto"/>
              <w:right w:val="single" w:sz="4" w:space="0" w:color="auto"/>
            </w:tcBorders>
            <w:shd w:val="clear" w:color="auto" w:fill="auto"/>
            <w:hideMark/>
          </w:tcPr>
          <w:p w14:paraId="07B3F9DC" w14:textId="77777777" w:rsidR="00B673E4" w:rsidRPr="00FB043A" w:rsidRDefault="00B673E4" w:rsidP="00B673E4">
            <w:pPr>
              <w:rPr>
                <w:color w:val="000000"/>
              </w:rPr>
            </w:pPr>
            <w:r w:rsidRPr="00FB043A">
              <w:rPr>
                <w:color w:val="000000"/>
              </w:rPr>
              <w:t>Замена участка сети водоотв</w:t>
            </w:r>
            <w:r w:rsidRPr="00FB043A">
              <w:rPr>
                <w:color w:val="000000"/>
              </w:rPr>
              <w:t>е</w:t>
            </w:r>
            <w:r w:rsidRPr="00FB043A">
              <w:rPr>
                <w:color w:val="000000"/>
              </w:rPr>
              <w:t>дения</w:t>
            </w:r>
          </w:p>
        </w:tc>
        <w:tc>
          <w:tcPr>
            <w:tcW w:w="1796" w:type="dxa"/>
            <w:tcBorders>
              <w:top w:val="nil"/>
              <w:left w:val="nil"/>
              <w:bottom w:val="single" w:sz="4" w:space="0" w:color="auto"/>
              <w:right w:val="single" w:sz="4" w:space="0" w:color="auto"/>
            </w:tcBorders>
            <w:shd w:val="clear" w:color="auto" w:fill="auto"/>
            <w:hideMark/>
          </w:tcPr>
          <w:p w14:paraId="1E851EE7" w14:textId="752EEF8F" w:rsidR="00B673E4" w:rsidRPr="00FB043A" w:rsidRDefault="00B673E4" w:rsidP="00B673E4">
            <w:pPr>
              <w:rPr>
                <w:color w:val="000000"/>
              </w:rPr>
            </w:pPr>
            <w:r w:rsidRPr="00784032">
              <w:rPr>
                <w:color w:val="000000"/>
              </w:rPr>
              <w:t>Увеличение надежности системы</w:t>
            </w:r>
          </w:p>
        </w:tc>
        <w:tc>
          <w:tcPr>
            <w:tcW w:w="4241" w:type="dxa"/>
            <w:gridSpan w:val="2"/>
            <w:tcBorders>
              <w:top w:val="nil"/>
              <w:left w:val="nil"/>
              <w:bottom w:val="single" w:sz="4" w:space="0" w:color="auto"/>
              <w:right w:val="single" w:sz="4" w:space="0" w:color="auto"/>
            </w:tcBorders>
            <w:shd w:val="clear" w:color="000000" w:fill="FFFFFF"/>
            <w:hideMark/>
          </w:tcPr>
          <w:p w14:paraId="73FF3D4F" w14:textId="77777777" w:rsidR="00B673E4" w:rsidRPr="00FB043A" w:rsidRDefault="00B673E4" w:rsidP="00B673E4">
            <w:pPr>
              <w:rPr>
                <w:color w:val="000000"/>
              </w:rPr>
            </w:pPr>
            <w:r w:rsidRPr="00FB043A">
              <w:rPr>
                <w:color w:val="000000"/>
              </w:rPr>
              <w:t>п. Саган-Нур пр-т. 70 лет Октября</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1E00526" w14:textId="77777777" w:rsidR="00B673E4" w:rsidRPr="00FB043A" w:rsidRDefault="00B673E4" w:rsidP="00B673E4">
            <w:pPr>
              <w:jc w:val="center"/>
              <w:rPr>
                <w:color w:val="000000"/>
              </w:rPr>
            </w:pPr>
            <w:r w:rsidRPr="00FB043A">
              <w:rPr>
                <w:color w:val="000000"/>
              </w:rPr>
              <w:t>Прот</w:t>
            </w:r>
            <w:r w:rsidRPr="00FB043A">
              <w:rPr>
                <w:color w:val="000000"/>
              </w:rPr>
              <w:t>я</w:t>
            </w:r>
            <w:r w:rsidRPr="00FB043A">
              <w:rPr>
                <w:color w:val="000000"/>
              </w:rPr>
              <w:t>женность, м /диаметр, мм</w:t>
            </w:r>
          </w:p>
        </w:tc>
        <w:tc>
          <w:tcPr>
            <w:tcW w:w="992" w:type="dxa"/>
            <w:tcBorders>
              <w:top w:val="nil"/>
              <w:left w:val="nil"/>
              <w:bottom w:val="single" w:sz="4" w:space="0" w:color="auto"/>
              <w:right w:val="single" w:sz="4" w:space="0" w:color="auto"/>
            </w:tcBorders>
            <w:shd w:val="clear" w:color="000000" w:fill="FFFFFF"/>
            <w:vAlign w:val="center"/>
            <w:hideMark/>
          </w:tcPr>
          <w:p w14:paraId="2A32499D" w14:textId="77777777" w:rsidR="00B673E4" w:rsidRPr="00FB043A" w:rsidRDefault="00B673E4" w:rsidP="00B673E4">
            <w:pPr>
              <w:rPr>
                <w:color w:val="000000"/>
              </w:rPr>
            </w:pPr>
            <w:r w:rsidRPr="00FB043A">
              <w:rPr>
                <w:color w:val="000000"/>
              </w:rPr>
              <w:t>590/250</w:t>
            </w:r>
          </w:p>
        </w:tc>
        <w:tc>
          <w:tcPr>
            <w:tcW w:w="1418" w:type="dxa"/>
            <w:tcBorders>
              <w:top w:val="nil"/>
              <w:left w:val="nil"/>
              <w:bottom w:val="single" w:sz="4" w:space="0" w:color="auto"/>
              <w:right w:val="single" w:sz="4" w:space="0" w:color="auto"/>
            </w:tcBorders>
            <w:shd w:val="clear" w:color="auto" w:fill="auto"/>
            <w:vAlign w:val="center"/>
            <w:hideMark/>
          </w:tcPr>
          <w:p w14:paraId="663ED876" w14:textId="77777777" w:rsidR="00B673E4" w:rsidRPr="00FB043A" w:rsidRDefault="00B673E4" w:rsidP="00B673E4">
            <w:pPr>
              <w:jc w:val="center"/>
              <w:rPr>
                <w:color w:val="000000"/>
              </w:rPr>
            </w:pPr>
            <w:r w:rsidRPr="00FB043A">
              <w:rPr>
                <w:color w:val="000000"/>
              </w:rPr>
              <w:t>2026</w:t>
            </w:r>
          </w:p>
        </w:tc>
        <w:tc>
          <w:tcPr>
            <w:tcW w:w="1984" w:type="dxa"/>
            <w:tcBorders>
              <w:top w:val="nil"/>
              <w:left w:val="nil"/>
              <w:bottom w:val="single" w:sz="4" w:space="0" w:color="auto"/>
              <w:right w:val="single" w:sz="4" w:space="0" w:color="auto"/>
            </w:tcBorders>
            <w:shd w:val="clear" w:color="auto" w:fill="auto"/>
            <w:vAlign w:val="center"/>
            <w:hideMark/>
          </w:tcPr>
          <w:p w14:paraId="14030B33" w14:textId="77777777" w:rsidR="00B673E4" w:rsidRPr="00FB043A" w:rsidRDefault="00B673E4" w:rsidP="00B673E4">
            <w:pPr>
              <w:jc w:val="center"/>
              <w:rPr>
                <w:color w:val="000000"/>
              </w:rPr>
            </w:pPr>
            <w:r w:rsidRPr="00FB043A">
              <w:rPr>
                <w:color w:val="000000"/>
              </w:rPr>
              <w:t>2026</w:t>
            </w:r>
          </w:p>
        </w:tc>
      </w:tr>
      <w:tr w:rsidR="00B673E4" w:rsidRPr="00FB043A" w14:paraId="0B35F002" w14:textId="77777777" w:rsidTr="00A95D0E">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71B48385" w14:textId="77777777" w:rsidR="00B673E4" w:rsidRPr="00FB043A" w:rsidRDefault="00B673E4" w:rsidP="00B673E4">
            <w:pPr>
              <w:rPr>
                <w:color w:val="000000"/>
              </w:rPr>
            </w:pPr>
            <w:r w:rsidRPr="00FB043A">
              <w:rPr>
                <w:color w:val="000000"/>
              </w:rPr>
              <w:t>3.1.3.</w:t>
            </w:r>
          </w:p>
        </w:tc>
        <w:tc>
          <w:tcPr>
            <w:tcW w:w="1962" w:type="dxa"/>
            <w:tcBorders>
              <w:top w:val="nil"/>
              <w:left w:val="nil"/>
              <w:bottom w:val="single" w:sz="4" w:space="0" w:color="auto"/>
              <w:right w:val="single" w:sz="4" w:space="0" w:color="auto"/>
            </w:tcBorders>
            <w:shd w:val="clear" w:color="auto" w:fill="auto"/>
            <w:hideMark/>
          </w:tcPr>
          <w:p w14:paraId="35267D21" w14:textId="77777777" w:rsidR="00B673E4" w:rsidRPr="00FB043A" w:rsidRDefault="00B673E4" w:rsidP="00B673E4">
            <w:pPr>
              <w:rPr>
                <w:color w:val="000000"/>
              </w:rPr>
            </w:pPr>
            <w:r w:rsidRPr="00FB043A">
              <w:rPr>
                <w:color w:val="000000"/>
              </w:rPr>
              <w:t>Замена участка сети водоотв</w:t>
            </w:r>
            <w:r w:rsidRPr="00FB043A">
              <w:rPr>
                <w:color w:val="000000"/>
              </w:rPr>
              <w:t>е</w:t>
            </w:r>
            <w:r w:rsidRPr="00FB043A">
              <w:rPr>
                <w:color w:val="000000"/>
              </w:rPr>
              <w:t>дения</w:t>
            </w:r>
          </w:p>
        </w:tc>
        <w:tc>
          <w:tcPr>
            <w:tcW w:w="1796" w:type="dxa"/>
            <w:tcBorders>
              <w:top w:val="nil"/>
              <w:left w:val="nil"/>
              <w:bottom w:val="single" w:sz="4" w:space="0" w:color="auto"/>
              <w:right w:val="single" w:sz="4" w:space="0" w:color="auto"/>
            </w:tcBorders>
            <w:shd w:val="clear" w:color="auto" w:fill="auto"/>
            <w:hideMark/>
          </w:tcPr>
          <w:p w14:paraId="209B1F8D" w14:textId="0D23DC42" w:rsidR="00B673E4" w:rsidRPr="00FB043A" w:rsidRDefault="00B673E4" w:rsidP="00B673E4">
            <w:pPr>
              <w:rPr>
                <w:color w:val="000000"/>
              </w:rPr>
            </w:pPr>
            <w:r w:rsidRPr="00784032">
              <w:rPr>
                <w:color w:val="000000"/>
              </w:rPr>
              <w:t>Увеличение надежности системы</w:t>
            </w:r>
          </w:p>
        </w:tc>
        <w:tc>
          <w:tcPr>
            <w:tcW w:w="4241" w:type="dxa"/>
            <w:gridSpan w:val="2"/>
            <w:tcBorders>
              <w:top w:val="nil"/>
              <w:left w:val="nil"/>
              <w:bottom w:val="single" w:sz="4" w:space="0" w:color="auto"/>
              <w:right w:val="single" w:sz="4" w:space="0" w:color="auto"/>
            </w:tcBorders>
            <w:shd w:val="clear" w:color="000000" w:fill="FFFFFF"/>
            <w:hideMark/>
          </w:tcPr>
          <w:p w14:paraId="7A161F6A" w14:textId="77777777" w:rsidR="00B673E4" w:rsidRPr="00FB043A" w:rsidRDefault="00B673E4" w:rsidP="00B673E4">
            <w:pPr>
              <w:rPr>
                <w:color w:val="000000"/>
              </w:rPr>
            </w:pPr>
            <w:r w:rsidRPr="00FB043A">
              <w:rPr>
                <w:color w:val="000000"/>
              </w:rPr>
              <w:t xml:space="preserve">п. Саган-Нур ул. </w:t>
            </w:r>
            <w:proofErr w:type="spellStart"/>
            <w:r w:rsidRPr="00FB043A">
              <w:rPr>
                <w:color w:val="000000"/>
              </w:rPr>
              <w:t>Первостроителей</w:t>
            </w:r>
            <w:proofErr w:type="spellEnd"/>
          </w:p>
        </w:tc>
        <w:tc>
          <w:tcPr>
            <w:tcW w:w="1276" w:type="dxa"/>
            <w:gridSpan w:val="2"/>
            <w:tcBorders>
              <w:top w:val="nil"/>
              <w:left w:val="nil"/>
              <w:bottom w:val="single" w:sz="4" w:space="0" w:color="auto"/>
              <w:right w:val="single" w:sz="4" w:space="0" w:color="auto"/>
            </w:tcBorders>
            <w:shd w:val="clear" w:color="000000" w:fill="FFFFFF"/>
            <w:vAlign w:val="center"/>
            <w:hideMark/>
          </w:tcPr>
          <w:p w14:paraId="3DC01261" w14:textId="77777777" w:rsidR="00B673E4" w:rsidRPr="00FB043A" w:rsidRDefault="00B673E4" w:rsidP="00B673E4">
            <w:pPr>
              <w:jc w:val="center"/>
              <w:rPr>
                <w:color w:val="000000"/>
              </w:rPr>
            </w:pPr>
            <w:r w:rsidRPr="00FB043A">
              <w:rPr>
                <w:color w:val="000000"/>
              </w:rPr>
              <w:t>Прот</w:t>
            </w:r>
            <w:r w:rsidRPr="00FB043A">
              <w:rPr>
                <w:color w:val="000000"/>
              </w:rPr>
              <w:t>я</w:t>
            </w:r>
            <w:r w:rsidRPr="00FB043A">
              <w:rPr>
                <w:color w:val="000000"/>
              </w:rPr>
              <w:t>женность, м /диаметр, мм</w:t>
            </w:r>
          </w:p>
        </w:tc>
        <w:tc>
          <w:tcPr>
            <w:tcW w:w="992" w:type="dxa"/>
            <w:tcBorders>
              <w:top w:val="nil"/>
              <w:left w:val="nil"/>
              <w:bottom w:val="single" w:sz="4" w:space="0" w:color="auto"/>
              <w:right w:val="single" w:sz="4" w:space="0" w:color="auto"/>
            </w:tcBorders>
            <w:shd w:val="clear" w:color="000000" w:fill="FFFFFF"/>
            <w:vAlign w:val="center"/>
            <w:hideMark/>
          </w:tcPr>
          <w:p w14:paraId="0C8DEA3C" w14:textId="77777777" w:rsidR="00B673E4" w:rsidRPr="00FB043A" w:rsidRDefault="00B673E4" w:rsidP="00B673E4">
            <w:pPr>
              <w:rPr>
                <w:color w:val="000000"/>
              </w:rPr>
            </w:pPr>
            <w:r w:rsidRPr="00FB043A">
              <w:rPr>
                <w:color w:val="000000"/>
              </w:rPr>
              <w:t>390/200</w:t>
            </w:r>
          </w:p>
        </w:tc>
        <w:tc>
          <w:tcPr>
            <w:tcW w:w="1418" w:type="dxa"/>
            <w:tcBorders>
              <w:top w:val="nil"/>
              <w:left w:val="nil"/>
              <w:bottom w:val="single" w:sz="4" w:space="0" w:color="auto"/>
              <w:right w:val="single" w:sz="4" w:space="0" w:color="auto"/>
            </w:tcBorders>
            <w:shd w:val="clear" w:color="auto" w:fill="auto"/>
            <w:vAlign w:val="center"/>
            <w:hideMark/>
          </w:tcPr>
          <w:p w14:paraId="3B5FAEDA" w14:textId="77777777" w:rsidR="00B673E4" w:rsidRPr="00FB043A" w:rsidRDefault="00B673E4" w:rsidP="00B673E4">
            <w:pPr>
              <w:jc w:val="center"/>
              <w:rPr>
                <w:color w:val="000000"/>
              </w:rPr>
            </w:pPr>
            <w:r w:rsidRPr="00FB043A">
              <w:rPr>
                <w:color w:val="000000"/>
              </w:rPr>
              <w:t>2027</w:t>
            </w:r>
          </w:p>
        </w:tc>
        <w:tc>
          <w:tcPr>
            <w:tcW w:w="1984" w:type="dxa"/>
            <w:tcBorders>
              <w:top w:val="nil"/>
              <w:left w:val="nil"/>
              <w:bottom w:val="single" w:sz="4" w:space="0" w:color="auto"/>
              <w:right w:val="single" w:sz="4" w:space="0" w:color="auto"/>
            </w:tcBorders>
            <w:shd w:val="clear" w:color="auto" w:fill="auto"/>
            <w:vAlign w:val="center"/>
            <w:hideMark/>
          </w:tcPr>
          <w:p w14:paraId="60C3BDBB" w14:textId="77777777" w:rsidR="00B673E4" w:rsidRPr="00FB043A" w:rsidRDefault="00B673E4" w:rsidP="00B673E4">
            <w:pPr>
              <w:jc w:val="center"/>
              <w:rPr>
                <w:color w:val="000000"/>
              </w:rPr>
            </w:pPr>
            <w:r w:rsidRPr="00FB043A">
              <w:rPr>
                <w:color w:val="000000"/>
              </w:rPr>
              <w:t>2027</w:t>
            </w:r>
          </w:p>
        </w:tc>
      </w:tr>
    </w:tbl>
    <w:p w14:paraId="34557D3B" w14:textId="77777777" w:rsidR="00A95D0E" w:rsidRDefault="00A95D0E" w:rsidP="002B08B8">
      <w:pPr>
        <w:pStyle w:val="1f0"/>
        <w:sectPr w:rsidR="00A95D0E" w:rsidSect="00A95D0E">
          <w:pgSz w:w="16838" w:h="11906" w:orient="landscape"/>
          <w:pgMar w:top="1134" w:right="1134" w:bottom="850" w:left="425" w:header="708" w:footer="708" w:gutter="0"/>
          <w:cols w:space="708"/>
          <w:docGrid w:linePitch="360"/>
        </w:sectPr>
      </w:pPr>
      <w:bookmarkStart w:id="367" w:name="_Toc122483760"/>
    </w:p>
    <w:p w14:paraId="1F5715CB" w14:textId="752AC393" w:rsidR="001510A7" w:rsidRPr="001A6B1F" w:rsidRDefault="001510A7" w:rsidP="002B08B8">
      <w:pPr>
        <w:pStyle w:val="1f0"/>
      </w:pPr>
      <w:r w:rsidRPr="001A6B1F">
        <w:lastRenderedPageBreak/>
        <w:t>4.3. Технические обоснования основных мероприятий по реализации схем водоотведения</w:t>
      </w:r>
      <w:bookmarkEnd w:id="366"/>
      <w:bookmarkEnd w:id="367"/>
    </w:p>
    <w:p w14:paraId="6AEBD8A5" w14:textId="112ACCEA" w:rsidR="001510A7" w:rsidRPr="00FD1FA0" w:rsidRDefault="001510A7" w:rsidP="001510A7">
      <w:pPr>
        <w:suppressAutoHyphens/>
        <w:ind w:firstLine="709"/>
        <w:contextualSpacing/>
        <w:jc w:val="both"/>
        <w:rPr>
          <w:sz w:val="28"/>
          <w:szCs w:val="28"/>
        </w:rPr>
      </w:pPr>
      <w:r w:rsidRPr="00FD1FA0">
        <w:rPr>
          <w:sz w:val="28"/>
          <w:szCs w:val="28"/>
        </w:rPr>
        <w:t>Реализация мероприятий, предусмотренных данной программой, позволит достичь рациональных целевых показателей, и повысить качество предоставляемых услуг, сократить аварийность на сетях.</w:t>
      </w:r>
    </w:p>
    <w:p w14:paraId="74E33237" w14:textId="0597C2BA" w:rsidR="001510A7" w:rsidRPr="00FD1FA0" w:rsidRDefault="004276EA" w:rsidP="001510A7">
      <w:pPr>
        <w:suppressAutoHyphens/>
        <w:ind w:firstLine="709"/>
        <w:contextualSpacing/>
        <w:jc w:val="both"/>
        <w:rPr>
          <w:sz w:val="28"/>
          <w:szCs w:val="28"/>
        </w:rPr>
      </w:pPr>
      <w:r w:rsidRPr="00FD1FA0">
        <w:rPr>
          <w:sz w:val="28"/>
          <w:szCs w:val="28"/>
        </w:rPr>
        <w:t>Строительство</w:t>
      </w:r>
      <w:r w:rsidR="001510A7" w:rsidRPr="00FD1FA0">
        <w:rPr>
          <w:sz w:val="28"/>
          <w:szCs w:val="28"/>
        </w:rPr>
        <w:t xml:space="preserve"> централизованной системы водоотведения в </w:t>
      </w:r>
      <w:r w:rsidR="00714A7D">
        <w:rPr>
          <w:sz w:val="28"/>
          <w:szCs w:val="28"/>
        </w:rPr>
        <w:t>существующей застройке</w:t>
      </w:r>
      <w:r w:rsidR="001510A7" w:rsidRPr="00FD1FA0">
        <w:rPr>
          <w:sz w:val="28"/>
          <w:szCs w:val="28"/>
        </w:rPr>
        <w:t xml:space="preserve"> позволит обеспечить население качественной услугой водоотведения, </w:t>
      </w:r>
      <w:r w:rsidR="00875294" w:rsidRPr="00FD1FA0">
        <w:rPr>
          <w:sz w:val="28"/>
          <w:szCs w:val="28"/>
        </w:rPr>
        <w:t xml:space="preserve">улучшит экологическую обстановку </w:t>
      </w:r>
      <w:r w:rsidR="00BA7C55" w:rsidRPr="00FD1FA0">
        <w:rPr>
          <w:sz w:val="28"/>
          <w:szCs w:val="28"/>
        </w:rPr>
        <w:t>сельского поселения</w:t>
      </w:r>
      <w:r w:rsidR="001510A7" w:rsidRPr="00FD1FA0">
        <w:rPr>
          <w:sz w:val="28"/>
          <w:szCs w:val="28"/>
        </w:rPr>
        <w:t>.</w:t>
      </w:r>
    </w:p>
    <w:p w14:paraId="4B0A66FC" w14:textId="1E1873B0" w:rsidR="001510A7" w:rsidRPr="00FD1FA0" w:rsidRDefault="001510A7" w:rsidP="001510A7">
      <w:pPr>
        <w:suppressAutoHyphens/>
        <w:ind w:firstLine="709"/>
        <w:contextualSpacing/>
        <w:jc w:val="both"/>
        <w:rPr>
          <w:sz w:val="28"/>
          <w:szCs w:val="28"/>
        </w:rPr>
      </w:pPr>
      <w:r w:rsidRPr="00FD1FA0">
        <w:rPr>
          <w:sz w:val="28"/>
          <w:szCs w:val="28"/>
        </w:rPr>
        <w:t xml:space="preserve">Расширение системы водоотведения планируется путем строительства </w:t>
      </w:r>
      <w:r w:rsidR="00875294" w:rsidRPr="00FD1FA0">
        <w:rPr>
          <w:sz w:val="28"/>
          <w:szCs w:val="28"/>
        </w:rPr>
        <w:t>напорных и безнапорных сетей водоотведения</w:t>
      </w:r>
      <w:r w:rsidRPr="00FD1FA0">
        <w:rPr>
          <w:sz w:val="28"/>
          <w:szCs w:val="28"/>
        </w:rPr>
        <w:t>.</w:t>
      </w:r>
    </w:p>
    <w:p w14:paraId="691DA6E3" w14:textId="77777777" w:rsidR="001510A7" w:rsidRPr="001A6B1F" w:rsidRDefault="001510A7" w:rsidP="002B08B8">
      <w:pPr>
        <w:pStyle w:val="1f0"/>
      </w:pPr>
      <w:bookmarkStart w:id="368" w:name="_Toc23820162"/>
      <w:bookmarkStart w:id="369" w:name="_Toc122483761"/>
      <w:bookmarkStart w:id="370" w:name="_Toc23820164"/>
      <w:r w:rsidRPr="001A6B1F">
        <w:t xml:space="preserve">4.4. </w:t>
      </w:r>
      <w:bookmarkStart w:id="371" w:name="_Hlk58975227"/>
      <w:r w:rsidRPr="001A6B1F">
        <w:t>Сведения о вновь строящихся, реконструируемых</w:t>
      </w:r>
      <w:bookmarkEnd w:id="371"/>
      <w:r w:rsidRPr="001A6B1F">
        <w:t xml:space="preserve"> и предлагаемых к </w:t>
      </w:r>
      <w:bookmarkStart w:id="372" w:name="_Hlk58975261"/>
      <w:r w:rsidRPr="001A6B1F">
        <w:t>выводу из эксплуатации объектах централизованной системы водоотведения</w:t>
      </w:r>
      <w:bookmarkEnd w:id="368"/>
      <w:bookmarkEnd w:id="369"/>
      <w:bookmarkEnd w:id="372"/>
    </w:p>
    <w:p w14:paraId="0F4B3561" w14:textId="5049D57E" w:rsidR="00CD0B87" w:rsidRPr="00FD1FA0" w:rsidRDefault="00CD0B87" w:rsidP="00CD0B87">
      <w:pPr>
        <w:suppressAutoHyphens/>
        <w:ind w:firstLine="709"/>
        <w:contextualSpacing/>
        <w:jc w:val="both"/>
        <w:rPr>
          <w:sz w:val="28"/>
          <w:szCs w:val="28"/>
        </w:rPr>
      </w:pPr>
      <w:bookmarkStart w:id="373" w:name="_Toc23820163"/>
      <w:r w:rsidRPr="00FD1FA0">
        <w:rPr>
          <w:sz w:val="28"/>
          <w:szCs w:val="28"/>
        </w:rPr>
        <w:t>Сведения о вновь строящихся, реконструируемых объектах водоотведения отображена в таблице 6.1.</w:t>
      </w:r>
    </w:p>
    <w:p w14:paraId="3B901259" w14:textId="68D0D9E2" w:rsidR="006C12CC" w:rsidRPr="00FD1FA0" w:rsidRDefault="006C12CC" w:rsidP="00CD0B87">
      <w:pPr>
        <w:suppressAutoHyphens/>
        <w:ind w:firstLine="709"/>
        <w:contextualSpacing/>
        <w:jc w:val="both"/>
        <w:rPr>
          <w:sz w:val="28"/>
          <w:szCs w:val="28"/>
        </w:rPr>
      </w:pPr>
      <w:r w:rsidRPr="00FD1FA0">
        <w:rPr>
          <w:sz w:val="28"/>
          <w:szCs w:val="28"/>
        </w:rPr>
        <w:t>Вывод из эксплуатации объектах системы водоотведения не планируется.</w:t>
      </w:r>
    </w:p>
    <w:p w14:paraId="3B04632A" w14:textId="0F2165CD" w:rsidR="001510A7" w:rsidRPr="001A6B1F" w:rsidRDefault="001510A7" w:rsidP="002B08B8">
      <w:pPr>
        <w:pStyle w:val="1f0"/>
      </w:pPr>
      <w:bookmarkStart w:id="374" w:name="_Toc122483762"/>
      <w:r w:rsidRPr="001A6B1F">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373"/>
      <w:bookmarkEnd w:id="374"/>
    </w:p>
    <w:p w14:paraId="6ACD53CD" w14:textId="72DF6E94" w:rsidR="00B673E4" w:rsidRPr="00B673E4" w:rsidRDefault="00B673E4" w:rsidP="00B673E4">
      <w:pPr>
        <w:suppressAutoHyphens/>
        <w:ind w:firstLine="709"/>
        <w:contextualSpacing/>
        <w:jc w:val="both"/>
        <w:rPr>
          <w:sz w:val="28"/>
          <w:szCs w:val="28"/>
        </w:rPr>
      </w:pPr>
      <w:r w:rsidRPr="00B673E4">
        <w:rPr>
          <w:sz w:val="28"/>
          <w:szCs w:val="28"/>
        </w:rPr>
        <w:t>Данные для оценки развития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 не предоставлены.</w:t>
      </w:r>
    </w:p>
    <w:p w14:paraId="3564BD97" w14:textId="7EFA7E54" w:rsidR="001510A7" w:rsidRPr="001A6B1F" w:rsidRDefault="001510A7" w:rsidP="002B08B8">
      <w:pPr>
        <w:pStyle w:val="1f0"/>
      </w:pPr>
      <w:bookmarkStart w:id="375" w:name="_Toc122483763"/>
      <w:r w:rsidRPr="001A6B1F">
        <w:t xml:space="preserve">4.6. Описание вариантов маршрутов прохождения трубопроводов (трасс) по территории </w:t>
      </w:r>
      <w:r w:rsidR="00BA7C55">
        <w:rPr>
          <w:bCs/>
        </w:rPr>
        <w:t>сельского поселения</w:t>
      </w:r>
      <w:r w:rsidRPr="001A6B1F">
        <w:t>, расположения намечаемых площадок под строительство сооружений водоотведения и их обоснование</w:t>
      </w:r>
      <w:bookmarkEnd w:id="370"/>
      <w:bookmarkEnd w:id="375"/>
    </w:p>
    <w:p w14:paraId="74CA0B91" w14:textId="77777777" w:rsidR="001510A7" w:rsidRPr="00FD1FA0" w:rsidRDefault="001510A7" w:rsidP="001510A7">
      <w:pPr>
        <w:suppressAutoHyphens/>
        <w:ind w:firstLine="709"/>
        <w:contextualSpacing/>
        <w:jc w:val="both"/>
        <w:rPr>
          <w:sz w:val="28"/>
          <w:szCs w:val="28"/>
        </w:rPr>
      </w:pPr>
      <w:r w:rsidRPr="00FD1FA0">
        <w:rPr>
          <w:sz w:val="28"/>
          <w:szCs w:val="28"/>
        </w:rPr>
        <w:t xml:space="preserve">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 </w:t>
      </w:r>
    </w:p>
    <w:p w14:paraId="305DF330" w14:textId="77777777" w:rsidR="004F1FB9" w:rsidRPr="00FD1FA0" w:rsidRDefault="001510A7" w:rsidP="001510A7">
      <w:pPr>
        <w:suppressAutoHyphens/>
        <w:ind w:firstLine="709"/>
        <w:contextualSpacing/>
        <w:jc w:val="both"/>
        <w:rPr>
          <w:sz w:val="28"/>
          <w:szCs w:val="28"/>
        </w:rPr>
      </w:pPr>
      <w:r w:rsidRPr="00FD1FA0">
        <w:rPr>
          <w:sz w:val="28"/>
          <w:szCs w:val="28"/>
        </w:rPr>
        <w:t>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w:t>
      </w:r>
    </w:p>
    <w:p w14:paraId="2C21CCD7" w14:textId="75623A9E" w:rsidR="001510A7" w:rsidRPr="00FD1FA0" w:rsidRDefault="001510A7" w:rsidP="001510A7">
      <w:pPr>
        <w:suppressAutoHyphens/>
        <w:ind w:firstLine="709"/>
        <w:contextualSpacing/>
        <w:jc w:val="both"/>
        <w:rPr>
          <w:sz w:val="28"/>
          <w:szCs w:val="28"/>
        </w:rPr>
      </w:pPr>
      <w:r w:rsidRPr="00FD1FA0">
        <w:rPr>
          <w:sz w:val="28"/>
          <w:szCs w:val="28"/>
        </w:rPr>
        <w:t xml:space="preserve">Для проезда к трубопроводам максимально используются существующие дороги общей сети. 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 </w:t>
      </w:r>
    </w:p>
    <w:p w14:paraId="0D9666DD" w14:textId="77777777" w:rsidR="00687CD7" w:rsidRPr="00FD1FA0" w:rsidRDefault="001510A7" w:rsidP="001510A7">
      <w:pPr>
        <w:suppressAutoHyphens/>
        <w:ind w:firstLine="709"/>
        <w:contextualSpacing/>
        <w:jc w:val="both"/>
        <w:rPr>
          <w:sz w:val="28"/>
          <w:szCs w:val="28"/>
        </w:rPr>
      </w:pPr>
      <w:r w:rsidRPr="00FD1FA0">
        <w:rPr>
          <w:sz w:val="28"/>
          <w:szCs w:val="28"/>
        </w:rPr>
        <w:lastRenderedPageBreak/>
        <w:t>При выборе трассы трубопровода учитывается перспективное развитие города и близ расположенных населенных пунктов, промышленных и сельскохозяйственных предприятий, железных и автомобильных дорог и других объектов, а также условия строительства и обслуживания трубопровода в период его эксплуатации (существующие, строящиеся, проектируемые и реконструируемые здания и сооружения, мелиорация заболоченных земель, ирригация пустынных и степных районов, использование водных объектов и т.д.), выполняется прогнозирование изменений природных условий в процессе строительства и эксплуатации магистральных трубопроводов.</w:t>
      </w:r>
    </w:p>
    <w:p w14:paraId="27BC1CCA" w14:textId="5A551869" w:rsidR="001510A7" w:rsidRPr="00FD1FA0" w:rsidRDefault="001510A7" w:rsidP="001510A7">
      <w:pPr>
        <w:suppressAutoHyphens/>
        <w:ind w:firstLine="709"/>
        <w:contextualSpacing/>
        <w:jc w:val="both"/>
        <w:rPr>
          <w:sz w:val="28"/>
          <w:szCs w:val="28"/>
        </w:rPr>
      </w:pPr>
      <w:r w:rsidRPr="00FD1FA0">
        <w:rPr>
          <w:sz w:val="28"/>
          <w:szCs w:val="28"/>
        </w:rPr>
        <w:t>Не предусматривается вести прокладку магистральных трубопроводов в тоннелях совместно с электрическими кабелями и кабелями связи и трубопроводами иного назначения, принадлежащими другим организациям - собственникам коммуникаций и сооружений.</w:t>
      </w:r>
    </w:p>
    <w:p w14:paraId="76A92C33" w14:textId="77777777" w:rsidR="001510A7" w:rsidRPr="001A6B1F" w:rsidRDefault="001510A7" w:rsidP="002B08B8">
      <w:pPr>
        <w:pStyle w:val="1f0"/>
      </w:pPr>
      <w:bookmarkStart w:id="376" w:name="_Toc23820165"/>
      <w:bookmarkStart w:id="377" w:name="_Toc122483764"/>
      <w:r w:rsidRPr="001A6B1F">
        <w:t>4.7. Границы и характеристики охранных зон сетей и сооружений централизованной системы водоотведения</w:t>
      </w:r>
      <w:bookmarkEnd w:id="376"/>
      <w:bookmarkEnd w:id="377"/>
    </w:p>
    <w:p w14:paraId="0F7C8466" w14:textId="77777777" w:rsidR="00B673E4" w:rsidRDefault="00B673E4" w:rsidP="00B673E4">
      <w:pPr>
        <w:pStyle w:val="affc"/>
        <w:spacing w:after="0" w:line="240" w:lineRule="auto"/>
      </w:pPr>
      <w:bookmarkStart w:id="378" w:name="_Toc23820166"/>
      <w:r>
        <w:t>Охранная зона сетей канализации при обычных условиях устанавливается в зависимости от диаметра труб:</w:t>
      </w:r>
    </w:p>
    <w:p w14:paraId="4D3D42E5" w14:textId="450E78EF" w:rsidR="00B673E4" w:rsidRDefault="00B673E4" w:rsidP="00B673E4">
      <w:pPr>
        <w:pStyle w:val="affc"/>
        <w:spacing w:after="0" w:line="240" w:lineRule="auto"/>
      </w:pPr>
      <w:r>
        <w:t>до 600 мм — не менее 5 метров от стенок трубопровода.</w:t>
      </w:r>
    </w:p>
    <w:p w14:paraId="40DBF697" w14:textId="3635E920" w:rsidR="001510A7" w:rsidRPr="001A6B1F" w:rsidRDefault="001510A7" w:rsidP="002B08B8">
      <w:pPr>
        <w:pStyle w:val="1f0"/>
      </w:pPr>
      <w:bookmarkStart w:id="379" w:name="_Toc122483765"/>
      <w:r w:rsidRPr="001A6B1F">
        <w:t>4.8. Границы планируемых зон размещения объектов централизованной системы водоотведения</w:t>
      </w:r>
      <w:bookmarkEnd w:id="378"/>
      <w:bookmarkEnd w:id="379"/>
    </w:p>
    <w:p w14:paraId="518FC643" w14:textId="77777777" w:rsidR="001510A7" w:rsidRPr="00FD1FA0" w:rsidRDefault="001510A7" w:rsidP="001510A7">
      <w:pPr>
        <w:suppressAutoHyphens/>
        <w:ind w:firstLine="709"/>
        <w:contextualSpacing/>
        <w:jc w:val="both"/>
        <w:rPr>
          <w:sz w:val="28"/>
          <w:szCs w:val="28"/>
        </w:rPr>
      </w:pPr>
      <w:r w:rsidRPr="00FD1FA0">
        <w:rPr>
          <w:sz w:val="28"/>
          <w:szCs w:val="28"/>
        </w:rPr>
        <w:t>Границы планируемых зон размещения объектов централизованной системы водоотведения определены Генеральным планом.</w:t>
      </w:r>
    </w:p>
    <w:p w14:paraId="13B5D627" w14:textId="1F99A3C4" w:rsidR="001510A7" w:rsidRPr="001510A7" w:rsidRDefault="001510A7" w:rsidP="002B08B8">
      <w:pPr>
        <w:pStyle w:val="1f0"/>
      </w:pPr>
      <w:bookmarkStart w:id="380" w:name="_Toc23820167"/>
      <w:bookmarkStart w:id="381" w:name="_Toc122483766"/>
      <w:r w:rsidRPr="001510A7">
        <w:t>5. Экологические аспекты мероприятий по строительству и реконструкции объектов централизованной системы водоотведения</w:t>
      </w:r>
      <w:bookmarkEnd w:id="380"/>
      <w:bookmarkEnd w:id="381"/>
    </w:p>
    <w:p w14:paraId="41E55987" w14:textId="77777777" w:rsidR="001510A7" w:rsidRPr="001A6B1F" w:rsidRDefault="001510A7" w:rsidP="002B08B8">
      <w:pPr>
        <w:pStyle w:val="1f0"/>
        <w:rPr>
          <w:szCs w:val="29"/>
        </w:rPr>
      </w:pPr>
      <w:bookmarkStart w:id="382" w:name="_Toc23820168"/>
      <w:bookmarkStart w:id="383" w:name="_Toc122483767"/>
      <w:r w:rsidRPr="001A6B1F">
        <w:rPr>
          <w:szCs w:val="29"/>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382"/>
      <w:bookmarkEnd w:id="383"/>
    </w:p>
    <w:p w14:paraId="444D005A" w14:textId="77777777" w:rsidR="00FD1FA0" w:rsidRDefault="000A442E" w:rsidP="000A442E">
      <w:pPr>
        <w:pStyle w:val="affc"/>
        <w:spacing w:after="0" w:line="240" w:lineRule="auto"/>
      </w:pPr>
      <w:bookmarkStart w:id="384" w:name="_Toc23820169"/>
      <w:r w:rsidRPr="006F064A">
        <w:t>Важнейшим экологическим аспектом, при выполнении мероприятий по строительству, реконструкции объектов систем водоотведения и очистки сточных вод, является сброс сточных вод с превышением нормативно-допустимых показателей.</w:t>
      </w:r>
    </w:p>
    <w:p w14:paraId="11D22916" w14:textId="09134BBB" w:rsidR="000A442E" w:rsidRPr="006F064A" w:rsidRDefault="000A442E" w:rsidP="000A442E">
      <w:pPr>
        <w:pStyle w:val="affc"/>
        <w:spacing w:after="0" w:line="240" w:lineRule="auto"/>
      </w:pPr>
      <w:r w:rsidRPr="006F064A">
        <w:t>Нарушение требований влечет за собой:</w:t>
      </w:r>
    </w:p>
    <w:p w14:paraId="467EE2D2" w14:textId="77777777" w:rsidR="000A442E" w:rsidRPr="006F064A" w:rsidRDefault="000A442E" w:rsidP="00F43F09">
      <w:pPr>
        <w:pStyle w:val="affc"/>
        <w:numPr>
          <w:ilvl w:val="0"/>
          <w:numId w:val="9"/>
        </w:numPr>
        <w:spacing w:after="0" w:line="240" w:lineRule="auto"/>
      </w:pPr>
      <w:r w:rsidRPr="006F064A">
        <w:t>загрязнение и ухудшение качества поверхностных и подземных вод;</w:t>
      </w:r>
    </w:p>
    <w:p w14:paraId="0CD0641D" w14:textId="77777777" w:rsidR="000A442E" w:rsidRPr="006F064A" w:rsidRDefault="000A442E" w:rsidP="00F43F09">
      <w:pPr>
        <w:pStyle w:val="affc"/>
        <w:numPr>
          <w:ilvl w:val="0"/>
          <w:numId w:val="9"/>
        </w:numPr>
        <w:spacing w:after="0" w:line="240" w:lineRule="auto"/>
      </w:pPr>
      <w:proofErr w:type="spellStart"/>
      <w:r w:rsidRPr="006F064A">
        <w:t>эвтрофикация</w:t>
      </w:r>
      <w:proofErr w:type="spellEnd"/>
      <w:r w:rsidRPr="006F064A">
        <w:t xml:space="preserve"> (зарастание водоема водорослями);</w:t>
      </w:r>
    </w:p>
    <w:p w14:paraId="319D6D80" w14:textId="77777777" w:rsidR="000A442E" w:rsidRPr="006F064A" w:rsidRDefault="000A442E" w:rsidP="00F43F09">
      <w:pPr>
        <w:pStyle w:val="affc"/>
        <w:numPr>
          <w:ilvl w:val="0"/>
          <w:numId w:val="9"/>
        </w:numPr>
        <w:spacing w:after="0" w:line="240" w:lineRule="auto"/>
      </w:pPr>
      <w:r w:rsidRPr="006F064A">
        <w:t>увеличение количества загрязняющих веществ в сточных водах;</w:t>
      </w:r>
    </w:p>
    <w:p w14:paraId="7F7E8D7B" w14:textId="77777777" w:rsidR="000A442E" w:rsidRPr="006F064A" w:rsidRDefault="000A442E" w:rsidP="00F43F09">
      <w:pPr>
        <w:pStyle w:val="affc"/>
        <w:numPr>
          <w:ilvl w:val="0"/>
          <w:numId w:val="9"/>
        </w:numPr>
        <w:spacing w:after="0" w:line="240" w:lineRule="auto"/>
      </w:pPr>
      <w:r w:rsidRPr="006F064A">
        <w:t>увеличение объемов сточных вод</w:t>
      </w:r>
      <w:r>
        <w:t>.</w:t>
      </w:r>
    </w:p>
    <w:p w14:paraId="35069A8D" w14:textId="77777777" w:rsidR="000A442E" w:rsidRDefault="000A442E" w:rsidP="000A442E">
      <w:pPr>
        <w:pStyle w:val="affc"/>
        <w:spacing w:after="0" w:line="240" w:lineRule="auto"/>
      </w:pPr>
      <w:r w:rsidRPr="006F064A">
        <w:t xml:space="preserve">Запрещается сброс отходов производства и потребления, в поверхностные и подземные водные объекты, на водосборные площади, в </w:t>
      </w:r>
      <w:r w:rsidRPr="006F064A">
        <w:lastRenderedPageBreak/>
        <w:t>недра и на почву. Данные положения определяются Федеральным законо</w:t>
      </w:r>
      <w:r>
        <w:t>дательством</w:t>
      </w:r>
      <w:r>
        <w:rPr>
          <w:rStyle w:val="afff5"/>
        </w:rPr>
        <w:footnoteReference w:id="10"/>
      </w:r>
      <w:r w:rsidRPr="006F064A">
        <w:t>.</w:t>
      </w:r>
    </w:p>
    <w:p w14:paraId="5963D83B" w14:textId="77777777" w:rsidR="000A442E" w:rsidRPr="006F064A" w:rsidRDefault="000A442E" w:rsidP="000A442E">
      <w:pPr>
        <w:pStyle w:val="affc"/>
        <w:spacing w:after="0" w:line="240" w:lineRule="auto"/>
      </w:pPr>
      <w:r w:rsidRPr="006F064A">
        <w:t>Основными причинами, оказывающими влияние на загрязнение почв и подземных вод населенных пунктов, являются:</w:t>
      </w:r>
    </w:p>
    <w:p w14:paraId="666B346F" w14:textId="77777777" w:rsidR="000A442E" w:rsidRPr="006F064A" w:rsidRDefault="000A442E" w:rsidP="00F43F09">
      <w:pPr>
        <w:pStyle w:val="affc"/>
        <w:numPr>
          <w:ilvl w:val="0"/>
          <w:numId w:val="9"/>
        </w:numPr>
        <w:spacing w:after="0" w:line="240" w:lineRule="auto"/>
      </w:pPr>
      <w:r w:rsidRPr="006F064A">
        <w:t xml:space="preserve">увеличение числа не канализованных объектов; </w:t>
      </w:r>
    </w:p>
    <w:p w14:paraId="35A6448B" w14:textId="77777777" w:rsidR="000A442E" w:rsidRPr="006F064A" w:rsidRDefault="000A442E" w:rsidP="00F43F09">
      <w:pPr>
        <w:pStyle w:val="affc"/>
        <w:numPr>
          <w:ilvl w:val="0"/>
          <w:numId w:val="9"/>
        </w:numPr>
        <w:spacing w:after="0" w:line="240" w:lineRule="auto"/>
      </w:pPr>
      <w:r w:rsidRPr="006F064A">
        <w:t>отставание развития канализационных сетей от строительства в целом;</w:t>
      </w:r>
    </w:p>
    <w:p w14:paraId="46A0682E" w14:textId="2D6AC9BE" w:rsidR="000A442E" w:rsidRDefault="000A442E" w:rsidP="00F43F09">
      <w:pPr>
        <w:pStyle w:val="affc"/>
        <w:numPr>
          <w:ilvl w:val="0"/>
          <w:numId w:val="9"/>
        </w:numPr>
        <w:spacing w:after="0" w:line="240" w:lineRule="auto"/>
      </w:pPr>
      <w:r w:rsidRPr="006F064A">
        <w:t>отсутствие утвержденных суточных нормативов образования жидких бытовых отходов от частного сектора</w:t>
      </w:r>
      <w:r w:rsidR="00E56685">
        <w:t>;</w:t>
      </w:r>
    </w:p>
    <w:p w14:paraId="74CA3851" w14:textId="4A3E0656" w:rsidR="00E56685" w:rsidRPr="006F064A" w:rsidRDefault="00E56685" w:rsidP="00F43F09">
      <w:pPr>
        <w:pStyle w:val="affc"/>
        <w:numPr>
          <w:ilvl w:val="0"/>
          <w:numId w:val="9"/>
        </w:numPr>
        <w:spacing w:after="0" w:line="240" w:lineRule="auto"/>
      </w:pPr>
      <w:r>
        <w:t>отсутствие канализационных очистных сооружений.</w:t>
      </w:r>
    </w:p>
    <w:p w14:paraId="12C984D4" w14:textId="5405BCE5" w:rsidR="000A442E" w:rsidRPr="006F064A" w:rsidRDefault="000A442E" w:rsidP="000A442E">
      <w:pPr>
        <w:pStyle w:val="affc"/>
        <w:spacing w:after="0" w:line="240" w:lineRule="auto"/>
      </w:pPr>
      <w:r w:rsidRPr="006F064A">
        <w:t>Высокая степень износа трубопроводов систем водоотведения, сброс жидких отходов от жилой застройки населенных пунктов в выгребные ямы обуславливает возможность загрязнения подземных вод, загрязнение и переувлажнение почв.</w:t>
      </w:r>
    </w:p>
    <w:p w14:paraId="57A4E13E" w14:textId="43AA8953" w:rsidR="001510A7" w:rsidRPr="001A6B1F" w:rsidRDefault="001510A7" w:rsidP="002B08B8">
      <w:pPr>
        <w:pStyle w:val="1f0"/>
      </w:pPr>
      <w:bookmarkStart w:id="385" w:name="_Toc122483768"/>
      <w:r w:rsidRPr="001A6B1F">
        <w:t>5.2. Сведения о применении методов, безопасных для окружающей среды, при утилизации осадков сточных вод</w:t>
      </w:r>
      <w:bookmarkEnd w:id="384"/>
      <w:bookmarkEnd w:id="385"/>
    </w:p>
    <w:p w14:paraId="73E70DE4" w14:textId="20A22C89" w:rsidR="00B673E4" w:rsidRDefault="00B673E4" w:rsidP="00B673E4">
      <w:pPr>
        <w:pStyle w:val="affc"/>
        <w:spacing w:after="0" w:line="240" w:lineRule="auto"/>
      </w:pPr>
      <w:bookmarkStart w:id="386" w:name="_Toc23820170"/>
      <w:r w:rsidRPr="00B673E4">
        <w:t>Обезвоживание осадков на очистных сооружениях, осуществляется на песочных и иловых площадках, что не соответствует современным требованиям безопасности.</w:t>
      </w:r>
    </w:p>
    <w:p w14:paraId="29792BA2" w14:textId="48DA25C0" w:rsidR="001510A7" w:rsidRPr="001510A7" w:rsidRDefault="001510A7" w:rsidP="002B08B8">
      <w:pPr>
        <w:pStyle w:val="1f0"/>
      </w:pPr>
      <w:bookmarkStart w:id="387" w:name="_Toc122483769"/>
      <w:r w:rsidRPr="001510A7">
        <w:t>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386"/>
      <w:bookmarkEnd w:id="387"/>
    </w:p>
    <w:p w14:paraId="2C1D6BA8" w14:textId="77777777" w:rsidR="00B673E4" w:rsidRDefault="0048227A" w:rsidP="00DC035F">
      <w:pPr>
        <w:pStyle w:val="affc"/>
        <w:spacing w:after="0" w:line="240" w:lineRule="auto"/>
      </w:pPr>
      <w:r w:rsidRPr="001510A7">
        <w:rPr>
          <w:rFonts w:eastAsia="Times New Roman"/>
        </w:rPr>
        <w:t xml:space="preserve">В соответствии с выбранными направлениями развития системы водоотведения сформирован определенный объем строительства отдельных объектов </w:t>
      </w:r>
      <w:r w:rsidRPr="0048227A">
        <w:t>централизованной системы водоотведения.</w:t>
      </w:r>
    </w:p>
    <w:p w14:paraId="4460AF8D" w14:textId="77777777" w:rsidR="00B673E4" w:rsidRDefault="0048227A" w:rsidP="00DC035F">
      <w:pPr>
        <w:pStyle w:val="affc"/>
        <w:spacing w:after="0" w:line="240" w:lineRule="auto"/>
      </w:pPr>
      <w:r w:rsidRPr="0048227A">
        <w:t>Стоимость мероприятий определены в соответствии с Методическими материалами по сметным расчетам.</w:t>
      </w:r>
    </w:p>
    <w:p w14:paraId="7D0EB3FF" w14:textId="4C0058EF" w:rsidR="009916E7" w:rsidRDefault="0048227A" w:rsidP="00DC035F">
      <w:pPr>
        <w:pStyle w:val="affc"/>
        <w:spacing w:after="0" w:line="240" w:lineRule="auto"/>
      </w:pPr>
      <w:r>
        <w:t xml:space="preserve">В рамках разработки схемы водоотведения проводится предварительный расчёт стоимости выполнения предложенных мероприятий по совершенствованию централизованных систем водоотведения, то есть проводятся </w:t>
      </w:r>
      <w:proofErr w:type="spellStart"/>
      <w:r>
        <w:t>предпроектные</w:t>
      </w:r>
      <w:proofErr w:type="spellEnd"/>
      <w:r>
        <w:t xml:space="preserve"> работы. На </w:t>
      </w:r>
      <w:proofErr w:type="spellStart"/>
      <w:r>
        <w:t>предпроектной</w:t>
      </w:r>
      <w:proofErr w:type="spellEnd"/>
      <w:r>
        <w:t xml:space="preserve"> стадии при обосновании величины инвестиций определяется предварительная (расчетная) стоимость строительства и реконструкции объектов централизованных систем водоотведения.</w:t>
      </w:r>
    </w:p>
    <w:p w14:paraId="04444E34" w14:textId="65207B2D" w:rsidR="009916E7" w:rsidRDefault="0048227A" w:rsidP="00DC035F">
      <w:pPr>
        <w:pStyle w:val="affc"/>
        <w:spacing w:after="0" w:line="240" w:lineRule="auto"/>
      </w:pPr>
      <w:r>
        <w:t>Стоимость строительства сети водоотведения взята на основе государственных сметных нормативов, укрупненные нормативы цены строительства НЦС 81-02-14-</w:t>
      </w:r>
      <w:r w:rsidR="000525AE">
        <w:t>202</w:t>
      </w:r>
      <w:r w:rsidR="00714A7D">
        <w:t>2</w:t>
      </w:r>
      <w:r>
        <w:t xml:space="preserve"> СП «Сети водоснабжения и канализации» из расчета укладки сетей из полиэтиленовых труб диаметром </w:t>
      </w:r>
      <w:r w:rsidR="00B673E4">
        <w:t>250-</w:t>
      </w:r>
      <w:r>
        <w:t xml:space="preserve">200мм в мокром грунте на глубину до </w:t>
      </w:r>
      <w:r w:rsidR="00714A7D">
        <w:t>3</w:t>
      </w:r>
      <w:r>
        <w:t xml:space="preserve"> метров (коэффициент 0,83).</w:t>
      </w:r>
    </w:p>
    <w:p w14:paraId="5D139454" w14:textId="6785230A" w:rsidR="00DC035F" w:rsidRDefault="0048227A" w:rsidP="00DC035F">
      <w:pPr>
        <w:pStyle w:val="affc"/>
        <w:spacing w:after="0" w:line="240" w:lineRule="auto"/>
      </w:pPr>
      <w:r w:rsidRPr="00CF02D6">
        <w:t xml:space="preserve">Оценкой вложений в модернизацию коммунального хозяйства является </w:t>
      </w:r>
      <w:r w:rsidR="00B673E4">
        <w:t>увеличение надежности системы водоотведения.</w:t>
      </w:r>
    </w:p>
    <w:p w14:paraId="12F849FA" w14:textId="290AB4D9" w:rsidR="001510A7" w:rsidRDefault="001510A7" w:rsidP="00DC035F">
      <w:pPr>
        <w:pStyle w:val="affc"/>
        <w:spacing w:after="0" w:line="240" w:lineRule="auto"/>
        <w:rPr>
          <w:rFonts w:eastAsia="Times New Roman"/>
        </w:rPr>
      </w:pPr>
      <w:r w:rsidRPr="001510A7">
        <w:rPr>
          <w:rFonts w:eastAsia="Times New Roman"/>
        </w:rPr>
        <w:lastRenderedPageBreak/>
        <w:t>Капитальные вложения определены в таблице 6.1.</w:t>
      </w:r>
    </w:p>
    <w:p w14:paraId="1402680F" w14:textId="77777777" w:rsidR="006E6C33" w:rsidRPr="001510A7" w:rsidRDefault="006E6C33" w:rsidP="006E6C33">
      <w:pPr>
        <w:pStyle w:val="1f0"/>
      </w:pPr>
      <w:bookmarkStart w:id="388" w:name="_Toc23820171"/>
      <w:bookmarkStart w:id="389" w:name="_Toc122483770"/>
      <w:r w:rsidRPr="001510A7">
        <w:t>7. Плановые значения показателей развития централизованных систем водоотведения</w:t>
      </w:r>
      <w:bookmarkEnd w:id="388"/>
      <w:bookmarkEnd w:id="389"/>
    </w:p>
    <w:p w14:paraId="3B5EC4E4" w14:textId="77777777" w:rsidR="006E6C33" w:rsidRPr="00FD1FA0" w:rsidRDefault="006E6C33" w:rsidP="006E6C33">
      <w:pPr>
        <w:suppressAutoHyphens/>
        <w:ind w:firstLine="709"/>
        <w:contextualSpacing/>
        <w:jc w:val="both"/>
        <w:rPr>
          <w:sz w:val="28"/>
          <w:szCs w:val="28"/>
        </w:rPr>
      </w:pPr>
      <w:r w:rsidRPr="00FD1FA0">
        <w:rPr>
          <w:sz w:val="28"/>
          <w:szCs w:val="28"/>
        </w:rPr>
        <w:t>К показателям надежности, качества, энергетической эффективности объектов централизованной системы водоотведения относятся:</w:t>
      </w:r>
    </w:p>
    <w:p w14:paraId="3DB43692" w14:textId="77777777" w:rsidR="006E6C33" w:rsidRPr="00FD1FA0" w:rsidRDefault="006E6C33" w:rsidP="006E6C33">
      <w:pPr>
        <w:suppressAutoHyphens/>
        <w:ind w:firstLine="709"/>
        <w:contextualSpacing/>
        <w:jc w:val="both"/>
        <w:rPr>
          <w:sz w:val="28"/>
          <w:szCs w:val="28"/>
        </w:rPr>
      </w:pPr>
      <w:r w:rsidRPr="00FD1FA0">
        <w:rPr>
          <w:sz w:val="28"/>
          <w:szCs w:val="28"/>
        </w:rPr>
        <w:t>а) показатели надежности водоотведения;</w:t>
      </w:r>
    </w:p>
    <w:p w14:paraId="459E4D6A" w14:textId="77777777" w:rsidR="006E6C33" w:rsidRPr="00FD1FA0" w:rsidRDefault="006E6C33" w:rsidP="006E6C33">
      <w:pPr>
        <w:suppressAutoHyphens/>
        <w:ind w:firstLine="709"/>
        <w:contextualSpacing/>
        <w:jc w:val="both"/>
        <w:rPr>
          <w:sz w:val="28"/>
          <w:szCs w:val="28"/>
        </w:rPr>
      </w:pPr>
      <w:r w:rsidRPr="00FD1FA0">
        <w:rPr>
          <w:sz w:val="28"/>
          <w:szCs w:val="28"/>
        </w:rPr>
        <w:t>б) показатели очистки сточных вод;</w:t>
      </w:r>
    </w:p>
    <w:p w14:paraId="650CB532" w14:textId="77777777" w:rsidR="006E6C33" w:rsidRPr="00FD1FA0" w:rsidRDefault="006E6C33" w:rsidP="006E6C33">
      <w:pPr>
        <w:suppressAutoHyphens/>
        <w:ind w:firstLine="709"/>
        <w:contextualSpacing/>
        <w:jc w:val="both"/>
        <w:rPr>
          <w:sz w:val="28"/>
          <w:szCs w:val="28"/>
        </w:rPr>
      </w:pPr>
      <w:r w:rsidRPr="00FD1FA0">
        <w:rPr>
          <w:sz w:val="28"/>
          <w:szCs w:val="28"/>
        </w:rPr>
        <w:t>в) показатели эффективности использования ресурсов, в том числе уровень потерь воды.</w:t>
      </w:r>
    </w:p>
    <w:p w14:paraId="33902943" w14:textId="77777777" w:rsidR="006E6C33" w:rsidRPr="00FD1FA0" w:rsidRDefault="006E6C33" w:rsidP="006E6C33">
      <w:pPr>
        <w:suppressAutoHyphens/>
        <w:ind w:firstLine="709"/>
        <w:contextualSpacing/>
        <w:jc w:val="both"/>
        <w:rPr>
          <w:sz w:val="28"/>
          <w:szCs w:val="28"/>
        </w:rPr>
      </w:pPr>
      <w:r w:rsidRPr="00FD1FA0">
        <w:rPr>
          <w:sz w:val="28"/>
          <w:szCs w:val="28"/>
        </w:rPr>
        <w:t>1.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(ед./км).</w:t>
      </w:r>
    </w:p>
    <w:p w14:paraId="3C8BD0F9" w14:textId="77777777" w:rsidR="006E6C33" w:rsidRPr="00FD1FA0" w:rsidRDefault="006E6C33" w:rsidP="006E6C33">
      <w:pPr>
        <w:suppressAutoHyphens/>
        <w:ind w:firstLine="709"/>
        <w:contextualSpacing/>
        <w:jc w:val="both"/>
        <w:rPr>
          <w:sz w:val="28"/>
          <w:szCs w:val="28"/>
        </w:rPr>
      </w:pPr>
      <w:r w:rsidRPr="00FD1FA0">
        <w:rPr>
          <w:sz w:val="28"/>
          <w:szCs w:val="28"/>
        </w:rPr>
        <w:t>2. Показателями качества очистки сточных вод являются:</w:t>
      </w:r>
    </w:p>
    <w:p w14:paraId="5ADCADEE" w14:textId="77777777" w:rsidR="006E6C33" w:rsidRPr="00FD1FA0" w:rsidRDefault="006E6C33" w:rsidP="006E6C33">
      <w:pPr>
        <w:suppressAutoHyphens/>
        <w:ind w:firstLine="709"/>
        <w:contextualSpacing/>
        <w:jc w:val="both"/>
        <w:rPr>
          <w:sz w:val="28"/>
          <w:szCs w:val="28"/>
        </w:rPr>
      </w:pPr>
      <w:r w:rsidRPr="00FD1FA0">
        <w:rPr>
          <w:sz w:val="28"/>
          <w:szCs w:val="28"/>
        </w:rPr>
        <w:t>а)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(в процентах);</w:t>
      </w:r>
    </w:p>
    <w:p w14:paraId="5F097C9E" w14:textId="77777777" w:rsidR="006E6C33" w:rsidRPr="00FD1FA0" w:rsidRDefault="006E6C33" w:rsidP="006E6C33">
      <w:pPr>
        <w:suppressAutoHyphens/>
        <w:ind w:firstLine="709"/>
        <w:contextualSpacing/>
        <w:jc w:val="both"/>
        <w:rPr>
          <w:sz w:val="28"/>
          <w:szCs w:val="28"/>
        </w:rPr>
      </w:pPr>
      <w:r w:rsidRPr="00FD1FA0">
        <w:rPr>
          <w:sz w:val="28"/>
          <w:szCs w:val="28"/>
        </w:rPr>
        <w:t>б) 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(в процентах);</w:t>
      </w:r>
    </w:p>
    <w:p w14:paraId="09FEAE97" w14:textId="77777777" w:rsidR="006E6C33" w:rsidRPr="00FD1FA0" w:rsidRDefault="006E6C33" w:rsidP="006E6C33">
      <w:pPr>
        <w:suppressAutoHyphens/>
        <w:ind w:firstLine="709"/>
        <w:contextualSpacing/>
        <w:jc w:val="both"/>
        <w:rPr>
          <w:sz w:val="28"/>
          <w:szCs w:val="28"/>
        </w:rPr>
      </w:pPr>
      <w:r w:rsidRPr="00FD1FA0">
        <w:rPr>
          <w:sz w:val="28"/>
          <w:szCs w:val="28"/>
        </w:rPr>
        <w:t>в)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(в процентах).</w:t>
      </w:r>
    </w:p>
    <w:p w14:paraId="0A7C8DA2" w14:textId="77777777" w:rsidR="006E6C33" w:rsidRPr="00FD1FA0" w:rsidRDefault="006E6C33" w:rsidP="006E6C33">
      <w:pPr>
        <w:suppressAutoHyphens/>
        <w:ind w:firstLine="709"/>
        <w:contextualSpacing/>
        <w:jc w:val="both"/>
        <w:rPr>
          <w:sz w:val="28"/>
          <w:szCs w:val="28"/>
        </w:rPr>
      </w:pPr>
      <w:r w:rsidRPr="00FD1FA0">
        <w:rPr>
          <w:sz w:val="28"/>
          <w:szCs w:val="28"/>
        </w:rPr>
        <w:t>3. Показателями энергетической эффективности являются:</w:t>
      </w:r>
    </w:p>
    <w:p w14:paraId="67522ADC" w14:textId="698F2D11" w:rsidR="006E6C33" w:rsidRPr="00FD1FA0" w:rsidRDefault="006E6C33" w:rsidP="006E6C33">
      <w:pPr>
        <w:suppressAutoHyphens/>
        <w:ind w:firstLine="709"/>
        <w:contextualSpacing/>
        <w:jc w:val="both"/>
        <w:rPr>
          <w:sz w:val="28"/>
          <w:szCs w:val="28"/>
        </w:rPr>
      </w:pPr>
      <w:r w:rsidRPr="00FD1FA0">
        <w:rPr>
          <w:sz w:val="28"/>
          <w:szCs w:val="28"/>
        </w:rPr>
        <w:t>а) удельный расход электрической энергии, потребляемой в технологическом процессе транспортировки</w:t>
      </w:r>
      <w:r w:rsidR="00714A7D">
        <w:rPr>
          <w:sz w:val="28"/>
          <w:szCs w:val="28"/>
        </w:rPr>
        <w:t xml:space="preserve"> и очистки</w:t>
      </w:r>
      <w:r w:rsidRPr="00FD1FA0">
        <w:rPr>
          <w:sz w:val="28"/>
          <w:szCs w:val="28"/>
        </w:rPr>
        <w:t xml:space="preserve"> сточных вод, на единицу объема транспортируемых </w:t>
      </w:r>
      <w:r w:rsidR="00714A7D">
        <w:rPr>
          <w:sz w:val="28"/>
          <w:szCs w:val="28"/>
        </w:rPr>
        <w:t xml:space="preserve">и очищенных </w:t>
      </w:r>
      <w:r w:rsidRPr="00FD1FA0">
        <w:rPr>
          <w:sz w:val="28"/>
          <w:szCs w:val="28"/>
        </w:rPr>
        <w:t>сточных вод (кВт*ч/куб. м).</w:t>
      </w:r>
    </w:p>
    <w:p w14:paraId="56431DCD" w14:textId="6BA4630F" w:rsidR="006E6C33" w:rsidRPr="00FD1FA0" w:rsidRDefault="006E6C33" w:rsidP="006E6C33">
      <w:pPr>
        <w:suppressAutoHyphens/>
        <w:ind w:firstLine="709"/>
        <w:contextualSpacing/>
        <w:jc w:val="both"/>
        <w:rPr>
          <w:sz w:val="28"/>
          <w:szCs w:val="28"/>
        </w:rPr>
      </w:pPr>
      <w:r w:rsidRPr="00FD1FA0">
        <w:rPr>
          <w:sz w:val="28"/>
          <w:szCs w:val="28"/>
        </w:rPr>
        <w:t>Данные показатели представлены в таблиц</w:t>
      </w:r>
      <w:r w:rsidR="00CC3CC6">
        <w:rPr>
          <w:sz w:val="28"/>
          <w:szCs w:val="28"/>
        </w:rPr>
        <w:t>ах</w:t>
      </w:r>
      <w:r w:rsidRPr="00FD1FA0">
        <w:rPr>
          <w:sz w:val="28"/>
          <w:szCs w:val="28"/>
        </w:rPr>
        <w:t xml:space="preserve"> 7.1.</w:t>
      </w:r>
      <w:r w:rsidR="00CC3CC6">
        <w:rPr>
          <w:sz w:val="28"/>
          <w:szCs w:val="28"/>
        </w:rPr>
        <w:t>-7.2.</w:t>
      </w:r>
    </w:p>
    <w:p w14:paraId="2CF0CDA6" w14:textId="77777777" w:rsidR="00A33E90" w:rsidRPr="001510A7" w:rsidRDefault="00A33E90" w:rsidP="00A33E90">
      <w:pPr>
        <w:pStyle w:val="1f0"/>
      </w:pPr>
      <w:bookmarkStart w:id="390" w:name="_Toc23820172"/>
      <w:bookmarkStart w:id="391" w:name="_Toc122483771"/>
      <w:r w:rsidRPr="001510A7">
        <w:t>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390"/>
      <w:bookmarkEnd w:id="391"/>
    </w:p>
    <w:p w14:paraId="2D0E200A" w14:textId="32F1B852" w:rsidR="00A33E90" w:rsidRPr="00FD1FA0" w:rsidRDefault="00A33E90" w:rsidP="00A33E90">
      <w:pPr>
        <w:suppressAutoHyphens/>
        <w:ind w:firstLine="709"/>
        <w:contextualSpacing/>
        <w:jc w:val="both"/>
        <w:rPr>
          <w:sz w:val="28"/>
          <w:szCs w:val="28"/>
        </w:rPr>
      </w:pPr>
      <w:r w:rsidRPr="00714A7D">
        <w:rPr>
          <w:sz w:val="28"/>
          <w:szCs w:val="28"/>
        </w:rPr>
        <w:t xml:space="preserve">Бесхозяйные </w:t>
      </w:r>
      <w:r w:rsidR="00714A7D" w:rsidRPr="00714A7D">
        <w:rPr>
          <w:sz w:val="28"/>
          <w:szCs w:val="28"/>
        </w:rPr>
        <w:t xml:space="preserve">линейные </w:t>
      </w:r>
      <w:r w:rsidRPr="00714A7D">
        <w:rPr>
          <w:sz w:val="28"/>
          <w:szCs w:val="28"/>
        </w:rPr>
        <w:t>объекты выявлены</w:t>
      </w:r>
      <w:r w:rsidR="00714A7D">
        <w:rPr>
          <w:sz w:val="28"/>
          <w:szCs w:val="28"/>
        </w:rPr>
        <w:t xml:space="preserve"> по ул. </w:t>
      </w:r>
      <w:proofErr w:type="spellStart"/>
      <w:r w:rsidR="00714A7D">
        <w:rPr>
          <w:sz w:val="28"/>
          <w:szCs w:val="28"/>
        </w:rPr>
        <w:t>Олоншибирская</w:t>
      </w:r>
      <w:proofErr w:type="spellEnd"/>
      <w:r w:rsidR="00714A7D">
        <w:rPr>
          <w:sz w:val="28"/>
          <w:szCs w:val="28"/>
        </w:rPr>
        <w:t xml:space="preserve"> протяженностью 150м. ООО «Жилсервис» является организацией уполномоченной на их эксплуатацию.</w:t>
      </w:r>
    </w:p>
    <w:p w14:paraId="5A3AC087" w14:textId="2F49E367" w:rsidR="00A33E90" w:rsidRPr="001510A7" w:rsidRDefault="00A33E90" w:rsidP="001510A7">
      <w:pPr>
        <w:widowControl w:val="0"/>
        <w:autoSpaceDE w:val="0"/>
        <w:autoSpaceDN w:val="0"/>
        <w:adjustRightInd w:val="0"/>
        <w:spacing w:before="240"/>
        <w:jc w:val="both"/>
        <w:rPr>
          <w:b/>
          <w:bCs/>
          <w:szCs w:val="28"/>
        </w:rPr>
        <w:sectPr w:rsidR="00A33E90" w:rsidRPr="001510A7" w:rsidSect="004F1FB9">
          <w:pgSz w:w="11906" w:h="16838"/>
          <w:pgMar w:top="1134" w:right="850" w:bottom="425" w:left="1701" w:header="708" w:footer="708" w:gutter="0"/>
          <w:cols w:space="708"/>
          <w:docGrid w:linePitch="360"/>
        </w:sectPr>
      </w:pPr>
    </w:p>
    <w:p w14:paraId="1AF8EA8A" w14:textId="372B48A7" w:rsidR="001510A7" w:rsidRDefault="001510A7" w:rsidP="0054536B">
      <w:pPr>
        <w:pStyle w:val="afffe"/>
        <w:rPr>
          <w:rFonts w:eastAsia="Times New Roman"/>
        </w:rPr>
      </w:pPr>
      <w:bookmarkStart w:id="392" w:name="_Toc122483808"/>
      <w:r w:rsidRPr="001510A7">
        <w:rPr>
          <w:rFonts w:eastAsia="Times New Roman"/>
        </w:rPr>
        <w:lastRenderedPageBreak/>
        <w:t>Таблица 6.1.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392"/>
    </w:p>
    <w:tbl>
      <w:tblPr>
        <w:tblW w:w="22250" w:type="dxa"/>
        <w:tblLook w:val="04A0" w:firstRow="1" w:lastRow="0" w:firstColumn="1" w:lastColumn="0" w:noHBand="0" w:noVBand="1"/>
      </w:tblPr>
      <w:tblGrid>
        <w:gridCol w:w="756"/>
        <w:gridCol w:w="2286"/>
        <w:gridCol w:w="2037"/>
        <w:gridCol w:w="2562"/>
        <w:gridCol w:w="1910"/>
        <w:gridCol w:w="1331"/>
        <w:gridCol w:w="962"/>
        <w:gridCol w:w="1416"/>
        <w:gridCol w:w="25"/>
        <w:gridCol w:w="926"/>
        <w:gridCol w:w="25"/>
        <w:gridCol w:w="926"/>
        <w:gridCol w:w="25"/>
        <w:gridCol w:w="926"/>
        <w:gridCol w:w="25"/>
        <w:gridCol w:w="929"/>
        <w:gridCol w:w="25"/>
        <w:gridCol w:w="929"/>
        <w:gridCol w:w="25"/>
        <w:gridCol w:w="933"/>
        <w:gridCol w:w="40"/>
        <w:gridCol w:w="1685"/>
        <w:gridCol w:w="25"/>
        <w:gridCol w:w="1523"/>
      </w:tblGrid>
      <w:tr w:rsidR="00FB043A" w:rsidRPr="00FB043A" w14:paraId="75A4AF62" w14:textId="77777777" w:rsidTr="00FB043A">
        <w:trPr>
          <w:trHeight w:val="20"/>
          <w:tblHeader/>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4CDBFE" w14:textId="77777777" w:rsidR="00FB043A" w:rsidRPr="00FB043A" w:rsidRDefault="00FB043A">
            <w:pPr>
              <w:jc w:val="center"/>
              <w:rPr>
                <w:color w:val="000000"/>
              </w:rPr>
            </w:pPr>
            <w:r w:rsidRPr="00FB043A">
              <w:rPr>
                <w:color w:val="000000"/>
              </w:rPr>
              <w:t>№ п/п</w:t>
            </w:r>
          </w:p>
        </w:tc>
        <w:tc>
          <w:tcPr>
            <w:tcW w:w="26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A0627D" w14:textId="77777777" w:rsidR="00FB043A" w:rsidRPr="00FB043A" w:rsidRDefault="00FB043A">
            <w:pPr>
              <w:jc w:val="center"/>
              <w:rPr>
                <w:color w:val="000000"/>
              </w:rPr>
            </w:pPr>
            <w:r w:rsidRPr="00FB043A">
              <w:rPr>
                <w:color w:val="000000"/>
              </w:rPr>
              <w:t>Наименование и краткое описание мероприятия (об</w:t>
            </w:r>
            <w:r w:rsidRPr="00FB043A">
              <w:rPr>
                <w:color w:val="000000"/>
              </w:rPr>
              <w:t>ъ</w:t>
            </w:r>
            <w:r w:rsidRPr="00FB043A">
              <w:rPr>
                <w:color w:val="000000"/>
              </w:rPr>
              <w:t>екта)</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EF0643" w14:textId="77777777" w:rsidR="00FB043A" w:rsidRPr="00FB043A" w:rsidRDefault="00FB043A">
            <w:pPr>
              <w:jc w:val="center"/>
              <w:rPr>
                <w:color w:val="000000"/>
              </w:rPr>
            </w:pPr>
            <w:r w:rsidRPr="00FB043A">
              <w:rPr>
                <w:color w:val="000000"/>
              </w:rPr>
              <w:t>Обоснование необходимости мероприятия (объекта)</w:t>
            </w:r>
          </w:p>
        </w:tc>
        <w:tc>
          <w:tcPr>
            <w:tcW w:w="30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D0310C" w14:textId="77777777" w:rsidR="00FB043A" w:rsidRPr="00FB043A" w:rsidRDefault="00FB043A">
            <w:pPr>
              <w:jc w:val="center"/>
              <w:rPr>
                <w:color w:val="000000"/>
              </w:rPr>
            </w:pPr>
            <w:r w:rsidRPr="00FB043A">
              <w:rPr>
                <w:color w:val="000000"/>
              </w:rPr>
              <w:t>Описание и место расположения мер</w:t>
            </w:r>
            <w:r w:rsidRPr="00FB043A">
              <w:rPr>
                <w:color w:val="000000"/>
              </w:rPr>
              <w:t>о</w:t>
            </w:r>
            <w:r w:rsidRPr="00FB043A">
              <w:rPr>
                <w:color w:val="000000"/>
              </w:rPr>
              <w:t>приятия (объекта) с указанием точки по</w:t>
            </w:r>
            <w:r w:rsidRPr="00FB043A">
              <w:rPr>
                <w:color w:val="000000"/>
              </w:rPr>
              <w:t>д</w:t>
            </w:r>
            <w:r w:rsidRPr="00FB043A">
              <w:rPr>
                <w:color w:val="000000"/>
              </w:rPr>
              <w:t>ключения</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F68B1A" w14:textId="77777777" w:rsidR="00FB043A" w:rsidRPr="00FB043A" w:rsidRDefault="00FB043A">
            <w:pPr>
              <w:jc w:val="center"/>
              <w:rPr>
                <w:color w:val="000000"/>
              </w:rPr>
            </w:pPr>
            <w:r w:rsidRPr="00FB043A">
              <w:rPr>
                <w:color w:val="000000"/>
              </w:rPr>
              <w:t>Технические характеристики (протяженность, диаметр, мо</w:t>
            </w:r>
            <w:r w:rsidRPr="00FB043A">
              <w:rPr>
                <w:color w:val="000000"/>
              </w:rPr>
              <w:t>щ</w:t>
            </w:r>
            <w:r w:rsidRPr="00FB043A">
              <w:rPr>
                <w:color w:val="000000"/>
              </w:rPr>
              <w:t xml:space="preserve">ность и </w:t>
            </w:r>
            <w:proofErr w:type="spellStart"/>
            <w:r w:rsidRPr="00FB043A">
              <w:rPr>
                <w:color w:val="000000"/>
              </w:rPr>
              <w:t>тд</w:t>
            </w:r>
            <w:proofErr w:type="spellEnd"/>
            <w:r w:rsidRPr="00FB043A">
              <w:rPr>
                <w:color w:val="000000"/>
              </w:rPr>
              <w:t>)</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433418" w14:textId="77777777" w:rsidR="00FB043A" w:rsidRPr="00FB043A" w:rsidRDefault="00FB043A">
            <w:pPr>
              <w:jc w:val="center"/>
              <w:rPr>
                <w:color w:val="000000"/>
              </w:rPr>
            </w:pPr>
            <w:r w:rsidRPr="00FB043A">
              <w:rPr>
                <w:color w:val="000000"/>
              </w:rPr>
              <w:t>Значение показателя</w:t>
            </w:r>
          </w:p>
        </w:tc>
        <w:tc>
          <w:tcPr>
            <w:tcW w:w="1992" w:type="dxa"/>
            <w:gridSpan w:val="2"/>
            <w:tcBorders>
              <w:top w:val="single" w:sz="4" w:space="0" w:color="auto"/>
              <w:left w:val="nil"/>
              <w:bottom w:val="single" w:sz="4" w:space="0" w:color="auto"/>
              <w:right w:val="single" w:sz="4" w:space="0" w:color="auto"/>
            </w:tcBorders>
            <w:shd w:val="clear" w:color="auto" w:fill="auto"/>
            <w:hideMark/>
          </w:tcPr>
          <w:p w14:paraId="3D3259C8" w14:textId="77777777" w:rsidR="00FB043A" w:rsidRPr="00FB043A" w:rsidRDefault="00FB043A">
            <w:pPr>
              <w:jc w:val="center"/>
              <w:rPr>
                <w:color w:val="000000"/>
              </w:rPr>
            </w:pPr>
            <w:r w:rsidRPr="00FB043A">
              <w:rPr>
                <w:color w:val="000000"/>
              </w:rPr>
              <w:t>График реализации мероприятия (об</w:t>
            </w:r>
            <w:r w:rsidRPr="00FB043A">
              <w:rPr>
                <w:color w:val="000000"/>
              </w:rPr>
              <w:t>ъ</w:t>
            </w:r>
            <w:r w:rsidRPr="00FB043A">
              <w:rPr>
                <w:color w:val="000000"/>
              </w:rPr>
              <w:t>екта)</w:t>
            </w:r>
          </w:p>
        </w:tc>
        <w:tc>
          <w:tcPr>
            <w:tcW w:w="5719" w:type="dxa"/>
            <w:gridSpan w:val="12"/>
            <w:tcBorders>
              <w:top w:val="single" w:sz="4" w:space="0" w:color="auto"/>
              <w:left w:val="nil"/>
              <w:bottom w:val="single" w:sz="4" w:space="0" w:color="auto"/>
              <w:right w:val="single" w:sz="4" w:space="0" w:color="auto"/>
            </w:tcBorders>
            <w:shd w:val="clear" w:color="000000" w:fill="FFFFFF"/>
            <w:hideMark/>
          </w:tcPr>
          <w:p w14:paraId="4FAB180F" w14:textId="77777777" w:rsidR="00FB043A" w:rsidRPr="00FB043A" w:rsidRDefault="00FB043A">
            <w:pPr>
              <w:jc w:val="center"/>
              <w:rPr>
                <w:color w:val="000000"/>
              </w:rPr>
            </w:pPr>
            <w:r w:rsidRPr="00FB043A">
              <w:rPr>
                <w:color w:val="000000"/>
              </w:rPr>
              <w:t>Расходы на реализацию мероприятий в прогнозных ценах, млн. руб. (без НДС)</w:t>
            </w:r>
          </w:p>
        </w:tc>
        <w:tc>
          <w:tcPr>
            <w:tcW w:w="12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1C6DF72" w14:textId="77777777" w:rsidR="00FB043A" w:rsidRPr="00FB043A" w:rsidRDefault="00FB043A">
            <w:pPr>
              <w:jc w:val="center"/>
              <w:rPr>
                <w:color w:val="000000"/>
              </w:rPr>
            </w:pPr>
            <w:r w:rsidRPr="00FB043A">
              <w:rPr>
                <w:color w:val="000000"/>
              </w:rPr>
              <w:t>График ввода объекта в эк</w:t>
            </w:r>
            <w:r w:rsidRPr="00FB043A">
              <w:rPr>
                <w:color w:val="000000"/>
              </w:rPr>
              <w:t>с</w:t>
            </w:r>
            <w:r w:rsidRPr="00FB043A">
              <w:rPr>
                <w:color w:val="000000"/>
              </w:rPr>
              <w:t>плуатацию, год</w:t>
            </w:r>
          </w:p>
        </w:tc>
        <w:tc>
          <w:tcPr>
            <w:tcW w:w="12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5771D1C" w14:textId="77777777" w:rsidR="00FB043A" w:rsidRPr="00FB043A" w:rsidRDefault="00FB043A">
            <w:pPr>
              <w:jc w:val="center"/>
              <w:rPr>
                <w:color w:val="000000"/>
              </w:rPr>
            </w:pPr>
            <w:r w:rsidRPr="00FB043A">
              <w:rPr>
                <w:color w:val="000000"/>
              </w:rPr>
              <w:t>Размер ра</w:t>
            </w:r>
            <w:r w:rsidRPr="00FB043A">
              <w:rPr>
                <w:color w:val="000000"/>
              </w:rPr>
              <w:t>с</w:t>
            </w:r>
            <w:r w:rsidRPr="00FB043A">
              <w:rPr>
                <w:color w:val="000000"/>
              </w:rPr>
              <w:t>ходов на р</w:t>
            </w:r>
            <w:r w:rsidRPr="00FB043A">
              <w:rPr>
                <w:color w:val="000000"/>
              </w:rPr>
              <w:t>е</w:t>
            </w:r>
            <w:r w:rsidRPr="00FB043A">
              <w:rPr>
                <w:color w:val="000000"/>
              </w:rPr>
              <w:t>ализацию мероприятия (объекта) тыс. руб. без учета налога на прибыль, без НДС</w:t>
            </w:r>
          </w:p>
        </w:tc>
      </w:tr>
      <w:tr w:rsidR="00FB043A" w:rsidRPr="00FB043A" w14:paraId="0FD6C21E" w14:textId="77777777" w:rsidTr="00FB043A">
        <w:trPr>
          <w:trHeight w:val="20"/>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49E93850" w14:textId="77777777" w:rsidR="00FB043A" w:rsidRPr="00FB043A" w:rsidRDefault="00FB043A">
            <w:pPr>
              <w:rPr>
                <w:color w:val="000000"/>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14:paraId="13223CB1" w14:textId="77777777" w:rsidR="00FB043A" w:rsidRPr="00FB043A" w:rsidRDefault="00FB043A">
            <w:pPr>
              <w:rPr>
                <w:color w:val="00000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37F0DCC" w14:textId="77777777" w:rsidR="00FB043A" w:rsidRPr="00FB043A" w:rsidRDefault="00FB043A">
            <w:pPr>
              <w:rPr>
                <w:color w:val="000000"/>
              </w:rPr>
            </w:pPr>
          </w:p>
        </w:tc>
        <w:tc>
          <w:tcPr>
            <w:tcW w:w="3052" w:type="dxa"/>
            <w:vMerge/>
            <w:tcBorders>
              <w:top w:val="single" w:sz="4" w:space="0" w:color="auto"/>
              <w:left w:val="single" w:sz="4" w:space="0" w:color="auto"/>
              <w:bottom w:val="single" w:sz="4" w:space="0" w:color="auto"/>
              <w:right w:val="single" w:sz="4" w:space="0" w:color="auto"/>
            </w:tcBorders>
            <w:vAlign w:val="center"/>
            <w:hideMark/>
          </w:tcPr>
          <w:p w14:paraId="5C410720" w14:textId="77777777" w:rsidR="00FB043A" w:rsidRPr="00FB043A" w:rsidRDefault="00FB043A">
            <w:pPr>
              <w:rPr>
                <w:color w:val="000000"/>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45BB436C" w14:textId="77777777" w:rsidR="00FB043A" w:rsidRPr="00FB043A" w:rsidRDefault="00FB043A">
            <w:pPr>
              <w:rPr>
                <w:color w:val="00000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14:paraId="3C16562F" w14:textId="77777777" w:rsidR="00FB043A" w:rsidRPr="00FB043A" w:rsidRDefault="00FB043A">
            <w:pPr>
              <w:rPr>
                <w:color w:val="000000"/>
              </w:rPr>
            </w:pPr>
          </w:p>
        </w:tc>
        <w:tc>
          <w:tcPr>
            <w:tcW w:w="962" w:type="dxa"/>
            <w:vMerge w:val="restart"/>
            <w:tcBorders>
              <w:top w:val="nil"/>
              <w:left w:val="single" w:sz="4" w:space="0" w:color="auto"/>
              <w:bottom w:val="single" w:sz="4" w:space="0" w:color="auto"/>
              <w:right w:val="single" w:sz="4" w:space="0" w:color="auto"/>
            </w:tcBorders>
            <w:shd w:val="clear" w:color="auto" w:fill="auto"/>
            <w:hideMark/>
          </w:tcPr>
          <w:p w14:paraId="3FF51BA5" w14:textId="77777777" w:rsidR="00FB043A" w:rsidRPr="00FB043A" w:rsidRDefault="00FB043A">
            <w:pPr>
              <w:jc w:val="center"/>
              <w:rPr>
                <w:color w:val="000000"/>
              </w:rPr>
            </w:pPr>
            <w:r w:rsidRPr="00FB043A">
              <w:rPr>
                <w:color w:val="000000"/>
              </w:rPr>
              <w:t xml:space="preserve">Год начала </w:t>
            </w:r>
          </w:p>
        </w:tc>
        <w:tc>
          <w:tcPr>
            <w:tcW w:w="1030" w:type="dxa"/>
            <w:vMerge w:val="restart"/>
            <w:tcBorders>
              <w:top w:val="nil"/>
              <w:left w:val="single" w:sz="4" w:space="0" w:color="auto"/>
              <w:bottom w:val="single" w:sz="4" w:space="0" w:color="auto"/>
              <w:right w:val="single" w:sz="4" w:space="0" w:color="auto"/>
            </w:tcBorders>
            <w:shd w:val="clear" w:color="auto" w:fill="auto"/>
            <w:hideMark/>
          </w:tcPr>
          <w:p w14:paraId="3932693A" w14:textId="77777777" w:rsidR="00FB043A" w:rsidRPr="00FB043A" w:rsidRDefault="00FB043A">
            <w:pPr>
              <w:jc w:val="center"/>
              <w:rPr>
                <w:color w:val="000000"/>
              </w:rPr>
            </w:pPr>
            <w:r w:rsidRPr="00FB043A">
              <w:rPr>
                <w:color w:val="000000"/>
              </w:rPr>
              <w:t>Год заве</w:t>
            </w:r>
            <w:r w:rsidRPr="00FB043A">
              <w:rPr>
                <w:color w:val="000000"/>
              </w:rPr>
              <w:t>р</w:t>
            </w:r>
            <w:r w:rsidRPr="00FB043A">
              <w:rPr>
                <w:color w:val="000000"/>
              </w:rPr>
              <w:t>шения</w:t>
            </w:r>
          </w:p>
        </w:tc>
        <w:tc>
          <w:tcPr>
            <w:tcW w:w="4761" w:type="dxa"/>
            <w:gridSpan w:val="10"/>
            <w:tcBorders>
              <w:top w:val="single" w:sz="4" w:space="0" w:color="auto"/>
              <w:left w:val="nil"/>
              <w:bottom w:val="single" w:sz="4" w:space="0" w:color="auto"/>
              <w:right w:val="single" w:sz="4" w:space="0" w:color="auto"/>
            </w:tcBorders>
            <w:shd w:val="clear" w:color="auto" w:fill="auto"/>
            <w:noWrap/>
            <w:hideMark/>
          </w:tcPr>
          <w:p w14:paraId="5DFB9934" w14:textId="77777777" w:rsidR="00FB043A" w:rsidRPr="00FB043A" w:rsidRDefault="00FB043A">
            <w:pPr>
              <w:jc w:val="center"/>
              <w:rPr>
                <w:color w:val="000000"/>
              </w:rPr>
            </w:pPr>
            <w:r w:rsidRPr="00FB043A">
              <w:rPr>
                <w:color w:val="000000"/>
              </w:rPr>
              <w:t>1 этап</w:t>
            </w:r>
          </w:p>
        </w:tc>
        <w:tc>
          <w:tcPr>
            <w:tcW w:w="958" w:type="dxa"/>
            <w:gridSpan w:val="2"/>
            <w:tcBorders>
              <w:top w:val="nil"/>
              <w:left w:val="nil"/>
              <w:bottom w:val="single" w:sz="4" w:space="0" w:color="auto"/>
              <w:right w:val="single" w:sz="4" w:space="0" w:color="auto"/>
            </w:tcBorders>
            <w:shd w:val="clear" w:color="auto" w:fill="auto"/>
            <w:noWrap/>
            <w:hideMark/>
          </w:tcPr>
          <w:p w14:paraId="18315681" w14:textId="77777777" w:rsidR="00FB043A" w:rsidRPr="00FB043A" w:rsidRDefault="00FB043A">
            <w:pPr>
              <w:jc w:val="center"/>
              <w:rPr>
                <w:color w:val="000000"/>
              </w:rPr>
            </w:pPr>
            <w:r w:rsidRPr="00FB043A">
              <w:rPr>
                <w:color w:val="000000"/>
              </w:rPr>
              <w:t>2 этап</w:t>
            </w:r>
          </w:p>
        </w:tc>
        <w:tc>
          <w:tcPr>
            <w:tcW w:w="1288" w:type="dxa"/>
            <w:gridSpan w:val="2"/>
            <w:vMerge/>
            <w:tcBorders>
              <w:top w:val="single" w:sz="4" w:space="0" w:color="auto"/>
              <w:left w:val="single" w:sz="4" w:space="0" w:color="auto"/>
              <w:bottom w:val="single" w:sz="4" w:space="0" w:color="auto"/>
              <w:right w:val="single" w:sz="4" w:space="0" w:color="auto"/>
            </w:tcBorders>
            <w:vAlign w:val="center"/>
            <w:hideMark/>
          </w:tcPr>
          <w:p w14:paraId="37D05AF2" w14:textId="77777777" w:rsidR="00FB043A" w:rsidRPr="00FB043A" w:rsidRDefault="00FB043A">
            <w:pPr>
              <w:rPr>
                <w:color w:val="000000"/>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hideMark/>
          </w:tcPr>
          <w:p w14:paraId="4F3DC5B6" w14:textId="77777777" w:rsidR="00FB043A" w:rsidRPr="00FB043A" w:rsidRDefault="00FB043A">
            <w:pPr>
              <w:rPr>
                <w:color w:val="000000"/>
              </w:rPr>
            </w:pPr>
          </w:p>
        </w:tc>
      </w:tr>
      <w:tr w:rsidR="00FB043A" w:rsidRPr="00FB043A" w14:paraId="5430C8DF" w14:textId="77777777" w:rsidTr="00FB043A">
        <w:trPr>
          <w:trHeight w:val="20"/>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3CE1BB10" w14:textId="77777777" w:rsidR="00FB043A" w:rsidRPr="00FB043A" w:rsidRDefault="00FB043A">
            <w:pPr>
              <w:rPr>
                <w:color w:val="000000"/>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14:paraId="3AD21733" w14:textId="77777777" w:rsidR="00FB043A" w:rsidRPr="00FB043A" w:rsidRDefault="00FB043A">
            <w:pPr>
              <w:rPr>
                <w:color w:val="00000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8D0D6D2" w14:textId="77777777" w:rsidR="00FB043A" w:rsidRPr="00FB043A" w:rsidRDefault="00FB043A">
            <w:pPr>
              <w:rPr>
                <w:color w:val="000000"/>
              </w:rPr>
            </w:pPr>
          </w:p>
        </w:tc>
        <w:tc>
          <w:tcPr>
            <w:tcW w:w="3052" w:type="dxa"/>
            <w:vMerge/>
            <w:tcBorders>
              <w:top w:val="single" w:sz="4" w:space="0" w:color="auto"/>
              <w:left w:val="single" w:sz="4" w:space="0" w:color="auto"/>
              <w:bottom w:val="single" w:sz="4" w:space="0" w:color="auto"/>
              <w:right w:val="single" w:sz="4" w:space="0" w:color="auto"/>
            </w:tcBorders>
            <w:vAlign w:val="center"/>
            <w:hideMark/>
          </w:tcPr>
          <w:p w14:paraId="6ECE0137" w14:textId="77777777" w:rsidR="00FB043A" w:rsidRPr="00FB043A" w:rsidRDefault="00FB043A">
            <w:pPr>
              <w:rPr>
                <w:color w:val="000000"/>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70118D65" w14:textId="77777777" w:rsidR="00FB043A" w:rsidRPr="00FB043A" w:rsidRDefault="00FB043A">
            <w:pPr>
              <w:rPr>
                <w:color w:val="000000"/>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14:paraId="6C6A439D" w14:textId="77777777" w:rsidR="00FB043A" w:rsidRPr="00FB043A" w:rsidRDefault="00FB043A">
            <w:pPr>
              <w:rPr>
                <w:color w:val="000000"/>
              </w:rPr>
            </w:pPr>
          </w:p>
        </w:tc>
        <w:tc>
          <w:tcPr>
            <w:tcW w:w="962" w:type="dxa"/>
            <w:vMerge/>
            <w:tcBorders>
              <w:top w:val="nil"/>
              <w:left w:val="single" w:sz="4" w:space="0" w:color="auto"/>
              <w:bottom w:val="single" w:sz="4" w:space="0" w:color="auto"/>
              <w:right w:val="single" w:sz="4" w:space="0" w:color="auto"/>
            </w:tcBorders>
            <w:vAlign w:val="center"/>
            <w:hideMark/>
          </w:tcPr>
          <w:p w14:paraId="43B0DBD7" w14:textId="77777777" w:rsidR="00FB043A" w:rsidRPr="00FB043A" w:rsidRDefault="00FB043A">
            <w:pPr>
              <w:rPr>
                <w:color w:val="000000"/>
              </w:rPr>
            </w:pPr>
          </w:p>
        </w:tc>
        <w:tc>
          <w:tcPr>
            <w:tcW w:w="1030" w:type="dxa"/>
            <w:vMerge/>
            <w:tcBorders>
              <w:top w:val="nil"/>
              <w:left w:val="single" w:sz="4" w:space="0" w:color="auto"/>
              <w:bottom w:val="single" w:sz="4" w:space="0" w:color="auto"/>
              <w:right w:val="single" w:sz="4" w:space="0" w:color="auto"/>
            </w:tcBorders>
            <w:vAlign w:val="center"/>
            <w:hideMark/>
          </w:tcPr>
          <w:p w14:paraId="72EEA00B" w14:textId="77777777" w:rsidR="00FB043A" w:rsidRPr="00FB043A" w:rsidRDefault="00FB043A">
            <w:pPr>
              <w:rPr>
                <w:color w:val="000000"/>
              </w:rPr>
            </w:pPr>
          </w:p>
        </w:tc>
        <w:tc>
          <w:tcPr>
            <w:tcW w:w="951" w:type="dxa"/>
            <w:gridSpan w:val="2"/>
            <w:tcBorders>
              <w:top w:val="nil"/>
              <w:left w:val="nil"/>
              <w:bottom w:val="single" w:sz="4" w:space="0" w:color="auto"/>
              <w:right w:val="single" w:sz="4" w:space="0" w:color="auto"/>
            </w:tcBorders>
            <w:shd w:val="clear" w:color="auto" w:fill="auto"/>
            <w:hideMark/>
          </w:tcPr>
          <w:p w14:paraId="477EB723" w14:textId="77777777" w:rsidR="00FB043A" w:rsidRPr="00FB043A" w:rsidRDefault="00FB043A">
            <w:pPr>
              <w:jc w:val="center"/>
              <w:rPr>
                <w:color w:val="000000"/>
              </w:rPr>
            </w:pPr>
            <w:r w:rsidRPr="00FB043A">
              <w:rPr>
                <w:color w:val="000000"/>
              </w:rPr>
              <w:t>2023 год</w:t>
            </w:r>
          </w:p>
        </w:tc>
        <w:tc>
          <w:tcPr>
            <w:tcW w:w="951" w:type="dxa"/>
            <w:gridSpan w:val="2"/>
            <w:tcBorders>
              <w:top w:val="nil"/>
              <w:left w:val="nil"/>
              <w:bottom w:val="single" w:sz="4" w:space="0" w:color="auto"/>
              <w:right w:val="single" w:sz="4" w:space="0" w:color="auto"/>
            </w:tcBorders>
            <w:shd w:val="clear" w:color="auto" w:fill="auto"/>
            <w:hideMark/>
          </w:tcPr>
          <w:p w14:paraId="63449E57" w14:textId="77777777" w:rsidR="00FB043A" w:rsidRPr="00FB043A" w:rsidRDefault="00FB043A">
            <w:pPr>
              <w:jc w:val="center"/>
              <w:rPr>
                <w:color w:val="000000"/>
              </w:rPr>
            </w:pPr>
            <w:r w:rsidRPr="00FB043A">
              <w:rPr>
                <w:color w:val="000000"/>
              </w:rPr>
              <w:t>2024 год</w:t>
            </w:r>
          </w:p>
        </w:tc>
        <w:tc>
          <w:tcPr>
            <w:tcW w:w="951" w:type="dxa"/>
            <w:gridSpan w:val="2"/>
            <w:tcBorders>
              <w:top w:val="nil"/>
              <w:left w:val="nil"/>
              <w:bottom w:val="single" w:sz="4" w:space="0" w:color="auto"/>
              <w:right w:val="single" w:sz="4" w:space="0" w:color="auto"/>
            </w:tcBorders>
            <w:shd w:val="clear" w:color="auto" w:fill="auto"/>
            <w:hideMark/>
          </w:tcPr>
          <w:p w14:paraId="5A7B6DA2" w14:textId="77777777" w:rsidR="00FB043A" w:rsidRPr="00FB043A" w:rsidRDefault="00FB043A">
            <w:pPr>
              <w:jc w:val="center"/>
              <w:rPr>
                <w:color w:val="000000"/>
              </w:rPr>
            </w:pPr>
            <w:r w:rsidRPr="00FB043A">
              <w:rPr>
                <w:color w:val="000000"/>
              </w:rPr>
              <w:t>2025 год</w:t>
            </w:r>
          </w:p>
        </w:tc>
        <w:tc>
          <w:tcPr>
            <w:tcW w:w="954" w:type="dxa"/>
            <w:gridSpan w:val="2"/>
            <w:tcBorders>
              <w:top w:val="nil"/>
              <w:left w:val="nil"/>
              <w:bottom w:val="single" w:sz="4" w:space="0" w:color="auto"/>
              <w:right w:val="single" w:sz="4" w:space="0" w:color="auto"/>
            </w:tcBorders>
            <w:shd w:val="clear" w:color="auto" w:fill="auto"/>
            <w:hideMark/>
          </w:tcPr>
          <w:p w14:paraId="4C29CD9F" w14:textId="77777777" w:rsidR="00FB043A" w:rsidRPr="00FB043A" w:rsidRDefault="00FB043A">
            <w:pPr>
              <w:jc w:val="center"/>
              <w:rPr>
                <w:color w:val="000000"/>
              </w:rPr>
            </w:pPr>
            <w:r w:rsidRPr="00FB043A">
              <w:rPr>
                <w:color w:val="000000"/>
              </w:rPr>
              <w:t>2026 год</w:t>
            </w:r>
          </w:p>
        </w:tc>
        <w:tc>
          <w:tcPr>
            <w:tcW w:w="954" w:type="dxa"/>
            <w:gridSpan w:val="2"/>
            <w:tcBorders>
              <w:top w:val="nil"/>
              <w:left w:val="nil"/>
              <w:bottom w:val="single" w:sz="4" w:space="0" w:color="auto"/>
              <w:right w:val="single" w:sz="4" w:space="0" w:color="auto"/>
            </w:tcBorders>
            <w:shd w:val="clear" w:color="auto" w:fill="auto"/>
            <w:hideMark/>
          </w:tcPr>
          <w:p w14:paraId="7AC22A92" w14:textId="77777777" w:rsidR="00FB043A" w:rsidRPr="00FB043A" w:rsidRDefault="00FB043A">
            <w:pPr>
              <w:jc w:val="center"/>
              <w:rPr>
                <w:color w:val="000000"/>
              </w:rPr>
            </w:pPr>
            <w:r w:rsidRPr="00FB043A">
              <w:rPr>
                <w:color w:val="000000"/>
              </w:rPr>
              <w:t>2027 год</w:t>
            </w:r>
          </w:p>
        </w:tc>
        <w:tc>
          <w:tcPr>
            <w:tcW w:w="958" w:type="dxa"/>
            <w:gridSpan w:val="2"/>
            <w:tcBorders>
              <w:top w:val="nil"/>
              <w:left w:val="nil"/>
              <w:bottom w:val="single" w:sz="4" w:space="0" w:color="auto"/>
              <w:right w:val="single" w:sz="4" w:space="0" w:color="auto"/>
            </w:tcBorders>
            <w:shd w:val="clear" w:color="auto" w:fill="auto"/>
            <w:hideMark/>
          </w:tcPr>
          <w:p w14:paraId="05E80CC4" w14:textId="77777777" w:rsidR="00FB043A" w:rsidRPr="00FB043A" w:rsidRDefault="00FB043A">
            <w:pPr>
              <w:jc w:val="center"/>
              <w:rPr>
                <w:color w:val="000000"/>
              </w:rPr>
            </w:pPr>
            <w:r w:rsidRPr="00FB043A">
              <w:rPr>
                <w:color w:val="000000"/>
              </w:rPr>
              <w:t>2028-2033 годы</w:t>
            </w:r>
          </w:p>
        </w:tc>
        <w:tc>
          <w:tcPr>
            <w:tcW w:w="1288" w:type="dxa"/>
            <w:gridSpan w:val="2"/>
            <w:vMerge/>
            <w:tcBorders>
              <w:top w:val="single" w:sz="4" w:space="0" w:color="auto"/>
              <w:left w:val="single" w:sz="4" w:space="0" w:color="auto"/>
              <w:bottom w:val="single" w:sz="4" w:space="0" w:color="auto"/>
              <w:right w:val="single" w:sz="4" w:space="0" w:color="auto"/>
            </w:tcBorders>
            <w:vAlign w:val="center"/>
            <w:hideMark/>
          </w:tcPr>
          <w:p w14:paraId="323E7A12" w14:textId="77777777" w:rsidR="00FB043A" w:rsidRPr="00FB043A" w:rsidRDefault="00FB043A">
            <w:pPr>
              <w:rPr>
                <w:color w:val="000000"/>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hideMark/>
          </w:tcPr>
          <w:p w14:paraId="21DDC73A" w14:textId="77777777" w:rsidR="00FB043A" w:rsidRPr="00FB043A" w:rsidRDefault="00FB043A">
            <w:pPr>
              <w:rPr>
                <w:color w:val="000000"/>
              </w:rPr>
            </w:pPr>
          </w:p>
        </w:tc>
      </w:tr>
      <w:tr w:rsidR="00FB043A" w:rsidRPr="00FB043A" w14:paraId="30148CD7" w14:textId="77777777" w:rsidTr="00FB043A">
        <w:trPr>
          <w:trHeight w:val="20"/>
        </w:trPr>
        <w:tc>
          <w:tcPr>
            <w:tcW w:w="22250" w:type="dxa"/>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6F3D1" w14:textId="77777777" w:rsidR="00FB043A" w:rsidRPr="00FB043A" w:rsidRDefault="00FB043A">
            <w:pPr>
              <w:rPr>
                <w:color w:val="000000"/>
              </w:rPr>
            </w:pPr>
            <w:r w:rsidRPr="00FB043A">
              <w:rPr>
                <w:color w:val="000000"/>
              </w:rPr>
              <w:t>Группа 1. Строительство, модернизация или реконструкция объектов централизованных систем водоотведения в целях подключения объектов капитального строительства абонентов</w:t>
            </w:r>
          </w:p>
        </w:tc>
      </w:tr>
      <w:tr w:rsidR="00FB043A" w:rsidRPr="00FB043A" w14:paraId="0A942E97" w14:textId="77777777" w:rsidTr="00FB043A">
        <w:trPr>
          <w:trHeight w:val="20"/>
        </w:trPr>
        <w:tc>
          <w:tcPr>
            <w:tcW w:w="22250" w:type="dxa"/>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BEDF2" w14:textId="77777777" w:rsidR="00FB043A" w:rsidRPr="00FB043A" w:rsidRDefault="00FB043A">
            <w:pPr>
              <w:rPr>
                <w:color w:val="000000"/>
              </w:rPr>
            </w:pPr>
            <w:r w:rsidRPr="00FB043A">
              <w:rPr>
                <w:color w:val="000000"/>
              </w:rPr>
              <w:t>1.1. Строительство новых сетей водоотведения в целях подключения объектов капитального строительства абонентов</w:t>
            </w:r>
          </w:p>
        </w:tc>
      </w:tr>
      <w:tr w:rsidR="00FB043A" w:rsidRPr="00FB043A" w14:paraId="36C7307F" w14:textId="77777777" w:rsidTr="00B673E4">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71CC09E1" w14:textId="77777777" w:rsidR="00FB043A" w:rsidRPr="00FB043A" w:rsidRDefault="00FB043A" w:rsidP="00B673E4">
            <w:pPr>
              <w:rPr>
                <w:color w:val="000000"/>
              </w:rPr>
            </w:pPr>
            <w:r w:rsidRPr="00FB043A">
              <w:rPr>
                <w:color w:val="000000"/>
              </w:rPr>
              <w:t>1.1.1.</w:t>
            </w:r>
          </w:p>
        </w:tc>
        <w:tc>
          <w:tcPr>
            <w:tcW w:w="2641" w:type="dxa"/>
            <w:tcBorders>
              <w:top w:val="nil"/>
              <w:left w:val="nil"/>
              <w:bottom w:val="single" w:sz="4" w:space="0" w:color="auto"/>
              <w:right w:val="single" w:sz="4" w:space="0" w:color="auto"/>
            </w:tcBorders>
            <w:shd w:val="clear" w:color="auto" w:fill="auto"/>
            <w:hideMark/>
          </w:tcPr>
          <w:p w14:paraId="3BA3F154" w14:textId="77777777" w:rsidR="00FB043A" w:rsidRPr="00FB043A" w:rsidRDefault="00FB043A" w:rsidP="00B673E4">
            <w:pPr>
              <w:rPr>
                <w:color w:val="000000"/>
              </w:rPr>
            </w:pPr>
            <w:r w:rsidRPr="00FB043A">
              <w:rPr>
                <w:color w:val="000000"/>
              </w:rPr>
              <w:t>Строительство сети водоотведения в технологической зоне №1</w:t>
            </w:r>
          </w:p>
        </w:tc>
        <w:tc>
          <w:tcPr>
            <w:tcW w:w="2440" w:type="dxa"/>
            <w:tcBorders>
              <w:top w:val="nil"/>
              <w:left w:val="nil"/>
              <w:bottom w:val="single" w:sz="4" w:space="0" w:color="auto"/>
              <w:right w:val="single" w:sz="4" w:space="0" w:color="auto"/>
            </w:tcBorders>
            <w:shd w:val="clear" w:color="000000" w:fill="FFFFFF"/>
            <w:hideMark/>
          </w:tcPr>
          <w:p w14:paraId="1B6DEF45" w14:textId="77777777" w:rsidR="00FB043A" w:rsidRPr="00FB043A" w:rsidRDefault="00FB043A" w:rsidP="00B673E4">
            <w:pPr>
              <w:rPr>
                <w:color w:val="000000"/>
              </w:rPr>
            </w:pPr>
            <w:r w:rsidRPr="00FB043A">
              <w:rPr>
                <w:color w:val="000000"/>
              </w:rPr>
              <w:t>Подключение застройки по г</w:t>
            </w:r>
            <w:r w:rsidRPr="00FB043A">
              <w:rPr>
                <w:color w:val="000000"/>
              </w:rPr>
              <w:t>е</w:t>
            </w:r>
            <w:r w:rsidRPr="00FB043A">
              <w:rPr>
                <w:color w:val="000000"/>
              </w:rPr>
              <w:t>неральному пл</w:t>
            </w:r>
            <w:r w:rsidRPr="00FB043A">
              <w:rPr>
                <w:color w:val="000000"/>
              </w:rPr>
              <w:t>а</w:t>
            </w:r>
            <w:r w:rsidRPr="00FB043A">
              <w:rPr>
                <w:color w:val="000000"/>
              </w:rPr>
              <w:t>ну</w:t>
            </w:r>
          </w:p>
        </w:tc>
        <w:tc>
          <w:tcPr>
            <w:tcW w:w="3052" w:type="dxa"/>
            <w:tcBorders>
              <w:top w:val="nil"/>
              <w:left w:val="nil"/>
              <w:bottom w:val="single" w:sz="4" w:space="0" w:color="auto"/>
              <w:right w:val="single" w:sz="4" w:space="0" w:color="auto"/>
            </w:tcBorders>
            <w:shd w:val="clear" w:color="000000" w:fill="FFFFFF"/>
            <w:hideMark/>
          </w:tcPr>
          <w:p w14:paraId="6380F60B" w14:textId="77777777" w:rsidR="00FB043A" w:rsidRPr="00FB043A" w:rsidRDefault="00FB043A" w:rsidP="00B673E4">
            <w:pPr>
              <w:rPr>
                <w:color w:val="000000"/>
              </w:rPr>
            </w:pPr>
            <w:r w:rsidRPr="00FB043A">
              <w:rPr>
                <w:color w:val="000000"/>
              </w:rPr>
              <w:t xml:space="preserve">п. Саган-Нур по ул. </w:t>
            </w:r>
            <w:proofErr w:type="spellStart"/>
            <w:r w:rsidRPr="00FB043A">
              <w:rPr>
                <w:color w:val="000000"/>
              </w:rPr>
              <w:t>В.И.Иванова</w:t>
            </w:r>
            <w:proofErr w:type="spellEnd"/>
            <w:r w:rsidRPr="00FB043A">
              <w:rPr>
                <w:color w:val="000000"/>
              </w:rPr>
              <w:t>, ул.2000 года, ул. Лермонтова, ул. Нагорная, ул. И</w:t>
            </w:r>
            <w:r w:rsidRPr="00FB043A">
              <w:rPr>
                <w:color w:val="000000"/>
              </w:rPr>
              <w:t>н</w:t>
            </w:r>
            <w:r w:rsidRPr="00FB043A">
              <w:rPr>
                <w:color w:val="000000"/>
              </w:rPr>
              <w:t>тернациональная, ул. Новая, ул. Забайкал</w:t>
            </w:r>
            <w:r w:rsidRPr="00FB043A">
              <w:rPr>
                <w:color w:val="000000"/>
              </w:rPr>
              <w:t>ь</w:t>
            </w:r>
            <w:r w:rsidRPr="00FB043A">
              <w:rPr>
                <w:color w:val="000000"/>
              </w:rPr>
              <w:t xml:space="preserve">ская, ул. Трактовая, </w:t>
            </w:r>
            <w:proofErr w:type="spellStart"/>
            <w:r w:rsidRPr="00FB043A">
              <w:rPr>
                <w:color w:val="000000"/>
              </w:rPr>
              <w:t>ул.Байкальская</w:t>
            </w:r>
            <w:proofErr w:type="spellEnd"/>
            <w:r w:rsidRPr="00FB043A">
              <w:rPr>
                <w:color w:val="000000"/>
              </w:rPr>
              <w:t xml:space="preserve">, </w:t>
            </w:r>
            <w:proofErr w:type="spellStart"/>
            <w:r w:rsidRPr="00FB043A">
              <w:rPr>
                <w:color w:val="000000"/>
              </w:rPr>
              <w:t>ул.Гоголя</w:t>
            </w:r>
            <w:proofErr w:type="spellEnd"/>
            <w:r w:rsidRPr="00FB043A">
              <w:rPr>
                <w:color w:val="000000"/>
              </w:rPr>
              <w:t xml:space="preserve">, ул. </w:t>
            </w:r>
            <w:proofErr w:type="spellStart"/>
            <w:r w:rsidRPr="00FB043A">
              <w:rPr>
                <w:color w:val="000000"/>
              </w:rPr>
              <w:t>Одо</w:t>
            </w:r>
            <w:r w:rsidRPr="00FB043A">
              <w:rPr>
                <w:color w:val="000000"/>
              </w:rPr>
              <w:t>н</w:t>
            </w:r>
            <w:r w:rsidRPr="00FB043A">
              <w:rPr>
                <w:color w:val="000000"/>
              </w:rPr>
              <w:t>ская</w:t>
            </w:r>
            <w:proofErr w:type="spellEnd"/>
            <w:r w:rsidRPr="00FB043A">
              <w:rPr>
                <w:color w:val="000000"/>
              </w:rPr>
              <w:t>, пер. Зелёный, пер. Парковый</w:t>
            </w:r>
          </w:p>
        </w:tc>
        <w:tc>
          <w:tcPr>
            <w:tcW w:w="1910" w:type="dxa"/>
            <w:tcBorders>
              <w:top w:val="nil"/>
              <w:left w:val="nil"/>
              <w:bottom w:val="single" w:sz="4" w:space="0" w:color="auto"/>
              <w:right w:val="single" w:sz="4" w:space="0" w:color="auto"/>
            </w:tcBorders>
            <w:shd w:val="clear" w:color="000000" w:fill="FFFFFF"/>
            <w:vAlign w:val="center"/>
            <w:hideMark/>
          </w:tcPr>
          <w:p w14:paraId="656BE4E0" w14:textId="77777777" w:rsidR="00FB043A" w:rsidRPr="00FB043A" w:rsidRDefault="00FB043A">
            <w:pPr>
              <w:jc w:val="center"/>
              <w:rPr>
                <w:color w:val="000000"/>
              </w:rPr>
            </w:pPr>
            <w:r w:rsidRPr="00FB043A">
              <w:rPr>
                <w:color w:val="000000"/>
              </w:rPr>
              <w:t>Протяженность, м /диаметр, мм</w:t>
            </w:r>
          </w:p>
        </w:tc>
        <w:tc>
          <w:tcPr>
            <w:tcW w:w="1183" w:type="dxa"/>
            <w:tcBorders>
              <w:top w:val="nil"/>
              <w:left w:val="nil"/>
              <w:bottom w:val="single" w:sz="4" w:space="0" w:color="auto"/>
              <w:right w:val="single" w:sz="4" w:space="0" w:color="auto"/>
            </w:tcBorders>
            <w:shd w:val="clear" w:color="000000" w:fill="FFFFFF"/>
            <w:vAlign w:val="center"/>
            <w:hideMark/>
          </w:tcPr>
          <w:p w14:paraId="77386041" w14:textId="77777777" w:rsidR="00FB043A" w:rsidRPr="00FB043A" w:rsidRDefault="00FB043A">
            <w:pPr>
              <w:rPr>
                <w:color w:val="000000"/>
              </w:rPr>
            </w:pPr>
            <w:r w:rsidRPr="00FB043A">
              <w:rPr>
                <w:color w:val="000000"/>
              </w:rPr>
              <w:t>8637/200, 150</w:t>
            </w:r>
          </w:p>
        </w:tc>
        <w:tc>
          <w:tcPr>
            <w:tcW w:w="962" w:type="dxa"/>
            <w:tcBorders>
              <w:top w:val="nil"/>
              <w:left w:val="nil"/>
              <w:bottom w:val="single" w:sz="4" w:space="0" w:color="auto"/>
              <w:right w:val="single" w:sz="4" w:space="0" w:color="auto"/>
            </w:tcBorders>
            <w:shd w:val="clear" w:color="000000" w:fill="FFFFFF"/>
            <w:vAlign w:val="center"/>
            <w:hideMark/>
          </w:tcPr>
          <w:p w14:paraId="48D1999F" w14:textId="77777777" w:rsidR="00FB043A" w:rsidRPr="00FB043A" w:rsidRDefault="00FB043A">
            <w:pPr>
              <w:jc w:val="center"/>
              <w:rPr>
                <w:color w:val="000000"/>
              </w:rPr>
            </w:pPr>
            <w:r w:rsidRPr="00FB043A">
              <w:rPr>
                <w:color w:val="000000"/>
              </w:rPr>
              <w:t>2026</w:t>
            </w:r>
          </w:p>
        </w:tc>
        <w:tc>
          <w:tcPr>
            <w:tcW w:w="1030" w:type="dxa"/>
            <w:tcBorders>
              <w:top w:val="nil"/>
              <w:left w:val="nil"/>
              <w:bottom w:val="single" w:sz="4" w:space="0" w:color="auto"/>
              <w:right w:val="single" w:sz="4" w:space="0" w:color="auto"/>
            </w:tcBorders>
            <w:shd w:val="clear" w:color="000000" w:fill="FFFFFF"/>
            <w:vAlign w:val="center"/>
            <w:hideMark/>
          </w:tcPr>
          <w:p w14:paraId="2BFF33EB" w14:textId="77777777" w:rsidR="00FB043A" w:rsidRPr="00FB043A" w:rsidRDefault="00FB043A">
            <w:pPr>
              <w:jc w:val="center"/>
              <w:rPr>
                <w:color w:val="000000"/>
              </w:rPr>
            </w:pPr>
            <w:r w:rsidRPr="00FB043A">
              <w:rPr>
                <w:color w:val="000000"/>
              </w:rPr>
              <w:t>2027</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787778F6" w14:textId="77777777" w:rsidR="00FB043A" w:rsidRPr="00FB043A" w:rsidRDefault="00FB043A">
            <w:pPr>
              <w:jc w:val="right"/>
              <w:rPr>
                <w:color w:val="000000"/>
              </w:rPr>
            </w:pPr>
            <w:r w:rsidRPr="00FB043A">
              <w:rPr>
                <w:color w:val="000000"/>
              </w:rPr>
              <w:t> </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1A687738" w14:textId="77777777" w:rsidR="00FB043A" w:rsidRPr="00FB043A" w:rsidRDefault="00FB043A">
            <w:pPr>
              <w:jc w:val="right"/>
              <w:rPr>
                <w:color w:val="000000"/>
              </w:rPr>
            </w:pPr>
            <w:r w:rsidRPr="00FB043A">
              <w:rPr>
                <w:color w:val="000000"/>
              </w:rPr>
              <w:t> </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34B270F1" w14:textId="77777777" w:rsidR="00FB043A" w:rsidRPr="00FB043A" w:rsidRDefault="00FB043A">
            <w:pPr>
              <w:jc w:val="right"/>
              <w:rPr>
                <w:color w:val="000000"/>
              </w:rPr>
            </w:pPr>
            <w:r w:rsidRPr="00FB043A">
              <w:rPr>
                <w:color w:val="000000"/>
              </w:rPr>
              <w:t> </w:t>
            </w:r>
          </w:p>
        </w:tc>
        <w:tc>
          <w:tcPr>
            <w:tcW w:w="954" w:type="dxa"/>
            <w:gridSpan w:val="2"/>
            <w:tcBorders>
              <w:top w:val="nil"/>
              <w:left w:val="nil"/>
              <w:bottom w:val="single" w:sz="4" w:space="0" w:color="auto"/>
              <w:right w:val="single" w:sz="4" w:space="0" w:color="auto"/>
            </w:tcBorders>
            <w:shd w:val="clear" w:color="000000" w:fill="FFFFFF"/>
            <w:vAlign w:val="bottom"/>
            <w:hideMark/>
          </w:tcPr>
          <w:p w14:paraId="3CA39FF9" w14:textId="77777777" w:rsidR="00FB043A" w:rsidRPr="00FB043A" w:rsidRDefault="00FB043A">
            <w:pPr>
              <w:jc w:val="right"/>
              <w:rPr>
                <w:color w:val="000000"/>
              </w:rPr>
            </w:pPr>
            <w:r w:rsidRPr="00FB043A">
              <w:rPr>
                <w:color w:val="000000"/>
              </w:rPr>
              <w:t>42.00</w:t>
            </w:r>
          </w:p>
        </w:tc>
        <w:tc>
          <w:tcPr>
            <w:tcW w:w="954" w:type="dxa"/>
            <w:gridSpan w:val="2"/>
            <w:tcBorders>
              <w:top w:val="nil"/>
              <w:left w:val="nil"/>
              <w:bottom w:val="single" w:sz="4" w:space="0" w:color="auto"/>
              <w:right w:val="single" w:sz="4" w:space="0" w:color="auto"/>
            </w:tcBorders>
            <w:shd w:val="clear" w:color="000000" w:fill="FFFFFF"/>
            <w:vAlign w:val="bottom"/>
            <w:hideMark/>
          </w:tcPr>
          <w:p w14:paraId="6C3CE5CD" w14:textId="77777777" w:rsidR="00FB043A" w:rsidRPr="00FB043A" w:rsidRDefault="00FB043A">
            <w:pPr>
              <w:jc w:val="right"/>
              <w:rPr>
                <w:color w:val="000000"/>
              </w:rPr>
            </w:pPr>
            <w:r w:rsidRPr="00FB043A">
              <w:rPr>
                <w:color w:val="000000"/>
              </w:rPr>
              <w:t>19.00</w:t>
            </w:r>
          </w:p>
        </w:tc>
        <w:tc>
          <w:tcPr>
            <w:tcW w:w="958" w:type="dxa"/>
            <w:gridSpan w:val="2"/>
            <w:tcBorders>
              <w:top w:val="nil"/>
              <w:left w:val="nil"/>
              <w:bottom w:val="single" w:sz="4" w:space="0" w:color="auto"/>
              <w:right w:val="single" w:sz="4" w:space="0" w:color="auto"/>
            </w:tcBorders>
            <w:shd w:val="clear" w:color="000000" w:fill="FFFFFF"/>
            <w:vAlign w:val="bottom"/>
            <w:hideMark/>
          </w:tcPr>
          <w:p w14:paraId="7748DB36" w14:textId="77777777" w:rsidR="00FB043A" w:rsidRPr="00FB043A" w:rsidRDefault="00FB043A">
            <w:pPr>
              <w:jc w:val="right"/>
              <w:rPr>
                <w:color w:val="000000"/>
              </w:rPr>
            </w:pPr>
            <w:r w:rsidRPr="00FB043A">
              <w:rPr>
                <w:color w:val="000000"/>
              </w:rPr>
              <w:t> </w:t>
            </w:r>
          </w:p>
        </w:tc>
        <w:tc>
          <w:tcPr>
            <w:tcW w:w="1288" w:type="dxa"/>
            <w:gridSpan w:val="2"/>
            <w:tcBorders>
              <w:top w:val="nil"/>
              <w:left w:val="nil"/>
              <w:bottom w:val="single" w:sz="4" w:space="0" w:color="auto"/>
              <w:right w:val="single" w:sz="4" w:space="0" w:color="auto"/>
            </w:tcBorders>
            <w:shd w:val="clear" w:color="auto" w:fill="auto"/>
            <w:vAlign w:val="center"/>
            <w:hideMark/>
          </w:tcPr>
          <w:p w14:paraId="410E9CA1" w14:textId="77777777" w:rsidR="00FB043A" w:rsidRPr="00FB043A" w:rsidRDefault="00FB043A">
            <w:pPr>
              <w:jc w:val="center"/>
              <w:rPr>
                <w:color w:val="000000"/>
              </w:rPr>
            </w:pPr>
            <w:r w:rsidRPr="00FB043A">
              <w:rPr>
                <w:color w:val="000000"/>
              </w:rPr>
              <w:t>2026-2027</w:t>
            </w:r>
          </w:p>
        </w:tc>
        <w:tc>
          <w:tcPr>
            <w:tcW w:w="1269" w:type="dxa"/>
            <w:gridSpan w:val="2"/>
            <w:tcBorders>
              <w:top w:val="nil"/>
              <w:left w:val="nil"/>
              <w:bottom w:val="single" w:sz="4" w:space="0" w:color="auto"/>
              <w:right w:val="single" w:sz="4" w:space="0" w:color="auto"/>
            </w:tcBorders>
            <w:shd w:val="clear" w:color="000000" w:fill="FFFFFF"/>
            <w:vAlign w:val="bottom"/>
            <w:hideMark/>
          </w:tcPr>
          <w:p w14:paraId="689BA99F" w14:textId="77777777" w:rsidR="00FB043A" w:rsidRPr="00FB043A" w:rsidRDefault="00FB043A">
            <w:pPr>
              <w:jc w:val="right"/>
              <w:rPr>
                <w:color w:val="000000"/>
              </w:rPr>
            </w:pPr>
            <w:r w:rsidRPr="00FB043A">
              <w:rPr>
                <w:color w:val="000000"/>
              </w:rPr>
              <w:t>61.00</w:t>
            </w:r>
          </w:p>
        </w:tc>
      </w:tr>
      <w:tr w:rsidR="00FB043A" w:rsidRPr="00FB043A" w14:paraId="1382E42A" w14:textId="77777777" w:rsidTr="00FB043A">
        <w:trPr>
          <w:trHeight w:val="20"/>
        </w:trPr>
        <w:tc>
          <w:tcPr>
            <w:tcW w:w="22250" w:type="dxa"/>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5C05" w14:textId="77777777" w:rsidR="00FB043A" w:rsidRPr="00FB043A" w:rsidRDefault="00FB043A">
            <w:pPr>
              <w:rPr>
                <w:color w:val="000000"/>
              </w:rPr>
            </w:pPr>
            <w:r w:rsidRPr="00FB043A">
              <w:rPr>
                <w:color w:val="000000"/>
              </w:rPr>
              <w:t>1.3. Увеличение пропускной способности существующих сетей водоотведения в целях подключения объектов капитального строительства абонентов</w:t>
            </w:r>
          </w:p>
        </w:tc>
      </w:tr>
      <w:tr w:rsidR="00FB043A" w:rsidRPr="00FB043A" w14:paraId="564620A7" w14:textId="77777777" w:rsidTr="00FB043A">
        <w:trPr>
          <w:trHeight w:val="20"/>
        </w:trPr>
        <w:tc>
          <w:tcPr>
            <w:tcW w:w="22250" w:type="dxa"/>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7E984" w14:textId="77777777" w:rsidR="00FB043A" w:rsidRPr="00FB043A" w:rsidRDefault="00FB043A">
            <w:pPr>
              <w:rPr>
                <w:color w:val="000000"/>
              </w:rPr>
            </w:pPr>
            <w:r w:rsidRPr="00FB043A">
              <w:rPr>
                <w:color w:val="000000"/>
              </w:rPr>
              <w:t xml:space="preserve">1.4. Увеличение мощности и производительности существующих объектов централизованных систем водоотведения, за исключением сетей водоотведения </w:t>
            </w:r>
          </w:p>
        </w:tc>
      </w:tr>
      <w:tr w:rsidR="00FB043A" w:rsidRPr="00FB043A" w14:paraId="0DFC4FA6" w14:textId="77777777" w:rsidTr="00FB043A">
        <w:trPr>
          <w:trHeight w:val="20"/>
        </w:trPr>
        <w:tc>
          <w:tcPr>
            <w:tcW w:w="13999" w:type="dxa"/>
            <w:gridSpan w:val="9"/>
            <w:tcBorders>
              <w:top w:val="single" w:sz="4" w:space="0" w:color="auto"/>
              <w:left w:val="single" w:sz="4" w:space="0" w:color="auto"/>
              <w:bottom w:val="single" w:sz="4" w:space="0" w:color="auto"/>
              <w:right w:val="single" w:sz="4" w:space="0" w:color="auto"/>
            </w:tcBorders>
            <w:shd w:val="clear" w:color="auto" w:fill="auto"/>
            <w:hideMark/>
          </w:tcPr>
          <w:p w14:paraId="5B5F8D3E" w14:textId="77777777" w:rsidR="00FB043A" w:rsidRPr="00FB043A" w:rsidRDefault="00FB043A">
            <w:pPr>
              <w:rPr>
                <w:color w:val="000000"/>
              </w:rPr>
            </w:pPr>
            <w:r w:rsidRPr="00FB043A">
              <w:rPr>
                <w:color w:val="000000"/>
              </w:rPr>
              <w:t>Всего по группе 1</w:t>
            </w:r>
          </w:p>
        </w:tc>
        <w:tc>
          <w:tcPr>
            <w:tcW w:w="951" w:type="dxa"/>
            <w:gridSpan w:val="2"/>
            <w:tcBorders>
              <w:top w:val="nil"/>
              <w:left w:val="nil"/>
              <w:bottom w:val="single" w:sz="4" w:space="0" w:color="auto"/>
              <w:right w:val="single" w:sz="4" w:space="0" w:color="auto"/>
            </w:tcBorders>
            <w:shd w:val="clear" w:color="auto" w:fill="auto"/>
            <w:vAlign w:val="bottom"/>
            <w:hideMark/>
          </w:tcPr>
          <w:p w14:paraId="7BBA76E9" w14:textId="77777777" w:rsidR="00FB043A" w:rsidRPr="00FB043A" w:rsidRDefault="00FB043A">
            <w:pPr>
              <w:jc w:val="right"/>
              <w:rPr>
                <w:color w:val="000000"/>
              </w:rPr>
            </w:pPr>
            <w:r w:rsidRPr="00FB043A">
              <w:rPr>
                <w:color w:val="000000"/>
              </w:rPr>
              <w:t>0.00</w:t>
            </w:r>
          </w:p>
        </w:tc>
        <w:tc>
          <w:tcPr>
            <w:tcW w:w="951" w:type="dxa"/>
            <w:gridSpan w:val="2"/>
            <w:tcBorders>
              <w:top w:val="nil"/>
              <w:left w:val="nil"/>
              <w:bottom w:val="single" w:sz="4" w:space="0" w:color="auto"/>
              <w:right w:val="single" w:sz="4" w:space="0" w:color="auto"/>
            </w:tcBorders>
            <w:shd w:val="clear" w:color="auto" w:fill="auto"/>
            <w:vAlign w:val="bottom"/>
            <w:hideMark/>
          </w:tcPr>
          <w:p w14:paraId="3B70BE5C" w14:textId="77777777" w:rsidR="00FB043A" w:rsidRPr="00FB043A" w:rsidRDefault="00FB043A">
            <w:pPr>
              <w:jc w:val="right"/>
              <w:rPr>
                <w:color w:val="000000"/>
              </w:rPr>
            </w:pPr>
            <w:r w:rsidRPr="00FB043A">
              <w:rPr>
                <w:color w:val="000000"/>
              </w:rPr>
              <w:t>0.00</w:t>
            </w:r>
          </w:p>
        </w:tc>
        <w:tc>
          <w:tcPr>
            <w:tcW w:w="951" w:type="dxa"/>
            <w:gridSpan w:val="2"/>
            <w:tcBorders>
              <w:top w:val="nil"/>
              <w:left w:val="nil"/>
              <w:bottom w:val="single" w:sz="4" w:space="0" w:color="auto"/>
              <w:right w:val="single" w:sz="4" w:space="0" w:color="auto"/>
            </w:tcBorders>
            <w:shd w:val="clear" w:color="auto" w:fill="auto"/>
            <w:vAlign w:val="bottom"/>
            <w:hideMark/>
          </w:tcPr>
          <w:p w14:paraId="6F4390AF" w14:textId="77777777" w:rsidR="00FB043A" w:rsidRPr="00FB043A" w:rsidRDefault="00FB043A">
            <w:pPr>
              <w:jc w:val="right"/>
              <w:rPr>
                <w:color w:val="000000"/>
              </w:rPr>
            </w:pPr>
            <w:r w:rsidRPr="00FB043A">
              <w:rPr>
                <w:color w:val="000000"/>
              </w:rPr>
              <w:t>0.00</w:t>
            </w:r>
          </w:p>
        </w:tc>
        <w:tc>
          <w:tcPr>
            <w:tcW w:w="954" w:type="dxa"/>
            <w:gridSpan w:val="2"/>
            <w:tcBorders>
              <w:top w:val="nil"/>
              <w:left w:val="nil"/>
              <w:bottom w:val="single" w:sz="4" w:space="0" w:color="auto"/>
              <w:right w:val="single" w:sz="4" w:space="0" w:color="auto"/>
            </w:tcBorders>
            <w:shd w:val="clear" w:color="auto" w:fill="auto"/>
            <w:vAlign w:val="bottom"/>
            <w:hideMark/>
          </w:tcPr>
          <w:p w14:paraId="0E126B6F" w14:textId="77777777" w:rsidR="00FB043A" w:rsidRPr="00FB043A" w:rsidRDefault="00FB043A">
            <w:pPr>
              <w:jc w:val="right"/>
              <w:rPr>
                <w:color w:val="000000"/>
              </w:rPr>
            </w:pPr>
            <w:r w:rsidRPr="00FB043A">
              <w:rPr>
                <w:color w:val="000000"/>
              </w:rPr>
              <w:t>42.00</w:t>
            </w:r>
          </w:p>
        </w:tc>
        <w:tc>
          <w:tcPr>
            <w:tcW w:w="954" w:type="dxa"/>
            <w:gridSpan w:val="2"/>
            <w:tcBorders>
              <w:top w:val="nil"/>
              <w:left w:val="nil"/>
              <w:bottom w:val="single" w:sz="4" w:space="0" w:color="auto"/>
              <w:right w:val="single" w:sz="4" w:space="0" w:color="auto"/>
            </w:tcBorders>
            <w:shd w:val="clear" w:color="auto" w:fill="auto"/>
            <w:vAlign w:val="bottom"/>
            <w:hideMark/>
          </w:tcPr>
          <w:p w14:paraId="73B03D7D" w14:textId="77777777" w:rsidR="00FB043A" w:rsidRPr="00FB043A" w:rsidRDefault="00FB043A">
            <w:pPr>
              <w:jc w:val="right"/>
              <w:rPr>
                <w:color w:val="000000"/>
              </w:rPr>
            </w:pPr>
            <w:r w:rsidRPr="00FB043A">
              <w:rPr>
                <w:color w:val="000000"/>
              </w:rPr>
              <w:t>19.00</w:t>
            </w:r>
          </w:p>
        </w:tc>
        <w:tc>
          <w:tcPr>
            <w:tcW w:w="958" w:type="dxa"/>
            <w:gridSpan w:val="2"/>
            <w:tcBorders>
              <w:top w:val="nil"/>
              <w:left w:val="nil"/>
              <w:bottom w:val="single" w:sz="4" w:space="0" w:color="auto"/>
              <w:right w:val="single" w:sz="4" w:space="0" w:color="auto"/>
            </w:tcBorders>
            <w:shd w:val="clear" w:color="auto" w:fill="auto"/>
            <w:vAlign w:val="bottom"/>
            <w:hideMark/>
          </w:tcPr>
          <w:p w14:paraId="4B33DF24" w14:textId="77777777" w:rsidR="00FB043A" w:rsidRPr="00FB043A" w:rsidRDefault="00FB043A">
            <w:pPr>
              <w:jc w:val="right"/>
              <w:rPr>
                <w:color w:val="000000"/>
              </w:rPr>
            </w:pPr>
            <w:r w:rsidRPr="00FB043A">
              <w:rPr>
                <w:color w:val="000000"/>
              </w:rPr>
              <w:t>0.00</w:t>
            </w:r>
          </w:p>
        </w:tc>
        <w:tc>
          <w:tcPr>
            <w:tcW w:w="1288" w:type="dxa"/>
            <w:gridSpan w:val="2"/>
            <w:tcBorders>
              <w:top w:val="nil"/>
              <w:left w:val="nil"/>
              <w:bottom w:val="single" w:sz="4" w:space="0" w:color="auto"/>
              <w:right w:val="single" w:sz="4" w:space="0" w:color="auto"/>
            </w:tcBorders>
            <w:shd w:val="clear" w:color="auto" w:fill="auto"/>
            <w:vAlign w:val="bottom"/>
            <w:hideMark/>
          </w:tcPr>
          <w:p w14:paraId="2004564D" w14:textId="77777777" w:rsidR="00FB043A" w:rsidRPr="00FB043A" w:rsidRDefault="00FB043A">
            <w:pPr>
              <w:jc w:val="right"/>
              <w:rPr>
                <w:color w:val="000000"/>
              </w:rPr>
            </w:pPr>
            <w:r w:rsidRPr="00FB043A">
              <w:rPr>
                <w:color w:val="000000"/>
              </w:rPr>
              <w:t> </w:t>
            </w:r>
          </w:p>
        </w:tc>
        <w:tc>
          <w:tcPr>
            <w:tcW w:w="1244" w:type="dxa"/>
            <w:tcBorders>
              <w:top w:val="nil"/>
              <w:left w:val="nil"/>
              <w:bottom w:val="single" w:sz="4" w:space="0" w:color="auto"/>
              <w:right w:val="single" w:sz="4" w:space="0" w:color="auto"/>
            </w:tcBorders>
            <w:shd w:val="clear" w:color="auto" w:fill="auto"/>
            <w:vAlign w:val="bottom"/>
            <w:hideMark/>
          </w:tcPr>
          <w:p w14:paraId="616F82DD" w14:textId="77777777" w:rsidR="00FB043A" w:rsidRPr="00FB043A" w:rsidRDefault="00FB043A">
            <w:pPr>
              <w:jc w:val="right"/>
              <w:rPr>
                <w:color w:val="000000"/>
              </w:rPr>
            </w:pPr>
            <w:r w:rsidRPr="00FB043A">
              <w:rPr>
                <w:color w:val="000000"/>
              </w:rPr>
              <w:t>61.00</w:t>
            </w:r>
          </w:p>
        </w:tc>
      </w:tr>
      <w:tr w:rsidR="00FB043A" w:rsidRPr="00FB043A" w14:paraId="3756225C" w14:textId="77777777" w:rsidTr="00FB043A">
        <w:trPr>
          <w:trHeight w:val="20"/>
        </w:trPr>
        <w:tc>
          <w:tcPr>
            <w:tcW w:w="22250" w:type="dxa"/>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1494F" w14:textId="77777777" w:rsidR="00FB043A" w:rsidRPr="00FB043A" w:rsidRDefault="00FB043A">
            <w:pPr>
              <w:rPr>
                <w:color w:val="000000"/>
              </w:rPr>
            </w:pPr>
            <w:r w:rsidRPr="00FB043A">
              <w:rPr>
                <w:color w:val="000000"/>
              </w:rPr>
              <w:t xml:space="preserve">Группа 3. Модернизация или реконструкция существующих объектов централизованных систем водоотведения в целях снижения уровня износа существующих объектов </w:t>
            </w:r>
          </w:p>
        </w:tc>
      </w:tr>
      <w:tr w:rsidR="00FB043A" w:rsidRPr="00FB043A" w14:paraId="4B979437" w14:textId="77777777" w:rsidTr="00FB043A">
        <w:trPr>
          <w:trHeight w:val="20"/>
        </w:trPr>
        <w:tc>
          <w:tcPr>
            <w:tcW w:w="22250" w:type="dxa"/>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0E1E9" w14:textId="77777777" w:rsidR="00FB043A" w:rsidRPr="00FB043A" w:rsidRDefault="00FB043A">
            <w:pPr>
              <w:rPr>
                <w:color w:val="000000"/>
              </w:rPr>
            </w:pPr>
            <w:r w:rsidRPr="00FB043A">
              <w:rPr>
                <w:color w:val="000000"/>
              </w:rPr>
              <w:t xml:space="preserve">3.1. Модернизация или реконструкция существующих сетей водоотведения </w:t>
            </w:r>
          </w:p>
        </w:tc>
      </w:tr>
      <w:tr w:rsidR="00B673E4" w:rsidRPr="00FB043A" w14:paraId="26D388FE" w14:textId="77777777" w:rsidTr="009A19FC">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111DE377" w14:textId="77777777" w:rsidR="00B673E4" w:rsidRPr="00FB043A" w:rsidRDefault="00B673E4" w:rsidP="00B673E4">
            <w:pPr>
              <w:rPr>
                <w:color w:val="000000"/>
              </w:rPr>
            </w:pPr>
            <w:r w:rsidRPr="00FB043A">
              <w:rPr>
                <w:color w:val="000000"/>
              </w:rPr>
              <w:t>3.1.1.</w:t>
            </w:r>
          </w:p>
        </w:tc>
        <w:tc>
          <w:tcPr>
            <w:tcW w:w="2641" w:type="dxa"/>
            <w:tcBorders>
              <w:top w:val="nil"/>
              <w:left w:val="nil"/>
              <w:bottom w:val="single" w:sz="4" w:space="0" w:color="auto"/>
              <w:right w:val="single" w:sz="4" w:space="0" w:color="auto"/>
            </w:tcBorders>
            <w:shd w:val="clear" w:color="auto" w:fill="auto"/>
            <w:vAlign w:val="center"/>
            <w:hideMark/>
          </w:tcPr>
          <w:p w14:paraId="42AC0BC5" w14:textId="77777777" w:rsidR="00B673E4" w:rsidRPr="00FB043A" w:rsidRDefault="00B673E4" w:rsidP="00B673E4">
            <w:pPr>
              <w:rPr>
                <w:color w:val="000000"/>
              </w:rPr>
            </w:pPr>
            <w:r w:rsidRPr="00FB043A">
              <w:rPr>
                <w:color w:val="000000"/>
              </w:rPr>
              <w:t>Замена участка сети водоотведения</w:t>
            </w:r>
          </w:p>
        </w:tc>
        <w:tc>
          <w:tcPr>
            <w:tcW w:w="2440" w:type="dxa"/>
            <w:tcBorders>
              <w:top w:val="nil"/>
              <w:left w:val="nil"/>
              <w:bottom w:val="single" w:sz="4" w:space="0" w:color="auto"/>
              <w:right w:val="single" w:sz="4" w:space="0" w:color="auto"/>
            </w:tcBorders>
            <w:shd w:val="clear" w:color="auto" w:fill="auto"/>
            <w:hideMark/>
          </w:tcPr>
          <w:p w14:paraId="5D4C5F9A" w14:textId="20B794B4" w:rsidR="00B673E4" w:rsidRPr="00FB043A" w:rsidRDefault="00B673E4" w:rsidP="00B673E4">
            <w:pPr>
              <w:jc w:val="center"/>
              <w:rPr>
                <w:color w:val="000000"/>
              </w:rPr>
            </w:pPr>
            <w:r w:rsidRPr="000F3307">
              <w:t>Увеличение надежности с</w:t>
            </w:r>
            <w:r w:rsidRPr="000F3307">
              <w:t>и</w:t>
            </w:r>
            <w:r w:rsidRPr="000F3307">
              <w:t>стемы</w:t>
            </w:r>
          </w:p>
        </w:tc>
        <w:tc>
          <w:tcPr>
            <w:tcW w:w="3052" w:type="dxa"/>
            <w:tcBorders>
              <w:top w:val="nil"/>
              <w:left w:val="nil"/>
              <w:bottom w:val="single" w:sz="4" w:space="0" w:color="auto"/>
              <w:right w:val="single" w:sz="4" w:space="0" w:color="auto"/>
            </w:tcBorders>
            <w:shd w:val="clear" w:color="000000" w:fill="FFFFFF"/>
            <w:vAlign w:val="center"/>
            <w:hideMark/>
          </w:tcPr>
          <w:p w14:paraId="55FC8B62" w14:textId="77777777" w:rsidR="00B673E4" w:rsidRPr="00FB043A" w:rsidRDefault="00B673E4" w:rsidP="00B673E4">
            <w:pPr>
              <w:rPr>
                <w:color w:val="000000"/>
              </w:rPr>
            </w:pPr>
            <w:r w:rsidRPr="00FB043A">
              <w:rPr>
                <w:color w:val="000000"/>
              </w:rPr>
              <w:t>п. Саган-Нур ул. Юбилейная</w:t>
            </w:r>
          </w:p>
        </w:tc>
        <w:tc>
          <w:tcPr>
            <w:tcW w:w="1910" w:type="dxa"/>
            <w:tcBorders>
              <w:top w:val="nil"/>
              <w:left w:val="nil"/>
              <w:bottom w:val="single" w:sz="4" w:space="0" w:color="auto"/>
              <w:right w:val="single" w:sz="4" w:space="0" w:color="auto"/>
            </w:tcBorders>
            <w:shd w:val="clear" w:color="000000" w:fill="FFFFFF"/>
            <w:vAlign w:val="center"/>
            <w:hideMark/>
          </w:tcPr>
          <w:p w14:paraId="547C12C8" w14:textId="77777777" w:rsidR="00B673E4" w:rsidRPr="00FB043A" w:rsidRDefault="00B673E4" w:rsidP="00B673E4">
            <w:pPr>
              <w:jc w:val="center"/>
              <w:rPr>
                <w:color w:val="000000"/>
              </w:rPr>
            </w:pPr>
            <w:r w:rsidRPr="00FB043A">
              <w:rPr>
                <w:color w:val="000000"/>
              </w:rPr>
              <w:t>Протяженность, м /диаметр, мм</w:t>
            </w:r>
          </w:p>
        </w:tc>
        <w:tc>
          <w:tcPr>
            <w:tcW w:w="1183" w:type="dxa"/>
            <w:tcBorders>
              <w:top w:val="nil"/>
              <w:left w:val="nil"/>
              <w:bottom w:val="single" w:sz="4" w:space="0" w:color="auto"/>
              <w:right w:val="single" w:sz="4" w:space="0" w:color="auto"/>
            </w:tcBorders>
            <w:shd w:val="clear" w:color="000000" w:fill="FFFFFF"/>
            <w:vAlign w:val="center"/>
            <w:hideMark/>
          </w:tcPr>
          <w:p w14:paraId="36E956E0" w14:textId="77777777" w:rsidR="00B673E4" w:rsidRPr="00FB043A" w:rsidRDefault="00B673E4" w:rsidP="00B673E4">
            <w:pPr>
              <w:rPr>
                <w:color w:val="000000"/>
              </w:rPr>
            </w:pPr>
            <w:r w:rsidRPr="00FB043A">
              <w:rPr>
                <w:color w:val="000000"/>
              </w:rPr>
              <w:t>580/200</w:t>
            </w:r>
          </w:p>
        </w:tc>
        <w:tc>
          <w:tcPr>
            <w:tcW w:w="962" w:type="dxa"/>
            <w:tcBorders>
              <w:top w:val="nil"/>
              <w:left w:val="nil"/>
              <w:bottom w:val="single" w:sz="4" w:space="0" w:color="auto"/>
              <w:right w:val="single" w:sz="4" w:space="0" w:color="auto"/>
            </w:tcBorders>
            <w:shd w:val="clear" w:color="auto" w:fill="auto"/>
            <w:vAlign w:val="center"/>
            <w:hideMark/>
          </w:tcPr>
          <w:p w14:paraId="30B6AF82" w14:textId="77777777" w:rsidR="00B673E4" w:rsidRPr="00FB043A" w:rsidRDefault="00B673E4" w:rsidP="00B673E4">
            <w:pPr>
              <w:jc w:val="center"/>
              <w:rPr>
                <w:color w:val="000000"/>
              </w:rPr>
            </w:pPr>
            <w:r w:rsidRPr="00FB043A">
              <w:rPr>
                <w:color w:val="000000"/>
              </w:rPr>
              <w:t>2025</w:t>
            </w:r>
          </w:p>
        </w:tc>
        <w:tc>
          <w:tcPr>
            <w:tcW w:w="1030" w:type="dxa"/>
            <w:tcBorders>
              <w:top w:val="nil"/>
              <w:left w:val="nil"/>
              <w:bottom w:val="single" w:sz="4" w:space="0" w:color="auto"/>
              <w:right w:val="single" w:sz="4" w:space="0" w:color="auto"/>
            </w:tcBorders>
            <w:shd w:val="clear" w:color="auto" w:fill="auto"/>
            <w:vAlign w:val="center"/>
            <w:hideMark/>
          </w:tcPr>
          <w:p w14:paraId="6B77E9C9" w14:textId="77777777" w:rsidR="00B673E4" w:rsidRPr="00FB043A" w:rsidRDefault="00B673E4" w:rsidP="00B673E4">
            <w:pPr>
              <w:jc w:val="center"/>
              <w:rPr>
                <w:color w:val="000000"/>
              </w:rPr>
            </w:pPr>
            <w:r w:rsidRPr="00FB043A">
              <w:rPr>
                <w:color w:val="000000"/>
              </w:rPr>
              <w:t>2025</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7250C2DF" w14:textId="77777777" w:rsidR="00B673E4" w:rsidRPr="00FB043A" w:rsidRDefault="00B673E4" w:rsidP="00B673E4">
            <w:pPr>
              <w:jc w:val="right"/>
              <w:rPr>
                <w:color w:val="000000"/>
              </w:rPr>
            </w:pPr>
            <w:r w:rsidRPr="00FB043A">
              <w:rPr>
                <w:color w:val="000000"/>
              </w:rPr>
              <w:t> </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1F50D2C9" w14:textId="77777777" w:rsidR="00B673E4" w:rsidRPr="00FB043A" w:rsidRDefault="00B673E4" w:rsidP="00B673E4">
            <w:pPr>
              <w:jc w:val="right"/>
              <w:rPr>
                <w:color w:val="000000"/>
              </w:rPr>
            </w:pPr>
            <w:r w:rsidRPr="00FB043A">
              <w:rPr>
                <w:color w:val="000000"/>
              </w:rPr>
              <w:t> </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7AB3208A" w14:textId="77777777" w:rsidR="00B673E4" w:rsidRPr="00FB043A" w:rsidRDefault="00B673E4" w:rsidP="00B673E4">
            <w:pPr>
              <w:jc w:val="right"/>
              <w:rPr>
                <w:color w:val="000000"/>
              </w:rPr>
            </w:pPr>
            <w:r w:rsidRPr="00FB043A">
              <w:rPr>
                <w:color w:val="000000"/>
              </w:rPr>
              <w:t>3.20</w:t>
            </w:r>
          </w:p>
        </w:tc>
        <w:tc>
          <w:tcPr>
            <w:tcW w:w="954" w:type="dxa"/>
            <w:gridSpan w:val="2"/>
            <w:tcBorders>
              <w:top w:val="nil"/>
              <w:left w:val="nil"/>
              <w:bottom w:val="single" w:sz="4" w:space="0" w:color="auto"/>
              <w:right w:val="single" w:sz="4" w:space="0" w:color="auto"/>
            </w:tcBorders>
            <w:shd w:val="clear" w:color="000000" w:fill="FFFFFF"/>
            <w:vAlign w:val="bottom"/>
            <w:hideMark/>
          </w:tcPr>
          <w:p w14:paraId="44F43ED3" w14:textId="77777777" w:rsidR="00B673E4" w:rsidRPr="00FB043A" w:rsidRDefault="00B673E4" w:rsidP="00B673E4">
            <w:pPr>
              <w:jc w:val="right"/>
              <w:rPr>
                <w:color w:val="000000"/>
              </w:rPr>
            </w:pPr>
            <w:r w:rsidRPr="00FB043A">
              <w:rPr>
                <w:color w:val="000000"/>
              </w:rPr>
              <w:t> </w:t>
            </w:r>
          </w:p>
        </w:tc>
        <w:tc>
          <w:tcPr>
            <w:tcW w:w="954" w:type="dxa"/>
            <w:gridSpan w:val="2"/>
            <w:tcBorders>
              <w:top w:val="nil"/>
              <w:left w:val="nil"/>
              <w:bottom w:val="single" w:sz="4" w:space="0" w:color="auto"/>
              <w:right w:val="single" w:sz="4" w:space="0" w:color="auto"/>
            </w:tcBorders>
            <w:shd w:val="clear" w:color="000000" w:fill="FFFFFF"/>
            <w:vAlign w:val="bottom"/>
            <w:hideMark/>
          </w:tcPr>
          <w:p w14:paraId="691B05AF" w14:textId="77777777" w:rsidR="00B673E4" w:rsidRPr="00FB043A" w:rsidRDefault="00B673E4" w:rsidP="00B673E4">
            <w:pPr>
              <w:jc w:val="right"/>
              <w:rPr>
                <w:color w:val="000000"/>
              </w:rPr>
            </w:pPr>
            <w:r w:rsidRPr="00FB043A">
              <w:rPr>
                <w:color w:val="000000"/>
              </w:rPr>
              <w:t> </w:t>
            </w:r>
          </w:p>
        </w:tc>
        <w:tc>
          <w:tcPr>
            <w:tcW w:w="958" w:type="dxa"/>
            <w:gridSpan w:val="2"/>
            <w:tcBorders>
              <w:top w:val="nil"/>
              <w:left w:val="nil"/>
              <w:bottom w:val="single" w:sz="4" w:space="0" w:color="auto"/>
              <w:right w:val="single" w:sz="4" w:space="0" w:color="auto"/>
            </w:tcBorders>
            <w:shd w:val="clear" w:color="000000" w:fill="FFFFFF"/>
            <w:vAlign w:val="bottom"/>
            <w:hideMark/>
          </w:tcPr>
          <w:p w14:paraId="4CB5ED08" w14:textId="77777777" w:rsidR="00B673E4" w:rsidRPr="00FB043A" w:rsidRDefault="00B673E4" w:rsidP="00B673E4">
            <w:pPr>
              <w:jc w:val="right"/>
              <w:rPr>
                <w:color w:val="000000"/>
              </w:rPr>
            </w:pPr>
            <w:r w:rsidRPr="00FB043A">
              <w:rPr>
                <w:color w:val="000000"/>
              </w:rPr>
              <w:t> </w:t>
            </w:r>
          </w:p>
        </w:tc>
        <w:tc>
          <w:tcPr>
            <w:tcW w:w="1288" w:type="dxa"/>
            <w:gridSpan w:val="2"/>
            <w:tcBorders>
              <w:top w:val="nil"/>
              <w:left w:val="nil"/>
              <w:bottom w:val="single" w:sz="4" w:space="0" w:color="auto"/>
              <w:right w:val="single" w:sz="4" w:space="0" w:color="auto"/>
            </w:tcBorders>
            <w:shd w:val="clear" w:color="auto" w:fill="auto"/>
            <w:vAlign w:val="center"/>
            <w:hideMark/>
          </w:tcPr>
          <w:p w14:paraId="7A53194E" w14:textId="77777777" w:rsidR="00B673E4" w:rsidRPr="00FB043A" w:rsidRDefault="00B673E4" w:rsidP="00B673E4">
            <w:pPr>
              <w:jc w:val="center"/>
              <w:rPr>
                <w:color w:val="000000"/>
              </w:rPr>
            </w:pPr>
            <w:r w:rsidRPr="00FB043A">
              <w:rPr>
                <w:color w:val="000000"/>
              </w:rPr>
              <w:t>2025</w:t>
            </w:r>
          </w:p>
        </w:tc>
        <w:tc>
          <w:tcPr>
            <w:tcW w:w="1269" w:type="dxa"/>
            <w:gridSpan w:val="2"/>
            <w:tcBorders>
              <w:top w:val="nil"/>
              <w:left w:val="nil"/>
              <w:bottom w:val="single" w:sz="4" w:space="0" w:color="auto"/>
              <w:right w:val="single" w:sz="4" w:space="0" w:color="auto"/>
            </w:tcBorders>
            <w:shd w:val="clear" w:color="000000" w:fill="FFFFFF"/>
            <w:vAlign w:val="bottom"/>
            <w:hideMark/>
          </w:tcPr>
          <w:p w14:paraId="60FEB786" w14:textId="77777777" w:rsidR="00B673E4" w:rsidRPr="00FB043A" w:rsidRDefault="00B673E4" w:rsidP="00B673E4">
            <w:pPr>
              <w:jc w:val="right"/>
              <w:rPr>
                <w:color w:val="000000"/>
              </w:rPr>
            </w:pPr>
            <w:r w:rsidRPr="00FB043A">
              <w:rPr>
                <w:color w:val="000000"/>
              </w:rPr>
              <w:t>3.20</w:t>
            </w:r>
          </w:p>
        </w:tc>
      </w:tr>
      <w:tr w:rsidR="00B673E4" w:rsidRPr="00FB043A" w14:paraId="4F772086" w14:textId="77777777" w:rsidTr="009A19FC">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1C3B2EAD" w14:textId="77777777" w:rsidR="00B673E4" w:rsidRPr="00FB043A" w:rsidRDefault="00B673E4" w:rsidP="00B673E4">
            <w:pPr>
              <w:rPr>
                <w:color w:val="000000"/>
              </w:rPr>
            </w:pPr>
            <w:r w:rsidRPr="00FB043A">
              <w:rPr>
                <w:color w:val="000000"/>
              </w:rPr>
              <w:t>3.1.2.</w:t>
            </w:r>
          </w:p>
        </w:tc>
        <w:tc>
          <w:tcPr>
            <w:tcW w:w="2641" w:type="dxa"/>
            <w:tcBorders>
              <w:top w:val="nil"/>
              <w:left w:val="nil"/>
              <w:bottom w:val="single" w:sz="4" w:space="0" w:color="auto"/>
              <w:right w:val="single" w:sz="4" w:space="0" w:color="auto"/>
            </w:tcBorders>
            <w:shd w:val="clear" w:color="auto" w:fill="auto"/>
            <w:vAlign w:val="center"/>
            <w:hideMark/>
          </w:tcPr>
          <w:p w14:paraId="257A5161" w14:textId="77777777" w:rsidR="00B673E4" w:rsidRPr="00FB043A" w:rsidRDefault="00B673E4" w:rsidP="00B673E4">
            <w:pPr>
              <w:rPr>
                <w:color w:val="000000"/>
              </w:rPr>
            </w:pPr>
            <w:r w:rsidRPr="00FB043A">
              <w:rPr>
                <w:color w:val="000000"/>
              </w:rPr>
              <w:t>Замена участка сети водоотведения</w:t>
            </w:r>
          </w:p>
        </w:tc>
        <w:tc>
          <w:tcPr>
            <w:tcW w:w="2440" w:type="dxa"/>
            <w:tcBorders>
              <w:top w:val="nil"/>
              <w:left w:val="nil"/>
              <w:bottom w:val="single" w:sz="4" w:space="0" w:color="auto"/>
              <w:right w:val="single" w:sz="4" w:space="0" w:color="auto"/>
            </w:tcBorders>
            <w:shd w:val="clear" w:color="auto" w:fill="auto"/>
            <w:hideMark/>
          </w:tcPr>
          <w:p w14:paraId="6090C85C" w14:textId="05972C00" w:rsidR="00B673E4" w:rsidRPr="00FB043A" w:rsidRDefault="00B673E4" w:rsidP="00B673E4">
            <w:pPr>
              <w:jc w:val="center"/>
              <w:rPr>
                <w:color w:val="000000"/>
              </w:rPr>
            </w:pPr>
            <w:r w:rsidRPr="000F3307">
              <w:t>Увеличение надежности с</w:t>
            </w:r>
            <w:r w:rsidRPr="000F3307">
              <w:t>и</w:t>
            </w:r>
            <w:r w:rsidRPr="000F3307">
              <w:t>стемы</w:t>
            </w:r>
          </w:p>
        </w:tc>
        <w:tc>
          <w:tcPr>
            <w:tcW w:w="3052" w:type="dxa"/>
            <w:tcBorders>
              <w:top w:val="nil"/>
              <w:left w:val="nil"/>
              <w:bottom w:val="single" w:sz="4" w:space="0" w:color="auto"/>
              <w:right w:val="single" w:sz="4" w:space="0" w:color="auto"/>
            </w:tcBorders>
            <w:shd w:val="clear" w:color="000000" w:fill="FFFFFF"/>
            <w:vAlign w:val="center"/>
            <w:hideMark/>
          </w:tcPr>
          <w:p w14:paraId="2D634E42" w14:textId="77777777" w:rsidR="00B673E4" w:rsidRPr="00FB043A" w:rsidRDefault="00B673E4" w:rsidP="00B673E4">
            <w:pPr>
              <w:rPr>
                <w:color w:val="000000"/>
              </w:rPr>
            </w:pPr>
            <w:r w:rsidRPr="00FB043A">
              <w:rPr>
                <w:color w:val="000000"/>
              </w:rPr>
              <w:t>п. Саган-Нур пр-т. 70 лет Октября</w:t>
            </w:r>
          </w:p>
        </w:tc>
        <w:tc>
          <w:tcPr>
            <w:tcW w:w="1910" w:type="dxa"/>
            <w:tcBorders>
              <w:top w:val="nil"/>
              <w:left w:val="nil"/>
              <w:bottom w:val="single" w:sz="4" w:space="0" w:color="auto"/>
              <w:right w:val="single" w:sz="4" w:space="0" w:color="auto"/>
            </w:tcBorders>
            <w:shd w:val="clear" w:color="000000" w:fill="FFFFFF"/>
            <w:vAlign w:val="center"/>
            <w:hideMark/>
          </w:tcPr>
          <w:p w14:paraId="55BE15D6" w14:textId="77777777" w:rsidR="00B673E4" w:rsidRPr="00FB043A" w:rsidRDefault="00B673E4" w:rsidP="00B673E4">
            <w:pPr>
              <w:jc w:val="center"/>
              <w:rPr>
                <w:color w:val="000000"/>
              </w:rPr>
            </w:pPr>
            <w:r w:rsidRPr="00FB043A">
              <w:rPr>
                <w:color w:val="000000"/>
              </w:rPr>
              <w:t>Протяженность, м /диаметр, мм</w:t>
            </w:r>
          </w:p>
        </w:tc>
        <w:tc>
          <w:tcPr>
            <w:tcW w:w="1183" w:type="dxa"/>
            <w:tcBorders>
              <w:top w:val="nil"/>
              <w:left w:val="nil"/>
              <w:bottom w:val="single" w:sz="4" w:space="0" w:color="auto"/>
              <w:right w:val="single" w:sz="4" w:space="0" w:color="auto"/>
            </w:tcBorders>
            <w:shd w:val="clear" w:color="000000" w:fill="FFFFFF"/>
            <w:vAlign w:val="center"/>
            <w:hideMark/>
          </w:tcPr>
          <w:p w14:paraId="7858A71A" w14:textId="77777777" w:rsidR="00B673E4" w:rsidRPr="00FB043A" w:rsidRDefault="00B673E4" w:rsidP="00B673E4">
            <w:pPr>
              <w:rPr>
                <w:color w:val="000000"/>
              </w:rPr>
            </w:pPr>
            <w:r w:rsidRPr="00FB043A">
              <w:rPr>
                <w:color w:val="000000"/>
              </w:rPr>
              <w:t>590/250</w:t>
            </w:r>
          </w:p>
        </w:tc>
        <w:tc>
          <w:tcPr>
            <w:tcW w:w="962" w:type="dxa"/>
            <w:tcBorders>
              <w:top w:val="nil"/>
              <w:left w:val="nil"/>
              <w:bottom w:val="single" w:sz="4" w:space="0" w:color="auto"/>
              <w:right w:val="single" w:sz="4" w:space="0" w:color="auto"/>
            </w:tcBorders>
            <w:shd w:val="clear" w:color="auto" w:fill="auto"/>
            <w:vAlign w:val="center"/>
            <w:hideMark/>
          </w:tcPr>
          <w:p w14:paraId="7C0F9404" w14:textId="77777777" w:rsidR="00B673E4" w:rsidRPr="00FB043A" w:rsidRDefault="00B673E4" w:rsidP="00B673E4">
            <w:pPr>
              <w:jc w:val="center"/>
              <w:rPr>
                <w:color w:val="000000"/>
              </w:rPr>
            </w:pPr>
            <w:r w:rsidRPr="00FB043A">
              <w:rPr>
                <w:color w:val="000000"/>
              </w:rPr>
              <w:t>2026</w:t>
            </w:r>
          </w:p>
        </w:tc>
        <w:tc>
          <w:tcPr>
            <w:tcW w:w="1030" w:type="dxa"/>
            <w:tcBorders>
              <w:top w:val="nil"/>
              <w:left w:val="nil"/>
              <w:bottom w:val="single" w:sz="4" w:space="0" w:color="auto"/>
              <w:right w:val="single" w:sz="4" w:space="0" w:color="auto"/>
            </w:tcBorders>
            <w:shd w:val="clear" w:color="auto" w:fill="auto"/>
            <w:vAlign w:val="center"/>
            <w:hideMark/>
          </w:tcPr>
          <w:p w14:paraId="7CAE5C27" w14:textId="77777777" w:rsidR="00B673E4" w:rsidRPr="00FB043A" w:rsidRDefault="00B673E4" w:rsidP="00B673E4">
            <w:pPr>
              <w:jc w:val="center"/>
              <w:rPr>
                <w:color w:val="000000"/>
              </w:rPr>
            </w:pPr>
            <w:r w:rsidRPr="00FB043A">
              <w:rPr>
                <w:color w:val="000000"/>
              </w:rPr>
              <w:t>2026</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48124A5D" w14:textId="77777777" w:rsidR="00B673E4" w:rsidRPr="00FB043A" w:rsidRDefault="00B673E4" w:rsidP="00B673E4">
            <w:pPr>
              <w:jc w:val="right"/>
              <w:rPr>
                <w:color w:val="000000"/>
              </w:rPr>
            </w:pPr>
            <w:r w:rsidRPr="00FB043A">
              <w:rPr>
                <w:color w:val="000000"/>
              </w:rPr>
              <w:t> </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00BBB7EB" w14:textId="77777777" w:rsidR="00B673E4" w:rsidRPr="00FB043A" w:rsidRDefault="00B673E4" w:rsidP="00B673E4">
            <w:pPr>
              <w:jc w:val="right"/>
              <w:rPr>
                <w:color w:val="000000"/>
              </w:rPr>
            </w:pPr>
            <w:r w:rsidRPr="00FB043A">
              <w:rPr>
                <w:color w:val="000000"/>
              </w:rPr>
              <w:t> </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3C8B5597" w14:textId="77777777" w:rsidR="00B673E4" w:rsidRPr="00FB043A" w:rsidRDefault="00B673E4" w:rsidP="00B673E4">
            <w:pPr>
              <w:jc w:val="right"/>
              <w:rPr>
                <w:color w:val="000000"/>
              </w:rPr>
            </w:pPr>
            <w:r w:rsidRPr="00FB043A">
              <w:rPr>
                <w:color w:val="000000"/>
              </w:rPr>
              <w:t> </w:t>
            </w:r>
          </w:p>
        </w:tc>
        <w:tc>
          <w:tcPr>
            <w:tcW w:w="954" w:type="dxa"/>
            <w:gridSpan w:val="2"/>
            <w:tcBorders>
              <w:top w:val="nil"/>
              <w:left w:val="nil"/>
              <w:bottom w:val="single" w:sz="4" w:space="0" w:color="auto"/>
              <w:right w:val="single" w:sz="4" w:space="0" w:color="auto"/>
            </w:tcBorders>
            <w:shd w:val="clear" w:color="000000" w:fill="FFFFFF"/>
            <w:vAlign w:val="bottom"/>
            <w:hideMark/>
          </w:tcPr>
          <w:p w14:paraId="485F4392" w14:textId="77777777" w:rsidR="00B673E4" w:rsidRPr="00FB043A" w:rsidRDefault="00B673E4" w:rsidP="00B673E4">
            <w:pPr>
              <w:jc w:val="right"/>
              <w:rPr>
                <w:color w:val="000000"/>
              </w:rPr>
            </w:pPr>
            <w:r w:rsidRPr="00FB043A">
              <w:rPr>
                <w:color w:val="000000"/>
              </w:rPr>
              <w:t>4.50</w:t>
            </w:r>
          </w:p>
        </w:tc>
        <w:tc>
          <w:tcPr>
            <w:tcW w:w="954" w:type="dxa"/>
            <w:gridSpan w:val="2"/>
            <w:tcBorders>
              <w:top w:val="nil"/>
              <w:left w:val="nil"/>
              <w:bottom w:val="single" w:sz="4" w:space="0" w:color="auto"/>
              <w:right w:val="single" w:sz="4" w:space="0" w:color="auto"/>
            </w:tcBorders>
            <w:shd w:val="clear" w:color="000000" w:fill="FFFFFF"/>
            <w:vAlign w:val="bottom"/>
            <w:hideMark/>
          </w:tcPr>
          <w:p w14:paraId="09B00272" w14:textId="77777777" w:rsidR="00B673E4" w:rsidRPr="00FB043A" w:rsidRDefault="00B673E4" w:rsidP="00B673E4">
            <w:pPr>
              <w:jc w:val="right"/>
              <w:rPr>
                <w:color w:val="000000"/>
              </w:rPr>
            </w:pPr>
            <w:r w:rsidRPr="00FB043A">
              <w:rPr>
                <w:color w:val="000000"/>
              </w:rPr>
              <w:t> </w:t>
            </w:r>
          </w:p>
        </w:tc>
        <w:tc>
          <w:tcPr>
            <w:tcW w:w="958" w:type="dxa"/>
            <w:gridSpan w:val="2"/>
            <w:tcBorders>
              <w:top w:val="nil"/>
              <w:left w:val="nil"/>
              <w:bottom w:val="single" w:sz="4" w:space="0" w:color="auto"/>
              <w:right w:val="single" w:sz="4" w:space="0" w:color="auto"/>
            </w:tcBorders>
            <w:shd w:val="clear" w:color="000000" w:fill="FFFFFF"/>
            <w:vAlign w:val="bottom"/>
            <w:hideMark/>
          </w:tcPr>
          <w:p w14:paraId="405A910D" w14:textId="77777777" w:rsidR="00B673E4" w:rsidRPr="00FB043A" w:rsidRDefault="00B673E4" w:rsidP="00B673E4">
            <w:pPr>
              <w:jc w:val="right"/>
              <w:rPr>
                <w:color w:val="000000"/>
              </w:rPr>
            </w:pPr>
            <w:r w:rsidRPr="00FB043A">
              <w:rPr>
                <w:color w:val="000000"/>
              </w:rPr>
              <w:t> </w:t>
            </w:r>
          </w:p>
        </w:tc>
        <w:tc>
          <w:tcPr>
            <w:tcW w:w="1288" w:type="dxa"/>
            <w:gridSpan w:val="2"/>
            <w:tcBorders>
              <w:top w:val="nil"/>
              <w:left w:val="nil"/>
              <w:bottom w:val="single" w:sz="4" w:space="0" w:color="auto"/>
              <w:right w:val="single" w:sz="4" w:space="0" w:color="auto"/>
            </w:tcBorders>
            <w:shd w:val="clear" w:color="auto" w:fill="auto"/>
            <w:vAlign w:val="center"/>
            <w:hideMark/>
          </w:tcPr>
          <w:p w14:paraId="6D7B7E0E" w14:textId="77777777" w:rsidR="00B673E4" w:rsidRPr="00FB043A" w:rsidRDefault="00B673E4" w:rsidP="00B673E4">
            <w:pPr>
              <w:jc w:val="center"/>
              <w:rPr>
                <w:color w:val="000000"/>
              </w:rPr>
            </w:pPr>
            <w:r w:rsidRPr="00FB043A">
              <w:rPr>
                <w:color w:val="000000"/>
              </w:rPr>
              <w:t>2026</w:t>
            </w:r>
          </w:p>
        </w:tc>
        <w:tc>
          <w:tcPr>
            <w:tcW w:w="1269" w:type="dxa"/>
            <w:gridSpan w:val="2"/>
            <w:tcBorders>
              <w:top w:val="nil"/>
              <w:left w:val="nil"/>
              <w:bottom w:val="single" w:sz="4" w:space="0" w:color="auto"/>
              <w:right w:val="single" w:sz="4" w:space="0" w:color="auto"/>
            </w:tcBorders>
            <w:shd w:val="clear" w:color="000000" w:fill="FFFFFF"/>
            <w:vAlign w:val="bottom"/>
            <w:hideMark/>
          </w:tcPr>
          <w:p w14:paraId="359FD33A" w14:textId="77777777" w:rsidR="00B673E4" w:rsidRPr="00FB043A" w:rsidRDefault="00B673E4" w:rsidP="00B673E4">
            <w:pPr>
              <w:jc w:val="right"/>
              <w:rPr>
                <w:color w:val="000000"/>
              </w:rPr>
            </w:pPr>
            <w:r w:rsidRPr="00FB043A">
              <w:rPr>
                <w:color w:val="000000"/>
              </w:rPr>
              <w:t>4.50</w:t>
            </w:r>
          </w:p>
        </w:tc>
      </w:tr>
      <w:tr w:rsidR="00B673E4" w:rsidRPr="00FB043A" w14:paraId="315B9F1E" w14:textId="77777777" w:rsidTr="009A19FC">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2827A752" w14:textId="77777777" w:rsidR="00B673E4" w:rsidRPr="00FB043A" w:rsidRDefault="00B673E4" w:rsidP="00B673E4">
            <w:pPr>
              <w:rPr>
                <w:color w:val="000000"/>
              </w:rPr>
            </w:pPr>
            <w:r w:rsidRPr="00FB043A">
              <w:rPr>
                <w:color w:val="000000"/>
              </w:rPr>
              <w:t>3.1.3.</w:t>
            </w:r>
          </w:p>
        </w:tc>
        <w:tc>
          <w:tcPr>
            <w:tcW w:w="2641" w:type="dxa"/>
            <w:tcBorders>
              <w:top w:val="nil"/>
              <w:left w:val="nil"/>
              <w:bottom w:val="single" w:sz="4" w:space="0" w:color="auto"/>
              <w:right w:val="single" w:sz="4" w:space="0" w:color="auto"/>
            </w:tcBorders>
            <w:shd w:val="clear" w:color="auto" w:fill="auto"/>
            <w:vAlign w:val="center"/>
            <w:hideMark/>
          </w:tcPr>
          <w:p w14:paraId="144ACB2F" w14:textId="77777777" w:rsidR="00B673E4" w:rsidRPr="00FB043A" w:rsidRDefault="00B673E4" w:rsidP="00B673E4">
            <w:pPr>
              <w:rPr>
                <w:color w:val="000000"/>
              </w:rPr>
            </w:pPr>
            <w:r w:rsidRPr="00FB043A">
              <w:rPr>
                <w:color w:val="000000"/>
              </w:rPr>
              <w:t>Замена участка сети водоотведения</w:t>
            </w:r>
          </w:p>
        </w:tc>
        <w:tc>
          <w:tcPr>
            <w:tcW w:w="2440" w:type="dxa"/>
            <w:tcBorders>
              <w:top w:val="nil"/>
              <w:left w:val="nil"/>
              <w:bottom w:val="single" w:sz="4" w:space="0" w:color="auto"/>
              <w:right w:val="single" w:sz="4" w:space="0" w:color="auto"/>
            </w:tcBorders>
            <w:shd w:val="clear" w:color="auto" w:fill="auto"/>
            <w:hideMark/>
          </w:tcPr>
          <w:p w14:paraId="14618E1D" w14:textId="21D82B63" w:rsidR="00B673E4" w:rsidRPr="00FB043A" w:rsidRDefault="00B673E4" w:rsidP="00B673E4">
            <w:pPr>
              <w:jc w:val="center"/>
              <w:rPr>
                <w:color w:val="000000"/>
              </w:rPr>
            </w:pPr>
            <w:r w:rsidRPr="000F3307">
              <w:t>Увеличение надежности с</w:t>
            </w:r>
            <w:r w:rsidRPr="000F3307">
              <w:t>и</w:t>
            </w:r>
            <w:r w:rsidRPr="000F3307">
              <w:t>стемы</w:t>
            </w:r>
          </w:p>
        </w:tc>
        <w:tc>
          <w:tcPr>
            <w:tcW w:w="3052" w:type="dxa"/>
            <w:tcBorders>
              <w:top w:val="nil"/>
              <w:left w:val="nil"/>
              <w:bottom w:val="single" w:sz="4" w:space="0" w:color="auto"/>
              <w:right w:val="single" w:sz="4" w:space="0" w:color="auto"/>
            </w:tcBorders>
            <w:shd w:val="clear" w:color="000000" w:fill="FFFFFF"/>
            <w:vAlign w:val="center"/>
            <w:hideMark/>
          </w:tcPr>
          <w:p w14:paraId="7D959F4F" w14:textId="77777777" w:rsidR="00B673E4" w:rsidRPr="00FB043A" w:rsidRDefault="00B673E4" w:rsidP="00B673E4">
            <w:pPr>
              <w:rPr>
                <w:color w:val="000000"/>
              </w:rPr>
            </w:pPr>
            <w:r w:rsidRPr="00FB043A">
              <w:rPr>
                <w:color w:val="000000"/>
              </w:rPr>
              <w:t xml:space="preserve">п. Саган-Нур ул. </w:t>
            </w:r>
            <w:proofErr w:type="spellStart"/>
            <w:r w:rsidRPr="00FB043A">
              <w:rPr>
                <w:color w:val="000000"/>
              </w:rPr>
              <w:t>Пе</w:t>
            </w:r>
            <w:r w:rsidRPr="00FB043A">
              <w:rPr>
                <w:color w:val="000000"/>
              </w:rPr>
              <w:t>р</w:t>
            </w:r>
            <w:r w:rsidRPr="00FB043A">
              <w:rPr>
                <w:color w:val="000000"/>
              </w:rPr>
              <w:t>востроителей</w:t>
            </w:r>
            <w:proofErr w:type="spellEnd"/>
          </w:p>
        </w:tc>
        <w:tc>
          <w:tcPr>
            <w:tcW w:w="1910" w:type="dxa"/>
            <w:tcBorders>
              <w:top w:val="nil"/>
              <w:left w:val="nil"/>
              <w:bottom w:val="single" w:sz="4" w:space="0" w:color="auto"/>
              <w:right w:val="single" w:sz="4" w:space="0" w:color="auto"/>
            </w:tcBorders>
            <w:shd w:val="clear" w:color="000000" w:fill="FFFFFF"/>
            <w:vAlign w:val="center"/>
            <w:hideMark/>
          </w:tcPr>
          <w:p w14:paraId="700DA36A" w14:textId="77777777" w:rsidR="00B673E4" w:rsidRPr="00FB043A" w:rsidRDefault="00B673E4" w:rsidP="00B673E4">
            <w:pPr>
              <w:jc w:val="center"/>
              <w:rPr>
                <w:color w:val="000000"/>
              </w:rPr>
            </w:pPr>
            <w:r w:rsidRPr="00FB043A">
              <w:rPr>
                <w:color w:val="000000"/>
              </w:rPr>
              <w:t>Протяженность, м /диаметр, мм</w:t>
            </w:r>
          </w:p>
        </w:tc>
        <w:tc>
          <w:tcPr>
            <w:tcW w:w="1183" w:type="dxa"/>
            <w:tcBorders>
              <w:top w:val="nil"/>
              <w:left w:val="nil"/>
              <w:bottom w:val="single" w:sz="4" w:space="0" w:color="auto"/>
              <w:right w:val="single" w:sz="4" w:space="0" w:color="auto"/>
            </w:tcBorders>
            <w:shd w:val="clear" w:color="000000" w:fill="FFFFFF"/>
            <w:vAlign w:val="center"/>
            <w:hideMark/>
          </w:tcPr>
          <w:p w14:paraId="56431450" w14:textId="77777777" w:rsidR="00B673E4" w:rsidRPr="00FB043A" w:rsidRDefault="00B673E4" w:rsidP="00B673E4">
            <w:pPr>
              <w:rPr>
                <w:color w:val="000000"/>
              </w:rPr>
            </w:pPr>
            <w:r w:rsidRPr="00FB043A">
              <w:rPr>
                <w:color w:val="000000"/>
              </w:rPr>
              <w:t>390/200</w:t>
            </w:r>
          </w:p>
        </w:tc>
        <w:tc>
          <w:tcPr>
            <w:tcW w:w="962" w:type="dxa"/>
            <w:tcBorders>
              <w:top w:val="nil"/>
              <w:left w:val="nil"/>
              <w:bottom w:val="single" w:sz="4" w:space="0" w:color="auto"/>
              <w:right w:val="single" w:sz="4" w:space="0" w:color="auto"/>
            </w:tcBorders>
            <w:shd w:val="clear" w:color="auto" w:fill="auto"/>
            <w:vAlign w:val="center"/>
            <w:hideMark/>
          </w:tcPr>
          <w:p w14:paraId="666F362C" w14:textId="77777777" w:rsidR="00B673E4" w:rsidRPr="00FB043A" w:rsidRDefault="00B673E4" w:rsidP="00B673E4">
            <w:pPr>
              <w:jc w:val="center"/>
              <w:rPr>
                <w:color w:val="000000"/>
              </w:rPr>
            </w:pPr>
            <w:r w:rsidRPr="00FB043A">
              <w:rPr>
                <w:color w:val="000000"/>
              </w:rPr>
              <w:t>2027</w:t>
            </w:r>
          </w:p>
        </w:tc>
        <w:tc>
          <w:tcPr>
            <w:tcW w:w="1030" w:type="dxa"/>
            <w:tcBorders>
              <w:top w:val="nil"/>
              <w:left w:val="nil"/>
              <w:bottom w:val="single" w:sz="4" w:space="0" w:color="auto"/>
              <w:right w:val="single" w:sz="4" w:space="0" w:color="auto"/>
            </w:tcBorders>
            <w:shd w:val="clear" w:color="auto" w:fill="auto"/>
            <w:vAlign w:val="center"/>
            <w:hideMark/>
          </w:tcPr>
          <w:p w14:paraId="537E3284" w14:textId="77777777" w:rsidR="00B673E4" w:rsidRPr="00FB043A" w:rsidRDefault="00B673E4" w:rsidP="00B673E4">
            <w:pPr>
              <w:jc w:val="center"/>
              <w:rPr>
                <w:color w:val="000000"/>
              </w:rPr>
            </w:pPr>
            <w:r w:rsidRPr="00FB043A">
              <w:rPr>
                <w:color w:val="000000"/>
              </w:rPr>
              <w:t>2027</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2B64C773" w14:textId="77777777" w:rsidR="00B673E4" w:rsidRPr="00FB043A" w:rsidRDefault="00B673E4" w:rsidP="00B673E4">
            <w:pPr>
              <w:jc w:val="right"/>
              <w:rPr>
                <w:color w:val="000000"/>
              </w:rPr>
            </w:pPr>
            <w:r w:rsidRPr="00FB043A">
              <w:rPr>
                <w:color w:val="000000"/>
              </w:rPr>
              <w:t> </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544443EB" w14:textId="77777777" w:rsidR="00B673E4" w:rsidRPr="00FB043A" w:rsidRDefault="00B673E4" w:rsidP="00B673E4">
            <w:pPr>
              <w:jc w:val="right"/>
              <w:rPr>
                <w:color w:val="000000"/>
              </w:rPr>
            </w:pPr>
            <w:r w:rsidRPr="00FB043A">
              <w:rPr>
                <w:color w:val="000000"/>
              </w:rPr>
              <w:t> </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59EE709A" w14:textId="77777777" w:rsidR="00B673E4" w:rsidRPr="00FB043A" w:rsidRDefault="00B673E4" w:rsidP="00B673E4">
            <w:pPr>
              <w:jc w:val="right"/>
              <w:rPr>
                <w:color w:val="000000"/>
              </w:rPr>
            </w:pPr>
            <w:r w:rsidRPr="00FB043A">
              <w:rPr>
                <w:color w:val="000000"/>
              </w:rPr>
              <w:t> </w:t>
            </w:r>
          </w:p>
        </w:tc>
        <w:tc>
          <w:tcPr>
            <w:tcW w:w="954" w:type="dxa"/>
            <w:gridSpan w:val="2"/>
            <w:tcBorders>
              <w:top w:val="nil"/>
              <w:left w:val="nil"/>
              <w:bottom w:val="single" w:sz="4" w:space="0" w:color="auto"/>
              <w:right w:val="single" w:sz="4" w:space="0" w:color="auto"/>
            </w:tcBorders>
            <w:shd w:val="clear" w:color="000000" w:fill="FFFFFF"/>
            <w:vAlign w:val="bottom"/>
            <w:hideMark/>
          </w:tcPr>
          <w:p w14:paraId="2B62A2CE" w14:textId="77777777" w:rsidR="00B673E4" w:rsidRPr="00FB043A" w:rsidRDefault="00B673E4" w:rsidP="00B673E4">
            <w:pPr>
              <w:jc w:val="right"/>
              <w:rPr>
                <w:color w:val="000000"/>
              </w:rPr>
            </w:pPr>
            <w:r w:rsidRPr="00FB043A">
              <w:rPr>
                <w:color w:val="000000"/>
              </w:rPr>
              <w:t> </w:t>
            </w:r>
          </w:p>
        </w:tc>
        <w:tc>
          <w:tcPr>
            <w:tcW w:w="954" w:type="dxa"/>
            <w:gridSpan w:val="2"/>
            <w:tcBorders>
              <w:top w:val="nil"/>
              <w:left w:val="nil"/>
              <w:bottom w:val="single" w:sz="4" w:space="0" w:color="auto"/>
              <w:right w:val="single" w:sz="4" w:space="0" w:color="auto"/>
            </w:tcBorders>
            <w:shd w:val="clear" w:color="000000" w:fill="FFFFFF"/>
            <w:vAlign w:val="bottom"/>
            <w:hideMark/>
          </w:tcPr>
          <w:p w14:paraId="020C9108" w14:textId="77777777" w:rsidR="00B673E4" w:rsidRPr="00FB043A" w:rsidRDefault="00B673E4" w:rsidP="00B673E4">
            <w:pPr>
              <w:jc w:val="right"/>
              <w:rPr>
                <w:color w:val="000000"/>
              </w:rPr>
            </w:pPr>
            <w:r w:rsidRPr="00FB043A">
              <w:rPr>
                <w:color w:val="000000"/>
              </w:rPr>
              <w:t>3.00</w:t>
            </w:r>
          </w:p>
        </w:tc>
        <w:tc>
          <w:tcPr>
            <w:tcW w:w="958" w:type="dxa"/>
            <w:gridSpan w:val="2"/>
            <w:tcBorders>
              <w:top w:val="nil"/>
              <w:left w:val="nil"/>
              <w:bottom w:val="single" w:sz="4" w:space="0" w:color="auto"/>
              <w:right w:val="single" w:sz="4" w:space="0" w:color="auto"/>
            </w:tcBorders>
            <w:shd w:val="clear" w:color="000000" w:fill="FFFFFF"/>
            <w:vAlign w:val="bottom"/>
            <w:hideMark/>
          </w:tcPr>
          <w:p w14:paraId="37248B5E" w14:textId="77777777" w:rsidR="00B673E4" w:rsidRPr="00FB043A" w:rsidRDefault="00B673E4" w:rsidP="00B673E4">
            <w:pPr>
              <w:jc w:val="right"/>
              <w:rPr>
                <w:color w:val="000000"/>
              </w:rPr>
            </w:pPr>
            <w:r w:rsidRPr="00FB043A">
              <w:rPr>
                <w:color w:val="000000"/>
              </w:rPr>
              <w:t> </w:t>
            </w:r>
          </w:p>
        </w:tc>
        <w:tc>
          <w:tcPr>
            <w:tcW w:w="1288" w:type="dxa"/>
            <w:gridSpan w:val="2"/>
            <w:tcBorders>
              <w:top w:val="nil"/>
              <w:left w:val="nil"/>
              <w:bottom w:val="single" w:sz="4" w:space="0" w:color="auto"/>
              <w:right w:val="single" w:sz="4" w:space="0" w:color="auto"/>
            </w:tcBorders>
            <w:shd w:val="clear" w:color="auto" w:fill="auto"/>
            <w:vAlign w:val="center"/>
            <w:hideMark/>
          </w:tcPr>
          <w:p w14:paraId="1003561E" w14:textId="77777777" w:rsidR="00B673E4" w:rsidRPr="00FB043A" w:rsidRDefault="00B673E4" w:rsidP="00B673E4">
            <w:pPr>
              <w:jc w:val="center"/>
              <w:rPr>
                <w:color w:val="000000"/>
              </w:rPr>
            </w:pPr>
            <w:r w:rsidRPr="00FB043A">
              <w:rPr>
                <w:color w:val="000000"/>
              </w:rPr>
              <w:t>2027</w:t>
            </w:r>
          </w:p>
        </w:tc>
        <w:tc>
          <w:tcPr>
            <w:tcW w:w="1269" w:type="dxa"/>
            <w:gridSpan w:val="2"/>
            <w:tcBorders>
              <w:top w:val="nil"/>
              <w:left w:val="nil"/>
              <w:bottom w:val="single" w:sz="4" w:space="0" w:color="auto"/>
              <w:right w:val="single" w:sz="4" w:space="0" w:color="auto"/>
            </w:tcBorders>
            <w:shd w:val="clear" w:color="000000" w:fill="FFFFFF"/>
            <w:vAlign w:val="bottom"/>
            <w:hideMark/>
          </w:tcPr>
          <w:p w14:paraId="6B0B7385" w14:textId="77777777" w:rsidR="00B673E4" w:rsidRPr="00FB043A" w:rsidRDefault="00B673E4" w:rsidP="00B673E4">
            <w:pPr>
              <w:jc w:val="right"/>
              <w:rPr>
                <w:color w:val="000000"/>
              </w:rPr>
            </w:pPr>
            <w:r w:rsidRPr="00FB043A">
              <w:rPr>
                <w:color w:val="000000"/>
              </w:rPr>
              <w:t>3.00</w:t>
            </w:r>
          </w:p>
        </w:tc>
      </w:tr>
      <w:tr w:rsidR="00FB043A" w:rsidRPr="00FB043A" w14:paraId="06D695FF" w14:textId="77777777" w:rsidTr="00FB043A">
        <w:trPr>
          <w:trHeight w:val="20"/>
        </w:trPr>
        <w:tc>
          <w:tcPr>
            <w:tcW w:w="22250" w:type="dxa"/>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407A9" w14:textId="77777777" w:rsidR="00FB043A" w:rsidRPr="00FB043A" w:rsidRDefault="00FB043A">
            <w:pPr>
              <w:rPr>
                <w:color w:val="000000"/>
              </w:rPr>
            </w:pPr>
            <w:r w:rsidRPr="00FB043A">
              <w:rPr>
                <w:color w:val="000000"/>
              </w:rPr>
              <w:t xml:space="preserve">3.2. Модернизация или реконструкция существующих объектов централизованных систем водоотведения за исключением сетей водоотведения </w:t>
            </w:r>
          </w:p>
        </w:tc>
      </w:tr>
      <w:tr w:rsidR="00FB043A" w:rsidRPr="00FB043A" w14:paraId="55910129" w14:textId="77777777" w:rsidTr="00FB043A">
        <w:trPr>
          <w:trHeight w:val="20"/>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450291" w14:textId="77777777" w:rsidR="00FB043A" w:rsidRPr="00FB043A" w:rsidRDefault="00FB043A">
            <w:pPr>
              <w:rPr>
                <w:color w:val="000000"/>
              </w:rPr>
            </w:pPr>
            <w:r w:rsidRPr="00FB043A">
              <w:rPr>
                <w:color w:val="000000"/>
              </w:rPr>
              <w:t>Всего по группе 3</w:t>
            </w:r>
          </w:p>
        </w:tc>
        <w:tc>
          <w:tcPr>
            <w:tcW w:w="2440" w:type="dxa"/>
            <w:tcBorders>
              <w:top w:val="nil"/>
              <w:left w:val="nil"/>
              <w:bottom w:val="single" w:sz="4" w:space="0" w:color="auto"/>
              <w:right w:val="single" w:sz="4" w:space="0" w:color="auto"/>
            </w:tcBorders>
            <w:shd w:val="clear" w:color="auto" w:fill="auto"/>
            <w:vAlign w:val="center"/>
            <w:hideMark/>
          </w:tcPr>
          <w:p w14:paraId="7F8077F2" w14:textId="77777777" w:rsidR="00FB043A" w:rsidRPr="00FB043A" w:rsidRDefault="00FB043A">
            <w:pPr>
              <w:rPr>
                <w:color w:val="000000"/>
              </w:rPr>
            </w:pPr>
            <w:r w:rsidRPr="00FB043A">
              <w:rPr>
                <w:color w:val="000000"/>
              </w:rPr>
              <w:t> </w:t>
            </w:r>
          </w:p>
        </w:tc>
        <w:tc>
          <w:tcPr>
            <w:tcW w:w="3052" w:type="dxa"/>
            <w:tcBorders>
              <w:top w:val="nil"/>
              <w:left w:val="nil"/>
              <w:bottom w:val="single" w:sz="4" w:space="0" w:color="auto"/>
              <w:right w:val="single" w:sz="4" w:space="0" w:color="auto"/>
            </w:tcBorders>
            <w:shd w:val="clear" w:color="000000" w:fill="FFFFFF"/>
            <w:vAlign w:val="center"/>
            <w:hideMark/>
          </w:tcPr>
          <w:p w14:paraId="7E86881B" w14:textId="77777777" w:rsidR="00FB043A" w:rsidRPr="00FB043A" w:rsidRDefault="00FB043A">
            <w:pPr>
              <w:rPr>
                <w:color w:val="000000"/>
              </w:rPr>
            </w:pPr>
            <w:r w:rsidRPr="00FB043A">
              <w:rPr>
                <w:color w:val="000000"/>
              </w:rPr>
              <w:t> </w:t>
            </w:r>
          </w:p>
        </w:tc>
        <w:tc>
          <w:tcPr>
            <w:tcW w:w="1910" w:type="dxa"/>
            <w:tcBorders>
              <w:top w:val="nil"/>
              <w:left w:val="nil"/>
              <w:bottom w:val="single" w:sz="4" w:space="0" w:color="auto"/>
              <w:right w:val="single" w:sz="4" w:space="0" w:color="auto"/>
            </w:tcBorders>
            <w:shd w:val="clear" w:color="auto" w:fill="auto"/>
            <w:vAlign w:val="center"/>
            <w:hideMark/>
          </w:tcPr>
          <w:p w14:paraId="0A206421" w14:textId="77777777" w:rsidR="00FB043A" w:rsidRPr="00FB043A" w:rsidRDefault="00FB043A">
            <w:pPr>
              <w:rPr>
                <w:color w:val="000000"/>
              </w:rPr>
            </w:pPr>
            <w:r w:rsidRPr="00FB043A">
              <w:rPr>
                <w:color w:val="000000"/>
              </w:rPr>
              <w:t> </w:t>
            </w:r>
          </w:p>
        </w:tc>
        <w:tc>
          <w:tcPr>
            <w:tcW w:w="1183" w:type="dxa"/>
            <w:tcBorders>
              <w:top w:val="nil"/>
              <w:left w:val="nil"/>
              <w:bottom w:val="single" w:sz="4" w:space="0" w:color="auto"/>
              <w:right w:val="single" w:sz="4" w:space="0" w:color="auto"/>
            </w:tcBorders>
            <w:shd w:val="clear" w:color="auto" w:fill="auto"/>
            <w:vAlign w:val="center"/>
            <w:hideMark/>
          </w:tcPr>
          <w:p w14:paraId="17AE0442" w14:textId="77777777" w:rsidR="00FB043A" w:rsidRPr="00FB043A" w:rsidRDefault="00FB043A">
            <w:pPr>
              <w:rPr>
                <w:color w:val="000000"/>
              </w:rPr>
            </w:pPr>
            <w:r w:rsidRPr="00FB043A">
              <w:rPr>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09E60948" w14:textId="77777777" w:rsidR="00FB043A" w:rsidRPr="00FB043A" w:rsidRDefault="00FB043A">
            <w:pPr>
              <w:rPr>
                <w:color w:val="000000"/>
              </w:rPr>
            </w:pPr>
            <w:r w:rsidRPr="00FB043A">
              <w:rPr>
                <w:color w:val="000000"/>
              </w:rPr>
              <w:t> </w:t>
            </w:r>
          </w:p>
        </w:tc>
        <w:tc>
          <w:tcPr>
            <w:tcW w:w="1030" w:type="dxa"/>
            <w:tcBorders>
              <w:top w:val="nil"/>
              <w:left w:val="nil"/>
              <w:bottom w:val="single" w:sz="4" w:space="0" w:color="auto"/>
              <w:right w:val="single" w:sz="4" w:space="0" w:color="auto"/>
            </w:tcBorders>
            <w:shd w:val="clear" w:color="auto" w:fill="auto"/>
            <w:vAlign w:val="center"/>
            <w:hideMark/>
          </w:tcPr>
          <w:p w14:paraId="58FED690" w14:textId="77777777" w:rsidR="00FB043A" w:rsidRPr="00FB043A" w:rsidRDefault="00FB043A">
            <w:pPr>
              <w:rPr>
                <w:color w:val="000000"/>
              </w:rPr>
            </w:pPr>
            <w:r w:rsidRPr="00FB043A">
              <w:rPr>
                <w:color w:val="000000"/>
              </w:rPr>
              <w:t> </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437A301F" w14:textId="77777777" w:rsidR="00FB043A" w:rsidRPr="00FB043A" w:rsidRDefault="00FB043A">
            <w:pPr>
              <w:jc w:val="right"/>
              <w:rPr>
                <w:color w:val="000000"/>
              </w:rPr>
            </w:pPr>
            <w:r w:rsidRPr="00FB043A">
              <w:rPr>
                <w:color w:val="000000"/>
              </w:rPr>
              <w:t>0.00</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4194FEFC" w14:textId="77777777" w:rsidR="00FB043A" w:rsidRPr="00FB043A" w:rsidRDefault="00FB043A">
            <w:pPr>
              <w:jc w:val="right"/>
              <w:rPr>
                <w:color w:val="000000"/>
              </w:rPr>
            </w:pPr>
            <w:r w:rsidRPr="00FB043A">
              <w:rPr>
                <w:color w:val="000000"/>
              </w:rPr>
              <w:t>0.00</w:t>
            </w:r>
          </w:p>
        </w:tc>
        <w:tc>
          <w:tcPr>
            <w:tcW w:w="951" w:type="dxa"/>
            <w:gridSpan w:val="2"/>
            <w:tcBorders>
              <w:top w:val="nil"/>
              <w:left w:val="nil"/>
              <w:bottom w:val="single" w:sz="4" w:space="0" w:color="auto"/>
              <w:right w:val="single" w:sz="4" w:space="0" w:color="auto"/>
            </w:tcBorders>
            <w:shd w:val="clear" w:color="000000" w:fill="FFFFFF"/>
            <w:vAlign w:val="bottom"/>
            <w:hideMark/>
          </w:tcPr>
          <w:p w14:paraId="0C06EEB4" w14:textId="77777777" w:rsidR="00FB043A" w:rsidRPr="00FB043A" w:rsidRDefault="00FB043A">
            <w:pPr>
              <w:jc w:val="right"/>
              <w:rPr>
                <w:color w:val="000000"/>
              </w:rPr>
            </w:pPr>
            <w:r w:rsidRPr="00FB043A">
              <w:rPr>
                <w:color w:val="000000"/>
              </w:rPr>
              <w:t>3.20</w:t>
            </w:r>
          </w:p>
        </w:tc>
        <w:tc>
          <w:tcPr>
            <w:tcW w:w="954" w:type="dxa"/>
            <w:gridSpan w:val="2"/>
            <w:tcBorders>
              <w:top w:val="nil"/>
              <w:left w:val="nil"/>
              <w:bottom w:val="single" w:sz="4" w:space="0" w:color="auto"/>
              <w:right w:val="single" w:sz="4" w:space="0" w:color="auto"/>
            </w:tcBorders>
            <w:shd w:val="clear" w:color="000000" w:fill="FFFFFF"/>
            <w:vAlign w:val="bottom"/>
            <w:hideMark/>
          </w:tcPr>
          <w:p w14:paraId="01002B1D" w14:textId="77777777" w:rsidR="00FB043A" w:rsidRPr="00FB043A" w:rsidRDefault="00FB043A">
            <w:pPr>
              <w:jc w:val="right"/>
              <w:rPr>
                <w:color w:val="000000"/>
              </w:rPr>
            </w:pPr>
            <w:r w:rsidRPr="00FB043A">
              <w:rPr>
                <w:color w:val="000000"/>
              </w:rPr>
              <w:t>4.50</w:t>
            </w:r>
          </w:p>
        </w:tc>
        <w:tc>
          <w:tcPr>
            <w:tcW w:w="954" w:type="dxa"/>
            <w:gridSpan w:val="2"/>
            <w:tcBorders>
              <w:top w:val="nil"/>
              <w:left w:val="nil"/>
              <w:bottom w:val="single" w:sz="4" w:space="0" w:color="auto"/>
              <w:right w:val="single" w:sz="4" w:space="0" w:color="auto"/>
            </w:tcBorders>
            <w:shd w:val="clear" w:color="000000" w:fill="FFFFFF"/>
            <w:vAlign w:val="bottom"/>
            <w:hideMark/>
          </w:tcPr>
          <w:p w14:paraId="7E82A217" w14:textId="77777777" w:rsidR="00FB043A" w:rsidRPr="00FB043A" w:rsidRDefault="00FB043A">
            <w:pPr>
              <w:jc w:val="right"/>
              <w:rPr>
                <w:color w:val="000000"/>
              </w:rPr>
            </w:pPr>
            <w:r w:rsidRPr="00FB043A">
              <w:rPr>
                <w:color w:val="000000"/>
              </w:rPr>
              <w:t>3.00</w:t>
            </w:r>
          </w:p>
        </w:tc>
        <w:tc>
          <w:tcPr>
            <w:tcW w:w="958" w:type="dxa"/>
            <w:gridSpan w:val="2"/>
            <w:tcBorders>
              <w:top w:val="nil"/>
              <w:left w:val="nil"/>
              <w:bottom w:val="single" w:sz="4" w:space="0" w:color="auto"/>
              <w:right w:val="single" w:sz="4" w:space="0" w:color="auto"/>
            </w:tcBorders>
            <w:shd w:val="clear" w:color="000000" w:fill="FFFFFF"/>
            <w:vAlign w:val="bottom"/>
            <w:hideMark/>
          </w:tcPr>
          <w:p w14:paraId="74915326" w14:textId="77777777" w:rsidR="00FB043A" w:rsidRPr="00FB043A" w:rsidRDefault="00FB043A">
            <w:pPr>
              <w:jc w:val="right"/>
              <w:rPr>
                <w:color w:val="000000"/>
              </w:rPr>
            </w:pPr>
            <w:r w:rsidRPr="00FB043A">
              <w:rPr>
                <w:color w:val="000000"/>
              </w:rPr>
              <w:t>0.00</w:t>
            </w:r>
          </w:p>
        </w:tc>
        <w:tc>
          <w:tcPr>
            <w:tcW w:w="1288" w:type="dxa"/>
            <w:gridSpan w:val="2"/>
            <w:tcBorders>
              <w:top w:val="nil"/>
              <w:left w:val="nil"/>
              <w:bottom w:val="single" w:sz="4" w:space="0" w:color="auto"/>
              <w:right w:val="single" w:sz="4" w:space="0" w:color="auto"/>
            </w:tcBorders>
            <w:shd w:val="clear" w:color="000000" w:fill="FFFFFF"/>
            <w:vAlign w:val="bottom"/>
            <w:hideMark/>
          </w:tcPr>
          <w:p w14:paraId="062FDBDC" w14:textId="77777777" w:rsidR="00FB043A" w:rsidRPr="00FB043A" w:rsidRDefault="00FB043A">
            <w:pPr>
              <w:jc w:val="right"/>
              <w:rPr>
                <w:color w:val="000000"/>
              </w:rPr>
            </w:pPr>
            <w:r w:rsidRPr="00FB043A">
              <w:rPr>
                <w:color w:val="000000"/>
              </w:rPr>
              <w:t> </w:t>
            </w:r>
          </w:p>
        </w:tc>
        <w:tc>
          <w:tcPr>
            <w:tcW w:w="1269" w:type="dxa"/>
            <w:gridSpan w:val="2"/>
            <w:tcBorders>
              <w:top w:val="nil"/>
              <w:left w:val="nil"/>
              <w:bottom w:val="single" w:sz="4" w:space="0" w:color="auto"/>
              <w:right w:val="single" w:sz="4" w:space="0" w:color="auto"/>
            </w:tcBorders>
            <w:shd w:val="clear" w:color="000000" w:fill="FFFFFF"/>
            <w:vAlign w:val="bottom"/>
            <w:hideMark/>
          </w:tcPr>
          <w:p w14:paraId="75122E8E" w14:textId="77777777" w:rsidR="00FB043A" w:rsidRPr="00FB043A" w:rsidRDefault="00FB043A">
            <w:pPr>
              <w:jc w:val="right"/>
              <w:rPr>
                <w:color w:val="000000"/>
              </w:rPr>
            </w:pPr>
            <w:r w:rsidRPr="00FB043A">
              <w:rPr>
                <w:color w:val="000000"/>
              </w:rPr>
              <w:t>10.70</w:t>
            </w:r>
          </w:p>
        </w:tc>
      </w:tr>
      <w:tr w:rsidR="00FB043A" w:rsidRPr="00FB043A" w14:paraId="26D002B6" w14:textId="77777777" w:rsidTr="00FB043A">
        <w:trPr>
          <w:trHeight w:val="20"/>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D0EBE" w14:textId="47C9202B" w:rsidR="00FB043A" w:rsidRPr="00FB043A" w:rsidRDefault="00FB043A">
            <w:pPr>
              <w:rPr>
                <w:color w:val="000000"/>
              </w:rPr>
            </w:pPr>
            <w:r w:rsidRPr="00FB043A">
              <w:rPr>
                <w:color w:val="000000"/>
              </w:rPr>
              <w:t xml:space="preserve">ИТОГО по </w:t>
            </w:r>
            <w:r>
              <w:rPr>
                <w:color w:val="000000"/>
              </w:rPr>
              <w:t>схеме водоо</w:t>
            </w:r>
            <w:r>
              <w:rPr>
                <w:color w:val="000000"/>
              </w:rPr>
              <w:t>т</w:t>
            </w:r>
            <w:r>
              <w:rPr>
                <w:color w:val="000000"/>
              </w:rPr>
              <w:t>ведения</w:t>
            </w:r>
          </w:p>
        </w:tc>
        <w:tc>
          <w:tcPr>
            <w:tcW w:w="2440" w:type="dxa"/>
            <w:tcBorders>
              <w:top w:val="nil"/>
              <w:left w:val="nil"/>
              <w:bottom w:val="single" w:sz="4" w:space="0" w:color="auto"/>
              <w:right w:val="single" w:sz="4" w:space="0" w:color="auto"/>
            </w:tcBorders>
            <w:shd w:val="clear" w:color="auto" w:fill="auto"/>
            <w:vAlign w:val="center"/>
            <w:hideMark/>
          </w:tcPr>
          <w:p w14:paraId="185B6F3C" w14:textId="77777777" w:rsidR="00FB043A" w:rsidRPr="00FB043A" w:rsidRDefault="00FB043A">
            <w:pPr>
              <w:rPr>
                <w:color w:val="000000"/>
              </w:rPr>
            </w:pPr>
            <w:r w:rsidRPr="00FB043A">
              <w:rPr>
                <w:color w:val="000000"/>
              </w:rPr>
              <w:t> </w:t>
            </w:r>
          </w:p>
        </w:tc>
        <w:tc>
          <w:tcPr>
            <w:tcW w:w="3052" w:type="dxa"/>
            <w:tcBorders>
              <w:top w:val="nil"/>
              <w:left w:val="nil"/>
              <w:bottom w:val="single" w:sz="4" w:space="0" w:color="auto"/>
              <w:right w:val="single" w:sz="4" w:space="0" w:color="auto"/>
            </w:tcBorders>
            <w:shd w:val="clear" w:color="auto" w:fill="auto"/>
            <w:vAlign w:val="center"/>
            <w:hideMark/>
          </w:tcPr>
          <w:p w14:paraId="06C70CF8" w14:textId="77777777" w:rsidR="00FB043A" w:rsidRPr="00FB043A" w:rsidRDefault="00FB043A">
            <w:pPr>
              <w:rPr>
                <w:color w:val="000000"/>
              </w:rPr>
            </w:pPr>
            <w:r w:rsidRPr="00FB043A">
              <w:rPr>
                <w:color w:val="000000"/>
              </w:rPr>
              <w:t> </w:t>
            </w:r>
          </w:p>
        </w:tc>
        <w:tc>
          <w:tcPr>
            <w:tcW w:w="1910" w:type="dxa"/>
            <w:tcBorders>
              <w:top w:val="nil"/>
              <w:left w:val="nil"/>
              <w:bottom w:val="single" w:sz="4" w:space="0" w:color="auto"/>
              <w:right w:val="single" w:sz="4" w:space="0" w:color="auto"/>
            </w:tcBorders>
            <w:shd w:val="clear" w:color="auto" w:fill="auto"/>
            <w:vAlign w:val="center"/>
            <w:hideMark/>
          </w:tcPr>
          <w:p w14:paraId="1D49341A" w14:textId="77777777" w:rsidR="00FB043A" w:rsidRPr="00FB043A" w:rsidRDefault="00FB043A">
            <w:pPr>
              <w:rPr>
                <w:color w:val="000000"/>
              </w:rPr>
            </w:pPr>
            <w:r w:rsidRPr="00FB043A">
              <w:rPr>
                <w:color w:val="000000"/>
              </w:rPr>
              <w:t> </w:t>
            </w:r>
          </w:p>
        </w:tc>
        <w:tc>
          <w:tcPr>
            <w:tcW w:w="1183" w:type="dxa"/>
            <w:tcBorders>
              <w:top w:val="nil"/>
              <w:left w:val="nil"/>
              <w:bottom w:val="single" w:sz="4" w:space="0" w:color="auto"/>
              <w:right w:val="single" w:sz="4" w:space="0" w:color="auto"/>
            </w:tcBorders>
            <w:shd w:val="clear" w:color="auto" w:fill="auto"/>
            <w:vAlign w:val="center"/>
            <w:hideMark/>
          </w:tcPr>
          <w:p w14:paraId="1C609127" w14:textId="77777777" w:rsidR="00FB043A" w:rsidRPr="00FB043A" w:rsidRDefault="00FB043A">
            <w:pPr>
              <w:rPr>
                <w:color w:val="000000"/>
              </w:rPr>
            </w:pPr>
            <w:r w:rsidRPr="00FB043A">
              <w:rPr>
                <w:color w:val="000000"/>
              </w:rPr>
              <w:t> </w:t>
            </w:r>
          </w:p>
        </w:tc>
        <w:tc>
          <w:tcPr>
            <w:tcW w:w="962" w:type="dxa"/>
            <w:tcBorders>
              <w:top w:val="nil"/>
              <w:left w:val="nil"/>
              <w:bottom w:val="single" w:sz="4" w:space="0" w:color="auto"/>
              <w:right w:val="single" w:sz="4" w:space="0" w:color="auto"/>
            </w:tcBorders>
            <w:shd w:val="clear" w:color="auto" w:fill="auto"/>
            <w:vAlign w:val="center"/>
            <w:hideMark/>
          </w:tcPr>
          <w:p w14:paraId="3FAD587D" w14:textId="77777777" w:rsidR="00FB043A" w:rsidRPr="00FB043A" w:rsidRDefault="00FB043A">
            <w:pPr>
              <w:rPr>
                <w:color w:val="000000"/>
              </w:rPr>
            </w:pPr>
            <w:r w:rsidRPr="00FB043A">
              <w:rPr>
                <w:color w:val="000000"/>
              </w:rPr>
              <w:t> </w:t>
            </w:r>
          </w:p>
        </w:tc>
        <w:tc>
          <w:tcPr>
            <w:tcW w:w="1030" w:type="dxa"/>
            <w:tcBorders>
              <w:top w:val="nil"/>
              <w:left w:val="nil"/>
              <w:bottom w:val="single" w:sz="4" w:space="0" w:color="auto"/>
              <w:right w:val="single" w:sz="4" w:space="0" w:color="auto"/>
            </w:tcBorders>
            <w:shd w:val="clear" w:color="auto" w:fill="auto"/>
            <w:vAlign w:val="center"/>
            <w:hideMark/>
          </w:tcPr>
          <w:p w14:paraId="78288CA6" w14:textId="77777777" w:rsidR="00FB043A" w:rsidRPr="00FB043A" w:rsidRDefault="00FB043A">
            <w:pPr>
              <w:rPr>
                <w:color w:val="000000"/>
              </w:rPr>
            </w:pPr>
            <w:r w:rsidRPr="00FB043A">
              <w:rPr>
                <w:color w:val="000000"/>
              </w:rPr>
              <w:t> </w:t>
            </w:r>
          </w:p>
        </w:tc>
        <w:tc>
          <w:tcPr>
            <w:tcW w:w="951" w:type="dxa"/>
            <w:gridSpan w:val="2"/>
            <w:tcBorders>
              <w:top w:val="nil"/>
              <w:left w:val="nil"/>
              <w:bottom w:val="single" w:sz="4" w:space="0" w:color="auto"/>
              <w:right w:val="single" w:sz="4" w:space="0" w:color="auto"/>
            </w:tcBorders>
            <w:shd w:val="clear" w:color="auto" w:fill="auto"/>
            <w:vAlign w:val="center"/>
            <w:hideMark/>
          </w:tcPr>
          <w:p w14:paraId="46A8A2F5" w14:textId="77777777" w:rsidR="00FB043A" w:rsidRPr="00FB043A" w:rsidRDefault="00FB043A">
            <w:pPr>
              <w:jc w:val="right"/>
              <w:rPr>
                <w:color w:val="000000"/>
              </w:rPr>
            </w:pPr>
            <w:r w:rsidRPr="00FB043A">
              <w:rPr>
                <w:color w:val="000000"/>
              </w:rPr>
              <w:t>0.00</w:t>
            </w:r>
          </w:p>
        </w:tc>
        <w:tc>
          <w:tcPr>
            <w:tcW w:w="951" w:type="dxa"/>
            <w:gridSpan w:val="2"/>
            <w:tcBorders>
              <w:top w:val="nil"/>
              <w:left w:val="nil"/>
              <w:bottom w:val="single" w:sz="4" w:space="0" w:color="auto"/>
              <w:right w:val="single" w:sz="4" w:space="0" w:color="auto"/>
            </w:tcBorders>
            <w:shd w:val="clear" w:color="auto" w:fill="auto"/>
            <w:vAlign w:val="center"/>
            <w:hideMark/>
          </w:tcPr>
          <w:p w14:paraId="4E806526" w14:textId="77777777" w:rsidR="00FB043A" w:rsidRPr="00FB043A" w:rsidRDefault="00FB043A">
            <w:pPr>
              <w:jc w:val="right"/>
              <w:rPr>
                <w:color w:val="000000"/>
              </w:rPr>
            </w:pPr>
            <w:r w:rsidRPr="00FB043A">
              <w:rPr>
                <w:color w:val="000000"/>
              </w:rPr>
              <w:t>0.00</w:t>
            </w:r>
          </w:p>
        </w:tc>
        <w:tc>
          <w:tcPr>
            <w:tcW w:w="951" w:type="dxa"/>
            <w:gridSpan w:val="2"/>
            <w:tcBorders>
              <w:top w:val="nil"/>
              <w:left w:val="nil"/>
              <w:bottom w:val="single" w:sz="4" w:space="0" w:color="auto"/>
              <w:right w:val="single" w:sz="4" w:space="0" w:color="auto"/>
            </w:tcBorders>
            <w:shd w:val="clear" w:color="auto" w:fill="auto"/>
            <w:vAlign w:val="center"/>
            <w:hideMark/>
          </w:tcPr>
          <w:p w14:paraId="2EB53BF9" w14:textId="77777777" w:rsidR="00FB043A" w:rsidRPr="00FB043A" w:rsidRDefault="00FB043A">
            <w:pPr>
              <w:jc w:val="right"/>
              <w:rPr>
                <w:color w:val="000000"/>
              </w:rPr>
            </w:pPr>
            <w:r w:rsidRPr="00FB043A">
              <w:rPr>
                <w:color w:val="000000"/>
              </w:rPr>
              <w:t>3.20</w:t>
            </w:r>
          </w:p>
        </w:tc>
        <w:tc>
          <w:tcPr>
            <w:tcW w:w="954" w:type="dxa"/>
            <w:gridSpan w:val="2"/>
            <w:tcBorders>
              <w:top w:val="nil"/>
              <w:left w:val="nil"/>
              <w:bottom w:val="single" w:sz="4" w:space="0" w:color="auto"/>
              <w:right w:val="single" w:sz="4" w:space="0" w:color="auto"/>
            </w:tcBorders>
            <w:shd w:val="clear" w:color="auto" w:fill="auto"/>
            <w:vAlign w:val="center"/>
            <w:hideMark/>
          </w:tcPr>
          <w:p w14:paraId="79CA78C6" w14:textId="77777777" w:rsidR="00FB043A" w:rsidRPr="00FB043A" w:rsidRDefault="00FB043A">
            <w:pPr>
              <w:jc w:val="right"/>
              <w:rPr>
                <w:color w:val="000000"/>
              </w:rPr>
            </w:pPr>
            <w:r w:rsidRPr="00FB043A">
              <w:rPr>
                <w:color w:val="000000"/>
              </w:rPr>
              <w:t>46.50</w:t>
            </w:r>
          </w:p>
        </w:tc>
        <w:tc>
          <w:tcPr>
            <w:tcW w:w="954" w:type="dxa"/>
            <w:gridSpan w:val="2"/>
            <w:tcBorders>
              <w:top w:val="nil"/>
              <w:left w:val="nil"/>
              <w:bottom w:val="single" w:sz="4" w:space="0" w:color="auto"/>
              <w:right w:val="single" w:sz="4" w:space="0" w:color="auto"/>
            </w:tcBorders>
            <w:shd w:val="clear" w:color="auto" w:fill="auto"/>
            <w:vAlign w:val="center"/>
            <w:hideMark/>
          </w:tcPr>
          <w:p w14:paraId="67884268" w14:textId="77777777" w:rsidR="00FB043A" w:rsidRPr="00FB043A" w:rsidRDefault="00FB043A">
            <w:pPr>
              <w:jc w:val="right"/>
              <w:rPr>
                <w:color w:val="000000"/>
              </w:rPr>
            </w:pPr>
            <w:r w:rsidRPr="00FB043A">
              <w:rPr>
                <w:color w:val="000000"/>
              </w:rPr>
              <w:t>22.00</w:t>
            </w:r>
          </w:p>
        </w:tc>
        <w:tc>
          <w:tcPr>
            <w:tcW w:w="958" w:type="dxa"/>
            <w:gridSpan w:val="2"/>
            <w:tcBorders>
              <w:top w:val="nil"/>
              <w:left w:val="nil"/>
              <w:bottom w:val="single" w:sz="4" w:space="0" w:color="auto"/>
              <w:right w:val="single" w:sz="4" w:space="0" w:color="auto"/>
            </w:tcBorders>
            <w:shd w:val="clear" w:color="auto" w:fill="auto"/>
            <w:vAlign w:val="center"/>
            <w:hideMark/>
          </w:tcPr>
          <w:p w14:paraId="716880FF" w14:textId="77777777" w:rsidR="00FB043A" w:rsidRPr="00FB043A" w:rsidRDefault="00FB043A">
            <w:pPr>
              <w:jc w:val="right"/>
              <w:rPr>
                <w:color w:val="000000"/>
              </w:rPr>
            </w:pPr>
            <w:r w:rsidRPr="00FB043A">
              <w:rPr>
                <w:color w:val="000000"/>
              </w:rPr>
              <w:t>0.00</w:t>
            </w:r>
          </w:p>
        </w:tc>
        <w:tc>
          <w:tcPr>
            <w:tcW w:w="1288" w:type="dxa"/>
            <w:gridSpan w:val="2"/>
            <w:tcBorders>
              <w:top w:val="nil"/>
              <w:left w:val="nil"/>
              <w:bottom w:val="single" w:sz="4" w:space="0" w:color="auto"/>
              <w:right w:val="single" w:sz="4" w:space="0" w:color="auto"/>
            </w:tcBorders>
            <w:shd w:val="clear" w:color="auto" w:fill="auto"/>
            <w:vAlign w:val="center"/>
            <w:hideMark/>
          </w:tcPr>
          <w:p w14:paraId="5129A215" w14:textId="77777777" w:rsidR="00FB043A" w:rsidRPr="00FB043A" w:rsidRDefault="00FB043A">
            <w:pPr>
              <w:jc w:val="right"/>
              <w:rPr>
                <w:color w:val="000000"/>
              </w:rPr>
            </w:pPr>
            <w:r w:rsidRPr="00FB043A">
              <w:rPr>
                <w:color w:val="000000"/>
              </w:rPr>
              <w:t> </w:t>
            </w:r>
          </w:p>
        </w:tc>
        <w:tc>
          <w:tcPr>
            <w:tcW w:w="1269" w:type="dxa"/>
            <w:gridSpan w:val="2"/>
            <w:tcBorders>
              <w:top w:val="nil"/>
              <w:left w:val="nil"/>
              <w:bottom w:val="single" w:sz="4" w:space="0" w:color="auto"/>
              <w:right w:val="single" w:sz="4" w:space="0" w:color="auto"/>
            </w:tcBorders>
            <w:shd w:val="clear" w:color="auto" w:fill="auto"/>
            <w:vAlign w:val="center"/>
            <w:hideMark/>
          </w:tcPr>
          <w:p w14:paraId="453BEBC0" w14:textId="77777777" w:rsidR="00FB043A" w:rsidRPr="00FB043A" w:rsidRDefault="00FB043A">
            <w:pPr>
              <w:jc w:val="right"/>
              <w:rPr>
                <w:color w:val="000000"/>
              </w:rPr>
            </w:pPr>
            <w:r w:rsidRPr="00FB043A">
              <w:rPr>
                <w:color w:val="000000"/>
              </w:rPr>
              <w:t>71.70</w:t>
            </w:r>
          </w:p>
        </w:tc>
      </w:tr>
    </w:tbl>
    <w:p w14:paraId="1B95E426" w14:textId="500BACE4" w:rsidR="00FB043A" w:rsidRPr="001510A7" w:rsidRDefault="00FB043A" w:rsidP="001510A7">
      <w:pPr>
        <w:widowControl w:val="0"/>
        <w:autoSpaceDE w:val="0"/>
        <w:autoSpaceDN w:val="0"/>
        <w:adjustRightInd w:val="0"/>
        <w:spacing w:before="240"/>
        <w:jc w:val="both"/>
        <w:rPr>
          <w:b/>
          <w:bCs/>
          <w:szCs w:val="28"/>
        </w:rPr>
        <w:sectPr w:rsidR="00FB043A" w:rsidRPr="001510A7" w:rsidSect="004F1FB9">
          <w:pgSz w:w="23808" w:h="16840" w:orient="landscape" w:code="8"/>
          <w:pgMar w:top="1701" w:right="1134" w:bottom="425" w:left="1134" w:header="709" w:footer="709" w:gutter="0"/>
          <w:cols w:space="708"/>
          <w:docGrid w:linePitch="360"/>
        </w:sectPr>
      </w:pPr>
    </w:p>
    <w:p w14:paraId="1C2EB967" w14:textId="74CFE445" w:rsidR="001510A7" w:rsidRDefault="001510A7" w:rsidP="0054536B">
      <w:pPr>
        <w:pStyle w:val="afffe"/>
        <w:rPr>
          <w:rFonts w:eastAsia="Times New Roman"/>
        </w:rPr>
      </w:pPr>
      <w:bookmarkStart w:id="393" w:name="_Toc122483809"/>
      <w:r w:rsidRPr="001510A7">
        <w:rPr>
          <w:rFonts w:eastAsia="Times New Roman"/>
        </w:rPr>
        <w:lastRenderedPageBreak/>
        <w:t>Таблица 7.1 Расчет фактических и плановых показателей качества, надежности и энергетической эффективности объектов централизованной системы водоотведения</w:t>
      </w:r>
      <w:r w:rsidR="00256C7D">
        <w:rPr>
          <w:rFonts w:eastAsia="Times New Roman"/>
        </w:rPr>
        <w:t xml:space="preserve"> в эксплуатационной зоне </w:t>
      </w:r>
      <w:r w:rsidR="00256C7D" w:rsidRPr="00256C7D">
        <w:rPr>
          <w:rFonts w:eastAsia="Times New Roman"/>
        </w:rPr>
        <w:t>АО "Разрез Тугнуйский"</w:t>
      </w:r>
      <w:bookmarkEnd w:id="393"/>
    </w:p>
    <w:tbl>
      <w:tblPr>
        <w:tblW w:w="15304" w:type="dxa"/>
        <w:tblLook w:val="04A0" w:firstRow="1" w:lastRow="0" w:firstColumn="1" w:lastColumn="0" w:noHBand="0" w:noVBand="1"/>
      </w:tblPr>
      <w:tblGrid>
        <w:gridCol w:w="576"/>
        <w:gridCol w:w="5940"/>
        <w:gridCol w:w="1324"/>
        <w:gridCol w:w="1369"/>
        <w:gridCol w:w="931"/>
        <w:gridCol w:w="960"/>
        <w:gridCol w:w="960"/>
        <w:gridCol w:w="960"/>
        <w:gridCol w:w="960"/>
        <w:gridCol w:w="1324"/>
      </w:tblGrid>
      <w:tr w:rsidR="00256C7D" w:rsidRPr="00256C7D" w14:paraId="6AB3C0F1" w14:textId="77777777" w:rsidTr="00256C7D">
        <w:trPr>
          <w:trHeight w:val="20"/>
          <w:tblHead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674172" w14:textId="77777777" w:rsidR="00256C7D" w:rsidRPr="00256C7D" w:rsidRDefault="00256C7D" w:rsidP="00256C7D">
            <w:pPr>
              <w:jc w:val="center"/>
            </w:pPr>
            <w:r w:rsidRPr="00256C7D">
              <w:t xml:space="preserve">№ </w:t>
            </w:r>
            <w:proofErr w:type="spellStart"/>
            <w:r w:rsidRPr="00256C7D">
              <w:t>пп</w:t>
            </w:r>
            <w:proofErr w:type="spellEnd"/>
          </w:p>
        </w:tc>
        <w:tc>
          <w:tcPr>
            <w:tcW w:w="5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468C42" w14:textId="73C713A8" w:rsidR="00256C7D" w:rsidRPr="00256C7D" w:rsidRDefault="00256C7D" w:rsidP="00256C7D">
            <w:pPr>
              <w:jc w:val="center"/>
            </w:pPr>
            <w:r w:rsidRPr="00D87073">
              <w:rPr>
                <w:color w:val="000000"/>
              </w:rPr>
              <w:t>Наименование показателя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7F6B48" w14:textId="77777777" w:rsidR="00256C7D" w:rsidRPr="00256C7D" w:rsidRDefault="00256C7D" w:rsidP="00256C7D">
            <w:pPr>
              <w:jc w:val="center"/>
            </w:pPr>
            <w:r w:rsidRPr="00256C7D">
              <w:t>Единицы</w:t>
            </w:r>
            <w:r w:rsidRPr="00256C7D">
              <w:br/>
              <w:t>измерения</w:t>
            </w:r>
          </w:p>
        </w:tc>
        <w:tc>
          <w:tcPr>
            <w:tcW w:w="1369" w:type="dxa"/>
            <w:tcBorders>
              <w:top w:val="single" w:sz="4" w:space="0" w:color="auto"/>
              <w:left w:val="nil"/>
              <w:bottom w:val="single" w:sz="4" w:space="0" w:color="auto"/>
              <w:right w:val="single" w:sz="4" w:space="0" w:color="auto"/>
            </w:tcBorders>
            <w:shd w:val="clear" w:color="auto" w:fill="auto"/>
            <w:hideMark/>
          </w:tcPr>
          <w:p w14:paraId="05BE8FD4" w14:textId="2B349AC4" w:rsidR="00256C7D" w:rsidRPr="00256C7D" w:rsidRDefault="00256C7D" w:rsidP="00256C7D">
            <w:pPr>
              <w:jc w:val="center"/>
              <w:rPr>
                <w:color w:val="000000"/>
              </w:rPr>
            </w:pPr>
            <w:r>
              <w:rPr>
                <w:color w:val="000000"/>
              </w:rPr>
              <w:t>Базовый</w:t>
            </w:r>
          </w:p>
        </w:tc>
        <w:tc>
          <w:tcPr>
            <w:tcW w:w="6095" w:type="dxa"/>
            <w:gridSpan w:val="6"/>
            <w:tcBorders>
              <w:top w:val="single" w:sz="4" w:space="0" w:color="auto"/>
              <w:left w:val="nil"/>
              <w:bottom w:val="single" w:sz="4" w:space="0" w:color="auto"/>
              <w:right w:val="single" w:sz="4" w:space="0" w:color="auto"/>
            </w:tcBorders>
            <w:shd w:val="clear" w:color="auto" w:fill="auto"/>
          </w:tcPr>
          <w:p w14:paraId="1C43A8E9" w14:textId="1C22171D" w:rsidR="00256C7D" w:rsidRPr="00256C7D" w:rsidRDefault="00256C7D" w:rsidP="00256C7D">
            <w:pPr>
              <w:jc w:val="center"/>
              <w:rPr>
                <w:color w:val="000000"/>
              </w:rPr>
            </w:pPr>
            <w:r>
              <w:rPr>
                <w:color w:val="000000"/>
              </w:rPr>
              <w:t>План</w:t>
            </w:r>
          </w:p>
        </w:tc>
      </w:tr>
      <w:tr w:rsidR="00256C7D" w:rsidRPr="00256C7D" w14:paraId="2BBF15D4" w14:textId="77777777" w:rsidTr="00256C7D">
        <w:trPr>
          <w:trHeight w:val="20"/>
          <w:tblHeader/>
        </w:trPr>
        <w:tc>
          <w:tcPr>
            <w:tcW w:w="576" w:type="dxa"/>
            <w:vMerge/>
            <w:tcBorders>
              <w:top w:val="single" w:sz="4" w:space="0" w:color="auto"/>
              <w:left w:val="single" w:sz="4" w:space="0" w:color="auto"/>
              <w:bottom w:val="single" w:sz="4" w:space="0" w:color="auto"/>
              <w:right w:val="single" w:sz="4" w:space="0" w:color="auto"/>
            </w:tcBorders>
            <w:shd w:val="clear" w:color="auto" w:fill="auto"/>
            <w:hideMark/>
          </w:tcPr>
          <w:p w14:paraId="0CFDD6A3" w14:textId="77777777" w:rsidR="00256C7D" w:rsidRPr="00256C7D" w:rsidRDefault="00256C7D" w:rsidP="00256C7D">
            <w:pPr>
              <w:jc w:val="center"/>
            </w:pPr>
          </w:p>
        </w:tc>
        <w:tc>
          <w:tcPr>
            <w:tcW w:w="5940" w:type="dxa"/>
            <w:vMerge/>
            <w:tcBorders>
              <w:top w:val="single" w:sz="4" w:space="0" w:color="auto"/>
              <w:left w:val="single" w:sz="4" w:space="0" w:color="auto"/>
              <w:bottom w:val="single" w:sz="4" w:space="0" w:color="auto"/>
              <w:right w:val="single" w:sz="4" w:space="0" w:color="auto"/>
            </w:tcBorders>
            <w:shd w:val="clear" w:color="auto" w:fill="auto"/>
            <w:hideMark/>
          </w:tcPr>
          <w:p w14:paraId="011FF313" w14:textId="77777777" w:rsidR="00256C7D" w:rsidRPr="00256C7D" w:rsidRDefault="00256C7D" w:rsidP="00256C7D">
            <w:pPr>
              <w:jc w:val="center"/>
            </w:pPr>
          </w:p>
        </w:tc>
        <w:tc>
          <w:tcPr>
            <w:tcW w:w="1324" w:type="dxa"/>
            <w:vMerge/>
            <w:tcBorders>
              <w:top w:val="single" w:sz="4" w:space="0" w:color="auto"/>
              <w:left w:val="single" w:sz="4" w:space="0" w:color="auto"/>
              <w:bottom w:val="single" w:sz="4" w:space="0" w:color="auto"/>
              <w:right w:val="single" w:sz="4" w:space="0" w:color="auto"/>
            </w:tcBorders>
            <w:shd w:val="clear" w:color="auto" w:fill="auto"/>
            <w:hideMark/>
          </w:tcPr>
          <w:p w14:paraId="41BCDACC" w14:textId="77777777" w:rsidR="00256C7D" w:rsidRPr="00256C7D" w:rsidRDefault="00256C7D" w:rsidP="00256C7D">
            <w:pPr>
              <w:jc w:val="center"/>
            </w:pPr>
          </w:p>
        </w:tc>
        <w:tc>
          <w:tcPr>
            <w:tcW w:w="1369" w:type="dxa"/>
            <w:tcBorders>
              <w:top w:val="nil"/>
              <w:left w:val="nil"/>
              <w:bottom w:val="single" w:sz="4" w:space="0" w:color="auto"/>
              <w:right w:val="single" w:sz="4" w:space="0" w:color="auto"/>
            </w:tcBorders>
            <w:shd w:val="clear" w:color="auto" w:fill="auto"/>
            <w:noWrap/>
          </w:tcPr>
          <w:p w14:paraId="0522951D" w14:textId="70B8FC1B" w:rsidR="00256C7D" w:rsidRPr="00256C7D" w:rsidRDefault="00256C7D" w:rsidP="00256C7D">
            <w:pPr>
              <w:jc w:val="center"/>
            </w:pPr>
            <w:r w:rsidRPr="00256C7D">
              <w:t>2021 год</w:t>
            </w:r>
          </w:p>
        </w:tc>
        <w:tc>
          <w:tcPr>
            <w:tcW w:w="931" w:type="dxa"/>
            <w:tcBorders>
              <w:top w:val="nil"/>
              <w:left w:val="nil"/>
              <w:bottom w:val="single" w:sz="4" w:space="0" w:color="auto"/>
              <w:right w:val="single" w:sz="4" w:space="0" w:color="auto"/>
            </w:tcBorders>
            <w:shd w:val="clear" w:color="auto" w:fill="auto"/>
            <w:noWrap/>
          </w:tcPr>
          <w:p w14:paraId="1ABF1FAD" w14:textId="086A1993" w:rsidR="00256C7D" w:rsidRPr="00256C7D" w:rsidRDefault="00256C7D" w:rsidP="00256C7D">
            <w:pPr>
              <w:jc w:val="center"/>
            </w:pPr>
            <w:r w:rsidRPr="00256C7D">
              <w:rPr>
                <w:color w:val="000000"/>
              </w:rPr>
              <w:t>2023 год</w:t>
            </w:r>
          </w:p>
        </w:tc>
        <w:tc>
          <w:tcPr>
            <w:tcW w:w="960" w:type="dxa"/>
            <w:tcBorders>
              <w:top w:val="nil"/>
              <w:left w:val="nil"/>
              <w:bottom w:val="single" w:sz="4" w:space="0" w:color="auto"/>
              <w:right w:val="single" w:sz="4" w:space="0" w:color="auto"/>
            </w:tcBorders>
            <w:shd w:val="clear" w:color="auto" w:fill="auto"/>
            <w:noWrap/>
          </w:tcPr>
          <w:p w14:paraId="312EF4C8" w14:textId="32B258DD" w:rsidR="00256C7D" w:rsidRPr="00256C7D" w:rsidRDefault="00256C7D" w:rsidP="00256C7D">
            <w:pPr>
              <w:jc w:val="center"/>
            </w:pPr>
            <w:r w:rsidRPr="00256C7D">
              <w:rPr>
                <w:color w:val="000000"/>
              </w:rPr>
              <w:t>2024 год</w:t>
            </w:r>
          </w:p>
        </w:tc>
        <w:tc>
          <w:tcPr>
            <w:tcW w:w="960" w:type="dxa"/>
            <w:tcBorders>
              <w:top w:val="nil"/>
              <w:left w:val="nil"/>
              <w:bottom w:val="single" w:sz="4" w:space="0" w:color="auto"/>
              <w:right w:val="single" w:sz="4" w:space="0" w:color="auto"/>
            </w:tcBorders>
            <w:shd w:val="clear" w:color="auto" w:fill="auto"/>
            <w:noWrap/>
          </w:tcPr>
          <w:p w14:paraId="71717AB0" w14:textId="6C662662" w:rsidR="00256C7D" w:rsidRPr="00256C7D" w:rsidRDefault="00256C7D" w:rsidP="00256C7D">
            <w:pPr>
              <w:jc w:val="center"/>
            </w:pPr>
            <w:r w:rsidRPr="00256C7D">
              <w:rPr>
                <w:color w:val="000000"/>
              </w:rPr>
              <w:t>2025 год</w:t>
            </w:r>
          </w:p>
        </w:tc>
        <w:tc>
          <w:tcPr>
            <w:tcW w:w="960" w:type="dxa"/>
            <w:tcBorders>
              <w:top w:val="nil"/>
              <w:left w:val="nil"/>
              <w:bottom w:val="single" w:sz="4" w:space="0" w:color="auto"/>
              <w:right w:val="single" w:sz="4" w:space="0" w:color="auto"/>
            </w:tcBorders>
            <w:shd w:val="clear" w:color="auto" w:fill="auto"/>
            <w:noWrap/>
          </w:tcPr>
          <w:p w14:paraId="297CB091" w14:textId="6F7924F6" w:rsidR="00256C7D" w:rsidRPr="00256C7D" w:rsidRDefault="00256C7D" w:rsidP="00256C7D">
            <w:pPr>
              <w:jc w:val="center"/>
            </w:pPr>
            <w:r w:rsidRPr="00256C7D">
              <w:rPr>
                <w:color w:val="000000"/>
              </w:rPr>
              <w:t>2026 год</w:t>
            </w:r>
          </w:p>
        </w:tc>
        <w:tc>
          <w:tcPr>
            <w:tcW w:w="960" w:type="dxa"/>
            <w:tcBorders>
              <w:top w:val="nil"/>
              <w:left w:val="nil"/>
              <w:bottom w:val="single" w:sz="4" w:space="0" w:color="auto"/>
              <w:right w:val="single" w:sz="4" w:space="0" w:color="auto"/>
            </w:tcBorders>
            <w:shd w:val="clear" w:color="auto" w:fill="auto"/>
            <w:noWrap/>
          </w:tcPr>
          <w:p w14:paraId="2F8E839E" w14:textId="329478D2" w:rsidR="00256C7D" w:rsidRPr="00256C7D" w:rsidRDefault="00256C7D" w:rsidP="00256C7D">
            <w:pPr>
              <w:jc w:val="center"/>
            </w:pPr>
            <w:r w:rsidRPr="00256C7D">
              <w:rPr>
                <w:color w:val="000000"/>
              </w:rPr>
              <w:t>2027 год</w:t>
            </w:r>
          </w:p>
        </w:tc>
        <w:tc>
          <w:tcPr>
            <w:tcW w:w="1324" w:type="dxa"/>
            <w:tcBorders>
              <w:top w:val="nil"/>
              <w:left w:val="nil"/>
              <w:bottom w:val="single" w:sz="4" w:space="0" w:color="auto"/>
              <w:right w:val="single" w:sz="4" w:space="0" w:color="auto"/>
            </w:tcBorders>
            <w:shd w:val="clear" w:color="auto" w:fill="auto"/>
            <w:noWrap/>
          </w:tcPr>
          <w:p w14:paraId="095C0F2E" w14:textId="69FD6019" w:rsidR="00256C7D" w:rsidRPr="00256C7D" w:rsidRDefault="00256C7D" w:rsidP="00256C7D">
            <w:pPr>
              <w:jc w:val="center"/>
            </w:pPr>
            <w:r w:rsidRPr="00256C7D">
              <w:rPr>
                <w:color w:val="000000"/>
              </w:rPr>
              <w:t>2028-2033 годы</w:t>
            </w:r>
          </w:p>
        </w:tc>
      </w:tr>
      <w:tr w:rsidR="00256C7D" w:rsidRPr="00256C7D" w14:paraId="2DF58209" w14:textId="77777777" w:rsidTr="00256C7D">
        <w:trPr>
          <w:trHeight w:val="20"/>
        </w:trPr>
        <w:tc>
          <w:tcPr>
            <w:tcW w:w="15304"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5CB52FBE" w14:textId="77777777" w:rsidR="00256C7D" w:rsidRPr="00256C7D" w:rsidRDefault="00256C7D" w:rsidP="00256C7D">
            <w:pPr>
              <w:rPr>
                <w:color w:val="000000"/>
              </w:rPr>
            </w:pPr>
            <w:r w:rsidRPr="00256C7D">
              <w:rPr>
                <w:color w:val="000000"/>
              </w:rPr>
              <w:t xml:space="preserve">Целевые показатели централизованных систем водоотведения </w:t>
            </w:r>
          </w:p>
        </w:tc>
      </w:tr>
      <w:tr w:rsidR="00256C7D" w:rsidRPr="00256C7D" w14:paraId="1CC9AD29"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3E8A7055" w14:textId="77777777" w:rsidR="00256C7D" w:rsidRPr="00256C7D" w:rsidRDefault="00256C7D" w:rsidP="00256C7D">
            <w:pPr>
              <w:rPr>
                <w:color w:val="000000"/>
              </w:rPr>
            </w:pPr>
            <w:r w:rsidRPr="00256C7D">
              <w:rPr>
                <w:color w:val="000000"/>
              </w:rPr>
              <w:t>1</w:t>
            </w:r>
          </w:p>
        </w:tc>
        <w:tc>
          <w:tcPr>
            <w:tcW w:w="14728" w:type="dxa"/>
            <w:gridSpan w:val="9"/>
            <w:tcBorders>
              <w:top w:val="single" w:sz="4" w:space="0" w:color="auto"/>
              <w:left w:val="nil"/>
              <w:bottom w:val="single" w:sz="4" w:space="0" w:color="auto"/>
              <w:right w:val="single" w:sz="4" w:space="0" w:color="auto"/>
            </w:tcBorders>
            <w:shd w:val="clear" w:color="auto" w:fill="auto"/>
            <w:noWrap/>
            <w:vAlign w:val="center"/>
            <w:hideMark/>
          </w:tcPr>
          <w:p w14:paraId="60043748" w14:textId="77777777" w:rsidR="00256C7D" w:rsidRPr="00256C7D" w:rsidRDefault="00256C7D" w:rsidP="00256C7D">
            <w:pPr>
              <w:rPr>
                <w:color w:val="000000"/>
              </w:rPr>
            </w:pPr>
            <w:r w:rsidRPr="00256C7D">
              <w:rPr>
                <w:color w:val="000000"/>
              </w:rPr>
              <w:t>Показатели качества очистки сточных вод</w:t>
            </w:r>
          </w:p>
        </w:tc>
      </w:tr>
      <w:tr w:rsidR="00256C7D" w:rsidRPr="00256C7D" w14:paraId="7AB20AF1"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0004B5DF" w14:textId="77777777" w:rsidR="00256C7D" w:rsidRPr="00256C7D" w:rsidRDefault="00256C7D" w:rsidP="00256C7D">
            <w:pPr>
              <w:rPr>
                <w:color w:val="000000"/>
              </w:rPr>
            </w:pPr>
            <w:r w:rsidRPr="00256C7D">
              <w:rPr>
                <w:color w:val="000000"/>
              </w:rPr>
              <w:t>1.1.</w:t>
            </w:r>
          </w:p>
        </w:tc>
        <w:tc>
          <w:tcPr>
            <w:tcW w:w="5940" w:type="dxa"/>
            <w:tcBorders>
              <w:top w:val="nil"/>
              <w:left w:val="nil"/>
              <w:bottom w:val="single" w:sz="4" w:space="0" w:color="auto"/>
              <w:right w:val="single" w:sz="4" w:space="0" w:color="auto"/>
            </w:tcBorders>
            <w:shd w:val="clear" w:color="auto" w:fill="auto"/>
            <w:vAlign w:val="center"/>
            <w:hideMark/>
          </w:tcPr>
          <w:p w14:paraId="4FC1D36C" w14:textId="6D6BB0BD" w:rsidR="00256C7D" w:rsidRPr="00256C7D" w:rsidRDefault="00256C7D" w:rsidP="00256C7D">
            <w:pPr>
              <w:rPr>
                <w:color w:val="000000"/>
              </w:rPr>
            </w:pPr>
            <w:r w:rsidRPr="00256C7D">
              <w:rPr>
                <w:color w:val="000000"/>
              </w:rPr>
              <w:t>Доля сточных вод, не подвергающихся очистке, в о</w:t>
            </w:r>
            <w:r w:rsidRPr="00256C7D">
              <w:rPr>
                <w:color w:val="000000"/>
              </w:rPr>
              <w:t>б</w:t>
            </w:r>
            <w:r w:rsidRPr="00256C7D">
              <w:rPr>
                <w:color w:val="000000"/>
              </w:rPr>
              <w:t>щем объеме сточных вод, сбрасываемых в централиз</w:t>
            </w:r>
            <w:r w:rsidRPr="00256C7D">
              <w:rPr>
                <w:color w:val="000000"/>
              </w:rPr>
              <w:t>о</w:t>
            </w:r>
            <w:r w:rsidRPr="00256C7D">
              <w:rPr>
                <w:color w:val="000000"/>
              </w:rPr>
              <w:t>ванные общесплавные или бытовые системы водоотв</w:t>
            </w:r>
            <w:r w:rsidRPr="00256C7D">
              <w:rPr>
                <w:color w:val="000000"/>
              </w:rPr>
              <w:t>е</w:t>
            </w:r>
            <w:r w:rsidRPr="00256C7D">
              <w:rPr>
                <w:color w:val="000000"/>
              </w:rPr>
              <w:t>дения</w:t>
            </w:r>
          </w:p>
        </w:tc>
        <w:tc>
          <w:tcPr>
            <w:tcW w:w="1324" w:type="dxa"/>
            <w:tcBorders>
              <w:top w:val="nil"/>
              <w:left w:val="nil"/>
              <w:bottom w:val="single" w:sz="4" w:space="0" w:color="auto"/>
              <w:right w:val="single" w:sz="4" w:space="0" w:color="auto"/>
            </w:tcBorders>
            <w:shd w:val="clear" w:color="auto" w:fill="auto"/>
            <w:noWrap/>
            <w:vAlign w:val="center"/>
            <w:hideMark/>
          </w:tcPr>
          <w:p w14:paraId="59D8C4E7" w14:textId="77777777" w:rsidR="00256C7D" w:rsidRPr="00256C7D" w:rsidRDefault="00256C7D" w:rsidP="00256C7D">
            <w:pPr>
              <w:jc w:val="center"/>
              <w:rPr>
                <w:color w:val="000000"/>
              </w:rPr>
            </w:pPr>
            <w:r w:rsidRPr="00256C7D">
              <w:rPr>
                <w:color w:val="000000"/>
              </w:rPr>
              <w:t>%</w:t>
            </w:r>
          </w:p>
        </w:tc>
        <w:tc>
          <w:tcPr>
            <w:tcW w:w="1369" w:type="dxa"/>
            <w:tcBorders>
              <w:top w:val="nil"/>
              <w:left w:val="nil"/>
              <w:bottom w:val="single" w:sz="4" w:space="0" w:color="auto"/>
              <w:right w:val="single" w:sz="4" w:space="0" w:color="auto"/>
            </w:tcBorders>
            <w:shd w:val="clear" w:color="auto" w:fill="auto"/>
            <w:noWrap/>
            <w:vAlign w:val="bottom"/>
            <w:hideMark/>
          </w:tcPr>
          <w:p w14:paraId="6C06C47B" w14:textId="444D1E1C" w:rsidR="00256C7D" w:rsidRPr="00256C7D" w:rsidRDefault="00256C7D" w:rsidP="00256C7D">
            <w:pPr>
              <w:jc w:val="right"/>
              <w:rPr>
                <w:color w:val="000000"/>
              </w:rPr>
            </w:pPr>
            <w:r w:rsidRPr="00256C7D">
              <w:rPr>
                <w:color w:val="000000"/>
              </w:rPr>
              <w:t>0</w:t>
            </w:r>
            <w:r>
              <w:rPr>
                <w:color w:val="000000"/>
              </w:rPr>
              <w:t>.</w:t>
            </w:r>
            <w:r w:rsidRPr="00256C7D">
              <w:rPr>
                <w:color w:val="000000"/>
              </w:rPr>
              <w:t>00</w:t>
            </w:r>
          </w:p>
        </w:tc>
        <w:tc>
          <w:tcPr>
            <w:tcW w:w="931" w:type="dxa"/>
            <w:tcBorders>
              <w:top w:val="nil"/>
              <w:left w:val="nil"/>
              <w:bottom w:val="single" w:sz="4" w:space="0" w:color="auto"/>
              <w:right w:val="single" w:sz="4" w:space="0" w:color="auto"/>
            </w:tcBorders>
            <w:shd w:val="clear" w:color="auto" w:fill="auto"/>
            <w:noWrap/>
            <w:vAlign w:val="bottom"/>
            <w:hideMark/>
          </w:tcPr>
          <w:p w14:paraId="5AAC9878" w14:textId="76EF857C" w:rsidR="00256C7D" w:rsidRPr="00256C7D" w:rsidRDefault="00256C7D" w:rsidP="00256C7D">
            <w:pPr>
              <w:jc w:val="right"/>
              <w:rPr>
                <w:color w:val="000000"/>
              </w:rPr>
            </w:pPr>
            <w:r w:rsidRPr="00256C7D">
              <w:rPr>
                <w:color w:val="000000"/>
              </w:rPr>
              <w:t>0</w:t>
            </w:r>
            <w:r w:rsidRPr="00DB7D9C">
              <w:rPr>
                <w:color w:val="000000"/>
              </w:rPr>
              <w:t>.</w:t>
            </w:r>
            <w:r w:rsidRPr="00256C7D">
              <w:rPr>
                <w:color w:val="000000"/>
              </w:rPr>
              <w:t>00</w:t>
            </w:r>
          </w:p>
        </w:tc>
        <w:tc>
          <w:tcPr>
            <w:tcW w:w="960" w:type="dxa"/>
            <w:tcBorders>
              <w:top w:val="nil"/>
              <w:left w:val="nil"/>
              <w:bottom w:val="single" w:sz="4" w:space="0" w:color="auto"/>
              <w:right w:val="single" w:sz="4" w:space="0" w:color="auto"/>
            </w:tcBorders>
            <w:shd w:val="clear" w:color="auto" w:fill="auto"/>
            <w:noWrap/>
            <w:vAlign w:val="bottom"/>
            <w:hideMark/>
          </w:tcPr>
          <w:p w14:paraId="2A62221D" w14:textId="166CC854" w:rsidR="00256C7D" w:rsidRPr="00256C7D" w:rsidRDefault="00256C7D" w:rsidP="00256C7D">
            <w:pPr>
              <w:jc w:val="right"/>
              <w:rPr>
                <w:color w:val="000000"/>
              </w:rPr>
            </w:pPr>
            <w:r w:rsidRPr="00256C7D">
              <w:rPr>
                <w:color w:val="000000"/>
              </w:rPr>
              <w:t>0</w:t>
            </w:r>
            <w:r w:rsidRPr="00DB7D9C">
              <w:rPr>
                <w:color w:val="000000"/>
              </w:rPr>
              <w:t>.</w:t>
            </w:r>
            <w:r w:rsidRPr="00256C7D">
              <w:rPr>
                <w:color w:val="000000"/>
              </w:rPr>
              <w:t>00</w:t>
            </w:r>
          </w:p>
        </w:tc>
        <w:tc>
          <w:tcPr>
            <w:tcW w:w="960" w:type="dxa"/>
            <w:tcBorders>
              <w:top w:val="nil"/>
              <w:left w:val="nil"/>
              <w:bottom w:val="single" w:sz="4" w:space="0" w:color="auto"/>
              <w:right w:val="single" w:sz="4" w:space="0" w:color="auto"/>
            </w:tcBorders>
            <w:shd w:val="clear" w:color="auto" w:fill="auto"/>
            <w:noWrap/>
            <w:vAlign w:val="bottom"/>
            <w:hideMark/>
          </w:tcPr>
          <w:p w14:paraId="11C3894E" w14:textId="5A882992" w:rsidR="00256C7D" w:rsidRPr="00256C7D" w:rsidRDefault="00256C7D" w:rsidP="00256C7D">
            <w:pPr>
              <w:jc w:val="right"/>
              <w:rPr>
                <w:color w:val="000000"/>
              </w:rPr>
            </w:pPr>
            <w:r w:rsidRPr="00256C7D">
              <w:rPr>
                <w:color w:val="000000"/>
              </w:rPr>
              <w:t>0</w:t>
            </w:r>
            <w:r w:rsidRPr="00DB7D9C">
              <w:rPr>
                <w:color w:val="000000"/>
              </w:rPr>
              <w:t>.</w:t>
            </w:r>
            <w:r w:rsidRPr="00256C7D">
              <w:rPr>
                <w:color w:val="000000"/>
              </w:rPr>
              <w:t>00</w:t>
            </w:r>
          </w:p>
        </w:tc>
        <w:tc>
          <w:tcPr>
            <w:tcW w:w="960" w:type="dxa"/>
            <w:tcBorders>
              <w:top w:val="nil"/>
              <w:left w:val="nil"/>
              <w:bottom w:val="single" w:sz="4" w:space="0" w:color="auto"/>
              <w:right w:val="single" w:sz="4" w:space="0" w:color="auto"/>
            </w:tcBorders>
            <w:shd w:val="clear" w:color="auto" w:fill="auto"/>
            <w:noWrap/>
            <w:vAlign w:val="bottom"/>
            <w:hideMark/>
          </w:tcPr>
          <w:p w14:paraId="157735DA" w14:textId="5041F029" w:rsidR="00256C7D" w:rsidRPr="00256C7D" w:rsidRDefault="00256C7D" w:rsidP="00256C7D">
            <w:pPr>
              <w:jc w:val="right"/>
              <w:rPr>
                <w:color w:val="000000"/>
              </w:rPr>
            </w:pPr>
            <w:r w:rsidRPr="00256C7D">
              <w:rPr>
                <w:color w:val="000000"/>
              </w:rPr>
              <w:t>0</w:t>
            </w:r>
            <w:r w:rsidRPr="00DB7D9C">
              <w:rPr>
                <w:color w:val="000000"/>
              </w:rPr>
              <w:t>.</w:t>
            </w:r>
            <w:r w:rsidRPr="00256C7D">
              <w:rPr>
                <w:color w:val="000000"/>
              </w:rPr>
              <w:t>00</w:t>
            </w:r>
          </w:p>
        </w:tc>
        <w:tc>
          <w:tcPr>
            <w:tcW w:w="960" w:type="dxa"/>
            <w:tcBorders>
              <w:top w:val="nil"/>
              <w:left w:val="nil"/>
              <w:bottom w:val="single" w:sz="4" w:space="0" w:color="auto"/>
              <w:right w:val="single" w:sz="4" w:space="0" w:color="auto"/>
            </w:tcBorders>
            <w:shd w:val="clear" w:color="auto" w:fill="auto"/>
            <w:noWrap/>
            <w:vAlign w:val="bottom"/>
            <w:hideMark/>
          </w:tcPr>
          <w:p w14:paraId="1959AEBC" w14:textId="05510D1E" w:rsidR="00256C7D" w:rsidRPr="00256C7D" w:rsidRDefault="00256C7D" w:rsidP="00256C7D">
            <w:pPr>
              <w:jc w:val="right"/>
              <w:rPr>
                <w:color w:val="000000"/>
              </w:rPr>
            </w:pPr>
            <w:r w:rsidRPr="00256C7D">
              <w:rPr>
                <w:color w:val="000000"/>
              </w:rPr>
              <w:t>0</w:t>
            </w:r>
            <w:r w:rsidRPr="00DB7D9C">
              <w:rPr>
                <w:color w:val="000000"/>
              </w:rPr>
              <w:t>.</w:t>
            </w:r>
            <w:r w:rsidRPr="00256C7D">
              <w:rPr>
                <w:color w:val="000000"/>
              </w:rPr>
              <w:t>00</w:t>
            </w:r>
          </w:p>
        </w:tc>
        <w:tc>
          <w:tcPr>
            <w:tcW w:w="1324" w:type="dxa"/>
            <w:tcBorders>
              <w:top w:val="nil"/>
              <w:left w:val="nil"/>
              <w:bottom w:val="single" w:sz="4" w:space="0" w:color="auto"/>
              <w:right w:val="single" w:sz="4" w:space="0" w:color="auto"/>
            </w:tcBorders>
            <w:shd w:val="clear" w:color="auto" w:fill="auto"/>
            <w:noWrap/>
            <w:vAlign w:val="bottom"/>
            <w:hideMark/>
          </w:tcPr>
          <w:p w14:paraId="2091212A" w14:textId="35B4A005" w:rsidR="00256C7D" w:rsidRPr="00256C7D" w:rsidRDefault="00256C7D" w:rsidP="00256C7D">
            <w:pPr>
              <w:jc w:val="right"/>
              <w:rPr>
                <w:color w:val="000000"/>
              </w:rPr>
            </w:pPr>
            <w:r w:rsidRPr="00256C7D">
              <w:rPr>
                <w:color w:val="000000"/>
              </w:rPr>
              <w:t>0</w:t>
            </w:r>
            <w:r w:rsidRPr="00DB7D9C">
              <w:rPr>
                <w:color w:val="000000"/>
              </w:rPr>
              <w:t>.</w:t>
            </w:r>
            <w:r w:rsidRPr="00256C7D">
              <w:rPr>
                <w:color w:val="000000"/>
              </w:rPr>
              <w:t>00</w:t>
            </w:r>
          </w:p>
        </w:tc>
      </w:tr>
      <w:tr w:rsidR="00256C7D" w:rsidRPr="00256C7D" w14:paraId="31CC7F4E"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B5AB2B8" w14:textId="77777777" w:rsidR="00256C7D" w:rsidRPr="00256C7D" w:rsidRDefault="00256C7D" w:rsidP="00256C7D">
            <w:pPr>
              <w:rPr>
                <w:color w:val="000000"/>
              </w:rPr>
            </w:pPr>
            <w:r w:rsidRPr="00256C7D">
              <w:rPr>
                <w:color w:val="000000"/>
              </w:rPr>
              <w:t>2</w:t>
            </w:r>
          </w:p>
        </w:tc>
        <w:tc>
          <w:tcPr>
            <w:tcW w:w="14728" w:type="dxa"/>
            <w:gridSpan w:val="9"/>
            <w:tcBorders>
              <w:top w:val="single" w:sz="4" w:space="0" w:color="auto"/>
              <w:left w:val="nil"/>
              <w:bottom w:val="single" w:sz="4" w:space="0" w:color="auto"/>
              <w:right w:val="single" w:sz="4" w:space="0" w:color="auto"/>
            </w:tcBorders>
            <w:shd w:val="clear" w:color="auto" w:fill="auto"/>
            <w:noWrap/>
            <w:vAlign w:val="center"/>
            <w:hideMark/>
          </w:tcPr>
          <w:p w14:paraId="0186F75E" w14:textId="77777777" w:rsidR="00256C7D" w:rsidRPr="00256C7D" w:rsidRDefault="00256C7D" w:rsidP="00256C7D">
            <w:pPr>
              <w:rPr>
                <w:color w:val="000000"/>
              </w:rPr>
            </w:pPr>
            <w:r w:rsidRPr="00256C7D">
              <w:rPr>
                <w:color w:val="000000"/>
              </w:rPr>
              <w:t>Показатели надежности и бесперебойности</w:t>
            </w:r>
          </w:p>
        </w:tc>
      </w:tr>
      <w:tr w:rsidR="00256C7D" w:rsidRPr="00256C7D" w14:paraId="395BEF9D"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0D3CA8FC" w14:textId="77777777" w:rsidR="00256C7D" w:rsidRPr="00256C7D" w:rsidRDefault="00256C7D" w:rsidP="00256C7D">
            <w:pPr>
              <w:rPr>
                <w:color w:val="000000"/>
              </w:rPr>
            </w:pPr>
            <w:r w:rsidRPr="00256C7D">
              <w:rPr>
                <w:color w:val="000000"/>
              </w:rPr>
              <w:t>2.1.</w:t>
            </w:r>
          </w:p>
        </w:tc>
        <w:tc>
          <w:tcPr>
            <w:tcW w:w="5940" w:type="dxa"/>
            <w:tcBorders>
              <w:top w:val="nil"/>
              <w:left w:val="nil"/>
              <w:bottom w:val="single" w:sz="4" w:space="0" w:color="auto"/>
              <w:right w:val="single" w:sz="4" w:space="0" w:color="auto"/>
            </w:tcBorders>
            <w:shd w:val="clear" w:color="auto" w:fill="auto"/>
            <w:vAlign w:val="center"/>
            <w:hideMark/>
          </w:tcPr>
          <w:p w14:paraId="6B2B7BC3" w14:textId="77777777" w:rsidR="00256C7D" w:rsidRPr="00256C7D" w:rsidRDefault="00256C7D" w:rsidP="00256C7D">
            <w:pPr>
              <w:rPr>
                <w:color w:val="000000"/>
              </w:rPr>
            </w:pPr>
            <w:r w:rsidRPr="00256C7D">
              <w:rPr>
                <w:color w:val="000000"/>
              </w:rPr>
              <w:t>Удельное количество аварий и засоров в расчете на протяженность канализационной сети в год.</w:t>
            </w:r>
          </w:p>
        </w:tc>
        <w:tc>
          <w:tcPr>
            <w:tcW w:w="1324" w:type="dxa"/>
            <w:tcBorders>
              <w:top w:val="nil"/>
              <w:left w:val="nil"/>
              <w:bottom w:val="single" w:sz="4" w:space="0" w:color="auto"/>
              <w:right w:val="single" w:sz="4" w:space="0" w:color="auto"/>
            </w:tcBorders>
            <w:shd w:val="clear" w:color="auto" w:fill="auto"/>
            <w:vAlign w:val="center"/>
            <w:hideMark/>
          </w:tcPr>
          <w:p w14:paraId="7E37D079" w14:textId="77777777" w:rsidR="00256C7D" w:rsidRPr="00256C7D" w:rsidRDefault="00256C7D" w:rsidP="00256C7D">
            <w:pPr>
              <w:jc w:val="center"/>
              <w:rPr>
                <w:color w:val="000000"/>
              </w:rPr>
            </w:pPr>
            <w:r w:rsidRPr="00256C7D">
              <w:rPr>
                <w:color w:val="000000"/>
              </w:rPr>
              <w:t>ед./км</w:t>
            </w:r>
          </w:p>
        </w:tc>
        <w:tc>
          <w:tcPr>
            <w:tcW w:w="1369" w:type="dxa"/>
            <w:tcBorders>
              <w:top w:val="nil"/>
              <w:left w:val="nil"/>
              <w:bottom w:val="single" w:sz="4" w:space="0" w:color="auto"/>
              <w:right w:val="single" w:sz="4" w:space="0" w:color="auto"/>
            </w:tcBorders>
            <w:shd w:val="clear" w:color="auto" w:fill="auto"/>
            <w:vAlign w:val="bottom"/>
            <w:hideMark/>
          </w:tcPr>
          <w:p w14:paraId="3E45B874" w14:textId="7B98CCE5" w:rsidR="00256C7D" w:rsidRPr="00256C7D" w:rsidRDefault="00256C7D" w:rsidP="00256C7D">
            <w:pPr>
              <w:jc w:val="right"/>
              <w:rPr>
                <w:color w:val="000000"/>
              </w:rPr>
            </w:pPr>
            <w:r w:rsidRPr="00256C7D">
              <w:rPr>
                <w:color w:val="000000"/>
              </w:rPr>
              <w:t>0</w:t>
            </w:r>
            <w:r>
              <w:rPr>
                <w:color w:val="000000"/>
              </w:rPr>
              <w:t>.</w:t>
            </w:r>
            <w:r w:rsidRPr="00256C7D">
              <w:rPr>
                <w:color w:val="000000"/>
              </w:rPr>
              <w:t>00</w:t>
            </w:r>
          </w:p>
        </w:tc>
        <w:tc>
          <w:tcPr>
            <w:tcW w:w="931" w:type="dxa"/>
            <w:tcBorders>
              <w:top w:val="nil"/>
              <w:left w:val="nil"/>
              <w:bottom w:val="single" w:sz="4" w:space="0" w:color="auto"/>
              <w:right w:val="single" w:sz="4" w:space="0" w:color="auto"/>
            </w:tcBorders>
            <w:shd w:val="clear" w:color="auto" w:fill="auto"/>
            <w:noWrap/>
            <w:vAlign w:val="bottom"/>
            <w:hideMark/>
          </w:tcPr>
          <w:p w14:paraId="13C215C8" w14:textId="0D59DF4A" w:rsidR="00256C7D" w:rsidRPr="00256C7D" w:rsidRDefault="00256C7D" w:rsidP="00256C7D">
            <w:pPr>
              <w:jc w:val="right"/>
              <w:rPr>
                <w:color w:val="000000"/>
              </w:rPr>
            </w:pPr>
            <w:r w:rsidRPr="00256C7D">
              <w:rPr>
                <w:color w:val="000000"/>
              </w:rPr>
              <w:t>0</w:t>
            </w:r>
            <w:r w:rsidRPr="00DB7D9C">
              <w:rPr>
                <w:color w:val="000000"/>
              </w:rPr>
              <w:t>.</w:t>
            </w:r>
            <w:r w:rsidRPr="00256C7D">
              <w:rPr>
                <w:color w:val="000000"/>
              </w:rPr>
              <w:t>00</w:t>
            </w:r>
          </w:p>
        </w:tc>
        <w:tc>
          <w:tcPr>
            <w:tcW w:w="960" w:type="dxa"/>
            <w:tcBorders>
              <w:top w:val="nil"/>
              <w:left w:val="nil"/>
              <w:bottom w:val="single" w:sz="4" w:space="0" w:color="auto"/>
              <w:right w:val="single" w:sz="4" w:space="0" w:color="auto"/>
            </w:tcBorders>
            <w:shd w:val="clear" w:color="auto" w:fill="auto"/>
            <w:noWrap/>
            <w:vAlign w:val="bottom"/>
            <w:hideMark/>
          </w:tcPr>
          <w:p w14:paraId="17CA52C1" w14:textId="30E5747C" w:rsidR="00256C7D" w:rsidRPr="00256C7D" w:rsidRDefault="00256C7D" w:rsidP="00256C7D">
            <w:pPr>
              <w:jc w:val="right"/>
              <w:rPr>
                <w:color w:val="000000"/>
              </w:rPr>
            </w:pPr>
            <w:r w:rsidRPr="00256C7D">
              <w:rPr>
                <w:color w:val="000000"/>
              </w:rPr>
              <w:t>0</w:t>
            </w:r>
            <w:r w:rsidRPr="00DB7D9C">
              <w:rPr>
                <w:color w:val="000000"/>
              </w:rPr>
              <w:t>.</w:t>
            </w:r>
            <w:r w:rsidRPr="00256C7D">
              <w:rPr>
                <w:color w:val="000000"/>
              </w:rPr>
              <w:t>00</w:t>
            </w:r>
          </w:p>
        </w:tc>
        <w:tc>
          <w:tcPr>
            <w:tcW w:w="960" w:type="dxa"/>
            <w:tcBorders>
              <w:top w:val="nil"/>
              <w:left w:val="nil"/>
              <w:bottom w:val="single" w:sz="4" w:space="0" w:color="auto"/>
              <w:right w:val="single" w:sz="4" w:space="0" w:color="auto"/>
            </w:tcBorders>
            <w:shd w:val="clear" w:color="auto" w:fill="auto"/>
            <w:noWrap/>
            <w:vAlign w:val="bottom"/>
            <w:hideMark/>
          </w:tcPr>
          <w:p w14:paraId="47D57953" w14:textId="72C32DC9" w:rsidR="00256C7D" w:rsidRPr="00256C7D" w:rsidRDefault="00256C7D" w:rsidP="00256C7D">
            <w:pPr>
              <w:jc w:val="right"/>
              <w:rPr>
                <w:color w:val="000000"/>
              </w:rPr>
            </w:pPr>
            <w:r w:rsidRPr="00256C7D">
              <w:rPr>
                <w:color w:val="000000"/>
              </w:rPr>
              <w:t>0</w:t>
            </w:r>
            <w:r w:rsidRPr="00DB7D9C">
              <w:rPr>
                <w:color w:val="000000"/>
              </w:rPr>
              <w:t>.</w:t>
            </w:r>
            <w:r w:rsidRPr="00256C7D">
              <w:rPr>
                <w:color w:val="000000"/>
              </w:rPr>
              <w:t>00</w:t>
            </w:r>
          </w:p>
        </w:tc>
        <w:tc>
          <w:tcPr>
            <w:tcW w:w="960" w:type="dxa"/>
            <w:tcBorders>
              <w:top w:val="nil"/>
              <w:left w:val="nil"/>
              <w:bottom w:val="single" w:sz="4" w:space="0" w:color="auto"/>
              <w:right w:val="single" w:sz="4" w:space="0" w:color="auto"/>
            </w:tcBorders>
            <w:shd w:val="clear" w:color="auto" w:fill="auto"/>
            <w:noWrap/>
            <w:vAlign w:val="bottom"/>
            <w:hideMark/>
          </w:tcPr>
          <w:p w14:paraId="639C3C5E" w14:textId="264CBA68" w:rsidR="00256C7D" w:rsidRPr="00256C7D" w:rsidRDefault="00256C7D" w:rsidP="00256C7D">
            <w:pPr>
              <w:jc w:val="right"/>
              <w:rPr>
                <w:color w:val="000000"/>
              </w:rPr>
            </w:pPr>
            <w:r w:rsidRPr="00256C7D">
              <w:rPr>
                <w:color w:val="000000"/>
              </w:rPr>
              <w:t>0</w:t>
            </w:r>
            <w:r w:rsidRPr="00DB7D9C">
              <w:rPr>
                <w:color w:val="000000"/>
              </w:rPr>
              <w:t>.</w:t>
            </w:r>
            <w:r w:rsidRPr="00256C7D">
              <w:rPr>
                <w:color w:val="000000"/>
              </w:rPr>
              <w:t>00</w:t>
            </w:r>
          </w:p>
        </w:tc>
        <w:tc>
          <w:tcPr>
            <w:tcW w:w="960" w:type="dxa"/>
            <w:tcBorders>
              <w:top w:val="nil"/>
              <w:left w:val="nil"/>
              <w:bottom w:val="single" w:sz="4" w:space="0" w:color="auto"/>
              <w:right w:val="single" w:sz="4" w:space="0" w:color="auto"/>
            </w:tcBorders>
            <w:shd w:val="clear" w:color="auto" w:fill="auto"/>
            <w:noWrap/>
            <w:vAlign w:val="bottom"/>
            <w:hideMark/>
          </w:tcPr>
          <w:p w14:paraId="7BC4CC78" w14:textId="25671D47" w:rsidR="00256C7D" w:rsidRPr="00256C7D" w:rsidRDefault="00256C7D" w:rsidP="00256C7D">
            <w:pPr>
              <w:jc w:val="right"/>
              <w:rPr>
                <w:color w:val="000000"/>
              </w:rPr>
            </w:pPr>
            <w:r w:rsidRPr="00256C7D">
              <w:rPr>
                <w:color w:val="000000"/>
              </w:rPr>
              <w:t>0</w:t>
            </w:r>
            <w:r w:rsidRPr="00DB7D9C">
              <w:rPr>
                <w:color w:val="000000"/>
              </w:rPr>
              <w:t>.</w:t>
            </w:r>
            <w:r w:rsidRPr="00256C7D">
              <w:rPr>
                <w:color w:val="000000"/>
              </w:rPr>
              <w:t>00</w:t>
            </w:r>
          </w:p>
        </w:tc>
        <w:tc>
          <w:tcPr>
            <w:tcW w:w="1324" w:type="dxa"/>
            <w:tcBorders>
              <w:top w:val="nil"/>
              <w:left w:val="nil"/>
              <w:bottom w:val="single" w:sz="4" w:space="0" w:color="auto"/>
              <w:right w:val="single" w:sz="4" w:space="0" w:color="auto"/>
            </w:tcBorders>
            <w:shd w:val="clear" w:color="auto" w:fill="auto"/>
            <w:noWrap/>
            <w:vAlign w:val="bottom"/>
            <w:hideMark/>
          </w:tcPr>
          <w:p w14:paraId="47E50E21" w14:textId="0FD3EF73" w:rsidR="00256C7D" w:rsidRPr="00256C7D" w:rsidRDefault="00256C7D" w:rsidP="00256C7D">
            <w:pPr>
              <w:jc w:val="right"/>
              <w:rPr>
                <w:color w:val="000000"/>
              </w:rPr>
            </w:pPr>
            <w:r w:rsidRPr="00256C7D">
              <w:rPr>
                <w:color w:val="000000"/>
              </w:rPr>
              <w:t>0</w:t>
            </w:r>
            <w:r w:rsidRPr="00DB7D9C">
              <w:rPr>
                <w:color w:val="000000"/>
              </w:rPr>
              <w:t>.</w:t>
            </w:r>
            <w:r w:rsidRPr="00256C7D">
              <w:rPr>
                <w:color w:val="000000"/>
              </w:rPr>
              <w:t>00</w:t>
            </w:r>
          </w:p>
        </w:tc>
      </w:tr>
      <w:tr w:rsidR="00256C7D" w:rsidRPr="00256C7D" w14:paraId="2DFBEA0D"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7043BE5" w14:textId="77777777" w:rsidR="00256C7D" w:rsidRPr="00256C7D" w:rsidRDefault="00256C7D" w:rsidP="00256C7D">
            <w:pPr>
              <w:rPr>
                <w:color w:val="000000"/>
              </w:rPr>
            </w:pPr>
            <w:r w:rsidRPr="00256C7D">
              <w:rPr>
                <w:color w:val="000000"/>
              </w:rPr>
              <w:t>3</w:t>
            </w:r>
          </w:p>
        </w:tc>
        <w:tc>
          <w:tcPr>
            <w:tcW w:w="14728" w:type="dxa"/>
            <w:gridSpan w:val="9"/>
            <w:tcBorders>
              <w:top w:val="single" w:sz="4" w:space="0" w:color="auto"/>
              <w:left w:val="nil"/>
              <w:bottom w:val="single" w:sz="4" w:space="0" w:color="auto"/>
              <w:right w:val="single" w:sz="4" w:space="0" w:color="auto"/>
            </w:tcBorders>
            <w:shd w:val="clear" w:color="auto" w:fill="auto"/>
            <w:noWrap/>
            <w:vAlign w:val="center"/>
            <w:hideMark/>
          </w:tcPr>
          <w:p w14:paraId="187A7C36" w14:textId="77777777" w:rsidR="00256C7D" w:rsidRPr="00256C7D" w:rsidRDefault="00256C7D" w:rsidP="00256C7D">
            <w:pPr>
              <w:rPr>
                <w:color w:val="000000"/>
              </w:rPr>
            </w:pPr>
            <w:r w:rsidRPr="00256C7D">
              <w:rPr>
                <w:color w:val="000000"/>
              </w:rPr>
              <w:t>Показатели энергетической эффективности</w:t>
            </w:r>
          </w:p>
        </w:tc>
      </w:tr>
      <w:tr w:rsidR="00256C7D" w:rsidRPr="00256C7D" w14:paraId="7E0ECF16"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344EC4AC" w14:textId="77777777" w:rsidR="00256C7D" w:rsidRPr="00256C7D" w:rsidRDefault="00256C7D" w:rsidP="00256C7D">
            <w:pPr>
              <w:rPr>
                <w:color w:val="000000"/>
              </w:rPr>
            </w:pPr>
            <w:r w:rsidRPr="00256C7D">
              <w:rPr>
                <w:color w:val="000000"/>
              </w:rPr>
              <w:t>3.1</w:t>
            </w:r>
          </w:p>
        </w:tc>
        <w:tc>
          <w:tcPr>
            <w:tcW w:w="5940" w:type="dxa"/>
            <w:tcBorders>
              <w:top w:val="nil"/>
              <w:left w:val="nil"/>
              <w:bottom w:val="single" w:sz="4" w:space="0" w:color="auto"/>
              <w:right w:val="single" w:sz="4" w:space="0" w:color="auto"/>
            </w:tcBorders>
            <w:shd w:val="clear" w:color="auto" w:fill="auto"/>
            <w:vAlign w:val="center"/>
            <w:hideMark/>
          </w:tcPr>
          <w:p w14:paraId="4CDBCD0E" w14:textId="77777777" w:rsidR="00256C7D" w:rsidRPr="00256C7D" w:rsidRDefault="00256C7D" w:rsidP="00256C7D">
            <w:pPr>
              <w:rPr>
                <w:color w:val="000000"/>
              </w:rPr>
            </w:pPr>
            <w:r w:rsidRPr="00256C7D">
              <w:rPr>
                <w:color w:val="000000"/>
              </w:rPr>
              <w:t>Удельный расход электрической энергии, потребля</w:t>
            </w:r>
            <w:r w:rsidRPr="00256C7D">
              <w:rPr>
                <w:color w:val="000000"/>
              </w:rPr>
              <w:t>е</w:t>
            </w:r>
            <w:r w:rsidRPr="00256C7D">
              <w:rPr>
                <w:color w:val="000000"/>
              </w:rPr>
              <w:t>мой в технологическом процессе очистки сточных вод, на единицу объема очищаемых сточных вод</w:t>
            </w:r>
          </w:p>
        </w:tc>
        <w:tc>
          <w:tcPr>
            <w:tcW w:w="1324" w:type="dxa"/>
            <w:tcBorders>
              <w:top w:val="nil"/>
              <w:left w:val="nil"/>
              <w:bottom w:val="single" w:sz="4" w:space="0" w:color="auto"/>
              <w:right w:val="single" w:sz="4" w:space="0" w:color="auto"/>
            </w:tcBorders>
            <w:shd w:val="clear" w:color="auto" w:fill="auto"/>
            <w:vAlign w:val="center"/>
            <w:hideMark/>
          </w:tcPr>
          <w:p w14:paraId="2756725F" w14:textId="77777777" w:rsidR="00256C7D" w:rsidRPr="00256C7D" w:rsidRDefault="00256C7D" w:rsidP="00256C7D">
            <w:pPr>
              <w:jc w:val="center"/>
              <w:rPr>
                <w:color w:val="000000"/>
              </w:rPr>
            </w:pPr>
            <w:r w:rsidRPr="00256C7D">
              <w:rPr>
                <w:color w:val="000000"/>
              </w:rPr>
              <w:t>кВт*ч/куб. м</w:t>
            </w:r>
          </w:p>
        </w:tc>
        <w:tc>
          <w:tcPr>
            <w:tcW w:w="1369" w:type="dxa"/>
            <w:tcBorders>
              <w:top w:val="nil"/>
              <w:left w:val="nil"/>
              <w:bottom w:val="single" w:sz="4" w:space="0" w:color="auto"/>
              <w:right w:val="single" w:sz="4" w:space="0" w:color="auto"/>
            </w:tcBorders>
            <w:shd w:val="clear" w:color="auto" w:fill="auto"/>
            <w:vAlign w:val="bottom"/>
            <w:hideMark/>
          </w:tcPr>
          <w:p w14:paraId="3A6E69A6" w14:textId="2FC15FE4" w:rsidR="00256C7D" w:rsidRPr="00256C7D" w:rsidRDefault="00256C7D" w:rsidP="00256C7D">
            <w:pPr>
              <w:jc w:val="right"/>
              <w:rPr>
                <w:color w:val="000000"/>
              </w:rPr>
            </w:pPr>
            <w:r>
              <w:rPr>
                <w:color w:val="000000"/>
              </w:rPr>
              <w:t>1.</w:t>
            </w:r>
            <w:r w:rsidRPr="00256C7D">
              <w:rPr>
                <w:color w:val="000000"/>
              </w:rPr>
              <w:t>302</w:t>
            </w:r>
          </w:p>
        </w:tc>
        <w:tc>
          <w:tcPr>
            <w:tcW w:w="931" w:type="dxa"/>
            <w:tcBorders>
              <w:top w:val="nil"/>
              <w:left w:val="nil"/>
              <w:bottom w:val="single" w:sz="4" w:space="0" w:color="auto"/>
              <w:right w:val="single" w:sz="4" w:space="0" w:color="auto"/>
            </w:tcBorders>
            <w:shd w:val="clear" w:color="auto" w:fill="auto"/>
            <w:vAlign w:val="bottom"/>
            <w:hideMark/>
          </w:tcPr>
          <w:p w14:paraId="38D7D58E" w14:textId="15473EA0" w:rsidR="00256C7D" w:rsidRPr="00256C7D" w:rsidRDefault="00256C7D" w:rsidP="00256C7D">
            <w:pPr>
              <w:jc w:val="right"/>
              <w:rPr>
                <w:color w:val="000000"/>
              </w:rPr>
            </w:pPr>
            <w:r w:rsidRPr="009B5D99">
              <w:rPr>
                <w:color w:val="000000"/>
              </w:rPr>
              <w:t>1.</w:t>
            </w:r>
            <w:r w:rsidRPr="00256C7D">
              <w:rPr>
                <w:color w:val="000000"/>
              </w:rPr>
              <w:t>302</w:t>
            </w:r>
          </w:p>
        </w:tc>
        <w:tc>
          <w:tcPr>
            <w:tcW w:w="960" w:type="dxa"/>
            <w:tcBorders>
              <w:top w:val="nil"/>
              <w:left w:val="nil"/>
              <w:bottom w:val="single" w:sz="4" w:space="0" w:color="auto"/>
              <w:right w:val="single" w:sz="4" w:space="0" w:color="auto"/>
            </w:tcBorders>
            <w:shd w:val="clear" w:color="auto" w:fill="auto"/>
            <w:vAlign w:val="bottom"/>
            <w:hideMark/>
          </w:tcPr>
          <w:p w14:paraId="4B2870AB" w14:textId="7B55B008" w:rsidR="00256C7D" w:rsidRPr="00256C7D" w:rsidRDefault="00256C7D" w:rsidP="00256C7D">
            <w:pPr>
              <w:jc w:val="right"/>
              <w:rPr>
                <w:color w:val="000000"/>
              </w:rPr>
            </w:pPr>
            <w:r w:rsidRPr="009B5D99">
              <w:rPr>
                <w:color w:val="000000"/>
              </w:rPr>
              <w:t>1.</w:t>
            </w:r>
            <w:r w:rsidRPr="00256C7D">
              <w:rPr>
                <w:color w:val="000000"/>
              </w:rPr>
              <w:t>302</w:t>
            </w:r>
          </w:p>
        </w:tc>
        <w:tc>
          <w:tcPr>
            <w:tcW w:w="960" w:type="dxa"/>
            <w:tcBorders>
              <w:top w:val="nil"/>
              <w:left w:val="nil"/>
              <w:bottom w:val="single" w:sz="4" w:space="0" w:color="auto"/>
              <w:right w:val="single" w:sz="4" w:space="0" w:color="auto"/>
            </w:tcBorders>
            <w:shd w:val="clear" w:color="auto" w:fill="auto"/>
            <w:vAlign w:val="bottom"/>
            <w:hideMark/>
          </w:tcPr>
          <w:p w14:paraId="69771FEB" w14:textId="756FCA91" w:rsidR="00256C7D" w:rsidRPr="00256C7D" w:rsidRDefault="00256C7D" w:rsidP="00256C7D">
            <w:pPr>
              <w:jc w:val="right"/>
              <w:rPr>
                <w:color w:val="000000"/>
              </w:rPr>
            </w:pPr>
            <w:r w:rsidRPr="009B5D99">
              <w:rPr>
                <w:color w:val="000000"/>
              </w:rPr>
              <w:t>1.</w:t>
            </w:r>
            <w:r w:rsidRPr="00256C7D">
              <w:rPr>
                <w:color w:val="000000"/>
              </w:rPr>
              <w:t>302</w:t>
            </w:r>
          </w:p>
        </w:tc>
        <w:tc>
          <w:tcPr>
            <w:tcW w:w="960" w:type="dxa"/>
            <w:tcBorders>
              <w:top w:val="nil"/>
              <w:left w:val="nil"/>
              <w:bottom w:val="single" w:sz="4" w:space="0" w:color="auto"/>
              <w:right w:val="single" w:sz="4" w:space="0" w:color="auto"/>
            </w:tcBorders>
            <w:shd w:val="clear" w:color="auto" w:fill="auto"/>
            <w:vAlign w:val="bottom"/>
            <w:hideMark/>
          </w:tcPr>
          <w:p w14:paraId="1A10655F" w14:textId="0FA368D5" w:rsidR="00256C7D" w:rsidRPr="00256C7D" w:rsidRDefault="00256C7D" w:rsidP="00256C7D">
            <w:pPr>
              <w:jc w:val="right"/>
              <w:rPr>
                <w:color w:val="000000"/>
              </w:rPr>
            </w:pPr>
            <w:r w:rsidRPr="009B5D99">
              <w:rPr>
                <w:color w:val="000000"/>
              </w:rPr>
              <w:t>1.</w:t>
            </w:r>
            <w:r w:rsidRPr="00256C7D">
              <w:rPr>
                <w:color w:val="000000"/>
              </w:rPr>
              <w:t>302</w:t>
            </w:r>
          </w:p>
        </w:tc>
        <w:tc>
          <w:tcPr>
            <w:tcW w:w="960" w:type="dxa"/>
            <w:tcBorders>
              <w:top w:val="nil"/>
              <w:left w:val="nil"/>
              <w:bottom w:val="single" w:sz="4" w:space="0" w:color="auto"/>
              <w:right w:val="single" w:sz="4" w:space="0" w:color="auto"/>
            </w:tcBorders>
            <w:shd w:val="clear" w:color="auto" w:fill="auto"/>
            <w:vAlign w:val="bottom"/>
            <w:hideMark/>
          </w:tcPr>
          <w:p w14:paraId="020DAFAD" w14:textId="1EF9B991" w:rsidR="00256C7D" w:rsidRPr="00256C7D" w:rsidRDefault="00256C7D" w:rsidP="00256C7D">
            <w:pPr>
              <w:jc w:val="right"/>
              <w:rPr>
                <w:color w:val="000000"/>
              </w:rPr>
            </w:pPr>
            <w:r w:rsidRPr="009B5D99">
              <w:rPr>
                <w:color w:val="000000"/>
              </w:rPr>
              <w:t>1.</w:t>
            </w:r>
            <w:r w:rsidRPr="00256C7D">
              <w:rPr>
                <w:color w:val="000000"/>
              </w:rPr>
              <w:t>302</w:t>
            </w:r>
          </w:p>
        </w:tc>
        <w:tc>
          <w:tcPr>
            <w:tcW w:w="1324" w:type="dxa"/>
            <w:tcBorders>
              <w:top w:val="nil"/>
              <w:left w:val="nil"/>
              <w:bottom w:val="single" w:sz="4" w:space="0" w:color="auto"/>
              <w:right w:val="single" w:sz="4" w:space="0" w:color="auto"/>
            </w:tcBorders>
            <w:shd w:val="clear" w:color="auto" w:fill="auto"/>
            <w:vAlign w:val="bottom"/>
            <w:hideMark/>
          </w:tcPr>
          <w:p w14:paraId="6219423B" w14:textId="4B75AAFC" w:rsidR="00256C7D" w:rsidRPr="00256C7D" w:rsidRDefault="00256C7D" w:rsidP="00256C7D">
            <w:pPr>
              <w:jc w:val="right"/>
              <w:rPr>
                <w:color w:val="000000"/>
              </w:rPr>
            </w:pPr>
            <w:r w:rsidRPr="009B5D99">
              <w:rPr>
                <w:color w:val="000000"/>
              </w:rPr>
              <w:t>1.</w:t>
            </w:r>
            <w:r w:rsidRPr="00256C7D">
              <w:rPr>
                <w:color w:val="000000"/>
              </w:rPr>
              <w:t>302</w:t>
            </w:r>
          </w:p>
        </w:tc>
      </w:tr>
      <w:tr w:rsidR="00256C7D" w:rsidRPr="00256C7D" w14:paraId="6A6C457B"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92B874A" w14:textId="77777777" w:rsidR="00256C7D" w:rsidRPr="00256C7D" w:rsidRDefault="00256C7D" w:rsidP="00256C7D">
            <w:pPr>
              <w:rPr>
                <w:color w:val="000000"/>
              </w:rPr>
            </w:pPr>
            <w:r w:rsidRPr="00256C7D">
              <w:rPr>
                <w:color w:val="000000"/>
              </w:rPr>
              <w:t>3.2.</w:t>
            </w:r>
          </w:p>
        </w:tc>
        <w:tc>
          <w:tcPr>
            <w:tcW w:w="5940" w:type="dxa"/>
            <w:tcBorders>
              <w:top w:val="nil"/>
              <w:left w:val="nil"/>
              <w:bottom w:val="single" w:sz="4" w:space="0" w:color="auto"/>
              <w:right w:val="single" w:sz="4" w:space="0" w:color="auto"/>
            </w:tcBorders>
            <w:shd w:val="clear" w:color="auto" w:fill="auto"/>
            <w:vAlign w:val="center"/>
            <w:hideMark/>
          </w:tcPr>
          <w:p w14:paraId="35F1E4F2" w14:textId="77777777" w:rsidR="00256C7D" w:rsidRPr="00256C7D" w:rsidRDefault="00256C7D" w:rsidP="00256C7D">
            <w:pPr>
              <w:rPr>
                <w:color w:val="000000"/>
              </w:rPr>
            </w:pPr>
            <w:r w:rsidRPr="00256C7D">
              <w:rPr>
                <w:color w:val="000000"/>
              </w:rPr>
              <w:t>Удельный расход электрической энергии, потребля</w:t>
            </w:r>
            <w:r w:rsidRPr="00256C7D">
              <w:rPr>
                <w:color w:val="000000"/>
              </w:rPr>
              <w:t>е</w:t>
            </w:r>
            <w:r w:rsidRPr="00256C7D">
              <w:rPr>
                <w:color w:val="000000"/>
              </w:rPr>
              <w:t>мой в технологическом процессе транспортировки сточных вод, на единицу объема транспортируемых сточных вод</w:t>
            </w:r>
          </w:p>
        </w:tc>
        <w:tc>
          <w:tcPr>
            <w:tcW w:w="1324" w:type="dxa"/>
            <w:tcBorders>
              <w:top w:val="nil"/>
              <w:left w:val="nil"/>
              <w:bottom w:val="single" w:sz="4" w:space="0" w:color="auto"/>
              <w:right w:val="single" w:sz="4" w:space="0" w:color="auto"/>
            </w:tcBorders>
            <w:shd w:val="clear" w:color="auto" w:fill="auto"/>
            <w:vAlign w:val="center"/>
            <w:hideMark/>
          </w:tcPr>
          <w:p w14:paraId="1BE8E132" w14:textId="77777777" w:rsidR="00256C7D" w:rsidRPr="00256C7D" w:rsidRDefault="00256C7D" w:rsidP="00256C7D">
            <w:pPr>
              <w:jc w:val="center"/>
              <w:rPr>
                <w:color w:val="000000"/>
              </w:rPr>
            </w:pPr>
            <w:r w:rsidRPr="00256C7D">
              <w:rPr>
                <w:color w:val="000000"/>
              </w:rPr>
              <w:t>кВт*ч/куб. м</w:t>
            </w:r>
          </w:p>
        </w:tc>
        <w:tc>
          <w:tcPr>
            <w:tcW w:w="1369" w:type="dxa"/>
            <w:tcBorders>
              <w:top w:val="nil"/>
              <w:left w:val="nil"/>
              <w:bottom w:val="single" w:sz="4" w:space="0" w:color="auto"/>
              <w:right w:val="single" w:sz="4" w:space="0" w:color="auto"/>
            </w:tcBorders>
            <w:shd w:val="clear" w:color="auto" w:fill="auto"/>
            <w:vAlign w:val="bottom"/>
            <w:hideMark/>
          </w:tcPr>
          <w:p w14:paraId="5014075E" w14:textId="72BFB57F" w:rsidR="00256C7D" w:rsidRPr="00256C7D" w:rsidRDefault="00256C7D" w:rsidP="00256C7D">
            <w:pPr>
              <w:jc w:val="right"/>
              <w:rPr>
                <w:color w:val="000000"/>
              </w:rPr>
            </w:pPr>
            <w:r w:rsidRPr="00256C7D">
              <w:rPr>
                <w:color w:val="000000"/>
              </w:rPr>
              <w:t>1</w:t>
            </w:r>
            <w:r>
              <w:rPr>
                <w:color w:val="000000"/>
              </w:rPr>
              <w:t>.</w:t>
            </w:r>
            <w:r w:rsidRPr="00256C7D">
              <w:rPr>
                <w:color w:val="000000"/>
              </w:rPr>
              <w:t>04</w:t>
            </w:r>
          </w:p>
        </w:tc>
        <w:tc>
          <w:tcPr>
            <w:tcW w:w="931" w:type="dxa"/>
            <w:tcBorders>
              <w:top w:val="nil"/>
              <w:left w:val="nil"/>
              <w:bottom w:val="single" w:sz="4" w:space="0" w:color="auto"/>
              <w:right w:val="single" w:sz="4" w:space="0" w:color="auto"/>
            </w:tcBorders>
            <w:shd w:val="clear" w:color="auto" w:fill="auto"/>
            <w:noWrap/>
            <w:vAlign w:val="bottom"/>
            <w:hideMark/>
          </w:tcPr>
          <w:p w14:paraId="2B6B7093" w14:textId="1945AAE3" w:rsidR="00256C7D" w:rsidRPr="00256C7D" w:rsidRDefault="00256C7D" w:rsidP="00256C7D">
            <w:pPr>
              <w:jc w:val="right"/>
              <w:rPr>
                <w:color w:val="000000"/>
              </w:rPr>
            </w:pPr>
            <w:r w:rsidRPr="00256C7D">
              <w:rPr>
                <w:color w:val="000000"/>
              </w:rPr>
              <w:t>1</w:t>
            </w:r>
            <w:r w:rsidRPr="00EF0CE1">
              <w:rPr>
                <w:color w:val="000000"/>
              </w:rPr>
              <w:t>.</w:t>
            </w:r>
            <w:r w:rsidRPr="00256C7D">
              <w:rPr>
                <w:color w:val="000000"/>
              </w:rPr>
              <w:t>04</w:t>
            </w:r>
          </w:p>
        </w:tc>
        <w:tc>
          <w:tcPr>
            <w:tcW w:w="960" w:type="dxa"/>
            <w:tcBorders>
              <w:top w:val="nil"/>
              <w:left w:val="nil"/>
              <w:bottom w:val="single" w:sz="4" w:space="0" w:color="auto"/>
              <w:right w:val="single" w:sz="4" w:space="0" w:color="auto"/>
            </w:tcBorders>
            <w:shd w:val="clear" w:color="auto" w:fill="auto"/>
            <w:noWrap/>
            <w:vAlign w:val="bottom"/>
            <w:hideMark/>
          </w:tcPr>
          <w:p w14:paraId="53CA7F8F" w14:textId="09C69EDA" w:rsidR="00256C7D" w:rsidRPr="00256C7D" w:rsidRDefault="00256C7D" w:rsidP="00256C7D">
            <w:pPr>
              <w:jc w:val="right"/>
              <w:rPr>
                <w:color w:val="000000"/>
              </w:rPr>
            </w:pPr>
            <w:r w:rsidRPr="00256C7D">
              <w:rPr>
                <w:color w:val="000000"/>
              </w:rPr>
              <w:t>1</w:t>
            </w:r>
            <w:r w:rsidRPr="00EF0CE1">
              <w:rPr>
                <w:color w:val="000000"/>
              </w:rPr>
              <w:t>.</w:t>
            </w:r>
            <w:r w:rsidRPr="00256C7D">
              <w:rPr>
                <w:color w:val="000000"/>
              </w:rPr>
              <w:t>04</w:t>
            </w:r>
          </w:p>
        </w:tc>
        <w:tc>
          <w:tcPr>
            <w:tcW w:w="960" w:type="dxa"/>
            <w:tcBorders>
              <w:top w:val="nil"/>
              <w:left w:val="nil"/>
              <w:bottom w:val="single" w:sz="4" w:space="0" w:color="auto"/>
              <w:right w:val="single" w:sz="4" w:space="0" w:color="auto"/>
            </w:tcBorders>
            <w:shd w:val="clear" w:color="auto" w:fill="auto"/>
            <w:noWrap/>
            <w:vAlign w:val="bottom"/>
            <w:hideMark/>
          </w:tcPr>
          <w:p w14:paraId="1A8C67B8" w14:textId="67DA6FE8" w:rsidR="00256C7D" w:rsidRPr="00256C7D" w:rsidRDefault="00256C7D" w:rsidP="00256C7D">
            <w:pPr>
              <w:jc w:val="right"/>
              <w:rPr>
                <w:color w:val="000000"/>
              </w:rPr>
            </w:pPr>
            <w:r w:rsidRPr="00256C7D">
              <w:rPr>
                <w:color w:val="000000"/>
              </w:rPr>
              <w:t>1</w:t>
            </w:r>
            <w:r w:rsidRPr="00EF0CE1">
              <w:rPr>
                <w:color w:val="000000"/>
              </w:rPr>
              <w:t>.</w:t>
            </w:r>
            <w:r w:rsidRPr="00256C7D">
              <w:rPr>
                <w:color w:val="000000"/>
              </w:rPr>
              <w:t>04</w:t>
            </w:r>
          </w:p>
        </w:tc>
        <w:tc>
          <w:tcPr>
            <w:tcW w:w="960" w:type="dxa"/>
            <w:tcBorders>
              <w:top w:val="nil"/>
              <w:left w:val="nil"/>
              <w:bottom w:val="single" w:sz="4" w:space="0" w:color="auto"/>
              <w:right w:val="single" w:sz="4" w:space="0" w:color="auto"/>
            </w:tcBorders>
            <w:shd w:val="clear" w:color="auto" w:fill="auto"/>
            <w:noWrap/>
            <w:vAlign w:val="bottom"/>
            <w:hideMark/>
          </w:tcPr>
          <w:p w14:paraId="1773BE5C" w14:textId="2CDE5D15" w:rsidR="00256C7D" w:rsidRPr="00256C7D" w:rsidRDefault="00256C7D" w:rsidP="00256C7D">
            <w:pPr>
              <w:jc w:val="right"/>
              <w:rPr>
                <w:color w:val="000000"/>
              </w:rPr>
            </w:pPr>
            <w:r w:rsidRPr="00256C7D">
              <w:rPr>
                <w:color w:val="000000"/>
              </w:rPr>
              <w:t>1</w:t>
            </w:r>
            <w:r w:rsidRPr="00EF0CE1">
              <w:rPr>
                <w:color w:val="000000"/>
              </w:rPr>
              <w:t>.</w:t>
            </w:r>
            <w:r w:rsidRPr="00256C7D">
              <w:rPr>
                <w:color w:val="000000"/>
              </w:rPr>
              <w:t>04</w:t>
            </w:r>
          </w:p>
        </w:tc>
        <w:tc>
          <w:tcPr>
            <w:tcW w:w="960" w:type="dxa"/>
            <w:tcBorders>
              <w:top w:val="nil"/>
              <w:left w:val="nil"/>
              <w:bottom w:val="single" w:sz="4" w:space="0" w:color="auto"/>
              <w:right w:val="single" w:sz="4" w:space="0" w:color="auto"/>
            </w:tcBorders>
            <w:shd w:val="clear" w:color="auto" w:fill="auto"/>
            <w:noWrap/>
            <w:vAlign w:val="bottom"/>
            <w:hideMark/>
          </w:tcPr>
          <w:p w14:paraId="4E5A91F5" w14:textId="13FAC3F5" w:rsidR="00256C7D" w:rsidRPr="00256C7D" w:rsidRDefault="00256C7D" w:rsidP="00256C7D">
            <w:pPr>
              <w:jc w:val="right"/>
              <w:rPr>
                <w:color w:val="000000"/>
              </w:rPr>
            </w:pPr>
            <w:r w:rsidRPr="00256C7D">
              <w:rPr>
                <w:color w:val="000000"/>
              </w:rPr>
              <w:t>1</w:t>
            </w:r>
            <w:r w:rsidRPr="00EF0CE1">
              <w:rPr>
                <w:color w:val="000000"/>
              </w:rPr>
              <w:t>.</w:t>
            </w:r>
            <w:r w:rsidRPr="00256C7D">
              <w:rPr>
                <w:color w:val="000000"/>
              </w:rPr>
              <w:t>04</w:t>
            </w:r>
          </w:p>
        </w:tc>
        <w:tc>
          <w:tcPr>
            <w:tcW w:w="1324" w:type="dxa"/>
            <w:tcBorders>
              <w:top w:val="nil"/>
              <w:left w:val="nil"/>
              <w:bottom w:val="single" w:sz="4" w:space="0" w:color="auto"/>
              <w:right w:val="single" w:sz="4" w:space="0" w:color="auto"/>
            </w:tcBorders>
            <w:shd w:val="clear" w:color="auto" w:fill="auto"/>
            <w:noWrap/>
            <w:vAlign w:val="bottom"/>
            <w:hideMark/>
          </w:tcPr>
          <w:p w14:paraId="039E493C" w14:textId="1F52CCBF" w:rsidR="00256C7D" w:rsidRPr="00256C7D" w:rsidRDefault="00256C7D" w:rsidP="00256C7D">
            <w:pPr>
              <w:jc w:val="right"/>
              <w:rPr>
                <w:color w:val="000000"/>
              </w:rPr>
            </w:pPr>
            <w:r w:rsidRPr="00256C7D">
              <w:rPr>
                <w:color w:val="000000"/>
              </w:rPr>
              <w:t>1</w:t>
            </w:r>
            <w:r w:rsidRPr="00EF0CE1">
              <w:rPr>
                <w:color w:val="000000"/>
              </w:rPr>
              <w:t>.</w:t>
            </w:r>
            <w:r w:rsidRPr="00256C7D">
              <w:rPr>
                <w:color w:val="000000"/>
              </w:rPr>
              <w:t>04</w:t>
            </w:r>
          </w:p>
        </w:tc>
      </w:tr>
    </w:tbl>
    <w:p w14:paraId="60A3C88B" w14:textId="099BA9B1" w:rsidR="00256C7D" w:rsidRDefault="00256C7D" w:rsidP="00256C7D">
      <w:pPr>
        <w:pStyle w:val="afffe"/>
        <w:rPr>
          <w:rFonts w:eastAsia="Times New Roman"/>
        </w:rPr>
      </w:pPr>
      <w:bookmarkStart w:id="394" w:name="_Toc122483810"/>
      <w:r w:rsidRPr="001510A7">
        <w:rPr>
          <w:rFonts w:eastAsia="Times New Roman"/>
        </w:rPr>
        <w:t>Таблица 7.</w:t>
      </w:r>
      <w:r>
        <w:rPr>
          <w:rFonts w:eastAsia="Times New Roman"/>
        </w:rPr>
        <w:t>2</w:t>
      </w:r>
      <w:r w:rsidRPr="001510A7">
        <w:rPr>
          <w:rFonts w:eastAsia="Times New Roman"/>
        </w:rPr>
        <w:t xml:space="preserve"> Расчет фактических и плановых показателей качества, надежности и энергетической эффективности объектов централизованной системы водоотведения</w:t>
      </w:r>
      <w:r>
        <w:rPr>
          <w:rFonts w:eastAsia="Times New Roman"/>
        </w:rPr>
        <w:t xml:space="preserve"> в эксплуатационной зоне ООО «Жилсервис»</w:t>
      </w:r>
      <w:bookmarkEnd w:id="394"/>
    </w:p>
    <w:tbl>
      <w:tblPr>
        <w:tblW w:w="15304" w:type="dxa"/>
        <w:tblLook w:val="04A0" w:firstRow="1" w:lastRow="0" w:firstColumn="1" w:lastColumn="0" w:noHBand="0" w:noVBand="1"/>
      </w:tblPr>
      <w:tblGrid>
        <w:gridCol w:w="576"/>
        <w:gridCol w:w="5940"/>
        <w:gridCol w:w="1324"/>
        <w:gridCol w:w="1369"/>
        <w:gridCol w:w="931"/>
        <w:gridCol w:w="960"/>
        <w:gridCol w:w="960"/>
        <w:gridCol w:w="960"/>
        <w:gridCol w:w="960"/>
        <w:gridCol w:w="1324"/>
      </w:tblGrid>
      <w:tr w:rsidR="00256C7D" w:rsidRPr="00256C7D" w14:paraId="57CC71F9" w14:textId="77777777" w:rsidTr="00256C7D">
        <w:trPr>
          <w:trHeight w:val="20"/>
          <w:tblHead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29A5EC" w14:textId="77777777" w:rsidR="00256C7D" w:rsidRPr="00256C7D" w:rsidRDefault="00256C7D" w:rsidP="00256C7D">
            <w:pPr>
              <w:jc w:val="center"/>
            </w:pPr>
            <w:r w:rsidRPr="00256C7D">
              <w:t xml:space="preserve">№ </w:t>
            </w:r>
            <w:proofErr w:type="spellStart"/>
            <w:r w:rsidRPr="00256C7D">
              <w:t>пп</w:t>
            </w:r>
            <w:proofErr w:type="spellEnd"/>
          </w:p>
        </w:tc>
        <w:tc>
          <w:tcPr>
            <w:tcW w:w="5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CF3B9B" w14:textId="1ACC55ED" w:rsidR="00256C7D" w:rsidRPr="00256C7D" w:rsidRDefault="00256C7D" w:rsidP="00256C7D">
            <w:pPr>
              <w:jc w:val="center"/>
            </w:pPr>
            <w:r w:rsidRPr="00D87073">
              <w:rPr>
                <w:color w:val="000000"/>
              </w:rPr>
              <w:t>Наименование показателя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2E8039" w14:textId="77777777" w:rsidR="00256C7D" w:rsidRPr="00256C7D" w:rsidRDefault="00256C7D" w:rsidP="00256C7D">
            <w:pPr>
              <w:jc w:val="center"/>
            </w:pPr>
            <w:r w:rsidRPr="00256C7D">
              <w:t>Единицы</w:t>
            </w:r>
            <w:r w:rsidRPr="00256C7D">
              <w:br/>
              <w:t>измерения</w:t>
            </w:r>
          </w:p>
        </w:tc>
        <w:tc>
          <w:tcPr>
            <w:tcW w:w="1369" w:type="dxa"/>
            <w:tcBorders>
              <w:top w:val="single" w:sz="4" w:space="0" w:color="auto"/>
              <w:left w:val="nil"/>
              <w:bottom w:val="single" w:sz="4" w:space="0" w:color="auto"/>
              <w:right w:val="single" w:sz="4" w:space="0" w:color="auto"/>
            </w:tcBorders>
            <w:shd w:val="clear" w:color="auto" w:fill="auto"/>
            <w:hideMark/>
          </w:tcPr>
          <w:p w14:paraId="2E81E29F" w14:textId="1599827B" w:rsidR="00256C7D" w:rsidRPr="00256C7D" w:rsidRDefault="00256C7D" w:rsidP="00256C7D">
            <w:pPr>
              <w:jc w:val="center"/>
              <w:rPr>
                <w:color w:val="000000"/>
              </w:rPr>
            </w:pPr>
            <w:r>
              <w:rPr>
                <w:color w:val="000000"/>
              </w:rPr>
              <w:t>Базовый</w:t>
            </w:r>
          </w:p>
        </w:tc>
        <w:tc>
          <w:tcPr>
            <w:tcW w:w="6095" w:type="dxa"/>
            <w:gridSpan w:val="6"/>
            <w:tcBorders>
              <w:top w:val="single" w:sz="4" w:space="0" w:color="auto"/>
              <w:left w:val="nil"/>
              <w:bottom w:val="single" w:sz="4" w:space="0" w:color="auto"/>
              <w:right w:val="single" w:sz="4" w:space="0" w:color="auto"/>
            </w:tcBorders>
            <w:shd w:val="clear" w:color="auto" w:fill="auto"/>
          </w:tcPr>
          <w:p w14:paraId="7EF9FF84" w14:textId="4366851F" w:rsidR="00256C7D" w:rsidRPr="00256C7D" w:rsidRDefault="00256C7D" w:rsidP="00256C7D">
            <w:pPr>
              <w:jc w:val="center"/>
              <w:rPr>
                <w:color w:val="000000"/>
              </w:rPr>
            </w:pPr>
            <w:r>
              <w:rPr>
                <w:color w:val="000000"/>
              </w:rPr>
              <w:t>План</w:t>
            </w:r>
          </w:p>
        </w:tc>
      </w:tr>
      <w:tr w:rsidR="00256C7D" w:rsidRPr="00256C7D" w14:paraId="584401E3" w14:textId="77777777" w:rsidTr="00256C7D">
        <w:trPr>
          <w:trHeight w:val="20"/>
          <w:tblHeader/>
        </w:trPr>
        <w:tc>
          <w:tcPr>
            <w:tcW w:w="576" w:type="dxa"/>
            <w:vMerge/>
            <w:tcBorders>
              <w:top w:val="single" w:sz="4" w:space="0" w:color="auto"/>
              <w:left w:val="single" w:sz="4" w:space="0" w:color="auto"/>
              <w:bottom w:val="single" w:sz="4" w:space="0" w:color="auto"/>
              <w:right w:val="single" w:sz="4" w:space="0" w:color="auto"/>
            </w:tcBorders>
            <w:shd w:val="clear" w:color="auto" w:fill="auto"/>
            <w:hideMark/>
          </w:tcPr>
          <w:p w14:paraId="593D4395" w14:textId="77777777" w:rsidR="00256C7D" w:rsidRPr="00256C7D" w:rsidRDefault="00256C7D" w:rsidP="00256C7D">
            <w:pPr>
              <w:jc w:val="center"/>
            </w:pPr>
          </w:p>
        </w:tc>
        <w:tc>
          <w:tcPr>
            <w:tcW w:w="5940" w:type="dxa"/>
            <w:vMerge/>
            <w:tcBorders>
              <w:top w:val="single" w:sz="4" w:space="0" w:color="auto"/>
              <w:left w:val="single" w:sz="4" w:space="0" w:color="auto"/>
              <w:bottom w:val="single" w:sz="4" w:space="0" w:color="auto"/>
              <w:right w:val="single" w:sz="4" w:space="0" w:color="auto"/>
            </w:tcBorders>
            <w:shd w:val="clear" w:color="auto" w:fill="auto"/>
            <w:hideMark/>
          </w:tcPr>
          <w:p w14:paraId="1E569B13" w14:textId="77777777" w:rsidR="00256C7D" w:rsidRPr="00256C7D" w:rsidRDefault="00256C7D" w:rsidP="00256C7D">
            <w:pPr>
              <w:jc w:val="center"/>
            </w:pPr>
          </w:p>
        </w:tc>
        <w:tc>
          <w:tcPr>
            <w:tcW w:w="1324" w:type="dxa"/>
            <w:vMerge/>
            <w:tcBorders>
              <w:top w:val="single" w:sz="4" w:space="0" w:color="auto"/>
              <w:left w:val="single" w:sz="4" w:space="0" w:color="auto"/>
              <w:bottom w:val="single" w:sz="4" w:space="0" w:color="auto"/>
              <w:right w:val="single" w:sz="4" w:space="0" w:color="auto"/>
            </w:tcBorders>
            <w:shd w:val="clear" w:color="auto" w:fill="auto"/>
            <w:hideMark/>
          </w:tcPr>
          <w:p w14:paraId="7B87E99C" w14:textId="77777777" w:rsidR="00256C7D" w:rsidRPr="00256C7D" w:rsidRDefault="00256C7D" w:rsidP="00256C7D">
            <w:pPr>
              <w:jc w:val="center"/>
            </w:pPr>
          </w:p>
        </w:tc>
        <w:tc>
          <w:tcPr>
            <w:tcW w:w="1369" w:type="dxa"/>
            <w:tcBorders>
              <w:top w:val="nil"/>
              <w:left w:val="nil"/>
              <w:bottom w:val="single" w:sz="4" w:space="0" w:color="auto"/>
              <w:right w:val="single" w:sz="4" w:space="0" w:color="auto"/>
            </w:tcBorders>
            <w:shd w:val="clear" w:color="auto" w:fill="auto"/>
            <w:noWrap/>
          </w:tcPr>
          <w:p w14:paraId="281A1157" w14:textId="7FEA232B" w:rsidR="00256C7D" w:rsidRPr="00256C7D" w:rsidRDefault="00256C7D" w:rsidP="00256C7D">
            <w:pPr>
              <w:jc w:val="center"/>
            </w:pPr>
            <w:r w:rsidRPr="00256C7D">
              <w:t>202</w:t>
            </w:r>
            <w:r>
              <w:t xml:space="preserve">1 </w:t>
            </w:r>
            <w:r w:rsidRPr="00256C7D">
              <w:t>год</w:t>
            </w:r>
          </w:p>
        </w:tc>
        <w:tc>
          <w:tcPr>
            <w:tcW w:w="931" w:type="dxa"/>
            <w:tcBorders>
              <w:top w:val="nil"/>
              <w:left w:val="nil"/>
              <w:bottom w:val="single" w:sz="4" w:space="0" w:color="auto"/>
              <w:right w:val="single" w:sz="4" w:space="0" w:color="auto"/>
            </w:tcBorders>
            <w:shd w:val="clear" w:color="auto" w:fill="auto"/>
            <w:noWrap/>
          </w:tcPr>
          <w:p w14:paraId="0B180043" w14:textId="38E338AD" w:rsidR="00256C7D" w:rsidRPr="00256C7D" w:rsidRDefault="00256C7D" w:rsidP="00256C7D">
            <w:pPr>
              <w:jc w:val="center"/>
            </w:pPr>
            <w:r w:rsidRPr="00FB043A">
              <w:rPr>
                <w:color w:val="000000"/>
              </w:rPr>
              <w:t>2023 год</w:t>
            </w:r>
          </w:p>
        </w:tc>
        <w:tc>
          <w:tcPr>
            <w:tcW w:w="960" w:type="dxa"/>
            <w:tcBorders>
              <w:top w:val="nil"/>
              <w:left w:val="nil"/>
              <w:bottom w:val="single" w:sz="4" w:space="0" w:color="auto"/>
              <w:right w:val="single" w:sz="4" w:space="0" w:color="auto"/>
            </w:tcBorders>
            <w:shd w:val="clear" w:color="auto" w:fill="auto"/>
            <w:noWrap/>
          </w:tcPr>
          <w:p w14:paraId="32CED305" w14:textId="6CF2B103" w:rsidR="00256C7D" w:rsidRPr="00256C7D" w:rsidRDefault="00256C7D" w:rsidP="00256C7D">
            <w:pPr>
              <w:jc w:val="center"/>
            </w:pPr>
            <w:r w:rsidRPr="00FB043A">
              <w:rPr>
                <w:color w:val="000000"/>
              </w:rPr>
              <w:t>2024 год</w:t>
            </w:r>
          </w:p>
        </w:tc>
        <w:tc>
          <w:tcPr>
            <w:tcW w:w="960" w:type="dxa"/>
            <w:tcBorders>
              <w:top w:val="nil"/>
              <w:left w:val="nil"/>
              <w:bottom w:val="single" w:sz="4" w:space="0" w:color="auto"/>
              <w:right w:val="single" w:sz="4" w:space="0" w:color="auto"/>
            </w:tcBorders>
            <w:shd w:val="clear" w:color="auto" w:fill="auto"/>
            <w:noWrap/>
          </w:tcPr>
          <w:p w14:paraId="43824800" w14:textId="31755D51" w:rsidR="00256C7D" w:rsidRPr="00256C7D" w:rsidRDefault="00256C7D" w:rsidP="00256C7D">
            <w:pPr>
              <w:jc w:val="center"/>
            </w:pPr>
            <w:r w:rsidRPr="00FB043A">
              <w:rPr>
                <w:color w:val="000000"/>
              </w:rPr>
              <w:t>2025 год</w:t>
            </w:r>
          </w:p>
        </w:tc>
        <w:tc>
          <w:tcPr>
            <w:tcW w:w="960" w:type="dxa"/>
            <w:tcBorders>
              <w:top w:val="nil"/>
              <w:left w:val="nil"/>
              <w:bottom w:val="single" w:sz="4" w:space="0" w:color="auto"/>
              <w:right w:val="single" w:sz="4" w:space="0" w:color="auto"/>
            </w:tcBorders>
            <w:shd w:val="clear" w:color="auto" w:fill="auto"/>
            <w:noWrap/>
          </w:tcPr>
          <w:p w14:paraId="7810F207" w14:textId="0503E1D6" w:rsidR="00256C7D" w:rsidRPr="00256C7D" w:rsidRDefault="00256C7D" w:rsidP="00256C7D">
            <w:pPr>
              <w:jc w:val="center"/>
            </w:pPr>
            <w:r w:rsidRPr="00FB043A">
              <w:rPr>
                <w:color w:val="000000"/>
              </w:rPr>
              <w:t>2026 год</w:t>
            </w:r>
          </w:p>
        </w:tc>
        <w:tc>
          <w:tcPr>
            <w:tcW w:w="960" w:type="dxa"/>
            <w:tcBorders>
              <w:top w:val="nil"/>
              <w:left w:val="nil"/>
              <w:bottom w:val="single" w:sz="4" w:space="0" w:color="auto"/>
              <w:right w:val="single" w:sz="4" w:space="0" w:color="auto"/>
            </w:tcBorders>
            <w:shd w:val="clear" w:color="auto" w:fill="auto"/>
            <w:noWrap/>
          </w:tcPr>
          <w:p w14:paraId="3D21E211" w14:textId="4E93CF6D" w:rsidR="00256C7D" w:rsidRPr="00256C7D" w:rsidRDefault="00256C7D" w:rsidP="00256C7D">
            <w:pPr>
              <w:jc w:val="center"/>
            </w:pPr>
            <w:r w:rsidRPr="00FB043A">
              <w:rPr>
                <w:color w:val="000000"/>
              </w:rPr>
              <w:t>2027 год</w:t>
            </w:r>
          </w:p>
        </w:tc>
        <w:tc>
          <w:tcPr>
            <w:tcW w:w="1324" w:type="dxa"/>
            <w:tcBorders>
              <w:top w:val="nil"/>
              <w:left w:val="nil"/>
              <w:bottom w:val="single" w:sz="4" w:space="0" w:color="auto"/>
              <w:right w:val="single" w:sz="4" w:space="0" w:color="auto"/>
            </w:tcBorders>
            <w:shd w:val="clear" w:color="auto" w:fill="auto"/>
            <w:noWrap/>
          </w:tcPr>
          <w:p w14:paraId="57EA72D4" w14:textId="0C198542" w:rsidR="00256C7D" w:rsidRPr="00256C7D" w:rsidRDefault="00256C7D" w:rsidP="00256C7D">
            <w:pPr>
              <w:jc w:val="center"/>
            </w:pPr>
            <w:r w:rsidRPr="00FB043A">
              <w:rPr>
                <w:color w:val="000000"/>
              </w:rPr>
              <w:t>2028-2033 годы</w:t>
            </w:r>
          </w:p>
        </w:tc>
      </w:tr>
      <w:tr w:rsidR="00256C7D" w:rsidRPr="00256C7D" w14:paraId="3099B7FE" w14:textId="77777777" w:rsidTr="00256C7D">
        <w:trPr>
          <w:trHeight w:val="20"/>
        </w:trPr>
        <w:tc>
          <w:tcPr>
            <w:tcW w:w="15304"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44093742" w14:textId="77777777" w:rsidR="00256C7D" w:rsidRPr="00256C7D" w:rsidRDefault="00256C7D" w:rsidP="00256C7D">
            <w:pPr>
              <w:rPr>
                <w:color w:val="000000"/>
              </w:rPr>
            </w:pPr>
            <w:r w:rsidRPr="00256C7D">
              <w:rPr>
                <w:color w:val="000000"/>
              </w:rPr>
              <w:t xml:space="preserve">Целевые показатели централизованных систем водоотведения </w:t>
            </w:r>
          </w:p>
        </w:tc>
      </w:tr>
      <w:tr w:rsidR="00256C7D" w:rsidRPr="00256C7D" w14:paraId="5D8CAD73"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4345D06" w14:textId="77777777" w:rsidR="00256C7D" w:rsidRPr="00256C7D" w:rsidRDefault="00256C7D" w:rsidP="00256C7D">
            <w:pPr>
              <w:rPr>
                <w:color w:val="000000"/>
              </w:rPr>
            </w:pPr>
            <w:r w:rsidRPr="00256C7D">
              <w:rPr>
                <w:color w:val="000000"/>
              </w:rPr>
              <w:t>1</w:t>
            </w:r>
          </w:p>
        </w:tc>
        <w:tc>
          <w:tcPr>
            <w:tcW w:w="14728" w:type="dxa"/>
            <w:gridSpan w:val="9"/>
            <w:tcBorders>
              <w:top w:val="single" w:sz="4" w:space="0" w:color="auto"/>
              <w:left w:val="nil"/>
              <w:bottom w:val="single" w:sz="4" w:space="0" w:color="auto"/>
              <w:right w:val="single" w:sz="4" w:space="0" w:color="auto"/>
            </w:tcBorders>
            <w:shd w:val="clear" w:color="auto" w:fill="auto"/>
            <w:noWrap/>
            <w:vAlign w:val="center"/>
            <w:hideMark/>
          </w:tcPr>
          <w:p w14:paraId="37E1692D" w14:textId="77777777" w:rsidR="00256C7D" w:rsidRPr="00256C7D" w:rsidRDefault="00256C7D" w:rsidP="00256C7D">
            <w:pPr>
              <w:rPr>
                <w:color w:val="000000"/>
              </w:rPr>
            </w:pPr>
            <w:r w:rsidRPr="00256C7D">
              <w:rPr>
                <w:color w:val="000000"/>
              </w:rPr>
              <w:t>Показатели качества очистки сточных вод</w:t>
            </w:r>
          </w:p>
        </w:tc>
      </w:tr>
      <w:tr w:rsidR="00256C7D" w:rsidRPr="00256C7D" w14:paraId="096BAF5F"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78E70744" w14:textId="77777777" w:rsidR="00256C7D" w:rsidRPr="00256C7D" w:rsidRDefault="00256C7D" w:rsidP="00256C7D">
            <w:pPr>
              <w:rPr>
                <w:color w:val="000000"/>
              </w:rPr>
            </w:pPr>
            <w:r w:rsidRPr="00256C7D">
              <w:rPr>
                <w:color w:val="000000"/>
              </w:rPr>
              <w:t>1.1.</w:t>
            </w:r>
          </w:p>
        </w:tc>
        <w:tc>
          <w:tcPr>
            <w:tcW w:w="5940" w:type="dxa"/>
            <w:tcBorders>
              <w:top w:val="nil"/>
              <w:left w:val="nil"/>
              <w:bottom w:val="single" w:sz="4" w:space="0" w:color="auto"/>
              <w:right w:val="single" w:sz="4" w:space="0" w:color="auto"/>
            </w:tcBorders>
            <w:shd w:val="clear" w:color="auto" w:fill="auto"/>
            <w:vAlign w:val="center"/>
            <w:hideMark/>
          </w:tcPr>
          <w:p w14:paraId="520EAA85" w14:textId="77777777" w:rsidR="00256C7D" w:rsidRPr="00256C7D" w:rsidRDefault="00256C7D" w:rsidP="00256C7D">
            <w:pPr>
              <w:rPr>
                <w:color w:val="000000"/>
              </w:rPr>
            </w:pPr>
            <w:r w:rsidRPr="00256C7D">
              <w:rPr>
                <w:color w:val="000000"/>
              </w:rPr>
              <w:t>Доля сточных вод, не подвергающихся очистке, в о</w:t>
            </w:r>
            <w:r w:rsidRPr="00256C7D">
              <w:rPr>
                <w:color w:val="000000"/>
              </w:rPr>
              <w:t>б</w:t>
            </w:r>
            <w:r w:rsidRPr="00256C7D">
              <w:rPr>
                <w:color w:val="000000"/>
              </w:rPr>
              <w:t>щем объеме сточных вод, сбрасываемых в централиз</w:t>
            </w:r>
            <w:r w:rsidRPr="00256C7D">
              <w:rPr>
                <w:color w:val="000000"/>
              </w:rPr>
              <w:t>о</w:t>
            </w:r>
            <w:r w:rsidRPr="00256C7D">
              <w:rPr>
                <w:color w:val="000000"/>
              </w:rPr>
              <w:t>ванные общесплавные или бытовые системы водоотв</w:t>
            </w:r>
            <w:r w:rsidRPr="00256C7D">
              <w:rPr>
                <w:color w:val="000000"/>
              </w:rPr>
              <w:t>е</w:t>
            </w:r>
            <w:r w:rsidRPr="00256C7D">
              <w:rPr>
                <w:color w:val="000000"/>
              </w:rPr>
              <w:lastRenderedPageBreak/>
              <w:t>дения.</w:t>
            </w:r>
          </w:p>
        </w:tc>
        <w:tc>
          <w:tcPr>
            <w:tcW w:w="1324" w:type="dxa"/>
            <w:tcBorders>
              <w:top w:val="nil"/>
              <w:left w:val="nil"/>
              <w:bottom w:val="single" w:sz="4" w:space="0" w:color="auto"/>
              <w:right w:val="single" w:sz="4" w:space="0" w:color="auto"/>
            </w:tcBorders>
            <w:shd w:val="clear" w:color="auto" w:fill="auto"/>
            <w:noWrap/>
            <w:vAlign w:val="center"/>
            <w:hideMark/>
          </w:tcPr>
          <w:p w14:paraId="17B0A309" w14:textId="77777777" w:rsidR="00256C7D" w:rsidRPr="00256C7D" w:rsidRDefault="00256C7D" w:rsidP="00256C7D">
            <w:pPr>
              <w:jc w:val="center"/>
              <w:rPr>
                <w:color w:val="000000"/>
              </w:rPr>
            </w:pPr>
            <w:r w:rsidRPr="00256C7D">
              <w:rPr>
                <w:color w:val="000000"/>
              </w:rPr>
              <w:lastRenderedPageBreak/>
              <w:t>%</w:t>
            </w:r>
          </w:p>
        </w:tc>
        <w:tc>
          <w:tcPr>
            <w:tcW w:w="1369" w:type="dxa"/>
            <w:tcBorders>
              <w:top w:val="nil"/>
              <w:left w:val="nil"/>
              <w:bottom w:val="single" w:sz="4" w:space="0" w:color="auto"/>
              <w:right w:val="single" w:sz="4" w:space="0" w:color="auto"/>
            </w:tcBorders>
            <w:shd w:val="clear" w:color="auto" w:fill="auto"/>
            <w:noWrap/>
            <w:vAlign w:val="bottom"/>
            <w:hideMark/>
          </w:tcPr>
          <w:p w14:paraId="6E6B4744" w14:textId="511720DE" w:rsidR="00256C7D" w:rsidRPr="00256C7D" w:rsidRDefault="00256C7D" w:rsidP="00256C7D">
            <w:pPr>
              <w:jc w:val="right"/>
              <w:rPr>
                <w:color w:val="000000"/>
              </w:rPr>
            </w:pPr>
            <w:r>
              <w:rPr>
                <w:color w:val="000000"/>
              </w:rPr>
              <w:t>-</w:t>
            </w:r>
          </w:p>
        </w:tc>
        <w:tc>
          <w:tcPr>
            <w:tcW w:w="931" w:type="dxa"/>
            <w:tcBorders>
              <w:top w:val="nil"/>
              <w:left w:val="nil"/>
              <w:bottom w:val="single" w:sz="4" w:space="0" w:color="auto"/>
              <w:right w:val="single" w:sz="4" w:space="0" w:color="auto"/>
            </w:tcBorders>
            <w:shd w:val="clear" w:color="auto" w:fill="auto"/>
            <w:noWrap/>
            <w:vAlign w:val="bottom"/>
            <w:hideMark/>
          </w:tcPr>
          <w:p w14:paraId="2499E1FB" w14:textId="6F7BC5D5" w:rsidR="00256C7D" w:rsidRPr="00256C7D" w:rsidRDefault="00256C7D" w:rsidP="00256C7D">
            <w:pPr>
              <w:jc w:val="right"/>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3E7F31C6" w14:textId="06770E97" w:rsidR="00256C7D" w:rsidRPr="00256C7D" w:rsidRDefault="00256C7D" w:rsidP="00256C7D">
            <w:pPr>
              <w:jc w:val="right"/>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30A55FBC" w14:textId="2053CF42" w:rsidR="00256C7D" w:rsidRPr="00256C7D" w:rsidRDefault="00256C7D" w:rsidP="00256C7D">
            <w:pPr>
              <w:jc w:val="right"/>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53566ADD" w14:textId="049ED94B" w:rsidR="00256C7D" w:rsidRPr="00256C7D" w:rsidRDefault="00256C7D" w:rsidP="00256C7D">
            <w:pPr>
              <w:jc w:val="right"/>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354E89A3" w14:textId="4CC46EC3" w:rsidR="00256C7D" w:rsidRPr="00256C7D" w:rsidRDefault="00256C7D" w:rsidP="00256C7D">
            <w:pPr>
              <w:jc w:val="right"/>
              <w:rPr>
                <w:color w:val="000000"/>
              </w:rPr>
            </w:pPr>
            <w:r>
              <w:rPr>
                <w:color w:val="000000"/>
              </w:rPr>
              <w:t>-</w:t>
            </w:r>
          </w:p>
        </w:tc>
        <w:tc>
          <w:tcPr>
            <w:tcW w:w="1324" w:type="dxa"/>
            <w:tcBorders>
              <w:top w:val="nil"/>
              <w:left w:val="nil"/>
              <w:bottom w:val="single" w:sz="4" w:space="0" w:color="auto"/>
              <w:right w:val="single" w:sz="4" w:space="0" w:color="auto"/>
            </w:tcBorders>
            <w:shd w:val="clear" w:color="auto" w:fill="auto"/>
            <w:noWrap/>
            <w:vAlign w:val="bottom"/>
            <w:hideMark/>
          </w:tcPr>
          <w:p w14:paraId="2102F487" w14:textId="13A8E29D" w:rsidR="00256C7D" w:rsidRPr="00256C7D" w:rsidRDefault="00256C7D" w:rsidP="00256C7D">
            <w:pPr>
              <w:jc w:val="right"/>
              <w:rPr>
                <w:color w:val="000000"/>
              </w:rPr>
            </w:pPr>
            <w:r>
              <w:rPr>
                <w:color w:val="000000"/>
              </w:rPr>
              <w:t>-</w:t>
            </w:r>
          </w:p>
        </w:tc>
      </w:tr>
      <w:tr w:rsidR="00256C7D" w:rsidRPr="00256C7D" w14:paraId="05229E45"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03337834" w14:textId="77777777" w:rsidR="00256C7D" w:rsidRPr="00256C7D" w:rsidRDefault="00256C7D" w:rsidP="00256C7D">
            <w:pPr>
              <w:rPr>
                <w:color w:val="000000"/>
              </w:rPr>
            </w:pPr>
            <w:r w:rsidRPr="00256C7D">
              <w:rPr>
                <w:color w:val="000000"/>
              </w:rPr>
              <w:lastRenderedPageBreak/>
              <w:t>2</w:t>
            </w:r>
          </w:p>
        </w:tc>
        <w:tc>
          <w:tcPr>
            <w:tcW w:w="14728" w:type="dxa"/>
            <w:gridSpan w:val="9"/>
            <w:tcBorders>
              <w:top w:val="single" w:sz="4" w:space="0" w:color="auto"/>
              <w:left w:val="nil"/>
              <w:bottom w:val="single" w:sz="4" w:space="0" w:color="auto"/>
              <w:right w:val="single" w:sz="4" w:space="0" w:color="auto"/>
            </w:tcBorders>
            <w:shd w:val="clear" w:color="auto" w:fill="auto"/>
            <w:noWrap/>
            <w:vAlign w:val="center"/>
            <w:hideMark/>
          </w:tcPr>
          <w:p w14:paraId="68970834" w14:textId="77777777" w:rsidR="00256C7D" w:rsidRPr="00256C7D" w:rsidRDefault="00256C7D" w:rsidP="00256C7D">
            <w:pPr>
              <w:rPr>
                <w:color w:val="000000"/>
              </w:rPr>
            </w:pPr>
            <w:r w:rsidRPr="00256C7D">
              <w:rPr>
                <w:color w:val="000000"/>
              </w:rPr>
              <w:t>Показатели надежности и бесперебойности</w:t>
            </w:r>
          </w:p>
        </w:tc>
      </w:tr>
      <w:tr w:rsidR="00256C7D" w:rsidRPr="00256C7D" w14:paraId="663FECA7"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C1E6C59" w14:textId="77777777" w:rsidR="00256C7D" w:rsidRPr="00256C7D" w:rsidRDefault="00256C7D" w:rsidP="00256C7D">
            <w:pPr>
              <w:rPr>
                <w:color w:val="000000"/>
              </w:rPr>
            </w:pPr>
            <w:r w:rsidRPr="00256C7D">
              <w:rPr>
                <w:color w:val="000000"/>
              </w:rPr>
              <w:t>2.1.</w:t>
            </w:r>
          </w:p>
        </w:tc>
        <w:tc>
          <w:tcPr>
            <w:tcW w:w="5940" w:type="dxa"/>
            <w:tcBorders>
              <w:top w:val="nil"/>
              <w:left w:val="nil"/>
              <w:bottom w:val="single" w:sz="4" w:space="0" w:color="auto"/>
              <w:right w:val="single" w:sz="4" w:space="0" w:color="auto"/>
            </w:tcBorders>
            <w:shd w:val="clear" w:color="auto" w:fill="auto"/>
            <w:vAlign w:val="center"/>
            <w:hideMark/>
          </w:tcPr>
          <w:p w14:paraId="562F5D69" w14:textId="77777777" w:rsidR="00256C7D" w:rsidRPr="00256C7D" w:rsidRDefault="00256C7D" w:rsidP="00256C7D">
            <w:pPr>
              <w:rPr>
                <w:color w:val="000000"/>
              </w:rPr>
            </w:pPr>
            <w:r w:rsidRPr="00256C7D">
              <w:rPr>
                <w:color w:val="000000"/>
              </w:rPr>
              <w:t>Удельное количество аварий и засоров в расчете на протяженность канализационной сети в год.</w:t>
            </w:r>
          </w:p>
        </w:tc>
        <w:tc>
          <w:tcPr>
            <w:tcW w:w="1324" w:type="dxa"/>
            <w:tcBorders>
              <w:top w:val="nil"/>
              <w:left w:val="nil"/>
              <w:bottom w:val="single" w:sz="4" w:space="0" w:color="auto"/>
              <w:right w:val="single" w:sz="4" w:space="0" w:color="auto"/>
            </w:tcBorders>
            <w:shd w:val="clear" w:color="auto" w:fill="auto"/>
            <w:vAlign w:val="center"/>
            <w:hideMark/>
          </w:tcPr>
          <w:p w14:paraId="721F5F21" w14:textId="77777777" w:rsidR="00256C7D" w:rsidRPr="00256C7D" w:rsidRDefault="00256C7D" w:rsidP="00256C7D">
            <w:pPr>
              <w:jc w:val="center"/>
              <w:rPr>
                <w:color w:val="000000"/>
              </w:rPr>
            </w:pPr>
            <w:r w:rsidRPr="00256C7D">
              <w:rPr>
                <w:color w:val="000000"/>
              </w:rPr>
              <w:t>ед./км</w:t>
            </w:r>
          </w:p>
        </w:tc>
        <w:tc>
          <w:tcPr>
            <w:tcW w:w="1369" w:type="dxa"/>
            <w:tcBorders>
              <w:top w:val="nil"/>
              <w:left w:val="nil"/>
              <w:bottom w:val="single" w:sz="4" w:space="0" w:color="auto"/>
              <w:right w:val="single" w:sz="4" w:space="0" w:color="auto"/>
            </w:tcBorders>
            <w:shd w:val="clear" w:color="auto" w:fill="auto"/>
            <w:vAlign w:val="bottom"/>
            <w:hideMark/>
          </w:tcPr>
          <w:p w14:paraId="38917AF6" w14:textId="18258405" w:rsidR="00256C7D" w:rsidRPr="00256C7D" w:rsidRDefault="00256C7D" w:rsidP="00256C7D">
            <w:pPr>
              <w:jc w:val="right"/>
              <w:rPr>
                <w:color w:val="000000"/>
              </w:rPr>
            </w:pPr>
            <w:r>
              <w:rPr>
                <w:color w:val="000000"/>
              </w:rPr>
              <w:t>8.7</w:t>
            </w:r>
          </w:p>
        </w:tc>
        <w:tc>
          <w:tcPr>
            <w:tcW w:w="931" w:type="dxa"/>
            <w:tcBorders>
              <w:top w:val="nil"/>
              <w:left w:val="nil"/>
              <w:bottom w:val="single" w:sz="4" w:space="0" w:color="auto"/>
              <w:right w:val="single" w:sz="4" w:space="0" w:color="auto"/>
            </w:tcBorders>
            <w:shd w:val="clear" w:color="auto" w:fill="auto"/>
            <w:noWrap/>
            <w:vAlign w:val="bottom"/>
            <w:hideMark/>
          </w:tcPr>
          <w:p w14:paraId="40270084" w14:textId="5F7FE023" w:rsidR="00256C7D" w:rsidRPr="00256C7D" w:rsidRDefault="00256C7D" w:rsidP="00256C7D">
            <w:pPr>
              <w:jc w:val="right"/>
              <w:rPr>
                <w:color w:val="000000"/>
              </w:rPr>
            </w:pPr>
            <w:r>
              <w:rPr>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14:paraId="334B96EE" w14:textId="5FDC2F4F" w:rsidR="00256C7D" w:rsidRPr="00256C7D" w:rsidRDefault="00256C7D" w:rsidP="00256C7D">
            <w:pPr>
              <w:jc w:val="right"/>
              <w:rPr>
                <w:color w:val="000000"/>
              </w:rPr>
            </w:pPr>
            <w:r>
              <w:rPr>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14:paraId="75E9ED2B" w14:textId="794CE707" w:rsidR="00256C7D" w:rsidRPr="00256C7D" w:rsidRDefault="00256C7D" w:rsidP="00256C7D">
            <w:pPr>
              <w:jc w:val="right"/>
              <w:rPr>
                <w:color w:val="000000"/>
              </w:rPr>
            </w:pPr>
            <w:r>
              <w:rPr>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14:paraId="2A3C7A1E" w14:textId="36533899" w:rsidR="00256C7D" w:rsidRPr="00256C7D" w:rsidRDefault="00256C7D" w:rsidP="00256C7D">
            <w:pPr>
              <w:jc w:val="right"/>
              <w:rPr>
                <w:color w:val="000000"/>
              </w:rPr>
            </w:pPr>
            <w:r>
              <w:rPr>
                <w:color w:val="000000"/>
              </w:rPr>
              <w:t>5.00</w:t>
            </w:r>
          </w:p>
        </w:tc>
        <w:tc>
          <w:tcPr>
            <w:tcW w:w="960" w:type="dxa"/>
            <w:tcBorders>
              <w:top w:val="nil"/>
              <w:left w:val="nil"/>
              <w:bottom w:val="single" w:sz="4" w:space="0" w:color="auto"/>
              <w:right w:val="single" w:sz="4" w:space="0" w:color="auto"/>
            </w:tcBorders>
            <w:shd w:val="clear" w:color="auto" w:fill="auto"/>
            <w:noWrap/>
            <w:vAlign w:val="bottom"/>
            <w:hideMark/>
          </w:tcPr>
          <w:p w14:paraId="6D258F29" w14:textId="23A362F2" w:rsidR="00256C7D" w:rsidRPr="00256C7D" w:rsidRDefault="00256C7D" w:rsidP="00256C7D">
            <w:pPr>
              <w:jc w:val="right"/>
              <w:rPr>
                <w:color w:val="000000"/>
              </w:rPr>
            </w:pPr>
            <w:r>
              <w:rPr>
                <w:color w:val="000000"/>
              </w:rPr>
              <w:t>3.00</w:t>
            </w:r>
          </w:p>
        </w:tc>
        <w:tc>
          <w:tcPr>
            <w:tcW w:w="1324" w:type="dxa"/>
            <w:tcBorders>
              <w:top w:val="nil"/>
              <w:left w:val="nil"/>
              <w:bottom w:val="single" w:sz="4" w:space="0" w:color="auto"/>
              <w:right w:val="single" w:sz="4" w:space="0" w:color="auto"/>
            </w:tcBorders>
            <w:shd w:val="clear" w:color="auto" w:fill="auto"/>
            <w:noWrap/>
            <w:vAlign w:val="bottom"/>
            <w:hideMark/>
          </w:tcPr>
          <w:p w14:paraId="54F215EC" w14:textId="7D9E080B" w:rsidR="00256C7D" w:rsidRPr="00256C7D" w:rsidRDefault="00256C7D" w:rsidP="00256C7D">
            <w:pPr>
              <w:jc w:val="right"/>
              <w:rPr>
                <w:color w:val="000000"/>
              </w:rPr>
            </w:pPr>
            <w:r>
              <w:rPr>
                <w:color w:val="000000"/>
              </w:rPr>
              <w:t>3.00</w:t>
            </w:r>
          </w:p>
        </w:tc>
      </w:tr>
      <w:tr w:rsidR="00256C7D" w:rsidRPr="00256C7D" w14:paraId="0FAC44D1"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3D66AE6A" w14:textId="77777777" w:rsidR="00256C7D" w:rsidRPr="00256C7D" w:rsidRDefault="00256C7D" w:rsidP="00256C7D">
            <w:pPr>
              <w:rPr>
                <w:color w:val="000000"/>
              </w:rPr>
            </w:pPr>
            <w:r w:rsidRPr="00256C7D">
              <w:rPr>
                <w:color w:val="000000"/>
              </w:rPr>
              <w:t>3</w:t>
            </w:r>
          </w:p>
        </w:tc>
        <w:tc>
          <w:tcPr>
            <w:tcW w:w="14728" w:type="dxa"/>
            <w:gridSpan w:val="9"/>
            <w:tcBorders>
              <w:top w:val="single" w:sz="4" w:space="0" w:color="auto"/>
              <w:left w:val="nil"/>
              <w:bottom w:val="single" w:sz="4" w:space="0" w:color="auto"/>
              <w:right w:val="single" w:sz="4" w:space="0" w:color="auto"/>
            </w:tcBorders>
            <w:shd w:val="clear" w:color="auto" w:fill="auto"/>
            <w:noWrap/>
            <w:vAlign w:val="center"/>
            <w:hideMark/>
          </w:tcPr>
          <w:p w14:paraId="273DF9FE" w14:textId="77777777" w:rsidR="00256C7D" w:rsidRPr="00256C7D" w:rsidRDefault="00256C7D" w:rsidP="00256C7D">
            <w:pPr>
              <w:rPr>
                <w:color w:val="000000"/>
              </w:rPr>
            </w:pPr>
            <w:r w:rsidRPr="00256C7D">
              <w:rPr>
                <w:color w:val="000000"/>
              </w:rPr>
              <w:t>Показатели энергетической эффективности</w:t>
            </w:r>
          </w:p>
        </w:tc>
      </w:tr>
      <w:tr w:rsidR="00256C7D" w:rsidRPr="00256C7D" w14:paraId="24E1AB2F"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5ED8BA99" w14:textId="77777777" w:rsidR="00256C7D" w:rsidRPr="00256C7D" w:rsidRDefault="00256C7D" w:rsidP="00256C7D">
            <w:pPr>
              <w:rPr>
                <w:color w:val="000000"/>
              </w:rPr>
            </w:pPr>
            <w:r w:rsidRPr="00256C7D">
              <w:rPr>
                <w:color w:val="000000"/>
              </w:rPr>
              <w:t>3.1</w:t>
            </w:r>
          </w:p>
        </w:tc>
        <w:tc>
          <w:tcPr>
            <w:tcW w:w="5940" w:type="dxa"/>
            <w:tcBorders>
              <w:top w:val="nil"/>
              <w:left w:val="nil"/>
              <w:bottom w:val="single" w:sz="4" w:space="0" w:color="auto"/>
              <w:right w:val="single" w:sz="4" w:space="0" w:color="auto"/>
            </w:tcBorders>
            <w:shd w:val="clear" w:color="auto" w:fill="auto"/>
            <w:vAlign w:val="center"/>
            <w:hideMark/>
          </w:tcPr>
          <w:p w14:paraId="3B7B7405" w14:textId="77777777" w:rsidR="00256C7D" w:rsidRPr="00256C7D" w:rsidRDefault="00256C7D" w:rsidP="00256C7D">
            <w:pPr>
              <w:rPr>
                <w:color w:val="000000"/>
              </w:rPr>
            </w:pPr>
            <w:r w:rsidRPr="00256C7D">
              <w:rPr>
                <w:color w:val="000000"/>
              </w:rPr>
              <w:t>Удельный расход электрической энергии, потребля</w:t>
            </w:r>
            <w:r w:rsidRPr="00256C7D">
              <w:rPr>
                <w:color w:val="000000"/>
              </w:rPr>
              <w:t>е</w:t>
            </w:r>
            <w:r w:rsidRPr="00256C7D">
              <w:rPr>
                <w:color w:val="000000"/>
              </w:rPr>
              <w:t>мой в технологическом процессе очистки сточных вод, на единицу объема очищаемых сточных вод</w:t>
            </w:r>
          </w:p>
        </w:tc>
        <w:tc>
          <w:tcPr>
            <w:tcW w:w="1324" w:type="dxa"/>
            <w:tcBorders>
              <w:top w:val="nil"/>
              <w:left w:val="nil"/>
              <w:bottom w:val="single" w:sz="4" w:space="0" w:color="auto"/>
              <w:right w:val="single" w:sz="4" w:space="0" w:color="auto"/>
            </w:tcBorders>
            <w:shd w:val="clear" w:color="auto" w:fill="auto"/>
            <w:vAlign w:val="center"/>
            <w:hideMark/>
          </w:tcPr>
          <w:p w14:paraId="0A1EC800" w14:textId="77777777" w:rsidR="00256C7D" w:rsidRPr="00256C7D" w:rsidRDefault="00256C7D" w:rsidP="00256C7D">
            <w:pPr>
              <w:jc w:val="center"/>
              <w:rPr>
                <w:color w:val="000000"/>
              </w:rPr>
            </w:pPr>
            <w:r w:rsidRPr="00256C7D">
              <w:rPr>
                <w:color w:val="000000"/>
              </w:rPr>
              <w:t>кВт*ч/куб. м</w:t>
            </w:r>
          </w:p>
        </w:tc>
        <w:tc>
          <w:tcPr>
            <w:tcW w:w="1369" w:type="dxa"/>
            <w:tcBorders>
              <w:top w:val="nil"/>
              <w:left w:val="nil"/>
              <w:bottom w:val="single" w:sz="4" w:space="0" w:color="auto"/>
              <w:right w:val="single" w:sz="4" w:space="0" w:color="auto"/>
            </w:tcBorders>
            <w:shd w:val="clear" w:color="auto" w:fill="auto"/>
            <w:vAlign w:val="bottom"/>
            <w:hideMark/>
          </w:tcPr>
          <w:p w14:paraId="59EB55DB" w14:textId="0C6A52E0" w:rsidR="00256C7D" w:rsidRPr="00256C7D" w:rsidRDefault="00256C7D" w:rsidP="00256C7D">
            <w:pPr>
              <w:jc w:val="right"/>
              <w:rPr>
                <w:color w:val="000000"/>
              </w:rPr>
            </w:pPr>
            <w:r>
              <w:rPr>
                <w:color w:val="000000"/>
              </w:rPr>
              <w:t>-</w:t>
            </w:r>
          </w:p>
        </w:tc>
        <w:tc>
          <w:tcPr>
            <w:tcW w:w="931" w:type="dxa"/>
            <w:tcBorders>
              <w:top w:val="nil"/>
              <w:left w:val="nil"/>
              <w:bottom w:val="single" w:sz="4" w:space="0" w:color="auto"/>
              <w:right w:val="single" w:sz="4" w:space="0" w:color="auto"/>
            </w:tcBorders>
            <w:shd w:val="clear" w:color="auto" w:fill="auto"/>
            <w:vAlign w:val="bottom"/>
            <w:hideMark/>
          </w:tcPr>
          <w:p w14:paraId="344992B1" w14:textId="484BCE02" w:rsidR="00256C7D" w:rsidRPr="00256C7D" w:rsidRDefault="00256C7D" w:rsidP="00256C7D">
            <w:pPr>
              <w:jc w:val="right"/>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vAlign w:val="bottom"/>
            <w:hideMark/>
          </w:tcPr>
          <w:p w14:paraId="058D6BDE" w14:textId="514D1FA5" w:rsidR="00256C7D" w:rsidRPr="00256C7D" w:rsidRDefault="00256C7D" w:rsidP="00256C7D">
            <w:pPr>
              <w:jc w:val="right"/>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vAlign w:val="bottom"/>
            <w:hideMark/>
          </w:tcPr>
          <w:p w14:paraId="1D6FD5C7" w14:textId="74C84928" w:rsidR="00256C7D" w:rsidRPr="00256C7D" w:rsidRDefault="00256C7D" w:rsidP="00256C7D">
            <w:pPr>
              <w:jc w:val="right"/>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vAlign w:val="bottom"/>
            <w:hideMark/>
          </w:tcPr>
          <w:p w14:paraId="6668FA9F" w14:textId="497C2E86" w:rsidR="00256C7D" w:rsidRPr="00256C7D" w:rsidRDefault="00256C7D" w:rsidP="00256C7D">
            <w:pPr>
              <w:jc w:val="right"/>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vAlign w:val="bottom"/>
            <w:hideMark/>
          </w:tcPr>
          <w:p w14:paraId="6463A2F7" w14:textId="0B267C66" w:rsidR="00256C7D" w:rsidRPr="00256C7D" w:rsidRDefault="00256C7D" w:rsidP="00256C7D">
            <w:pPr>
              <w:jc w:val="right"/>
              <w:rPr>
                <w:color w:val="000000"/>
              </w:rPr>
            </w:pPr>
            <w:r>
              <w:rPr>
                <w:color w:val="000000"/>
              </w:rPr>
              <w:t>-</w:t>
            </w:r>
          </w:p>
        </w:tc>
        <w:tc>
          <w:tcPr>
            <w:tcW w:w="1324" w:type="dxa"/>
            <w:tcBorders>
              <w:top w:val="nil"/>
              <w:left w:val="nil"/>
              <w:bottom w:val="single" w:sz="4" w:space="0" w:color="auto"/>
              <w:right w:val="single" w:sz="4" w:space="0" w:color="auto"/>
            </w:tcBorders>
            <w:shd w:val="clear" w:color="auto" w:fill="auto"/>
            <w:vAlign w:val="bottom"/>
            <w:hideMark/>
          </w:tcPr>
          <w:p w14:paraId="5D6FCB93" w14:textId="4A4BFD05" w:rsidR="00256C7D" w:rsidRPr="00256C7D" w:rsidRDefault="00256C7D" w:rsidP="00256C7D">
            <w:pPr>
              <w:jc w:val="right"/>
              <w:rPr>
                <w:color w:val="000000"/>
              </w:rPr>
            </w:pPr>
            <w:r>
              <w:rPr>
                <w:color w:val="000000"/>
              </w:rPr>
              <w:t>-</w:t>
            </w:r>
          </w:p>
        </w:tc>
      </w:tr>
      <w:tr w:rsidR="00256C7D" w:rsidRPr="00256C7D" w14:paraId="2C23A4E1" w14:textId="77777777" w:rsidTr="00256C7D">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0070E951" w14:textId="77777777" w:rsidR="00256C7D" w:rsidRPr="00256C7D" w:rsidRDefault="00256C7D" w:rsidP="00256C7D">
            <w:pPr>
              <w:rPr>
                <w:color w:val="000000"/>
              </w:rPr>
            </w:pPr>
            <w:r w:rsidRPr="00256C7D">
              <w:rPr>
                <w:color w:val="000000"/>
              </w:rPr>
              <w:t>3.2.</w:t>
            </w:r>
          </w:p>
        </w:tc>
        <w:tc>
          <w:tcPr>
            <w:tcW w:w="5940" w:type="dxa"/>
            <w:tcBorders>
              <w:top w:val="nil"/>
              <w:left w:val="nil"/>
              <w:bottom w:val="single" w:sz="4" w:space="0" w:color="auto"/>
              <w:right w:val="single" w:sz="4" w:space="0" w:color="auto"/>
            </w:tcBorders>
            <w:shd w:val="clear" w:color="auto" w:fill="auto"/>
            <w:vAlign w:val="center"/>
            <w:hideMark/>
          </w:tcPr>
          <w:p w14:paraId="06B38798" w14:textId="77777777" w:rsidR="00256C7D" w:rsidRPr="00256C7D" w:rsidRDefault="00256C7D" w:rsidP="00256C7D">
            <w:pPr>
              <w:rPr>
                <w:color w:val="000000"/>
              </w:rPr>
            </w:pPr>
            <w:r w:rsidRPr="00256C7D">
              <w:rPr>
                <w:color w:val="000000"/>
              </w:rPr>
              <w:t>Удельный расход электрической энергии, потребля</w:t>
            </w:r>
            <w:r w:rsidRPr="00256C7D">
              <w:rPr>
                <w:color w:val="000000"/>
              </w:rPr>
              <w:t>е</w:t>
            </w:r>
            <w:r w:rsidRPr="00256C7D">
              <w:rPr>
                <w:color w:val="000000"/>
              </w:rPr>
              <w:t>мой в технологическом процессе транспортировки сточных вод, на единицу объема транспортируемых сточных вод</w:t>
            </w:r>
          </w:p>
        </w:tc>
        <w:tc>
          <w:tcPr>
            <w:tcW w:w="1324" w:type="dxa"/>
            <w:tcBorders>
              <w:top w:val="nil"/>
              <w:left w:val="nil"/>
              <w:bottom w:val="single" w:sz="4" w:space="0" w:color="auto"/>
              <w:right w:val="single" w:sz="4" w:space="0" w:color="auto"/>
            </w:tcBorders>
            <w:shd w:val="clear" w:color="auto" w:fill="auto"/>
            <w:vAlign w:val="center"/>
            <w:hideMark/>
          </w:tcPr>
          <w:p w14:paraId="30658A6B" w14:textId="77777777" w:rsidR="00256C7D" w:rsidRPr="00256C7D" w:rsidRDefault="00256C7D" w:rsidP="00256C7D">
            <w:pPr>
              <w:jc w:val="center"/>
              <w:rPr>
                <w:color w:val="000000"/>
              </w:rPr>
            </w:pPr>
            <w:r w:rsidRPr="00256C7D">
              <w:rPr>
                <w:color w:val="000000"/>
              </w:rPr>
              <w:t>кВт*ч/куб. м</w:t>
            </w:r>
          </w:p>
        </w:tc>
        <w:tc>
          <w:tcPr>
            <w:tcW w:w="1369" w:type="dxa"/>
            <w:tcBorders>
              <w:top w:val="nil"/>
              <w:left w:val="nil"/>
              <w:bottom w:val="single" w:sz="4" w:space="0" w:color="auto"/>
              <w:right w:val="single" w:sz="4" w:space="0" w:color="auto"/>
            </w:tcBorders>
            <w:shd w:val="clear" w:color="auto" w:fill="auto"/>
            <w:vAlign w:val="bottom"/>
            <w:hideMark/>
          </w:tcPr>
          <w:p w14:paraId="427BF2B1" w14:textId="21F501E3" w:rsidR="00256C7D" w:rsidRPr="00256C7D" w:rsidRDefault="00256C7D" w:rsidP="00256C7D">
            <w:pPr>
              <w:jc w:val="right"/>
              <w:rPr>
                <w:color w:val="000000"/>
              </w:rPr>
            </w:pPr>
            <w:r>
              <w:rPr>
                <w:color w:val="000000"/>
              </w:rPr>
              <w:t>-</w:t>
            </w:r>
          </w:p>
        </w:tc>
        <w:tc>
          <w:tcPr>
            <w:tcW w:w="931" w:type="dxa"/>
            <w:tcBorders>
              <w:top w:val="nil"/>
              <w:left w:val="nil"/>
              <w:bottom w:val="single" w:sz="4" w:space="0" w:color="auto"/>
              <w:right w:val="single" w:sz="4" w:space="0" w:color="auto"/>
            </w:tcBorders>
            <w:shd w:val="clear" w:color="auto" w:fill="auto"/>
            <w:noWrap/>
            <w:vAlign w:val="bottom"/>
            <w:hideMark/>
          </w:tcPr>
          <w:p w14:paraId="281A3AE5" w14:textId="3895C35F" w:rsidR="00256C7D" w:rsidRPr="00256C7D" w:rsidRDefault="00256C7D" w:rsidP="00256C7D">
            <w:pPr>
              <w:jc w:val="right"/>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11522309" w14:textId="7626D754" w:rsidR="00256C7D" w:rsidRPr="00256C7D" w:rsidRDefault="00256C7D" w:rsidP="00256C7D">
            <w:pPr>
              <w:jc w:val="right"/>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1716BA75" w14:textId="18090794" w:rsidR="00256C7D" w:rsidRPr="00256C7D" w:rsidRDefault="00256C7D" w:rsidP="00256C7D">
            <w:pPr>
              <w:jc w:val="right"/>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5DFBD818" w14:textId="68E49B9D" w:rsidR="00256C7D" w:rsidRPr="00256C7D" w:rsidRDefault="00256C7D" w:rsidP="00256C7D">
            <w:pPr>
              <w:jc w:val="right"/>
              <w:rPr>
                <w:color w:val="000000"/>
              </w:rPr>
            </w:pPr>
            <w:r>
              <w:rPr>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14:paraId="219DF666" w14:textId="25FF05A0" w:rsidR="00256C7D" w:rsidRPr="00256C7D" w:rsidRDefault="00256C7D" w:rsidP="00256C7D">
            <w:pPr>
              <w:jc w:val="right"/>
              <w:rPr>
                <w:color w:val="000000"/>
              </w:rPr>
            </w:pPr>
            <w:r>
              <w:rPr>
                <w:color w:val="000000"/>
              </w:rPr>
              <w:t>-</w:t>
            </w:r>
          </w:p>
        </w:tc>
        <w:tc>
          <w:tcPr>
            <w:tcW w:w="1324" w:type="dxa"/>
            <w:tcBorders>
              <w:top w:val="nil"/>
              <w:left w:val="nil"/>
              <w:bottom w:val="single" w:sz="4" w:space="0" w:color="auto"/>
              <w:right w:val="single" w:sz="4" w:space="0" w:color="auto"/>
            </w:tcBorders>
            <w:shd w:val="clear" w:color="auto" w:fill="auto"/>
            <w:noWrap/>
            <w:vAlign w:val="bottom"/>
            <w:hideMark/>
          </w:tcPr>
          <w:p w14:paraId="44026D30" w14:textId="420D74BA" w:rsidR="00256C7D" w:rsidRPr="00256C7D" w:rsidRDefault="00256C7D" w:rsidP="00256C7D">
            <w:pPr>
              <w:jc w:val="right"/>
              <w:rPr>
                <w:color w:val="000000"/>
              </w:rPr>
            </w:pPr>
            <w:r>
              <w:rPr>
                <w:color w:val="000000"/>
              </w:rPr>
              <w:t>-</w:t>
            </w:r>
          </w:p>
        </w:tc>
      </w:tr>
    </w:tbl>
    <w:p w14:paraId="700C8C17" w14:textId="77777777" w:rsidR="00256C7D" w:rsidRPr="00714A7D" w:rsidRDefault="00256C7D" w:rsidP="00256C7D">
      <w:pPr>
        <w:pStyle w:val="1f0"/>
        <w:rPr>
          <w:sz w:val="16"/>
          <w:szCs w:val="16"/>
          <w:lang w:val="en-US"/>
        </w:rPr>
      </w:pPr>
    </w:p>
    <w:sectPr w:rsidR="00256C7D" w:rsidRPr="00714A7D" w:rsidSect="00A33E90">
      <w:pgSz w:w="16838" w:h="11906" w:orient="landscape"/>
      <w:pgMar w:top="1701" w:right="425"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87FB6" w14:textId="77777777" w:rsidR="00684C92" w:rsidRDefault="00684C92" w:rsidP="004C7455">
      <w:r>
        <w:separator/>
      </w:r>
    </w:p>
  </w:endnote>
  <w:endnote w:type="continuationSeparator" w:id="0">
    <w:p w14:paraId="10BAAD36" w14:textId="77777777" w:rsidR="00684C92" w:rsidRDefault="00684C92" w:rsidP="004C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7736" w14:textId="77777777" w:rsidR="009A19FC" w:rsidRDefault="009A19FC" w:rsidP="00061C5D">
    <w:pPr>
      <w:pStyle w:val="a9"/>
      <w:jc w:val="righ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DF000" w14:textId="77777777" w:rsidR="009A19FC" w:rsidRDefault="009A19FC" w:rsidP="00061C5D">
    <w:pPr>
      <w:pStyle w:val="a9"/>
      <w:jc w:val="righ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94C0C" w14:textId="77777777" w:rsidR="009A19FC" w:rsidRPr="004C7455" w:rsidRDefault="009A19FC" w:rsidP="00EB430D">
    <w:pPr>
      <w:pStyle w:val="a9"/>
      <w:ind w:right="-15048"/>
      <w:jc w:val="right"/>
      <w:rPr>
        <w:rFonts w:ascii="Times New Roman" w:hAnsi="Times New Roman"/>
      </w:rPr>
    </w:pPr>
  </w:p>
  <w:p w14:paraId="79B73E99" w14:textId="77777777" w:rsidR="009A19FC" w:rsidRDefault="009A19F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7C71F" w14:textId="77777777" w:rsidR="009A19FC" w:rsidRPr="004F1FB9" w:rsidRDefault="009A19FC" w:rsidP="004F1FB9">
    <w:pPr>
      <w:pStyle w:val="a9"/>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99913" w14:textId="77777777" w:rsidR="00684C92" w:rsidRDefault="00684C92" w:rsidP="004C7455">
      <w:r>
        <w:separator/>
      </w:r>
    </w:p>
  </w:footnote>
  <w:footnote w:type="continuationSeparator" w:id="0">
    <w:p w14:paraId="3DA7E2F2" w14:textId="77777777" w:rsidR="00684C92" w:rsidRDefault="00684C92" w:rsidP="004C7455">
      <w:r>
        <w:continuationSeparator/>
      </w:r>
    </w:p>
  </w:footnote>
  <w:footnote w:id="1">
    <w:p w14:paraId="16E7D08A" w14:textId="66C768E9" w:rsidR="009A19FC" w:rsidRDefault="009A19FC">
      <w:pPr>
        <w:pStyle w:val="afff3"/>
      </w:pPr>
      <w:r>
        <w:rPr>
          <w:rStyle w:val="afff5"/>
        </w:rPr>
        <w:footnoteRef/>
      </w:r>
      <w:r>
        <w:t xml:space="preserve"> </w:t>
      </w:r>
      <w:r w:rsidRPr="00F357BF">
        <w:rPr>
          <w:rFonts w:ascii="Times New Roman" w:eastAsiaTheme="minorEastAsia" w:hAnsi="Times New Roman"/>
          <w:lang w:eastAsia="ru-RU"/>
        </w:rPr>
        <w:t>Приказ Госстроя РФ от 30</w:t>
      </w:r>
      <w:r>
        <w:rPr>
          <w:rFonts w:ascii="Times New Roman" w:eastAsiaTheme="minorEastAsia" w:hAnsi="Times New Roman"/>
          <w:lang w:eastAsia="ru-RU"/>
        </w:rPr>
        <w:t xml:space="preserve"> декабря 19</w:t>
      </w:r>
      <w:r w:rsidRPr="00F357BF">
        <w:rPr>
          <w:rFonts w:ascii="Times New Roman" w:eastAsiaTheme="minorEastAsia" w:hAnsi="Times New Roman"/>
          <w:lang w:eastAsia="ru-RU"/>
        </w:rPr>
        <w:t>99</w:t>
      </w:r>
      <w:r>
        <w:rPr>
          <w:rFonts w:ascii="Times New Roman" w:eastAsiaTheme="minorEastAsia" w:hAnsi="Times New Roman"/>
          <w:lang w:eastAsia="ru-RU"/>
        </w:rPr>
        <w:t>года</w:t>
      </w:r>
      <w:r w:rsidRPr="00F357BF">
        <w:rPr>
          <w:rFonts w:ascii="Times New Roman" w:eastAsiaTheme="minorEastAsia" w:hAnsi="Times New Roman"/>
          <w:lang w:eastAsia="ru-RU"/>
        </w:rPr>
        <w:t xml:space="preserve"> </w:t>
      </w:r>
      <w:r>
        <w:rPr>
          <w:rFonts w:ascii="Times New Roman" w:eastAsiaTheme="minorEastAsia" w:hAnsi="Times New Roman"/>
          <w:lang w:eastAsia="ru-RU"/>
        </w:rPr>
        <w:t>№</w:t>
      </w:r>
      <w:r w:rsidRPr="00F357BF">
        <w:rPr>
          <w:rFonts w:ascii="Times New Roman" w:eastAsiaTheme="minorEastAsia" w:hAnsi="Times New Roman"/>
          <w:lang w:eastAsia="ru-RU"/>
        </w:rPr>
        <w:t xml:space="preserve">168 «Об утверждении </w:t>
      </w:r>
      <w:r>
        <w:rPr>
          <w:rFonts w:ascii="Times New Roman" w:eastAsiaTheme="minorEastAsia" w:hAnsi="Times New Roman"/>
          <w:lang w:eastAsia="ru-RU"/>
        </w:rPr>
        <w:t>«</w:t>
      </w:r>
      <w:r w:rsidRPr="00F357BF">
        <w:rPr>
          <w:rFonts w:ascii="Times New Roman" w:eastAsiaTheme="minorEastAsia" w:hAnsi="Times New Roman"/>
          <w:lang w:eastAsia="ru-RU"/>
        </w:rPr>
        <w:t>Правил технической эксплуатации систем и сооружений коммунального водоснабжения и канализации</w:t>
      </w:r>
      <w:r>
        <w:rPr>
          <w:rFonts w:ascii="Times New Roman" w:eastAsiaTheme="minorEastAsia" w:hAnsi="Times New Roman"/>
          <w:lang w:eastAsia="ru-RU"/>
        </w:rPr>
        <w:t>»</w:t>
      </w:r>
    </w:p>
  </w:footnote>
  <w:footnote w:id="2">
    <w:p w14:paraId="0349F96C" w14:textId="77777777" w:rsidR="009A19FC" w:rsidRPr="00D95CC8" w:rsidRDefault="009A19FC" w:rsidP="000E2F05">
      <w:pPr>
        <w:pStyle w:val="afff3"/>
        <w:jc w:val="both"/>
        <w:rPr>
          <w:rFonts w:ascii="Times New Roman" w:hAnsi="Times New Roman"/>
        </w:rPr>
      </w:pPr>
      <w:r w:rsidRPr="007B343E">
        <w:rPr>
          <w:rStyle w:val="afff5"/>
          <w:rFonts w:ascii="Times New Roman" w:hAnsi="Times New Roman"/>
        </w:rPr>
        <w:footnoteRef/>
      </w:r>
      <w:proofErr w:type="gramStart"/>
      <w:r w:rsidRPr="00784BE5">
        <w:rPr>
          <w:rFonts w:ascii="Times New Roman" w:hAnsi="Times New Roman"/>
        </w:rPr>
        <w:t>Приказ Республиканской службы по тарифам Республики Бурятия от 28 августа 2012 г. №5/7 «Об устано</w:t>
      </w:r>
      <w:r w:rsidRPr="00784BE5">
        <w:rPr>
          <w:rFonts w:ascii="Times New Roman" w:hAnsi="Times New Roman"/>
        </w:rPr>
        <w:t>в</w:t>
      </w:r>
      <w:r w:rsidRPr="00784BE5">
        <w:rPr>
          <w:rFonts w:ascii="Times New Roman" w:hAnsi="Times New Roman"/>
        </w:rPr>
        <w:t>лении нормативов потребления коммунальных услуг по холодному и горячему водоснабжению, водоотв</w:t>
      </w:r>
      <w:r w:rsidRPr="00784BE5">
        <w:rPr>
          <w:rFonts w:ascii="Times New Roman" w:hAnsi="Times New Roman"/>
        </w:rPr>
        <w:t>е</w:t>
      </w:r>
      <w:r w:rsidRPr="00784BE5">
        <w:rPr>
          <w:rFonts w:ascii="Times New Roman" w:hAnsi="Times New Roman"/>
        </w:rPr>
        <w:t>дению и нормативов потребления коммунальных услуг по холодному и горячему водоснабжению в целях содержания общего имущества в многоквартирном доме при отсутствии приборов учета по муниципальным образованиям Республики Бурятия»</w:t>
      </w:r>
      <w:proofErr w:type="gramEnd"/>
    </w:p>
  </w:footnote>
  <w:footnote w:id="3">
    <w:p w14:paraId="506E14C6" w14:textId="77777777" w:rsidR="009A19FC" w:rsidRPr="00A85F69" w:rsidRDefault="009A19FC" w:rsidP="00076ADE">
      <w:pPr>
        <w:pStyle w:val="afff3"/>
        <w:jc w:val="both"/>
        <w:rPr>
          <w:rFonts w:ascii="Times New Roman" w:hAnsi="Times New Roman"/>
        </w:rPr>
      </w:pPr>
      <w:r w:rsidRPr="00A85F69">
        <w:rPr>
          <w:rStyle w:val="afff5"/>
          <w:rFonts w:ascii="Times New Roman" w:hAnsi="Times New Roman"/>
        </w:rPr>
        <w:footnoteRef/>
      </w:r>
      <w:r w:rsidRPr="00A85F69">
        <w:rPr>
          <w:rFonts w:ascii="Times New Roman" w:hAnsi="Times New Roman"/>
        </w:rPr>
        <w:t xml:space="preserve">СП 30.13330.2016 Внутренний водопровод и канализация зданий. Актуализированная редакция СНиП 2.04.01-85* (с Поправкой, с Изменением </w:t>
      </w:r>
      <w:r>
        <w:rPr>
          <w:rFonts w:ascii="Times New Roman" w:hAnsi="Times New Roman"/>
        </w:rPr>
        <w:t>№</w:t>
      </w:r>
      <w:r w:rsidRPr="00A85F69">
        <w:rPr>
          <w:rFonts w:ascii="Times New Roman" w:hAnsi="Times New Roman"/>
        </w:rPr>
        <w:t>1)</w:t>
      </w:r>
    </w:p>
  </w:footnote>
  <w:footnote w:id="4">
    <w:p w14:paraId="665D2D67" w14:textId="77777777" w:rsidR="009A19FC" w:rsidRDefault="009A19FC" w:rsidP="00F042B2">
      <w:pPr>
        <w:pStyle w:val="afff3"/>
      </w:pPr>
      <w:r>
        <w:rPr>
          <w:rStyle w:val="afff5"/>
        </w:rPr>
        <w:footnoteRef/>
      </w:r>
      <w:r>
        <w:t xml:space="preserve"> </w:t>
      </w:r>
      <w:r w:rsidRPr="00B36260">
        <w:rPr>
          <w:rFonts w:ascii="Times New Roman" w:hAnsi="Times New Roman"/>
        </w:rPr>
        <w:t xml:space="preserve">СП 31.13330.2012 Водоснабжение. Наружные сети и сооружения. Актуализированная редакция СНиП 2.04.02-84* (с Изменениями </w:t>
      </w:r>
      <w:r>
        <w:rPr>
          <w:rFonts w:ascii="Times New Roman" w:hAnsi="Times New Roman"/>
        </w:rPr>
        <w:t>№</w:t>
      </w:r>
      <w:r w:rsidRPr="00B36260">
        <w:rPr>
          <w:rFonts w:ascii="Times New Roman" w:hAnsi="Times New Roman"/>
        </w:rPr>
        <w:t>1-5)</w:t>
      </w:r>
    </w:p>
  </w:footnote>
  <w:footnote w:id="5">
    <w:p w14:paraId="6E35853E" w14:textId="77777777" w:rsidR="009A19FC" w:rsidRPr="00C321DC" w:rsidRDefault="009A19FC" w:rsidP="00725EB2">
      <w:pPr>
        <w:pStyle w:val="afff3"/>
        <w:jc w:val="both"/>
        <w:rPr>
          <w:rFonts w:ascii="Times New Roman" w:hAnsi="Times New Roman"/>
        </w:rPr>
      </w:pPr>
      <w:r w:rsidRPr="00C321DC">
        <w:rPr>
          <w:rStyle w:val="afff5"/>
          <w:rFonts w:ascii="Times New Roman" w:hAnsi="Times New Roman"/>
        </w:rPr>
        <w:footnoteRef/>
      </w:r>
      <w:r w:rsidRPr="00C321DC">
        <w:rPr>
          <w:rFonts w:ascii="Times New Roman" w:hAnsi="Times New Roman"/>
        </w:rPr>
        <w:t xml:space="preserve"> Федеральн</w:t>
      </w:r>
      <w:r>
        <w:rPr>
          <w:rFonts w:ascii="Times New Roman" w:hAnsi="Times New Roman"/>
        </w:rPr>
        <w:t>ый</w:t>
      </w:r>
      <w:r w:rsidRPr="00C321DC">
        <w:rPr>
          <w:rFonts w:ascii="Times New Roman" w:hAnsi="Times New Roman"/>
        </w:rPr>
        <w:t xml:space="preserve"> закон от 07 декабря 2011г. №416-Ф3 «О водоснабжении и водоотведении»</w:t>
      </w:r>
    </w:p>
  </w:footnote>
  <w:footnote w:id="6">
    <w:p w14:paraId="36A6928F" w14:textId="77777777" w:rsidR="009A19FC" w:rsidRPr="000576DC" w:rsidRDefault="009A19FC" w:rsidP="00890DAF">
      <w:pPr>
        <w:pStyle w:val="afff3"/>
        <w:jc w:val="both"/>
        <w:rPr>
          <w:rFonts w:ascii="Times New Roman" w:hAnsi="Times New Roman"/>
        </w:rPr>
      </w:pPr>
      <w:r w:rsidRPr="000576DC">
        <w:rPr>
          <w:rStyle w:val="afff5"/>
          <w:rFonts w:ascii="Times New Roman" w:hAnsi="Times New Roman"/>
        </w:rPr>
        <w:footnoteRef/>
      </w:r>
      <w:r w:rsidRPr="000576DC">
        <w:rPr>
          <w:rFonts w:ascii="Times New Roman" w:hAnsi="Times New Roman"/>
        </w:rPr>
        <w:t xml:space="preserve"> Постановление Правительства Российской Федерации от 05 сентября 2013 года №782 «О схемах вод</w:t>
      </w:r>
      <w:r w:rsidRPr="000576DC">
        <w:rPr>
          <w:rFonts w:ascii="Times New Roman" w:hAnsi="Times New Roman"/>
        </w:rPr>
        <w:t>о</w:t>
      </w:r>
      <w:r w:rsidRPr="000576DC">
        <w:rPr>
          <w:rFonts w:ascii="Times New Roman" w:hAnsi="Times New Roman"/>
        </w:rPr>
        <w:t>снабжения и водоотведения»</w:t>
      </w:r>
    </w:p>
  </w:footnote>
  <w:footnote w:id="7">
    <w:p w14:paraId="18E1320C" w14:textId="77777777" w:rsidR="009A19FC" w:rsidRPr="005C233A" w:rsidRDefault="009A19FC" w:rsidP="0059199F">
      <w:pPr>
        <w:pStyle w:val="afff3"/>
        <w:jc w:val="both"/>
        <w:rPr>
          <w:rFonts w:ascii="Times New Roman" w:hAnsi="Times New Roman"/>
        </w:rPr>
      </w:pPr>
      <w:r w:rsidRPr="005C233A">
        <w:rPr>
          <w:rStyle w:val="afff5"/>
          <w:rFonts w:ascii="Times New Roman" w:hAnsi="Times New Roman"/>
        </w:rPr>
        <w:footnoteRef/>
      </w:r>
      <w:r w:rsidRPr="005C233A">
        <w:rPr>
          <w:rFonts w:ascii="Times New Roman" w:hAnsi="Times New Roman"/>
        </w:rPr>
        <w:t xml:space="preserve"> Федеральный закон от 07 декабря 2011 года №416-ФЗ «О водоснабжении и водоотведении»</w:t>
      </w:r>
    </w:p>
  </w:footnote>
  <w:footnote w:id="8">
    <w:p w14:paraId="22554AAE" w14:textId="22B5C1C1" w:rsidR="009A19FC" w:rsidRPr="00B00265" w:rsidRDefault="009A19FC">
      <w:pPr>
        <w:pStyle w:val="afff3"/>
        <w:rPr>
          <w:rFonts w:ascii="Times New Roman" w:hAnsi="Times New Roman"/>
        </w:rPr>
      </w:pPr>
      <w:r w:rsidRPr="00B00265">
        <w:rPr>
          <w:rStyle w:val="afff5"/>
          <w:rFonts w:ascii="Times New Roman" w:hAnsi="Times New Roman"/>
        </w:rPr>
        <w:footnoteRef/>
      </w:r>
      <w:r w:rsidRPr="00B00265">
        <w:rPr>
          <w:rFonts w:ascii="Times New Roman" w:hAnsi="Times New Roman"/>
        </w:rPr>
        <w:t xml:space="preserve"> МДК 3-02.2001 Правила технической эксплуатации систем и сооружений коммунального водоснабжения и канализации</w:t>
      </w:r>
    </w:p>
  </w:footnote>
  <w:footnote w:id="9">
    <w:p w14:paraId="7EF00373" w14:textId="15FD7535" w:rsidR="009A19FC" w:rsidRPr="001736C1" w:rsidRDefault="009A19FC" w:rsidP="001546FB">
      <w:pPr>
        <w:pStyle w:val="afff3"/>
        <w:jc w:val="both"/>
        <w:rPr>
          <w:rFonts w:ascii="Times New Roman" w:hAnsi="Times New Roman"/>
        </w:rPr>
      </w:pPr>
      <w:r w:rsidRPr="001736C1">
        <w:rPr>
          <w:rStyle w:val="afff5"/>
          <w:rFonts w:ascii="Times New Roman" w:hAnsi="Times New Roman"/>
        </w:rPr>
        <w:footnoteRef/>
      </w:r>
      <w:r w:rsidRPr="001736C1">
        <w:rPr>
          <w:rFonts w:ascii="Times New Roman" w:hAnsi="Times New Roman"/>
        </w:rPr>
        <w:t xml:space="preserve"> Постановление Правительства РФ от 05</w:t>
      </w:r>
      <w:r>
        <w:rPr>
          <w:rFonts w:ascii="Times New Roman" w:hAnsi="Times New Roman"/>
        </w:rPr>
        <w:t xml:space="preserve"> сентября </w:t>
      </w:r>
      <w:r w:rsidRPr="001736C1">
        <w:rPr>
          <w:rFonts w:ascii="Times New Roman" w:hAnsi="Times New Roman"/>
        </w:rPr>
        <w:t>2013г</w:t>
      </w:r>
      <w:r>
        <w:rPr>
          <w:rFonts w:ascii="Times New Roman" w:hAnsi="Times New Roman"/>
        </w:rPr>
        <w:t>ода</w:t>
      </w:r>
      <w:r w:rsidRPr="001736C1">
        <w:rPr>
          <w:rFonts w:ascii="Times New Roman" w:hAnsi="Times New Roman"/>
        </w:rPr>
        <w:t xml:space="preserve"> № 782 «О схемах водоснабжения и водоотвед</w:t>
      </w:r>
      <w:r w:rsidRPr="001736C1">
        <w:rPr>
          <w:rFonts w:ascii="Times New Roman" w:hAnsi="Times New Roman"/>
        </w:rPr>
        <w:t>е</w:t>
      </w:r>
      <w:r w:rsidRPr="001736C1">
        <w:rPr>
          <w:rFonts w:ascii="Times New Roman" w:hAnsi="Times New Roman"/>
        </w:rPr>
        <w:t>ния»</w:t>
      </w:r>
    </w:p>
  </w:footnote>
  <w:footnote w:id="10">
    <w:p w14:paraId="57F983DE" w14:textId="77777777" w:rsidR="009A19FC" w:rsidRPr="003E435A" w:rsidRDefault="009A19FC" w:rsidP="000A442E">
      <w:pPr>
        <w:pStyle w:val="afff3"/>
        <w:rPr>
          <w:rFonts w:ascii="Times New Roman" w:hAnsi="Times New Roman"/>
        </w:rPr>
      </w:pPr>
      <w:r w:rsidRPr="003E435A">
        <w:rPr>
          <w:rStyle w:val="afff5"/>
          <w:rFonts w:ascii="Times New Roman" w:hAnsi="Times New Roman"/>
        </w:rPr>
        <w:footnoteRef/>
      </w:r>
      <w:r w:rsidRPr="003E435A">
        <w:rPr>
          <w:rFonts w:ascii="Times New Roman" w:hAnsi="Times New Roman"/>
        </w:rPr>
        <w:t xml:space="preserve"> Федеральный закон от 10 января 2002года № 7-ФЗ «Об охране окружающей среды» (изм. Федеральным законом от 21 июля 2014 года № 219-ФЗ)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5A31F" w14:textId="0CF773D5" w:rsidR="009A19FC" w:rsidRPr="00860602" w:rsidRDefault="009A19FC" w:rsidP="00D96DCD">
    <w:pPr>
      <w:pStyle w:val="a7"/>
      <w:jc w:val="center"/>
      <w:rPr>
        <w:sz w:val="24"/>
        <w:szCs w:val="24"/>
      </w:rPr>
    </w:pPr>
    <w:r w:rsidRPr="00860602">
      <w:rPr>
        <w:rFonts w:ascii="Times New Roman" w:hAnsi="Times New Roman"/>
        <w:sz w:val="24"/>
        <w:szCs w:val="24"/>
      </w:rPr>
      <w:fldChar w:fldCharType="begin"/>
    </w:r>
    <w:r w:rsidRPr="00860602">
      <w:rPr>
        <w:rFonts w:ascii="Times New Roman" w:hAnsi="Times New Roman"/>
        <w:sz w:val="24"/>
        <w:szCs w:val="24"/>
      </w:rPr>
      <w:instrText>PAGE   \* MERGEFORMAT</w:instrText>
    </w:r>
    <w:r w:rsidRPr="00860602">
      <w:rPr>
        <w:rFonts w:ascii="Times New Roman" w:hAnsi="Times New Roman"/>
        <w:sz w:val="24"/>
        <w:szCs w:val="24"/>
      </w:rPr>
      <w:fldChar w:fldCharType="separate"/>
    </w:r>
    <w:r w:rsidR="00A2161B">
      <w:rPr>
        <w:rFonts w:ascii="Times New Roman" w:hAnsi="Times New Roman"/>
        <w:noProof/>
        <w:sz w:val="24"/>
        <w:szCs w:val="24"/>
      </w:rPr>
      <w:t>4</w:t>
    </w:r>
    <w:r w:rsidRPr="00860602">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A5844" w14:textId="77777777" w:rsidR="009A19FC" w:rsidRDefault="009A19FC" w:rsidP="0092768B">
    <w:pPr>
      <w:pStyle w:val="a7"/>
      <w:ind w:right="-15973"/>
      <w:jc w:val="center"/>
      <w:rPr>
        <w:rFonts w:ascii="Times New Roman" w:hAnsi="Times New Roman"/>
        <w:sz w:val="22"/>
      </w:rPr>
    </w:pPr>
  </w:p>
  <w:p w14:paraId="50CD3759" w14:textId="6B67A24D" w:rsidR="009A19FC" w:rsidRPr="00D96DCD" w:rsidRDefault="009A19FC" w:rsidP="0092768B">
    <w:pPr>
      <w:pStyle w:val="a7"/>
      <w:ind w:right="-15973"/>
      <w:jc w:val="center"/>
      <w:rPr>
        <w:sz w:val="22"/>
      </w:rPr>
    </w:pPr>
    <w:r w:rsidRPr="00D96DCD">
      <w:rPr>
        <w:rFonts w:ascii="Times New Roman" w:hAnsi="Times New Roman"/>
        <w:sz w:val="22"/>
      </w:rPr>
      <w:fldChar w:fldCharType="begin"/>
    </w:r>
    <w:r w:rsidRPr="00D96DCD">
      <w:rPr>
        <w:rFonts w:ascii="Times New Roman" w:hAnsi="Times New Roman"/>
        <w:sz w:val="22"/>
      </w:rPr>
      <w:instrText>PAGE   \* MERGEFORMAT</w:instrText>
    </w:r>
    <w:r w:rsidRPr="00D96DCD">
      <w:rPr>
        <w:rFonts w:ascii="Times New Roman" w:hAnsi="Times New Roman"/>
        <w:sz w:val="22"/>
      </w:rPr>
      <w:fldChar w:fldCharType="separate"/>
    </w:r>
    <w:r w:rsidR="00A2161B">
      <w:rPr>
        <w:rFonts w:ascii="Times New Roman" w:hAnsi="Times New Roman"/>
        <w:noProof/>
        <w:sz w:val="22"/>
      </w:rPr>
      <w:t>50</w:t>
    </w:r>
    <w:r w:rsidRPr="00D96DCD">
      <w:rPr>
        <w:rFonts w:ascii="Times New Roman" w:hAnsi="Times New Roman"/>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7046" w14:textId="77777777" w:rsidR="009A19FC" w:rsidRPr="00B46269" w:rsidRDefault="009A19FC">
    <w:pPr>
      <w:pStyle w:val="a7"/>
      <w:jc w:val="center"/>
      <w:rPr>
        <w:rFonts w:ascii="Times New Roman" w:hAnsi="Times New Roman"/>
        <w:sz w:val="22"/>
      </w:rPr>
    </w:pPr>
    <w:r w:rsidRPr="00B46269">
      <w:rPr>
        <w:rFonts w:ascii="Times New Roman" w:hAnsi="Times New Roman"/>
        <w:sz w:val="22"/>
      </w:rPr>
      <w:fldChar w:fldCharType="begin"/>
    </w:r>
    <w:r w:rsidRPr="00B46269">
      <w:rPr>
        <w:rFonts w:ascii="Times New Roman" w:hAnsi="Times New Roman"/>
        <w:sz w:val="22"/>
      </w:rPr>
      <w:instrText>PAGE   \* MERGEFORMAT</w:instrText>
    </w:r>
    <w:r w:rsidRPr="00B46269">
      <w:rPr>
        <w:rFonts w:ascii="Times New Roman" w:hAnsi="Times New Roman"/>
        <w:sz w:val="22"/>
      </w:rPr>
      <w:fldChar w:fldCharType="separate"/>
    </w:r>
    <w:r w:rsidR="00A2161B">
      <w:rPr>
        <w:rFonts w:ascii="Times New Roman" w:hAnsi="Times New Roman"/>
        <w:noProof/>
        <w:sz w:val="22"/>
      </w:rPr>
      <w:t>57</w:t>
    </w:r>
    <w:r w:rsidRPr="00B46269">
      <w:rPr>
        <w:rFonts w:ascii="Times New Roman" w:hAnsi="Times New Roman"/>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8DE"/>
    <w:multiLevelType w:val="hybridMultilevel"/>
    <w:tmpl w:val="0732768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1A4A54"/>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956107"/>
    <w:multiLevelType w:val="hybridMultilevel"/>
    <w:tmpl w:val="48E256B8"/>
    <w:lvl w:ilvl="0" w:tplc="46C2D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E33A5"/>
    <w:multiLevelType w:val="hybridMultilevel"/>
    <w:tmpl w:val="136ED7C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A35057"/>
    <w:multiLevelType w:val="hybridMultilevel"/>
    <w:tmpl w:val="DF401D08"/>
    <w:lvl w:ilvl="0" w:tplc="EB105224">
      <w:start w:val="11"/>
      <w:numFmt w:val="bullet"/>
      <w:pStyle w:val="a"/>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524FC"/>
    <w:multiLevelType w:val="hybridMultilevel"/>
    <w:tmpl w:val="7142801A"/>
    <w:lvl w:ilvl="0" w:tplc="C48A62F4">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268B9"/>
    <w:multiLevelType w:val="hybridMultilevel"/>
    <w:tmpl w:val="A3F2191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D809A5"/>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60A78E1"/>
    <w:multiLevelType w:val="hybridMultilevel"/>
    <w:tmpl w:val="311A01A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C4668A"/>
    <w:multiLevelType w:val="multilevel"/>
    <w:tmpl w:val="DFFA147A"/>
    <w:lvl w:ilvl="0">
      <w:start w:val="1"/>
      <w:numFmt w:val="decimal"/>
      <w:pStyle w:val="a1"/>
      <w:lvlText w:val="%1."/>
      <w:lvlJc w:val="left"/>
      <w:pPr>
        <w:ind w:left="540" w:hanging="540"/>
      </w:pPr>
      <w:rPr>
        <w:rFonts w:hint="default"/>
      </w:rPr>
    </w:lvl>
    <w:lvl w:ilvl="1">
      <w:start w:val="1"/>
      <w:numFmt w:val="decimal"/>
      <w:pStyle w:val="1"/>
      <w:lvlText w:val="%1.%2."/>
      <w:lvlJc w:val="left"/>
      <w:pPr>
        <w:ind w:left="720" w:hanging="72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4A0CDE"/>
    <w:multiLevelType w:val="multilevel"/>
    <w:tmpl w:val="C304071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2DEA1723"/>
    <w:multiLevelType w:val="hybridMultilevel"/>
    <w:tmpl w:val="42C84DF0"/>
    <w:lvl w:ilvl="0" w:tplc="4EE2A638">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C7B74"/>
    <w:multiLevelType w:val="hybridMultilevel"/>
    <w:tmpl w:val="E952A00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33A4B"/>
    <w:multiLevelType w:val="hybridMultilevel"/>
    <w:tmpl w:val="B64C376A"/>
    <w:lvl w:ilvl="0" w:tplc="395C0C4C">
      <w:start w:val="1"/>
      <w:numFmt w:val="bullet"/>
      <w:pStyle w:val="11"/>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07C0621"/>
    <w:multiLevelType w:val="hybridMultilevel"/>
    <w:tmpl w:val="9E26A220"/>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25D3C55"/>
    <w:multiLevelType w:val="hybridMultilevel"/>
    <w:tmpl w:val="70DE967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0C516A"/>
    <w:multiLevelType w:val="hybridMultilevel"/>
    <w:tmpl w:val="3F72484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4A9E5F91"/>
    <w:multiLevelType w:val="hybridMultilevel"/>
    <w:tmpl w:val="37528F62"/>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B181AAB"/>
    <w:multiLevelType w:val="hybridMultilevel"/>
    <w:tmpl w:val="97E824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5B66C9"/>
    <w:multiLevelType w:val="hybridMultilevel"/>
    <w:tmpl w:val="E4A40EC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282054"/>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C740CE2"/>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CBF4AF5"/>
    <w:multiLevelType w:val="hybridMultilevel"/>
    <w:tmpl w:val="DDC0B8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2F93E2D"/>
    <w:multiLevelType w:val="hybridMultilevel"/>
    <w:tmpl w:val="04D267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D31B89"/>
    <w:multiLevelType w:val="hybridMultilevel"/>
    <w:tmpl w:val="238AE88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0B3917"/>
    <w:multiLevelType w:val="hybridMultilevel"/>
    <w:tmpl w:val="B04025D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FA41E4"/>
    <w:multiLevelType w:val="hybridMultilevel"/>
    <w:tmpl w:val="1464A73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6B5EA0"/>
    <w:multiLevelType w:val="hybridMultilevel"/>
    <w:tmpl w:val="E0549C82"/>
    <w:lvl w:ilvl="0" w:tplc="46C2D3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8230DF"/>
    <w:multiLevelType w:val="hybridMultilevel"/>
    <w:tmpl w:val="4C7ED57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8E2672"/>
    <w:multiLevelType w:val="hybridMultilevel"/>
    <w:tmpl w:val="23FA8D1A"/>
    <w:lvl w:ilvl="0" w:tplc="46C2D37A">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30">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7EDE6A7B"/>
    <w:multiLevelType w:val="multilevel"/>
    <w:tmpl w:val="A672F40A"/>
    <w:lvl w:ilvl="0">
      <w:start w:val="1"/>
      <w:numFmt w:val="decimal"/>
      <w:pStyle w:val="12"/>
      <w:suff w:val="space"/>
      <w:lvlText w:val="%1."/>
      <w:lvlJc w:val="left"/>
      <w:pPr>
        <w:ind w:left="0" w:firstLine="709"/>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5"/>
  </w:num>
  <w:num w:numId="2">
    <w:abstractNumId w:val="9"/>
  </w:num>
  <w:num w:numId="3">
    <w:abstractNumId w:val="2"/>
  </w:num>
  <w:num w:numId="4">
    <w:abstractNumId w:val="29"/>
  </w:num>
  <w:num w:numId="5">
    <w:abstractNumId w:val="31"/>
  </w:num>
  <w:num w:numId="6">
    <w:abstractNumId w:val="13"/>
  </w:num>
  <w:num w:numId="7">
    <w:abstractNumId w:val="4"/>
  </w:num>
  <w:num w:numId="8">
    <w:abstractNumId w:val="10"/>
  </w:num>
  <w:num w:numId="9">
    <w:abstractNumId w:val="3"/>
  </w:num>
  <w:num w:numId="10">
    <w:abstractNumId w:val="0"/>
  </w:num>
  <w:num w:numId="11">
    <w:abstractNumId w:val="11"/>
  </w:num>
  <w:num w:numId="12">
    <w:abstractNumId w:val="27"/>
  </w:num>
  <w:num w:numId="13">
    <w:abstractNumId w:val="17"/>
  </w:num>
  <w:num w:numId="14">
    <w:abstractNumId w:val="21"/>
  </w:num>
  <w:num w:numId="15">
    <w:abstractNumId w:val="20"/>
  </w:num>
  <w:num w:numId="16">
    <w:abstractNumId w:val="7"/>
  </w:num>
  <w:num w:numId="17">
    <w:abstractNumId w:val="14"/>
  </w:num>
  <w:num w:numId="18">
    <w:abstractNumId w:val="1"/>
  </w:num>
  <w:num w:numId="19">
    <w:abstractNumId w:val="26"/>
  </w:num>
  <w:num w:numId="20">
    <w:abstractNumId w:val="18"/>
  </w:num>
  <w:num w:numId="21">
    <w:abstractNumId w:val="15"/>
  </w:num>
  <w:num w:numId="22">
    <w:abstractNumId w:val="6"/>
  </w:num>
  <w:num w:numId="23">
    <w:abstractNumId w:val="9"/>
  </w:num>
  <w:num w:numId="24">
    <w:abstractNumId w:val="19"/>
  </w:num>
  <w:num w:numId="25">
    <w:abstractNumId w:val="9"/>
  </w:num>
  <w:num w:numId="26">
    <w:abstractNumId w:val="9"/>
  </w:num>
  <w:num w:numId="27">
    <w:abstractNumId w:val="9"/>
  </w:num>
  <w:num w:numId="28">
    <w:abstractNumId w:val="9"/>
  </w:num>
  <w:num w:numId="29">
    <w:abstractNumId w:val="22"/>
  </w:num>
  <w:num w:numId="30">
    <w:abstractNumId w:val="16"/>
  </w:num>
  <w:num w:numId="31">
    <w:abstractNumId w:val="9"/>
  </w:num>
  <w:num w:numId="32">
    <w:abstractNumId w:val="25"/>
  </w:num>
  <w:num w:numId="33">
    <w:abstractNumId w:val="12"/>
  </w:num>
  <w:num w:numId="34">
    <w:abstractNumId w:val="9"/>
  </w:num>
  <w:num w:numId="35">
    <w:abstractNumId w:val="23"/>
  </w:num>
  <w:num w:numId="36">
    <w:abstractNumId w:val="24"/>
  </w:num>
  <w:num w:numId="37">
    <w:abstractNumId w:val="9"/>
  </w:num>
  <w:num w:numId="38">
    <w:abstractNumId w:val="9"/>
  </w:num>
  <w:num w:numId="39">
    <w:abstractNumId w:val="28"/>
  </w:num>
  <w:num w:numId="40">
    <w:abstractNumId w:val="8"/>
  </w:num>
  <w:num w:numId="4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08"/>
    <w:rsid w:val="000002C9"/>
    <w:rsid w:val="000005D0"/>
    <w:rsid w:val="00001A82"/>
    <w:rsid w:val="00004354"/>
    <w:rsid w:val="00004E30"/>
    <w:rsid w:val="00005549"/>
    <w:rsid w:val="00006D8F"/>
    <w:rsid w:val="000070AD"/>
    <w:rsid w:val="00007D46"/>
    <w:rsid w:val="00007E7A"/>
    <w:rsid w:val="000107F6"/>
    <w:rsid w:val="00010A87"/>
    <w:rsid w:val="00010E6A"/>
    <w:rsid w:val="000121AA"/>
    <w:rsid w:val="0001408B"/>
    <w:rsid w:val="000144C2"/>
    <w:rsid w:val="00014F6C"/>
    <w:rsid w:val="0001655B"/>
    <w:rsid w:val="000169C9"/>
    <w:rsid w:val="000176EE"/>
    <w:rsid w:val="00017DA8"/>
    <w:rsid w:val="00020BE9"/>
    <w:rsid w:val="00021616"/>
    <w:rsid w:val="00021BE2"/>
    <w:rsid w:val="000220C5"/>
    <w:rsid w:val="0002329B"/>
    <w:rsid w:val="000232E2"/>
    <w:rsid w:val="00023B7C"/>
    <w:rsid w:val="00024697"/>
    <w:rsid w:val="000246F0"/>
    <w:rsid w:val="000251A2"/>
    <w:rsid w:val="00025709"/>
    <w:rsid w:val="000259A1"/>
    <w:rsid w:val="00025E36"/>
    <w:rsid w:val="00025F38"/>
    <w:rsid w:val="0002644A"/>
    <w:rsid w:val="00026899"/>
    <w:rsid w:val="00027631"/>
    <w:rsid w:val="00027A3A"/>
    <w:rsid w:val="0003066E"/>
    <w:rsid w:val="000309B3"/>
    <w:rsid w:val="00030FCB"/>
    <w:rsid w:val="0003126E"/>
    <w:rsid w:val="00031417"/>
    <w:rsid w:val="00031451"/>
    <w:rsid w:val="00031BEA"/>
    <w:rsid w:val="00032B7F"/>
    <w:rsid w:val="00033E0A"/>
    <w:rsid w:val="00034ECA"/>
    <w:rsid w:val="00034F97"/>
    <w:rsid w:val="00035245"/>
    <w:rsid w:val="000359EA"/>
    <w:rsid w:val="000359EC"/>
    <w:rsid w:val="00036A2C"/>
    <w:rsid w:val="000376D1"/>
    <w:rsid w:val="00037860"/>
    <w:rsid w:val="00037BDC"/>
    <w:rsid w:val="000404ED"/>
    <w:rsid w:val="000406D4"/>
    <w:rsid w:val="00040C84"/>
    <w:rsid w:val="00041A28"/>
    <w:rsid w:val="00041EC3"/>
    <w:rsid w:val="000425F8"/>
    <w:rsid w:val="000426ED"/>
    <w:rsid w:val="00042C0F"/>
    <w:rsid w:val="00043F27"/>
    <w:rsid w:val="00044026"/>
    <w:rsid w:val="00044134"/>
    <w:rsid w:val="000458A2"/>
    <w:rsid w:val="00045B96"/>
    <w:rsid w:val="00046516"/>
    <w:rsid w:val="00046847"/>
    <w:rsid w:val="000468C8"/>
    <w:rsid w:val="000471B8"/>
    <w:rsid w:val="00050F82"/>
    <w:rsid w:val="00051260"/>
    <w:rsid w:val="00051B5C"/>
    <w:rsid w:val="00051ED5"/>
    <w:rsid w:val="000525AE"/>
    <w:rsid w:val="000528D1"/>
    <w:rsid w:val="000537F6"/>
    <w:rsid w:val="00053ED0"/>
    <w:rsid w:val="00055553"/>
    <w:rsid w:val="00055992"/>
    <w:rsid w:val="00055BD5"/>
    <w:rsid w:val="00056AB7"/>
    <w:rsid w:val="00056E07"/>
    <w:rsid w:val="00056F26"/>
    <w:rsid w:val="0005710C"/>
    <w:rsid w:val="000576DC"/>
    <w:rsid w:val="00057A5D"/>
    <w:rsid w:val="00057C66"/>
    <w:rsid w:val="0006037A"/>
    <w:rsid w:val="0006063B"/>
    <w:rsid w:val="00060677"/>
    <w:rsid w:val="00060CC9"/>
    <w:rsid w:val="0006119F"/>
    <w:rsid w:val="000612A9"/>
    <w:rsid w:val="000613DF"/>
    <w:rsid w:val="000618C0"/>
    <w:rsid w:val="00061C5D"/>
    <w:rsid w:val="00063D14"/>
    <w:rsid w:val="000648B6"/>
    <w:rsid w:val="000656AC"/>
    <w:rsid w:val="00066446"/>
    <w:rsid w:val="0006683E"/>
    <w:rsid w:val="00070641"/>
    <w:rsid w:val="00070A8C"/>
    <w:rsid w:val="00070B33"/>
    <w:rsid w:val="00070C2E"/>
    <w:rsid w:val="00070DD5"/>
    <w:rsid w:val="00071351"/>
    <w:rsid w:val="00071A7F"/>
    <w:rsid w:val="00072CCD"/>
    <w:rsid w:val="0007458A"/>
    <w:rsid w:val="000756F7"/>
    <w:rsid w:val="000757F8"/>
    <w:rsid w:val="00076ADE"/>
    <w:rsid w:val="00077011"/>
    <w:rsid w:val="00077308"/>
    <w:rsid w:val="00077658"/>
    <w:rsid w:val="00077745"/>
    <w:rsid w:val="00077D4D"/>
    <w:rsid w:val="00081735"/>
    <w:rsid w:val="00081CC8"/>
    <w:rsid w:val="00082322"/>
    <w:rsid w:val="000826FA"/>
    <w:rsid w:val="00083B4E"/>
    <w:rsid w:val="00083B68"/>
    <w:rsid w:val="00084EFD"/>
    <w:rsid w:val="000854D0"/>
    <w:rsid w:val="00085B22"/>
    <w:rsid w:val="0008629D"/>
    <w:rsid w:val="000879A0"/>
    <w:rsid w:val="00090707"/>
    <w:rsid w:val="000914B6"/>
    <w:rsid w:val="00091623"/>
    <w:rsid w:val="00091FF9"/>
    <w:rsid w:val="00093065"/>
    <w:rsid w:val="0009383E"/>
    <w:rsid w:val="00093A3F"/>
    <w:rsid w:val="0009446E"/>
    <w:rsid w:val="000953CC"/>
    <w:rsid w:val="00095E7F"/>
    <w:rsid w:val="000971A9"/>
    <w:rsid w:val="000A0207"/>
    <w:rsid w:val="000A02F3"/>
    <w:rsid w:val="000A068F"/>
    <w:rsid w:val="000A14C8"/>
    <w:rsid w:val="000A2870"/>
    <w:rsid w:val="000A2BC6"/>
    <w:rsid w:val="000A2E59"/>
    <w:rsid w:val="000A39A5"/>
    <w:rsid w:val="000A442E"/>
    <w:rsid w:val="000A4A78"/>
    <w:rsid w:val="000A5C18"/>
    <w:rsid w:val="000A6283"/>
    <w:rsid w:val="000A63A5"/>
    <w:rsid w:val="000A6B04"/>
    <w:rsid w:val="000A6BD1"/>
    <w:rsid w:val="000A6F9A"/>
    <w:rsid w:val="000A71A7"/>
    <w:rsid w:val="000B01AB"/>
    <w:rsid w:val="000B047D"/>
    <w:rsid w:val="000B2C24"/>
    <w:rsid w:val="000B2EAF"/>
    <w:rsid w:val="000B2F56"/>
    <w:rsid w:val="000B3887"/>
    <w:rsid w:val="000B3894"/>
    <w:rsid w:val="000B3A4F"/>
    <w:rsid w:val="000B3C88"/>
    <w:rsid w:val="000B4BC1"/>
    <w:rsid w:val="000B4CC4"/>
    <w:rsid w:val="000B4EF1"/>
    <w:rsid w:val="000B54A3"/>
    <w:rsid w:val="000B5503"/>
    <w:rsid w:val="000B580D"/>
    <w:rsid w:val="000B6910"/>
    <w:rsid w:val="000B7872"/>
    <w:rsid w:val="000B7BFC"/>
    <w:rsid w:val="000B7E81"/>
    <w:rsid w:val="000C0599"/>
    <w:rsid w:val="000C07D4"/>
    <w:rsid w:val="000C09B0"/>
    <w:rsid w:val="000C0C42"/>
    <w:rsid w:val="000C1A45"/>
    <w:rsid w:val="000C2BEC"/>
    <w:rsid w:val="000C2F9B"/>
    <w:rsid w:val="000C379B"/>
    <w:rsid w:val="000C3B7E"/>
    <w:rsid w:val="000C478B"/>
    <w:rsid w:val="000C55FA"/>
    <w:rsid w:val="000C5BE7"/>
    <w:rsid w:val="000C7A83"/>
    <w:rsid w:val="000D143C"/>
    <w:rsid w:val="000D16D5"/>
    <w:rsid w:val="000D246E"/>
    <w:rsid w:val="000D2A3D"/>
    <w:rsid w:val="000D2B14"/>
    <w:rsid w:val="000D2FBE"/>
    <w:rsid w:val="000D3D7C"/>
    <w:rsid w:val="000D3D97"/>
    <w:rsid w:val="000D3E7A"/>
    <w:rsid w:val="000D4BEC"/>
    <w:rsid w:val="000D4EF5"/>
    <w:rsid w:val="000D573B"/>
    <w:rsid w:val="000D6426"/>
    <w:rsid w:val="000D6EF7"/>
    <w:rsid w:val="000D7086"/>
    <w:rsid w:val="000D7395"/>
    <w:rsid w:val="000D79D4"/>
    <w:rsid w:val="000D7F51"/>
    <w:rsid w:val="000E0BC1"/>
    <w:rsid w:val="000E0F50"/>
    <w:rsid w:val="000E13C0"/>
    <w:rsid w:val="000E2590"/>
    <w:rsid w:val="000E2F05"/>
    <w:rsid w:val="000E3846"/>
    <w:rsid w:val="000E4582"/>
    <w:rsid w:val="000E4900"/>
    <w:rsid w:val="000E4A02"/>
    <w:rsid w:val="000E504F"/>
    <w:rsid w:val="000E741C"/>
    <w:rsid w:val="000F070C"/>
    <w:rsid w:val="000F22F6"/>
    <w:rsid w:val="000F26A7"/>
    <w:rsid w:val="000F3111"/>
    <w:rsid w:val="000F399D"/>
    <w:rsid w:val="000F4752"/>
    <w:rsid w:val="000F72E9"/>
    <w:rsid w:val="000F75EA"/>
    <w:rsid w:val="00100DA9"/>
    <w:rsid w:val="00101236"/>
    <w:rsid w:val="0010129B"/>
    <w:rsid w:val="001017D0"/>
    <w:rsid w:val="001028D3"/>
    <w:rsid w:val="00103ABA"/>
    <w:rsid w:val="00106446"/>
    <w:rsid w:val="00106926"/>
    <w:rsid w:val="00106A47"/>
    <w:rsid w:val="00107079"/>
    <w:rsid w:val="00107361"/>
    <w:rsid w:val="001073BB"/>
    <w:rsid w:val="00107568"/>
    <w:rsid w:val="001108DC"/>
    <w:rsid w:val="00110E48"/>
    <w:rsid w:val="00110E50"/>
    <w:rsid w:val="001114C5"/>
    <w:rsid w:val="00113008"/>
    <w:rsid w:val="00115065"/>
    <w:rsid w:val="00115C8A"/>
    <w:rsid w:val="0011625E"/>
    <w:rsid w:val="0011642C"/>
    <w:rsid w:val="001208D6"/>
    <w:rsid w:val="00120962"/>
    <w:rsid w:val="00120E06"/>
    <w:rsid w:val="00121196"/>
    <w:rsid w:val="001225ED"/>
    <w:rsid w:val="00122BBF"/>
    <w:rsid w:val="00122D1F"/>
    <w:rsid w:val="00123A15"/>
    <w:rsid w:val="00123FA5"/>
    <w:rsid w:val="00124268"/>
    <w:rsid w:val="001254B7"/>
    <w:rsid w:val="001262DF"/>
    <w:rsid w:val="00126F99"/>
    <w:rsid w:val="00127033"/>
    <w:rsid w:val="001278CB"/>
    <w:rsid w:val="00127F7F"/>
    <w:rsid w:val="0013004D"/>
    <w:rsid w:val="00130D47"/>
    <w:rsid w:val="00131C2E"/>
    <w:rsid w:val="0013245C"/>
    <w:rsid w:val="00132B87"/>
    <w:rsid w:val="00132BB9"/>
    <w:rsid w:val="00133D4C"/>
    <w:rsid w:val="00133E68"/>
    <w:rsid w:val="00133FF5"/>
    <w:rsid w:val="0013412C"/>
    <w:rsid w:val="0013570B"/>
    <w:rsid w:val="0013590F"/>
    <w:rsid w:val="00136000"/>
    <w:rsid w:val="00136D17"/>
    <w:rsid w:val="00137350"/>
    <w:rsid w:val="00137445"/>
    <w:rsid w:val="001378F7"/>
    <w:rsid w:val="00137CA8"/>
    <w:rsid w:val="00140F6E"/>
    <w:rsid w:val="00141409"/>
    <w:rsid w:val="00141846"/>
    <w:rsid w:val="00141D2F"/>
    <w:rsid w:val="001427B4"/>
    <w:rsid w:val="00142BF6"/>
    <w:rsid w:val="00142C78"/>
    <w:rsid w:val="00142DE8"/>
    <w:rsid w:val="00143375"/>
    <w:rsid w:val="001434B1"/>
    <w:rsid w:val="00144885"/>
    <w:rsid w:val="00145720"/>
    <w:rsid w:val="00145CC5"/>
    <w:rsid w:val="001460BF"/>
    <w:rsid w:val="001466FB"/>
    <w:rsid w:val="001510A7"/>
    <w:rsid w:val="0015175E"/>
    <w:rsid w:val="00152057"/>
    <w:rsid w:val="0015230D"/>
    <w:rsid w:val="00152338"/>
    <w:rsid w:val="001524CD"/>
    <w:rsid w:val="001525D3"/>
    <w:rsid w:val="00152880"/>
    <w:rsid w:val="00152AB9"/>
    <w:rsid w:val="001535D3"/>
    <w:rsid w:val="00153CE7"/>
    <w:rsid w:val="0015462D"/>
    <w:rsid w:val="001546AF"/>
    <w:rsid w:val="001546FB"/>
    <w:rsid w:val="00156090"/>
    <w:rsid w:val="001573F2"/>
    <w:rsid w:val="00160A24"/>
    <w:rsid w:val="00161ABA"/>
    <w:rsid w:val="00162D40"/>
    <w:rsid w:val="00163B23"/>
    <w:rsid w:val="00164367"/>
    <w:rsid w:val="001645C9"/>
    <w:rsid w:val="00164A58"/>
    <w:rsid w:val="00164F5E"/>
    <w:rsid w:val="001656E1"/>
    <w:rsid w:val="00165DB1"/>
    <w:rsid w:val="00165F3D"/>
    <w:rsid w:val="00166AB8"/>
    <w:rsid w:val="00166C71"/>
    <w:rsid w:val="00167DF4"/>
    <w:rsid w:val="00170055"/>
    <w:rsid w:val="001708F5"/>
    <w:rsid w:val="00170CEA"/>
    <w:rsid w:val="00170E6B"/>
    <w:rsid w:val="00172175"/>
    <w:rsid w:val="0017242F"/>
    <w:rsid w:val="00172E91"/>
    <w:rsid w:val="001736C1"/>
    <w:rsid w:val="00173BE2"/>
    <w:rsid w:val="00173C26"/>
    <w:rsid w:val="00173D3C"/>
    <w:rsid w:val="001759D2"/>
    <w:rsid w:val="00175ADC"/>
    <w:rsid w:val="001763B1"/>
    <w:rsid w:val="00176630"/>
    <w:rsid w:val="00177DBC"/>
    <w:rsid w:val="001805F3"/>
    <w:rsid w:val="00182932"/>
    <w:rsid w:val="00182E8E"/>
    <w:rsid w:val="00184CCE"/>
    <w:rsid w:val="00184DF4"/>
    <w:rsid w:val="001865D0"/>
    <w:rsid w:val="0018694C"/>
    <w:rsid w:val="00187D6B"/>
    <w:rsid w:val="00192619"/>
    <w:rsid w:val="00193681"/>
    <w:rsid w:val="00193759"/>
    <w:rsid w:val="00193A26"/>
    <w:rsid w:val="0019652D"/>
    <w:rsid w:val="00196870"/>
    <w:rsid w:val="00196C89"/>
    <w:rsid w:val="00197009"/>
    <w:rsid w:val="001975C6"/>
    <w:rsid w:val="00197607"/>
    <w:rsid w:val="00197825"/>
    <w:rsid w:val="001A018A"/>
    <w:rsid w:val="001A024F"/>
    <w:rsid w:val="001A0F18"/>
    <w:rsid w:val="001A1034"/>
    <w:rsid w:val="001A1AB3"/>
    <w:rsid w:val="001A1B40"/>
    <w:rsid w:val="001A1BAD"/>
    <w:rsid w:val="001A2965"/>
    <w:rsid w:val="001A4C0D"/>
    <w:rsid w:val="001A5306"/>
    <w:rsid w:val="001A55E6"/>
    <w:rsid w:val="001A6238"/>
    <w:rsid w:val="001A6B1F"/>
    <w:rsid w:val="001A6D28"/>
    <w:rsid w:val="001A725E"/>
    <w:rsid w:val="001A75A0"/>
    <w:rsid w:val="001B0632"/>
    <w:rsid w:val="001B1107"/>
    <w:rsid w:val="001B15D8"/>
    <w:rsid w:val="001B1A2D"/>
    <w:rsid w:val="001B2156"/>
    <w:rsid w:val="001B23DA"/>
    <w:rsid w:val="001B301D"/>
    <w:rsid w:val="001B348B"/>
    <w:rsid w:val="001B4041"/>
    <w:rsid w:val="001B43F7"/>
    <w:rsid w:val="001B49A3"/>
    <w:rsid w:val="001B4E5A"/>
    <w:rsid w:val="001B5E09"/>
    <w:rsid w:val="001B6287"/>
    <w:rsid w:val="001B660C"/>
    <w:rsid w:val="001B6FFD"/>
    <w:rsid w:val="001B71DE"/>
    <w:rsid w:val="001C0C8A"/>
    <w:rsid w:val="001C1CCA"/>
    <w:rsid w:val="001C2920"/>
    <w:rsid w:val="001C2C28"/>
    <w:rsid w:val="001C392D"/>
    <w:rsid w:val="001C4FE5"/>
    <w:rsid w:val="001C658D"/>
    <w:rsid w:val="001C6D75"/>
    <w:rsid w:val="001D01DA"/>
    <w:rsid w:val="001D0D44"/>
    <w:rsid w:val="001D18BF"/>
    <w:rsid w:val="001D264D"/>
    <w:rsid w:val="001D3091"/>
    <w:rsid w:val="001D3221"/>
    <w:rsid w:val="001D3559"/>
    <w:rsid w:val="001D477B"/>
    <w:rsid w:val="001D5359"/>
    <w:rsid w:val="001D6826"/>
    <w:rsid w:val="001D6E8D"/>
    <w:rsid w:val="001D718D"/>
    <w:rsid w:val="001D7AA4"/>
    <w:rsid w:val="001E118E"/>
    <w:rsid w:val="001E1456"/>
    <w:rsid w:val="001E1731"/>
    <w:rsid w:val="001E19BA"/>
    <w:rsid w:val="001E2945"/>
    <w:rsid w:val="001E37A4"/>
    <w:rsid w:val="001E3851"/>
    <w:rsid w:val="001E3E70"/>
    <w:rsid w:val="001E407C"/>
    <w:rsid w:val="001E454D"/>
    <w:rsid w:val="001E75BC"/>
    <w:rsid w:val="001E7944"/>
    <w:rsid w:val="001F1133"/>
    <w:rsid w:val="001F1890"/>
    <w:rsid w:val="001F2042"/>
    <w:rsid w:val="001F2843"/>
    <w:rsid w:val="001F29E4"/>
    <w:rsid w:val="001F3549"/>
    <w:rsid w:val="001F37CE"/>
    <w:rsid w:val="001F4CE2"/>
    <w:rsid w:val="001F503B"/>
    <w:rsid w:val="001F56DF"/>
    <w:rsid w:val="001F59B5"/>
    <w:rsid w:val="001F5A7D"/>
    <w:rsid w:val="001F5B0B"/>
    <w:rsid w:val="001F5B8D"/>
    <w:rsid w:val="001F5CD5"/>
    <w:rsid w:val="001F5F94"/>
    <w:rsid w:val="001F649B"/>
    <w:rsid w:val="001F6643"/>
    <w:rsid w:val="001F73ED"/>
    <w:rsid w:val="001F77C9"/>
    <w:rsid w:val="001F7B2D"/>
    <w:rsid w:val="002000D9"/>
    <w:rsid w:val="002003C9"/>
    <w:rsid w:val="00201D8A"/>
    <w:rsid w:val="00202F8B"/>
    <w:rsid w:val="00203657"/>
    <w:rsid w:val="00203FA5"/>
    <w:rsid w:val="002045F2"/>
    <w:rsid w:val="00204691"/>
    <w:rsid w:val="00204ECF"/>
    <w:rsid w:val="002058E8"/>
    <w:rsid w:val="0020635E"/>
    <w:rsid w:val="00206988"/>
    <w:rsid w:val="00207A5A"/>
    <w:rsid w:val="00207AA6"/>
    <w:rsid w:val="002102C4"/>
    <w:rsid w:val="00211476"/>
    <w:rsid w:val="00211B69"/>
    <w:rsid w:val="00211DF8"/>
    <w:rsid w:val="00212466"/>
    <w:rsid w:val="00213108"/>
    <w:rsid w:val="002142A0"/>
    <w:rsid w:val="00214BB5"/>
    <w:rsid w:val="00214D93"/>
    <w:rsid w:val="00214E97"/>
    <w:rsid w:val="002151A4"/>
    <w:rsid w:val="00215736"/>
    <w:rsid w:val="002157CE"/>
    <w:rsid w:val="00215F78"/>
    <w:rsid w:val="002168D6"/>
    <w:rsid w:val="00220703"/>
    <w:rsid w:val="00220894"/>
    <w:rsid w:val="002217D4"/>
    <w:rsid w:val="00221D52"/>
    <w:rsid w:val="002220CB"/>
    <w:rsid w:val="00223245"/>
    <w:rsid w:val="002236E4"/>
    <w:rsid w:val="0022449A"/>
    <w:rsid w:val="002244C7"/>
    <w:rsid w:val="00224C7B"/>
    <w:rsid w:val="00225DD2"/>
    <w:rsid w:val="00226FD1"/>
    <w:rsid w:val="0022751F"/>
    <w:rsid w:val="00227CFC"/>
    <w:rsid w:val="0023041D"/>
    <w:rsid w:val="002321BE"/>
    <w:rsid w:val="00232200"/>
    <w:rsid w:val="002322E0"/>
    <w:rsid w:val="00233AF2"/>
    <w:rsid w:val="00233C0D"/>
    <w:rsid w:val="00235CBB"/>
    <w:rsid w:val="00235E7A"/>
    <w:rsid w:val="002379F8"/>
    <w:rsid w:val="00237A1E"/>
    <w:rsid w:val="0024009B"/>
    <w:rsid w:val="002427E0"/>
    <w:rsid w:val="00242A60"/>
    <w:rsid w:val="00244E5A"/>
    <w:rsid w:val="00245C69"/>
    <w:rsid w:val="0024630E"/>
    <w:rsid w:val="00246410"/>
    <w:rsid w:val="00246A02"/>
    <w:rsid w:val="002476A4"/>
    <w:rsid w:val="002503EE"/>
    <w:rsid w:val="00250FFA"/>
    <w:rsid w:val="002515CC"/>
    <w:rsid w:val="00252396"/>
    <w:rsid w:val="00252AD2"/>
    <w:rsid w:val="00253245"/>
    <w:rsid w:val="0025487B"/>
    <w:rsid w:val="002551F1"/>
    <w:rsid w:val="00255547"/>
    <w:rsid w:val="0025574D"/>
    <w:rsid w:val="00256C7D"/>
    <w:rsid w:val="002572A5"/>
    <w:rsid w:val="00257955"/>
    <w:rsid w:val="00260B50"/>
    <w:rsid w:val="002619EB"/>
    <w:rsid w:val="00261CF8"/>
    <w:rsid w:val="00261F63"/>
    <w:rsid w:val="00262F57"/>
    <w:rsid w:val="00262FD0"/>
    <w:rsid w:val="00263015"/>
    <w:rsid w:val="002638C2"/>
    <w:rsid w:val="00264936"/>
    <w:rsid w:val="00264EC8"/>
    <w:rsid w:val="0026565B"/>
    <w:rsid w:val="0026579F"/>
    <w:rsid w:val="00265AB5"/>
    <w:rsid w:val="00266667"/>
    <w:rsid w:val="00266C01"/>
    <w:rsid w:val="00267378"/>
    <w:rsid w:val="002675EC"/>
    <w:rsid w:val="00271241"/>
    <w:rsid w:val="00271747"/>
    <w:rsid w:val="00272F82"/>
    <w:rsid w:val="00274926"/>
    <w:rsid w:val="00274F1A"/>
    <w:rsid w:val="002752A3"/>
    <w:rsid w:val="00275CB7"/>
    <w:rsid w:val="00276788"/>
    <w:rsid w:val="002774A6"/>
    <w:rsid w:val="00281AC2"/>
    <w:rsid w:val="002823F7"/>
    <w:rsid w:val="00282900"/>
    <w:rsid w:val="00283D11"/>
    <w:rsid w:val="00283ED1"/>
    <w:rsid w:val="00284C4A"/>
    <w:rsid w:val="00284CA7"/>
    <w:rsid w:val="00284E24"/>
    <w:rsid w:val="002850B6"/>
    <w:rsid w:val="0028557F"/>
    <w:rsid w:val="00285796"/>
    <w:rsid w:val="00285EBC"/>
    <w:rsid w:val="0028613F"/>
    <w:rsid w:val="0028616C"/>
    <w:rsid w:val="00286CE2"/>
    <w:rsid w:val="00287059"/>
    <w:rsid w:val="002873BC"/>
    <w:rsid w:val="00290BF1"/>
    <w:rsid w:val="002911D3"/>
    <w:rsid w:val="00291966"/>
    <w:rsid w:val="00291A48"/>
    <w:rsid w:val="0029248B"/>
    <w:rsid w:val="0029251A"/>
    <w:rsid w:val="0029282B"/>
    <w:rsid w:val="00294511"/>
    <w:rsid w:val="00294708"/>
    <w:rsid w:val="0029538D"/>
    <w:rsid w:val="002976D9"/>
    <w:rsid w:val="00297AF2"/>
    <w:rsid w:val="002A0493"/>
    <w:rsid w:val="002A10F2"/>
    <w:rsid w:val="002A15DB"/>
    <w:rsid w:val="002A1D22"/>
    <w:rsid w:val="002A2166"/>
    <w:rsid w:val="002A286B"/>
    <w:rsid w:val="002A29A2"/>
    <w:rsid w:val="002A38A9"/>
    <w:rsid w:val="002A44C1"/>
    <w:rsid w:val="002A55B7"/>
    <w:rsid w:val="002A5D2C"/>
    <w:rsid w:val="002A73C7"/>
    <w:rsid w:val="002A79B2"/>
    <w:rsid w:val="002B06C2"/>
    <w:rsid w:val="002B08B8"/>
    <w:rsid w:val="002B0D42"/>
    <w:rsid w:val="002B1301"/>
    <w:rsid w:val="002B152C"/>
    <w:rsid w:val="002B2A22"/>
    <w:rsid w:val="002B327D"/>
    <w:rsid w:val="002B364B"/>
    <w:rsid w:val="002B3740"/>
    <w:rsid w:val="002B3B48"/>
    <w:rsid w:val="002B4F0B"/>
    <w:rsid w:val="002B50B7"/>
    <w:rsid w:val="002B6134"/>
    <w:rsid w:val="002B6752"/>
    <w:rsid w:val="002B6C2A"/>
    <w:rsid w:val="002B73E6"/>
    <w:rsid w:val="002B7898"/>
    <w:rsid w:val="002B7FAE"/>
    <w:rsid w:val="002C03D6"/>
    <w:rsid w:val="002C086D"/>
    <w:rsid w:val="002C0F5F"/>
    <w:rsid w:val="002C179B"/>
    <w:rsid w:val="002C21EB"/>
    <w:rsid w:val="002C228F"/>
    <w:rsid w:val="002C22D8"/>
    <w:rsid w:val="002C2E18"/>
    <w:rsid w:val="002C5736"/>
    <w:rsid w:val="002C5DAD"/>
    <w:rsid w:val="002C6384"/>
    <w:rsid w:val="002C6B11"/>
    <w:rsid w:val="002C6B2D"/>
    <w:rsid w:val="002D059D"/>
    <w:rsid w:val="002D0BB6"/>
    <w:rsid w:val="002D227D"/>
    <w:rsid w:val="002D2381"/>
    <w:rsid w:val="002D2DD9"/>
    <w:rsid w:val="002D4B35"/>
    <w:rsid w:val="002D58D1"/>
    <w:rsid w:val="002D58E9"/>
    <w:rsid w:val="002D6232"/>
    <w:rsid w:val="002D6A1C"/>
    <w:rsid w:val="002D70FB"/>
    <w:rsid w:val="002D73E7"/>
    <w:rsid w:val="002E00E2"/>
    <w:rsid w:val="002E0212"/>
    <w:rsid w:val="002E06EF"/>
    <w:rsid w:val="002E07F7"/>
    <w:rsid w:val="002E0C8D"/>
    <w:rsid w:val="002E12AA"/>
    <w:rsid w:val="002E340A"/>
    <w:rsid w:val="002E4110"/>
    <w:rsid w:val="002E42BC"/>
    <w:rsid w:val="002E5134"/>
    <w:rsid w:val="002E5DF3"/>
    <w:rsid w:val="002E6195"/>
    <w:rsid w:val="002E653A"/>
    <w:rsid w:val="002E6F28"/>
    <w:rsid w:val="002E78F0"/>
    <w:rsid w:val="002E7AA6"/>
    <w:rsid w:val="002F1674"/>
    <w:rsid w:val="002F24DF"/>
    <w:rsid w:val="002F26A6"/>
    <w:rsid w:val="002F26E4"/>
    <w:rsid w:val="002F285F"/>
    <w:rsid w:val="002F3C78"/>
    <w:rsid w:val="002F6789"/>
    <w:rsid w:val="002F7180"/>
    <w:rsid w:val="002F76B3"/>
    <w:rsid w:val="00300952"/>
    <w:rsid w:val="003011D8"/>
    <w:rsid w:val="00301A4A"/>
    <w:rsid w:val="00301DDD"/>
    <w:rsid w:val="00302405"/>
    <w:rsid w:val="003031AA"/>
    <w:rsid w:val="0030364E"/>
    <w:rsid w:val="00303871"/>
    <w:rsid w:val="003046D6"/>
    <w:rsid w:val="003047AF"/>
    <w:rsid w:val="0030484C"/>
    <w:rsid w:val="00304D13"/>
    <w:rsid w:val="00305508"/>
    <w:rsid w:val="00305EFC"/>
    <w:rsid w:val="003069FF"/>
    <w:rsid w:val="00306E75"/>
    <w:rsid w:val="0030758C"/>
    <w:rsid w:val="003076F1"/>
    <w:rsid w:val="00307C19"/>
    <w:rsid w:val="00307D6E"/>
    <w:rsid w:val="003103A1"/>
    <w:rsid w:val="003103D1"/>
    <w:rsid w:val="0031044E"/>
    <w:rsid w:val="00310E42"/>
    <w:rsid w:val="00311406"/>
    <w:rsid w:val="003117A0"/>
    <w:rsid w:val="003118AC"/>
    <w:rsid w:val="00312CD0"/>
    <w:rsid w:val="00313100"/>
    <w:rsid w:val="003136A3"/>
    <w:rsid w:val="003141C8"/>
    <w:rsid w:val="003171DA"/>
    <w:rsid w:val="003172FB"/>
    <w:rsid w:val="0031779F"/>
    <w:rsid w:val="00317D2B"/>
    <w:rsid w:val="003201E3"/>
    <w:rsid w:val="00320A0F"/>
    <w:rsid w:val="00322F9D"/>
    <w:rsid w:val="00324141"/>
    <w:rsid w:val="003244A5"/>
    <w:rsid w:val="003254EE"/>
    <w:rsid w:val="00325B7D"/>
    <w:rsid w:val="003261FD"/>
    <w:rsid w:val="0032624E"/>
    <w:rsid w:val="0032676C"/>
    <w:rsid w:val="00327C37"/>
    <w:rsid w:val="003321C3"/>
    <w:rsid w:val="00332712"/>
    <w:rsid w:val="003338FB"/>
    <w:rsid w:val="003341B3"/>
    <w:rsid w:val="003346D3"/>
    <w:rsid w:val="003353AC"/>
    <w:rsid w:val="00337C33"/>
    <w:rsid w:val="00337D82"/>
    <w:rsid w:val="00337E0C"/>
    <w:rsid w:val="00340276"/>
    <w:rsid w:val="00340406"/>
    <w:rsid w:val="00340655"/>
    <w:rsid w:val="00340805"/>
    <w:rsid w:val="00341E24"/>
    <w:rsid w:val="00342897"/>
    <w:rsid w:val="00342BFC"/>
    <w:rsid w:val="00342D85"/>
    <w:rsid w:val="00342E68"/>
    <w:rsid w:val="00343519"/>
    <w:rsid w:val="00344E28"/>
    <w:rsid w:val="0034542C"/>
    <w:rsid w:val="003457F1"/>
    <w:rsid w:val="003469FA"/>
    <w:rsid w:val="00346EA3"/>
    <w:rsid w:val="00350142"/>
    <w:rsid w:val="0035019A"/>
    <w:rsid w:val="00350488"/>
    <w:rsid w:val="003516C7"/>
    <w:rsid w:val="00351FB9"/>
    <w:rsid w:val="003527BA"/>
    <w:rsid w:val="00353100"/>
    <w:rsid w:val="00353614"/>
    <w:rsid w:val="003558E5"/>
    <w:rsid w:val="00355F14"/>
    <w:rsid w:val="003563C8"/>
    <w:rsid w:val="003566C5"/>
    <w:rsid w:val="00357C9B"/>
    <w:rsid w:val="00360394"/>
    <w:rsid w:val="0036188C"/>
    <w:rsid w:val="00361E8C"/>
    <w:rsid w:val="003620BB"/>
    <w:rsid w:val="0036382F"/>
    <w:rsid w:val="003647AC"/>
    <w:rsid w:val="00365570"/>
    <w:rsid w:val="003664BB"/>
    <w:rsid w:val="00366649"/>
    <w:rsid w:val="00367663"/>
    <w:rsid w:val="00367B1D"/>
    <w:rsid w:val="00367EED"/>
    <w:rsid w:val="00370941"/>
    <w:rsid w:val="003710EB"/>
    <w:rsid w:val="0037158E"/>
    <w:rsid w:val="00371898"/>
    <w:rsid w:val="00372296"/>
    <w:rsid w:val="003737FB"/>
    <w:rsid w:val="003760C7"/>
    <w:rsid w:val="00376126"/>
    <w:rsid w:val="00376750"/>
    <w:rsid w:val="003767AD"/>
    <w:rsid w:val="00376934"/>
    <w:rsid w:val="00376F5B"/>
    <w:rsid w:val="0037719D"/>
    <w:rsid w:val="00377FD4"/>
    <w:rsid w:val="00382474"/>
    <w:rsid w:val="00383EFE"/>
    <w:rsid w:val="00384246"/>
    <w:rsid w:val="003843A2"/>
    <w:rsid w:val="00384427"/>
    <w:rsid w:val="00384972"/>
    <w:rsid w:val="00386C81"/>
    <w:rsid w:val="00387C6C"/>
    <w:rsid w:val="00387EC9"/>
    <w:rsid w:val="0039046F"/>
    <w:rsid w:val="003907D5"/>
    <w:rsid w:val="00391485"/>
    <w:rsid w:val="003916DF"/>
    <w:rsid w:val="00391F8C"/>
    <w:rsid w:val="003931D0"/>
    <w:rsid w:val="00393D17"/>
    <w:rsid w:val="00393E4D"/>
    <w:rsid w:val="00393E61"/>
    <w:rsid w:val="0039479B"/>
    <w:rsid w:val="00394AF6"/>
    <w:rsid w:val="0039678E"/>
    <w:rsid w:val="003971C3"/>
    <w:rsid w:val="003A09B3"/>
    <w:rsid w:val="003A0B3C"/>
    <w:rsid w:val="003A0D92"/>
    <w:rsid w:val="003A111E"/>
    <w:rsid w:val="003A272F"/>
    <w:rsid w:val="003A292C"/>
    <w:rsid w:val="003A3F1F"/>
    <w:rsid w:val="003A42FD"/>
    <w:rsid w:val="003A4ADA"/>
    <w:rsid w:val="003A4E39"/>
    <w:rsid w:val="003A53D2"/>
    <w:rsid w:val="003A5F5A"/>
    <w:rsid w:val="003A67E8"/>
    <w:rsid w:val="003A68B1"/>
    <w:rsid w:val="003A6B84"/>
    <w:rsid w:val="003A6C3F"/>
    <w:rsid w:val="003A6ED6"/>
    <w:rsid w:val="003A7709"/>
    <w:rsid w:val="003A774A"/>
    <w:rsid w:val="003B0354"/>
    <w:rsid w:val="003B089F"/>
    <w:rsid w:val="003B0B1C"/>
    <w:rsid w:val="003B1658"/>
    <w:rsid w:val="003B1D88"/>
    <w:rsid w:val="003B226A"/>
    <w:rsid w:val="003B2A18"/>
    <w:rsid w:val="003B2D2E"/>
    <w:rsid w:val="003B2F92"/>
    <w:rsid w:val="003B3197"/>
    <w:rsid w:val="003B352D"/>
    <w:rsid w:val="003B43DF"/>
    <w:rsid w:val="003B4479"/>
    <w:rsid w:val="003B5CAC"/>
    <w:rsid w:val="003B5FF4"/>
    <w:rsid w:val="003B60C6"/>
    <w:rsid w:val="003B60DA"/>
    <w:rsid w:val="003B7B6B"/>
    <w:rsid w:val="003C166E"/>
    <w:rsid w:val="003C16D7"/>
    <w:rsid w:val="003C235A"/>
    <w:rsid w:val="003C2735"/>
    <w:rsid w:val="003C289F"/>
    <w:rsid w:val="003C3AFE"/>
    <w:rsid w:val="003C3DF5"/>
    <w:rsid w:val="003C4CBB"/>
    <w:rsid w:val="003C510A"/>
    <w:rsid w:val="003C54D3"/>
    <w:rsid w:val="003C599F"/>
    <w:rsid w:val="003C7644"/>
    <w:rsid w:val="003C7C59"/>
    <w:rsid w:val="003D0DC0"/>
    <w:rsid w:val="003D1F91"/>
    <w:rsid w:val="003D2C4C"/>
    <w:rsid w:val="003D2D06"/>
    <w:rsid w:val="003D3FF3"/>
    <w:rsid w:val="003D5B9D"/>
    <w:rsid w:val="003D5C56"/>
    <w:rsid w:val="003D68C1"/>
    <w:rsid w:val="003D7216"/>
    <w:rsid w:val="003D7E3B"/>
    <w:rsid w:val="003E02F5"/>
    <w:rsid w:val="003E04FD"/>
    <w:rsid w:val="003E0A51"/>
    <w:rsid w:val="003E1E6C"/>
    <w:rsid w:val="003E2288"/>
    <w:rsid w:val="003E2489"/>
    <w:rsid w:val="003E29D5"/>
    <w:rsid w:val="003E33C1"/>
    <w:rsid w:val="003E3740"/>
    <w:rsid w:val="003E3C69"/>
    <w:rsid w:val="003E3D07"/>
    <w:rsid w:val="003E4962"/>
    <w:rsid w:val="003E5828"/>
    <w:rsid w:val="003E5A9D"/>
    <w:rsid w:val="003E5BA4"/>
    <w:rsid w:val="003E6AE5"/>
    <w:rsid w:val="003E750E"/>
    <w:rsid w:val="003F08FB"/>
    <w:rsid w:val="003F0963"/>
    <w:rsid w:val="003F1195"/>
    <w:rsid w:val="003F1B64"/>
    <w:rsid w:val="003F1BBC"/>
    <w:rsid w:val="003F1FF4"/>
    <w:rsid w:val="003F2335"/>
    <w:rsid w:val="003F278C"/>
    <w:rsid w:val="003F2E41"/>
    <w:rsid w:val="003F5E78"/>
    <w:rsid w:val="003F764E"/>
    <w:rsid w:val="003F7BD0"/>
    <w:rsid w:val="003F7E63"/>
    <w:rsid w:val="004001AE"/>
    <w:rsid w:val="00400A98"/>
    <w:rsid w:val="00400DB3"/>
    <w:rsid w:val="00402C09"/>
    <w:rsid w:val="00404AC1"/>
    <w:rsid w:val="00405A21"/>
    <w:rsid w:val="00406526"/>
    <w:rsid w:val="00406E35"/>
    <w:rsid w:val="00407863"/>
    <w:rsid w:val="00410147"/>
    <w:rsid w:val="00410B00"/>
    <w:rsid w:val="00411291"/>
    <w:rsid w:val="00413202"/>
    <w:rsid w:val="00413848"/>
    <w:rsid w:val="00413CAA"/>
    <w:rsid w:val="004140FF"/>
    <w:rsid w:val="0041478E"/>
    <w:rsid w:val="00414A35"/>
    <w:rsid w:val="00415C8C"/>
    <w:rsid w:val="00416933"/>
    <w:rsid w:val="0042066B"/>
    <w:rsid w:val="00420F46"/>
    <w:rsid w:val="00421915"/>
    <w:rsid w:val="00421BC7"/>
    <w:rsid w:val="0042211C"/>
    <w:rsid w:val="00423280"/>
    <w:rsid w:val="0042355A"/>
    <w:rsid w:val="00424CAD"/>
    <w:rsid w:val="0042510F"/>
    <w:rsid w:val="00425928"/>
    <w:rsid w:val="00425DAD"/>
    <w:rsid w:val="004261AE"/>
    <w:rsid w:val="00426A6E"/>
    <w:rsid w:val="00426DEE"/>
    <w:rsid w:val="00426E77"/>
    <w:rsid w:val="0042701A"/>
    <w:rsid w:val="004274AF"/>
    <w:rsid w:val="004274CA"/>
    <w:rsid w:val="004276EA"/>
    <w:rsid w:val="00427BA6"/>
    <w:rsid w:val="00427EDF"/>
    <w:rsid w:val="004302B0"/>
    <w:rsid w:val="00430C2E"/>
    <w:rsid w:val="00430DF8"/>
    <w:rsid w:val="00431C7A"/>
    <w:rsid w:val="00432AEB"/>
    <w:rsid w:val="00433CC6"/>
    <w:rsid w:val="00434994"/>
    <w:rsid w:val="004349CE"/>
    <w:rsid w:val="00435165"/>
    <w:rsid w:val="0043533D"/>
    <w:rsid w:val="00435412"/>
    <w:rsid w:val="004357DB"/>
    <w:rsid w:val="00435C0E"/>
    <w:rsid w:val="004365BE"/>
    <w:rsid w:val="004367BC"/>
    <w:rsid w:val="00436BEB"/>
    <w:rsid w:val="00436C85"/>
    <w:rsid w:val="00437205"/>
    <w:rsid w:val="004377C6"/>
    <w:rsid w:val="00440A0F"/>
    <w:rsid w:val="0044287D"/>
    <w:rsid w:val="004438E8"/>
    <w:rsid w:val="00443FA6"/>
    <w:rsid w:val="004445D4"/>
    <w:rsid w:val="004446AC"/>
    <w:rsid w:val="00444F1C"/>
    <w:rsid w:val="0044536B"/>
    <w:rsid w:val="004453DF"/>
    <w:rsid w:val="0044717A"/>
    <w:rsid w:val="00447E16"/>
    <w:rsid w:val="00450104"/>
    <w:rsid w:val="00451F96"/>
    <w:rsid w:val="004522B0"/>
    <w:rsid w:val="00452C54"/>
    <w:rsid w:val="00452DC0"/>
    <w:rsid w:val="00453BC3"/>
    <w:rsid w:val="0045410D"/>
    <w:rsid w:val="004542E4"/>
    <w:rsid w:val="00454369"/>
    <w:rsid w:val="0045441D"/>
    <w:rsid w:val="00454E59"/>
    <w:rsid w:val="00455B1E"/>
    <w:rsid w:val="0045626D"/>
    <w:rsid w:val="00457801"/>
    <w:rsid w:val="004601E0"/>
    <w:rsid w:val="00460658"/>
    <w:rsid w:val="00461832"/>
    <w:rsid w:val="00461F84"/>
    <w:rsid w:val="00462575"/>
    <w:rsid w:val="00462B5A"/>
    <w:rsid w:val="00463B72"/>
    <w:rsid w:val="00463F34"/>
    <w:rsid w:val="00463FFC"/>
    <w:rsid w:val="00464347"/>
    <w:rsid w:val="0046493D"/>
    <w:rsid w:val="00466179"/>
    <w:rsid w:val="0046711D"/>
    <w:rsid w:val="00467152"/>
    <w:rsid w:val="0046733B"/>
    <w:rsid w:val="00467F17"/>
    <w:rsid w:val="00470188"/>
    <w:rsid w:val="00471D68"/>
    <w:rsid w:val="00471F32"/>
    <w:rsid w:val="0047269C"/>
    <w:rsid w:val="00473F79"/>
    <w:rsid w:val="004744DD"/>
    <w:rsid w:val="0047468E"/>
    <w:rsid w:val="0047636B"/>
    <w:rsid w:val="004764B9"/>
    <w:rsid w:val="00476E5F"/>
    <w:rsid w:val="0047746F"/>
    <w:rsid w:val="00477F8C"/>
    <w:rsid w:val="00480025"/>
    <w:rsid w:val="00480A39"/>
    <w:rsid w:val="00481082"/>
    <w:rsid w:val="00481145"/>
    <w:rsid w:val="00481A04"/>
    <w:rsid w:val="0048227A"/>
    <w:rsid w:val="00482D47"/>
    <w:rsid w:val="00483553"/>
    <w:rsid w:val="00483BA6"/>
    <w:rsid w:val="00483BCC"/>
    <w:rsid w:val="00484A3F"/>
    <w:rsid w:val="00484D76"/>
    <w:rsid w:val="00484FF2"/>
    <w:rsid w:val="00485AA6"/>
    <w:rsid w:val="00486ECB"/>
    <w:rsid w:val="0048768B"/>
    <w:rsid w:val="004905BD"/>
    <w:rsid w:val="00490654"/>
    <w:rsid w:val="004919CF"/>
    <w:rsid w:val="004922E1"/>
    <w:rsid w:val="004931B8"/>
    <w:rsid w:val="0049325B"/>
    <w:rsid w:val="004935C7"/>
    <w:rsid w:val="00493B83"/>
    <w:rsid w:val="00493E23"/>
    <w:rsid w:val="00494639"/>
    <w:rsid w:val="00494685"/>
    <w:rsid w:val="00494C5E"/>
    <w:rsid w:val="004953D4"/>
    <w:rsid w:val="004961F2"/>
    <w:rsid w:val="00496270"/>
    <w:rsid w:val="004964CE"/>
    <w:rsid w:val="00497A1F"/>
    <w:rsid w:val="004A2DE0"/>
    <w:rsid w:val="004A3ED3"/>
    <w:rsid w:val="004A4C61"/>
    <w:rsid w:val="004A5127"/>
    <w:rsid w:val="004A5C9C"/>
    <w:rsid w:val="004A62CC"/>
    <w:rsid w:val="004A64A6"/>
    <w:rsid w:val="004A6764"/>
    <w:rsid w:val="004A76EB"/>
    <w:rsid w:val="004A7712"/>
    <w:rsid w:val="004A7C8C"/>
    <w:rsid w:val="004B05C4"/>
    <w:rsid w:val="004B0704"/>
    <w:rsid w:val="004B0C47"/>
    <w:rsid w:val="004B1618"/>
    <w:rsid w:val="004B23DE"/>
    <w:rsid w:val="004B2978"/>
    <w:rsid w:val="004B3409"/>
    <w:rsid w:val="004B5338"/>
    <w:rsid w:val="004B658E"/>
    <w:rsid w:val="004B6688"/>
    <w:rsid w:val="004B6C4B"/>
    <w:rsid w:val="004B7031"/>
    <w:rsid w:val="004B72C0"/>
    <w:rsid w:val="004B7DB5"/>
    <w:rsid w:val="004C04CB"/>
    <w:rsid w:val="004C0690"/>
    <w:rsid w:val="004C0BB1"/>
    <w:rsid w:val="004C1A33"/>
    <w:rsid w:val="004C4D60"/>
    <w:rsid w:val="004C4DAD"/>
    <w:rsid w:val="004C57E1"/>
    <w:rsid w:val="004C5ADC"/>
    <w:rsid w:val="004C6D4D"/>
    <w:rsid w:val="004C702D"/>
    <w:rsid w:val="004C729C"/>
    <w:rsid w:val="004C7455"/>
    <w:rsid w:val="004D0013"/>
    <w:rsid w:val="004D13A1"/>
    <w:rsid w:val="004D14E0"/>
    <w:rsid w:val="004D295A"/>
    <w:rsid w:val="004D2A1B"/>
    <w:rsid w:val="004D3243"/>
    <w:rsid w:val="004D351E"/>
    <w:rsid w:val="004D38AB"/>
    <w:rsid w:val="004D4813"/>
    <w:rsid w:val="004D5465"/>
    <w:rsid w:val="004D70D0"/>
    <w:rsid w:val="004D7563"/>
    <w:rsid w:val="004D77D2"/>
    <w:rsid w:val="004D787A"/>
    <w:rsid w:val="004E0397"/>
    <w:rsid w:val="004E0D74"/>
    <w:rsid w:val="004E24E4"/>
    <w:rsid w:val="004E3234"/>
    <w:rsid w:val="004E3F72"/>
    <w:rsid w:val="004E423D"/>
    <w:rsid w:val="004E464B"/>
    <w:rsid w:val="004E4CC7"/>
    <w:rsid w:val="004E6196"/>
    <w:rsid w:val="004E7177"/>
    <w:rsid w:val="004E7450"/>
    <w:rsid w:val="004F004D"/>
    <w:rsid w:val="004F026E"/>
    <w:rsid w:val="004F0C1F"/>
    <w:rsid w:val="004F1FB9"/>
    <w:rsid w:val="004F2111"/>
    <w:rsid w:val="004F24A3"/>
    <w:rsid w:val="004F2569"/>
    <w:rsid w:val="004F35D8"/>
    <w:rsid w:val="004F3A73"/>
    <w:rsid w:val="004F3BF0"/>
    <w:rsid w:val="004F42EF"/>
    <w:rsid w:val="004F44C2"/>
    <w:rsid w:val="004F45D6"/>
    <w:rsid w:val="004F46F7"/>
    <w:rsid w:val="004F48D4"/>
    <w:rsid w:val="004F4A42"/>
    <w:rsid w:val="004F5150"/>
    <w:rsid w:val="00501203"/>
    <w:rsid w:val="00501B36"/>
    <w:rsid w:val="00501C9C"/>
    <w:rsid w:val="005022DF"/>
    <w:rsid w:val="00502321"/>
    <w:rsid w:val="00503175"/>
    <w:rsid w:val="005033F1"/>
    <w:rsid w:val="00503D4E"/>
    <w:rsid w:val="0050556D"/>
    <w:rsid w:val="00505DD9"/>
    <w:rsid w:val="00507111"/>
    <w:rsid w:val="00510231"/>
    <w:rsid w:val="00513574"/>
    <w:rsid w:val="00513A05"/>
    <w:rsid w:val="00513C8E"/>
    <w:rsid w:val="005140CB"/>
    <w:rsid w:val="0051439E"/>
    <w:rsid w:val="0051441F"/>
    <w:rsid w:val="00514556"/>
    <w:rsid w:val="00514FB8"/>
    <w:rsid w:val="00515113"/>
    <w:rsid w:val="00516E50"/>
    <w:rsid w:val="00517432"/>
    <w:rsid w:val="00517C3D"/>
    <w:rsid w:val="00521495"/>
    <w:rsid w:val="005217E9"/>
    <w:rsid w:val="00522118"/>
    <w:rsid w:val="00522373"/>
    <w:rsid w:val="00522FEB"/>
    <w:rsid w:val="005233E7"/>
    <w:rsid w:val="00523B8A"/>
    <w:rsid w:val="00525111"/>
    <w:rsid w:val="005252CB"/>
    <w:rsid w:val="00526212"/>
    <w:rsid w:val="00526B0D"/>
    <w:rsid w:val="00526BD1"/>
    <w:rsid w:val="00526D84"/>
    <w:rsid w:val="00527BE1"/>
    <w:rsid w:val="00527D03"/>
    <w:rsid w:val="00530181"/>
    <w:rsid w:val="00530B18"/>
    <w:rsid w:val="005319D1"/>
    <w:rsid w:val="00532021"/>
    <w:rsid w:val="005324B7"/>
    <w:rsid w:val="005333D7"/>
    <w:rsid w:val="005334A2"/>
    <w:rsid w:val="0053360A"/>
    <w:rsid w:val="00533867"/>
    <w:rsid w:val="0053460C"/>
    <w:rsid w:val="00534A33"/>
    <w:rsid w:val="0053505D"/>
    <w:rsid w:val="00535540"/>
    <w:rsid w:val="005357FF"/>
    <w:rsid w:val="00535B8A"/>
    <w:rsid w:val="00535FF4"/>
    <w:rsid w:val="0053632C"/>
    <w:rsid w:val="005363DD"/>
    <w:rsid w:val="005368C7"/>
    <w:rsid w:val="00537769"/>
    <w:rsid w:val="00537BB8"/>
    <w:rsid w:val="00537C40"/>
    <w:rsid w:val="00540DCF"/>
    <w:rsid w:val="0054145F"/>
    <w:rsid w:val="00541A75"/>
    <w:rsid w:val="00541C92"/>
    <w:rsid w:val="00542201"/>
    <w:rsid w:val="005431B8"/>
    <w:rsid w:val="00543BC4"/>
    <w:rsid w:val="00543D9C"/>
    <w:rsid w:val="005449FF"/>
    <w:rsid w:val="00544ED4"/>
    <w:rsid w:val="0054536B"/>
    <w:rsid w:val="00545EB1"/>
    <w:rsid w:val="005471C3"/>
    <w:rsid w:val="005479C2"/>
    <w:rsid w:val="00547CB3"/>
    <w:rsid w:val="0055044F"/>
    <w:rsid w:val="00550A4E"/>
    <w:rsid w:val="00551132"/>
    <w:rsid w:val="00551634"/>
    <w:rsid w:val="005516AB"/>
    <w:rsid w:val="00555ACF"/>
    <w:rsid w:val="00555F05"/>
    <w:rsid w:val="00556B2E"/>
    <w:rsid w:val="00561B41"/>
    <w:rsid w:val="00561C8C"/>
    <w:rsid w:val="005626C2"/>
    <w:rsid w:val="00562ACE"/>
    <w:rsid w:val="0056429C"/>
    <w:rsid w:val="0056545D"/>
    <w:rsid w:val="00565C01"/>
    <w:rsid w:val="00566662"/>
    <w:rsid w:val="00567046"/>
    <w:rsid w:val="005676C7"/>
    <w:rsid w:val="005677C9"/>
    <w:rsid w:val="00567E50"/>
    <w:rsid w:val="00570905"/>
    <w:rsid w:val="00570BAF"/>
    <w:rsid w:val="00572AB7"/>
    <w:rsid w:val="005733F3"/>
    <w:rsid w:val="00573401"/>
    <w:rsid w:val="005734DA"/>
    <w:rsid w:val="00573708"/>
    <w:rsid w:val="00573745"/>
    <w:rsid w:val="00574202"/>
    <w:rsid w:val="00575FE0"/>
    <w:rsid w:val="005762B3"/>
    <w:rsid w:val="0057670E"/>
    <w:rsid w:val="00576A16"/>
    <w:rsid w:val="00576B9C"/>
    <w:rsid w:val="00577608"/>
    <w:rsid w:val="00577A79"/>
    <w:rsid w:val="005813BD"/>
    <w:rsid w:val="00581E72"/>
    <w:rsid w:val="005825C0"/>
    <w:rsid w:val="0058334F"/>
    <w:rsid w:val="00584B45"/>
    <w:rsid w:val="00584C74"/>
    <w:rsid w:val="00584E99"/>
    <w:rsid w:val="0058530B"/>
    <w:rsid w:val="00586543"/>
    <w:rsid w:val="00586B3A"/>
    <w:rsid w:val="00587DA7"/>
    <w:rsid w:val="0059000A"/>
    <w:rsid w:val="005905EA"/>
    <w:rsid w:val="0059078E"/>
    <w:rsid w:val="005908EA"/>
    <w:rsid w:val="0059199F"/>
    <w:rsid w:val="00592031"/>
    <w:rsid w:val="00592415"/>
    <w:rsid w:val="00592C4D"/>
    <w:rsid w:val="00592DB6"/>
    <w:rsid w:val="00592F33"/>
    <w:rsid w:val="0059326B"/>
    <w:rsid w:val="00593695"/>
    <w:rsid w:val="00593C42"/>
    <w:rsid w:val="00593C86"/>
    <w:rsid w:val="00594193"/>
    <w:rsid w:val="0059594D"/>
    <w:rsid w:val="00595D32"/>
    <w:rsid w:val="00595D5D"/>
    <w:rsid w:val="00596A43"/>
    <w:rsid w:val="00597002"/>
    <w:rsid w:val="005A0E59"/>
    <w:rsid w:val="005A16DC"/>
    <w:rsid w:val="005A20F4"/>
    <w:rsid w:val="005A2CAE"/>
    <w:rsid w:val="005A3947"/>
    <w:rsid w:val="005A3AE9"/>
    <w:rsid w:val="005A3B33"/>
    <w:rsid w:val="005A3FE6"/>
    <w:rsid w:val="005A47A0"/>
    <w:rsid w:val="005A5945"/>
    <w:rsid w:val="005A5DF8"/>
    <w:rsid w:val="005A6E5A"/>
    <w:rsid w:val="005B054E"/>
    <w:rsid w:val="005B0BBB"/>
    <w:rsid w:val="005B12A1"/>
    <w:rsid w:val="005B1E97"/>
    <w:rsid w:val="005B2644"/>
    <w:rsid w:val="005B35C2"/>
    <w:rsid w:val="005B3D12"/>
    <w:rsid w:val="005B48C0"/>
    <w:rsid w:val="005B4F14"/>
    <w:rsid w:val="005B60CD"/>
    <w:rsid w:val="005B6BDD"/>
    <w:rsid w:val="005B74B3"/>
    <w:rsid w:val="005B7D6B"/>
    <w:rsid w:val="005C0512"/>
    <w:rsid w:val="005C062F"/>
    <w:rsid w:val="005C10CA"/>
    <w:rsid w:val="005C14DF"/>
    <w:rsid w:val="005C172E"/>
    <w:rsid w:val="005C1B10"/>
    <w:rsid w:val="005C233A"/>
    <w:rsid w:val="005C2392"/>
    <w:rsid w:val="005C2C87"/>
    <w:rsid w:val="005C3155"/>
    <w:rsid w:val="005C3772"/>
    <w:rsid w:val="005C3EE3"/>
    <w:rsid w:val="005C442A"/>
    <w:rsid w:val="005C52EA"/>
    <w:rsid w:val="005C54B5"/>
    <w:rsid w:val="005C5736"/>
    <w:rsid w:val="005C589A"/>
    <w:rsid w:val="005C66A5"/>
    <w:rsid w:val="005C6906"/>
    <w:rsid w:val="005C6F9D"/>
    <w:rsid w:val="005D028C"/>
    <w:rsid w:val="005D1166"/>
    <w:rsid w:val="005D1196"/>
    <w:rsid w:val="005D1B89"/>
    <w:rsid w:val="005D1DCB"/>
    <w:rsid w:val="005D21F9"/>
    <w:rsid w:val="005D3024"/>
    <w:rsid w:val="005D47C2"/>
    <w:rsid w:val="005D4EA8"/>
    <w:rsid w:val="005D5308"/>
    <w:rsid w:val="005D54A2"/>
    <w:rsid w:val="005D61E5"/>
    <w:rsid w:val="005D6E32"/>
    <w:rsid w:val="005D73AA"/>
    <w:rsid w:val="005E0394"/>
    <w:rsid w:val="005E056B"/>
    <w:rsid w:val="005E176D"/>
    <w:rsid w:val="005E1A9A"/>
    <w:rsid w:val="005E20FD"/>
    <w:rsid w:val="005E2D52"/>
    <w:rsid w:val="005E3351"/>
    <w:rsid w:val="005E37BC"/>
    <w:rsid w:val="005E3D02"/>
    <w:rsid w:val="005E4765"/>
    <w:rsid w:val="005E4972"/>
    <w:rsid w:val="005E4B4C"/>
    <w:rsid w:val="005E5472"/>
    <w:rsid w:val="005E6499"/>
    <w:rsid w:val="005E7D99"/>
    <w:rsid w:val="005E7E2E"/>
    <w:rsid w:val="005F0332"/>
    <w:rsid w:val="005F1032"/>
    <w:rsid w:val="005F11BC"/>
    <w:rsid w:val="005F1DC5"/>
    <w:rsid w:val="005F29FD"/>
    <w:rsid w:val="005F2BFF"/>
    <w:rsid w:val="005F3D69"/>
    <w:rsid w:val="005F474A"/>
    <w:rsid w:val="005F4D74"/>
    <w:rsid w:val="005F5691"/>
    <w:rsid w:val="005F5ECF"/>
    <w:rsid w:val="005F664E"/>
    <w:rsid w:val="005F6BD3"/>
    <w:rsid w:val="005F712B"/>
    <w:rsid w:val="006008E9"/>
    <w:rsid w:val="006018B0"/>
    <w:rsid w:val="006020AE"/>
    <w:rsid w:val="00602D48"/>
    <w:rsid w:val="0060336A"/>
    <w:rsid w:val="006033BD"/>
    <w:rsid w:val="00603FB3"/>
    <w:rsid w:val="0060426F"/>
    <w:rsid w:val="00604959"/>
    <w:rsid w:val="00604C0D"/>
    <w:rsid w:val="00604ECD"/>
    <w:rsid w:val="00605711"/>
    <w:rsid w:val="00606A75"/>
    <w:rsid w:val="00607585"/>
    <w:rsid w:val="00607A0C"/>
    <w:rsid w:val="00607F87"/>
    <w:rsid w:val="00610338"/>
    <w:rsid w:val="00610405"/>
    <w:rsid w:val="0061061F"/>
    <w:rsid w:val="0061072B"/>
    <w:rsid w:val="006110F2"/>
    <w:rsid w:val="00611269"/>
    <w:rsid w:val="0061129B"/>
    <w:rsid w:val="00611DF9"/>
    <w:rsid w:val="0061324E"/>
    <w:rsid w:val="00615E20"/>
    <w:rsid w:val="006172A8"/>
    <w:rsid w:val="00617EFE"/>
    <w:rsid w:val="00620600"/>
    <w:rsid w:val="0062065C"/>
    <w:rsid w:val="0062143C"/>
    <w:rsid w:val="006224D4"/>
    <w:rsid w:val="00622C25"/>
    <w:rsid w:val="00622EB1"/>
    <w:rsid w:val="006231E9"/>
    <w:rsid w:val="00623447"/>
    <w:rsid w:val="00624CEC"/>
    <w:rsid w:val="00625536"/>
    <w:rsid w:val="00625F6B"/>
    <w:rsid w:val="0062721E"/>
    <w:rsid w:val="006303F4"/>
    <w:rsid w:val="00630D81"/>
    <w:rsid w:val="00631125"/>
    <w:rsid w:val="006315F3"/>
    <w:rsid w:val="00631664"/>
    <w:rsid w:val="00632118"/>
    <w:rsid w:val="00633377"/>
    <w:rsid w:val="00633A01"/>
    <w:rsid w:val="00635955"/>
    <w:rsid w:val="00635DE8"/>
    <w:rsid w:val="00636027"/>
    <w:rsid w:val="00636114"/>
    <w:rsid w:val="00636497"/>
    <w:rsid w:val="006366FE"/>
    <w:rsid w:val="0063711B"/>
    <w:rsid w:val="006372FF"/>
    <w:rsid w:val="00637F8D"/>
    <w:rsid w:val="00640B70"/>
    <w:rsid w:val="00641179"/>
    <w:rsid w:val="00641320"/>
    <w:rsid w:val="0064150F"/>
    <w:rsid w:val="00641F7F"/>
    <w:rsid w:val="006420F5"/>
    <w:rsid w:val="0064213F"/>
    <w:rsid w:val="0064224B"/>
    <w:rsid w:val="006422E2"/>
    <w:rsid w:val="00642AE5"/>
    <w:rsid w:val="00644CCD"/>
    <w:rsid w:val="00644EAE"/>
    <w:rsid w:val="006451E5"/>
    <w:rsid w:val="00645382"/>
    <w:rsid w:val="00646AD1"/>
    <w:rsid w:val="0065189E"/>
    <w:rsid w:val="006525B1"/>
    <w:rsid w:val="00652A7E"/>
    <w:rsid w:val="00652D09"/>
    <w:rsid w:val="0065346B"/>
    <w:rsid w:val="00654CDB"/>
    <w:rsid w:val="0065525D"/>
    <w:rsid w:val="00656073"/>
    <w:rsid w:val="00656BD1"/>
    <w:rsid w:val="00656C2C"/>
    <w:rsid w:val="0065721C"/>
    <w:rsid w:val="0065789C"/>
    <w:rsid w:val="00657B30"/>
    <w:rsid w:val="00657E0D"/>
    <w:rsid w:val="00660226"/>
    <w:rsid w:val="00662E72"/>
    <w:rsid w:val="00663103"/>
    <w:rsid w:val="00663678"/>
    <w:rsid w:val="00663855"/>
    <w:rsid w:val="00663A93"/>
    <w:rsid w:val="006641BE"/>
    <w:rsid w:val="00664B44"/>
    <w:rsid w:val="00665AA3"/>
    <w:rsid w:val="006662B7"/>
    <w:rsid w:val="006665CC"/>
    <w:rsid w:val="006670C4"/>
    <w:rsid w:val="0066723B"/>
    <w:rsid w:val="00667BD4"/>
    <w:rsid w:val="00671195"/>
    <w:rsid w:val="00672E06"/>
    <w:rsid w:val="0067429E"/>
    <w:rsid w:val="00674461"/>
    <w:rsid w:val="00674F04"/>
    <w:rsid w:val="00675201"/>
    <w:rsid w:val="00675A87"/>
    <w:rsid w:val="00677EF1"/>
    <w:rsid w:val="00677F41"/>
    <w:rsid w:val="0068064C"/>
    <w:rsid w:val="00680A14"/>
    <w:rsid w:val="00681104"/>
    <w:rsid w:val="00681B4D"/>
    <w:rsid w:val="00682330"/>
    <w:rsid w:val="0068276E"/>
    <w:rsid w:val="00682F5E"/>
    <w:rsid w:val="006832B4"/>
    <w:rsid w:val="0068359E"/>
    <w:rsid w:val="0068437C"/>
    <w:rsid w:val="00684862"/>
    <w:rsid w:val="00684C92"/>
    <w:rsid w:val="00685AA2"/>
    <w:rsid w:val="006862A2"/>
    <w:rsid w:val="006869B6"/>
    <w:rsid w:val="00686F06"/>
    <w:rsid w:val="006874BC"/>
    <w:rsid w:val="00687CD7"/>
    <w:rsid w:val="00690042"/>
    <w:rsid w:val="00690485"/>
    <w:rsid w:val="00690DD6"/>
    <w:rsid w:val="00693B20"/>
    <w:rsid w:val="006942A6"/>
    <w:rsid w:val="00694E34"/>
    <w:rsid w:val="0069630B"/>
    <w:rsid w:val="00696A9C"/>
    <w:rsid w:val="00696E3F"/>
    <w:rsid w:val="006A0C5F"/>
    <w:rsid w:val="006A162B"/>
    <w:rsid w:val="006A199E"/>
    <w:rsid w:val="006A1F7A"/>
    <w:rsid w:val="006A3D48"/>
    <w:rsid w:val="006A4EBB"/>
    <w:rsid w:val="006A6335"/>
    <w:rsid w:val="006A6C8B"/>
    <w:rsid w:val="006A7AA1"/>
    <w:rsid w:val="006B0EA7"/>
    <w:rsid w:val="006B1495"/>
    <w:rsid w:val="006B1D53"/>
    <w:rsid w:val="006B2D45"/>
    <w:rsid w:val="006B38C1"/>
    <w:rsid w:val="006B425F"/>
    <w:rsid w:val="006B4691"/>
    <w:rsid w:val="006B4ABF"/>
    <w:rsid w:val="006B6F96"/>
    <w:rsid w:val="006B72A7"/>
    <w:rsid w:val="006B7B88"/>
    <w:rsid w:val="006C02FE"/>
    <w:rsid w:val="006C0498"/>
    <w:rsid w:val="006C10C5"/>
    <w:rsid w:val="006C11C5"/>
    <w:rsid w:val="006C12CC"/>
    <w:rsid w:val="006C1305"/>
    <w:rsid w:val="006C144D"/>
    <w:rsid w:val="006C1FAD"/>
    <w:rsid w:val="006C2C74"/>
    <w:rsid w:val="006C3906"/>
    <w:rsid w:val="006C4A41"/>
    <w:rsid w:val="006C5C1F"/>
    <w:rsid w:val="006C5E9C"/>
    <w:rsid w:val="006C5FDF"/>
    <w:rsid w:val="006C6242"/>
    <w:rsid w:val="006C6CA1"/>
    <w:rsid w:val="006D0061"/>
    <w:rsid w:val="006D119C"/>
    <w:rsid w:val="006D16BA"/>
    <w:rsid w:val="006D178E"/>
    <w:rsid w:val="006D2988"/>
    <w:rsid w:val="006D330D"/>
    <w:rsid w:val="006D3588"/>
    <w:rsid w:val="006D3616"/>
    <w:rsid w:val="006D468D"/>
    <w:rsid w:val="006D47E2"/>
    <w:rsid w:val="006D5197"/>
    <w:rsid w:val="006D5B48"/>
    <w:rsid w:val="006D5F10"/>
    <w:rsid w:val="006D6376"/>
    <w:rsid w:val="006E0910"/>
    <w:rsid w:val="006E0A29"/>
    <w:rsid w:val="006E18A8"/>
    <w:rsid w:val="006E28CE"/>
    <w:rsid w:val="006E2BFA"/>
    <w:rsid w:val="006E4045"/>
    <w:rsid w:val="006E43AC"/>
    <w:rsid w:val="006E4460"/>
    <w:rsid w:val="006E455F"/>
    <w:rsid w:val="006E545B"/>
    <w:rsid w:val="006E57A9"/>
    <w:rsid w:val="006E5D10"/>
    <w:rsid w:val="006E6C33"/>
    <w:rsid w:val="006E764F"/>
    <w:rsid w:val="006E7947"/>
    <w:rsid w:val="006F064A"/>
    <w:rsid w:val="006F113F"/>
    <w:rsid w:val="006F1519"/>
    <w:rsid w:val="006F1915"/>
    <w:rsid w:val="006F23D0"/>
    <w:rsid w:val="006F259A"/>
    <w:rsid w:val="006F264F"/>
    <w:rsid w:val="006F283C"/>
    <w:rsid w:val="006F2EE7"/>
    <w:rsid w:val="006F3596"/>
    <w:rsid w:val="006F361A"/>
    <w:rsid w:val="006F3B6D"/>
    <w:rsid w:val="006F3FE3"/>
    <w:rsid w:val="006F56CB"/>
    <w:rsid w:val="006F6D78"/>
    <w:rsid w:val="006F6F50"/>
    <w:rsid w:val="006F72C7"/>
    <w:rsid w:val="006F78CF"/>
    <w:rsid w:val="007002C4"/>
    <w:rsid w:val="007008CD"/>
    <w:rsid w:val="00700CC1"/>
    <w:rsid w:val="00700D91"/>
    <w:rsid w:val="00703276"/>
    <w:rsid w:val="00704109"/>
    <w:rsid w:val="00704D7E"/>
    <w:rsid w:val="00704E61"/>
    <w:rsid w:val="00705A7E"/>
    <w:rsid w:val="00707135"/>
    <w:rsid w:val="007071C1"/>
    <w:rsid w:val="00714A7D"/>
    <w:rsid w:val="007151C2"/>
    <w:rsid w:val="007153BF"/>
    <w:rsid w:val="007159C9"/>
    <w:rsid w:val="00717E6B"/>
    <w:rsid w:val="00722183"/>
    <w:rsid w:val="0072220A"/>
    <w:rsid w:val="0072565E"/>
    <w:rsid w:val="00725EB2"/>
    <w:rsid w:val="00725FF0"/>
    <w:rsid w:val="007266AF"/>
    <w:rsid w:val="00726856"/>
    <w:rsid w:val="007269F5"/>
    <w:rsid w:val="00726A55"/>
    <w:rsid w:val="007270A0"/>
    <w:rsid w:val="007272ED"/>
    <w:rsid w:val="00727F47"/>
    <w:rsid w:val="00730701"/>
    <w:rsid w:val="00730EC7"/>
    <w:rsid w:val="007312C5"/>
    <w:rsid w:val="00731626"/>
    <w:rsid w:val="00731DB1"/>
    <w:rsid w:val="00732428"/>
    <w:rsid w:val="00732A71"/>
    <w:rsid w:val="00734CEE"/>
    <w:rsid w:val="00734E1C"/>
    <w:rsid w:val="00735745"/>
    <w:rsid w:val="0073678B"/>
    <w:rsid w:val="0073718A"/>
    <w:rsid w:val="007375A4"/>
    <w:rsid w:val="0073791A"/>
    <w:rsid w:val="007407F1"/>
    <w:rsid w:val="00740E27"/>
    <w:rsid w:val="007421A2"/>
    <w:rsid w:val="00742243"/>
    <w:rsid w:val="007428F9"/>
    <w:rsid w:val="007429D0"/>
    <w:rsid w:val="00742C00"/>
    <w:rsid w:val="007436CE"/>
    <w:rsid w:val="0074569A"/>
    <w:rsid w:val="0074592C"/>
    <w:rsid w:val="00745DB8"/>
    <w:rsid w:val="0074695E"/>
    <w:rsid w:val="00747529"/>
    <w:rsid w:val="00747B8B"/>
    <w:rsid w:val="0075042E"/>
    <w:rsid w:val="00750C93"/>
    <w:rsid w:val="00751319"/>
    <w:rsid w:val="00751327"/>
    <w:rsid w:val="00751482"/>
    <w:rsid w:val="00752FBD"/>
    <w:rsid w:val="00753C1B"/>
    <w:rsid w:val="00754648"/>
    <w:rsid w:val="007547F1"/>
    <w:rsid w:val="00754E2D"/>
    <w:rsid w:val="00755072"/>
    <w:rsid w:val="00756037"/>
    <w:rsid w:val="00756140"/>
    <w:rsid w:val="0075636B"/>
    <w:rsid w:val="00756F00"/>
    <w:rsid w:val="007574BE"/>
    <w:rsid w:val="00757956"/>
    <w:rsid w:val="007579E1"/>
    <w:rsid w:val="00760EFB"/>
    <w:rsid w:val="0076179D"/>
    <w:rsid w:val="00762CB1"/>
    <w:rsid w:val="00763024"/>
    <w:rsid w:val="007655E4"/>
    <w:rsid w:val="007671C8"/>
    <w:rsid w:val="00767261"/>
    <w:rsid w:val="007705AA"/>
    <w:rsid w:val="00770EAC"/>
    <w:rsid w:val="007727A6"/>
    <w:rsid w:val="00774067"/>
    <w:rsid w:val="00774967"/>
    <w:rsid w:val="0077498B"/>
    <w:rsid w:val="00775088"/>
    <w:rsid w:val="0077520C"/>
    <w:rsid w:val="007757F3"/>
    <w:rsid w:val="00776EAE"/>
    <w:rsid w:val="00777595"/>
    <w:rsid w:val="0078000C"/>
    <w:rsid w:val="007802EB"/>
    <w:rsid w:val="007808A1"/>
    <w:rsid w:val="00781884"/>
    <w:rsid w:val="007819B5"/>
    <w:rsid w:val="007819CB"/>
    <w:rsid w:val="00781CC8"/>
    <w:rsid w:val="00783C35"/>
    <w:rsid w:val="00783E05"/>
    <w:rsid w:val="00784410"/>
    <w:rsid w:val="00784EDE"/>
    <w:rsid w:val="00784FD5"/>
    <w:rsid w:val="0078590B"/>
    <w:rsid w:val="00785B75"/>
    <w:rsid w:val="00787BBA"/>
    <w:rsid w:val="007901F4"/>
    <w:rsid w:val="00790D49"/>
    <w:rsid w:val="007912ED"/>
    <w:rsid w:val="007913E9"/>
    <w:rsid w:val="00791542"/>
    <w:rsid w:val="007921C2"/>
    <w:rsid w:val="00793642"/>
    <w:rsid w:val="0079391A"/>
    <w:rsid w:val="007945E5"/>
    <w:rsid w:val="007947A5"/>
    <w:rsid w:val="00794808"/>
    <w:rsid w:val="00794C2A"/>
    <w:rsid w:val="00795C68"/>
    <w:rsid w:val="007969D3"/>
    <w:rsid w:val="007A08B4"/>
    <w:rsid w:val="007A0CD5"/>
    <w:rsid w:val="007A1009"/>
    <w:rsid w:val="007A10E2"/>
    <w:rsid w:val="007A1DF5"/>
    <w:rsid w:val="007A36BD"/>
    <w:rsid w:val="007A51FE"/>
    <w:rsid w:val="007A5993"/>
    <w:rsid w:val="007A677A"/>
    <w:rsid w:val="007A6BFD"/>
    <w:rsid w:val="007A6D0F"/>
    <w:rsid w:val="007A7832"/>
    <w:rsid w:val="007B0C6E"/>
    <w:rsid w:val="007B10DD"/>
    <w:rsid w:val="007B13EE"/>
    <w:rsid w:val="007B1885"/>
    <w:rsid w:val="007B2A05"/>
    <w:rsid w:val="007B331B"/>
    <w:rsid w:val="007B33DC"/>
    <w:rsid w:val="007B343E"/>
    <w:rsid w:val="007B349E"/>
    <w:rsid w:val="007B37EE"/>
    <w:rsid w:val="007B5167"/>
    <w:rsid w:val="007B56E2"/>
    <w:rsid w:val="007B5EE6"/>
    <w:rsid w:val="007B6740"/>
    <w:rsid w:val="007B7B06"/>
    <w:rsid w:val="007C0B79"/>
    <w:rsid w:val="007C132C"/>
    <w:rsid w:val="007C2148"/>
    <w:rsid w:val="007C24D6"/>
    <w:rsid w:val="007C32D9"/>
    <w:rsid w:val="007C42A0"/>
    <w:rsid w:val="007C4500"/>
    <w:rsid w:val="007C5364"/>
    <w:rsid w:val="007C6C96"/>
    <w:rsid w:val="007C710E"/>
    <w:rsid w:val="007C764D"/>
    <w:rsid w:val="007C7715"/>
    <w:rsid w:val="007C7B18"/>
    <w:rsid w:val="007C7B1D"/>
    <w:rsid w:val="007D29F9"/>
    <w:rsid w:val="007D2C45"/>
    <w:rsid w:val="007D2CD2"/>
    <w:rsid w:val="007D3824"/>
    <w:rsid w:val="007D3EE2"/>
    <w:rsid w:val="007D50B2"/>
    <w:rsid w:val="007D6092"/>
    <w:rsid w:val="007D6951"/>
    <w:rsid w:val="007D707C"/>
    <w:rsid w:val="007D71CA"/>
    <w:rsid w:val="007D7950"/>
    <w:rsid w:val="007E03CC"/>
    <w:rsid w:val="007E451E"/>
    <w:rsid w:val="007E4599"/>
    <w:rsid w:val="007E5B83"/>
    <w:rsid w:val="007E628F"/>
    <w:rsid w:val="007E6B62"/>
    <w:rsid w:val="007E7583"/>
    <w:rsid w:val="007F04AC"/>
    <w:rsid w:val="007F04C2"/>
    <w:rsid w:val="007F145A"/>
    <w:rsid w:val="007F1C47"/>
    <w:rsid w:val="007F283F"/>
    <w:rsid w:val="007F2977"/>
    <w:rsid w:val="007F2EA1"/>
    <w:rsid w:val="007F348F"/>
    <w:rsid w:val="007F3527"/>
    <w:rsid w:val="007F386F"/>
    <w:rsid w:val="007F3AAE"/>
    <w:rsid w:val="007F3E3A"/>
    <w:rsid w:val="007F4270"/>
    <w:rsid w:val="007F4D23"/>
    <w:rsid w:val="007F5BB4"/>
    <w:rsid w:val="007F6F37"/>
    <w:rsid w:val="007F6F99"/>
    <w:rsid w:val="007F78F6"/>
    <w:rsid w:val="007F7A5B"/>
    <w:rsid w:val="008001FF"/>
    <w:rsid w:val="00801BD5"/>
    <w:rsid w:val="00801C7F"/>
    <w:rsid w:val="00801DF5"/>
    <w:rsid w:val="00802056"/>
    <w:rsid w:val="0080259D"/>
    <w:rsid w:val="00803AF4"/>
    <w:rsid w:val="008041BF"/>
    <w:rsid w:val="00805EBB"/>
    <w:rsid w:val="00806722"/>
    <w:rsid w:val="00806C5B"/>
    <w:rsid w:val="00807B4C"/>
    <w:rsid w:val="00807CDF"/>
    <w:rsid w:val="0081042C"/>
    <w:rsid w:val="00810ACC"/>
    <w:rsid w:val="00810DDC"/>
    <w:rsid w:val="00812F87"/>
    <w:rsid w:val="00812F9D"/>
    <w:rsid w:val="00813503"/>
    <w:rsid w:val="00813F1A"/>
    <w:rsid w:val="008144EF"/>
    <w:rsid w:val="0081498B"/>
    <w:rsid w:val="00814BFB"/>
    <w:rsid w:val="00814EC4"/>
    <w:rsid w:val="008157DF"/>
    <w:rsid w:val="008167EE"/>
    <w:rsid w:val="00817056"/>
    <w:rsid w:val="00817CE9"/>
    <w:rsid w:val="0082071B"/>
    <w:rsid w:val="0082071D"/>
    <w:rsid w:val="008218CD"/>
    <w:rsid w:val="0082244C"/>
    <w:rsid w:val="00822789"/>
    <w:rsid w:val="00822D1B"/>
    <w:rsid w:val="008239D7"/>
    <w:rsid w:val="008241BF"/>
    <w:rsid w:val="00826560"/>
    <w:rsid w:val="00826ADA"/>
    <w:rsid w:val="00826CFF"/>
    <w:rsid w:val="008274B8"/>
    <w:rsid w:val="008275D4"/>
    <w:rsid w:val="00827610"/>
    <w:rsid w:val="008278E8"/>
    <w:rsid w:val="00827E44"/>
    <w:rsid w:val="00831322"/>
    <w:rsid w:val="00831E5C"/>
    <w:rsid w:val="008322F9"/>
    <w:rsid w:val="00836188"/>
    <w:rsid w:val="008369E3"/>
    <w:rsid w:val="00836A38"/>
    <w:rsid w:val="0084035F"/>
    <w:rsid w:val="0084166D"/>
    <w:rsid w:val="00843225"/>
    <w:rsid w:val="00844F7E"/>
    <w:rsid w:val="00846ABA"/>
    <w:rsid w:val="0084755F"/>
    <w:rsid w:val="0084774E"/>
    <w:rsid w:val="00850602"/>
    <w:rsid w:val="008506BB"/>
    <w:rsid w:val="00850807"/>
    <w:rsid w:val="008509F8"/>
    <w:rsid w:val="00851B43"/>
    <w:rsid w:val="00852157"/>
    <w:rsid w:val="00852917"/>
    <w:rsid w:val="00853BC8"/>
    <w:rsid w:val="00854423"/>
    <w:rsid w:val="00854E37"/>
    <w:rsid w:val="0085523D"/>
    <w:rsid w:val="00855933"/>
    <w:rsid w:val="0085604C"/>
    <w:rsid w:val="0085612A"/>
    <w:rsid w:val="00857470"/>
    <w:rsid w:val="0085789E"/>
    <w:rsid w:val="00857FEA"/>
    <w:rsid w:val="00860602"/>
    <w:rsid w:val="00861FD0"/>
    <w:rsid w:val="008623FD"/>
    <w:rsid w:val="00862432"/>
    <w:rsid w:val="00862934"/>
    <w:rsid w:val="00862B79"/>
    <w:rsid w:val="00864CB5"/>
    <w:rsid w:val="00865D3C"/>
    <w:rsid w:val="00865F18"/>
    <w:rsid w:val="0086614D"/>
    <w:rsid w:val="00866945"/>
    <w:rsid w:val="00866BA7"/>
    <w:rsid w:val="008671C4"/>
    <w:rsid w:val="008675CE"/>
    <w:rsid w:val="00867796"/>
    <w:rsid w:val="00867F05"/>
    <w:rsid w:val="008703BB"/>
    <w:rsid w:val="008707F6"/>
    <w:rsid w:val="00870F35"/>
    <w:rsid w:val="00871429"/>
    <w:rsid w:val="0087177C"/>
    <w:rsid w:val="00871DDE"/>
    <w:rsid w:val="00872377"/>
    <w:rsid w:val="00872B33"/>
    <w:rsid w:val="0087339E"/>
    <w:rsid w:val="0087475D"/>
    <w:rsid w:val="00875294"/>
    <w:rsid w:val="00876054"/>
    <w:rsid w:val="00876078"/>
    <w:rsid w:val="008765CA"/>
    <w:rsid w:val="00876600"/>
    <w:rsid w:val="008768E4"/>
    <w:rsid w:val="008807BF"/>
    <w:rsid w:val="0088121F"/>
    <w:rsid w:val="00881531"/>
    <w:rsid w:val="00882224"/>
    <w:rsid w:val="008822AA"/>
    <w:rsid w:val="00882301"/>
    <w:rsid w:val="008823DF"/>
    <w:rsid w:val="00883AEC"/>
    <w:rsid w:val="008848CE"/>
    <w:rsid w:val="00885FAF"/>
    <w:rsid w:val="008865E1"/>
    <w:rsid w:val="008867EA"/>
    <w:rsid w:val="008903A9"/>
    <w:rsid w:val="008905A2"/>
    <w:rsid w:val="0089077F"/>
    <w:rsid w:val="00890DAF"/>
    <w:rsid w:val="00892134"/>
    <w:rsid w:val="008921CC"/>
    <w:rsid w:val="00892E1D"/>
    <w:rsid w:val="008930AF"/>
    <w:rsid w:val="0089337D"/>
    <w:rsid w:val="00893867"/>
    <w:rsid w:val="0089470F"/>
    <w:rsid w:val="008947DD"/>
    <w:rsid w:val="008952EE"/>
    <w:rsid w:val="00895AD6"/>
    <w:rsid w:val="00895F1C"/>
    <w:rsid w:val="00895F2E"/>
    <w:rsid w:val="00896228"/>
    <w:rsid w:val="00896DAD"/>
    <w:rsid w:val="0089706E"/>
    <w:rsid w:val="008A28BA"/>
    <w:rsid w:val="008A2B19"/>
    <w:rsid w:val="008A2B74"/>
    <w:rsid w:val="008A3279"/>
    <w:rsid w:val="008A34B8"/>
    <w:rsid w:val="008A37CE"/>
    <w:rsid w:val="008A3A49"/>
    <w:rsid w:val="008A426B"/>
    <w:rsid w:val="008A4506"/>
    <w:rsid w:val="008A48D0"/>
    <w:rsid w:val="008A5EC7"/>
    <w:rsid w:val="008A706E"/>
    <w:rsid w:val="008A7488"/>
    <w:rsid w:val="008A77A5"/>
    <w:rsid w:val="008B120B"/>
    <w:rsid w:val="008B19B0"/>
    <w:rsid w:val="008B1E48"/>
    <w:rsid w:val="008B3006"/>
    <w:rsid w:val="008B37C2"/>
    <w:rsid w:val="008B3AD6"/>
    <w:rsid w:val="008B3C66"/>
    <w:rsid w:val="008B44B1"/>
    <w:rsid w:val="008B45E6"/>
    <w:rsid w:val="008B4CC1"/>
    <w:rsid w:val="008B5E09"/>
    <w:rsid w:val="008B7371"/>
    <w:rsid w:val="008B79FB"/>
    <w:rsid w:val="008C021A"/>
    <w:rsid w:val="008C061C"/>
    <w:rsid w:val="008C0FFC"/>
    <w:rsid w:val="008C10BB"/>
    <w:rsid w:val="008C3A98"/>
    <w:rsid w:val="008C3DA4"/>
    <w:rsid w:val="008C59BD"/>
    <w:rsid w:val="008C5FD1"/>
    <w:rsid w:val="008C6092"/>
    <w:rsid w:val="008C6F80"/>
    <w:rsid w:val="008C7681"/>
    <w:rsid w:val="008C7AB4"/>
    <w:rsid w:val="008C7E7B"/>
    <w:rsid w:val="008D1920"/>
    <w:rsid w:val="008D2F1D"/>
    <w:rsid w:val="008D3563"/>
    <w:rsid w:val="008D5A65"/>
    <w:rsid w:val="008D6FE4"/>
    <w:rsid w:val="008D71BE"/>
    <w:rsid w:val="008E07E2"/>
    <w:rsid w:val="008E0897"/>
    <w:rsid w:val="008E0969"/>
    <w:rsid w:val="008E1492"/>
    <w:rsid w:val="008E2E12"/>
    <w:rsid w:val="008E37E1"/>
    <w:rsid w:val="008E4338"/>
    <w:rsid w:val="008E456F"/>
    <w:rsid w:val="008E4A94"/>
    <w:rsid w:val="008E5882"/>
    <w:rsid w:val="008E65C3"/>
    <w:rsid w:val="008F0833"/>
    <w:rsid w:val="008F0EE8"/>
    <w:rsid w:val="008F1480"/>
    <w:rsid w:val="008F19F7"/>
    <w:rsid w:val="008F1F5C"/>
    <w:rsid w:val="008F26BC"/>
    <w:rsid w:val="008F2717"/>
    <w:rsid w:val="008F2BFA"/>
    <w:rsid w:val="008F48AE"/>
    <w:rsid w:val="008F653C"/>
    <w:rsid w:val="008F6F3E"/>
    <w:rsid w:val="00900AED"/>
    <w:rsid w:val="00901B79"/>
    <w:rsid w:val="00902EB6"/>
    <w:rsid w:val="00903B32"/>
    <w:rsid w:val="00903C9D"/>
    <w:rsid w:val="009046AD"/>
    <w:rsid w:val="009055FE"/>
    <w:rsid w:val="009063BD"/>
    <w:rsid w:val="009069A9"/>
    <w:rsid w:val="00906A35"/>
    <w:rsid w:val="00906B15"/>
    <w:rsid w:val="00907249"/>
    <w:rsid w:val="00911A15"/>
    <w:rsid w:val="00912A52"/>
    <w:rsid w:val="009130E0"/>
    <w:rsid w:val="009139B9"/>
    <w:rsid w:val="00913DCF"/>
    <w:rsid w:val="00914691"/>
    <w:rsid w:val="0091503E"/>
    <w:rsid w:val="009167C0"/>
    <w:rsid w:val="00921AD0"/>
    <w:rsid w:val="00921D11"/>
    <w:rsid w:val="0092357B"/>
    <w:rsid w:val="00923D50"/>
    <w:rsid w:val="00923E2D"/>
    <w:rsid w:val="0092460D"/>
    <w:rsid w:val="00924B9F"/>
    <w:rsid w:val="009250AC"/>
    <w:rsid w:val="00926980"/>
    <w:rsid w:val="0092715D"/>
    <w:rsid w:val="0092718E"/>
    <w:rsid w:val="0092744C"/>
    <w:rsid w:val="0092763B"/>
    <w:rsid w:val="0092768B"/>
    <w:rsid w:val="00930C02"/>
    <w:rsid w:val="00931046"/>
    <w:rsid w:val="0093168D"/>
    <w:rsid w:val="009335F9"/>
    <w:rsid w:val="0093367B"/>
    <w:rsid w:val="00934934"/>
    <w:rsid w:val="00934F1D"/>
    <w:rsid w:val="0093550D"/>
    <w:rsid w:val="00935595"/>
    <w:rsid w:val="00936635"/>
    <w:rsid w:val="00937F93"/>
    <w:rsid w:val="009406D7"/>
    <w:rsid w:val="00940924"/>
    <w:rsid w:val="00940DA7"/>
    <w:rsid w:val="0094121D"/>
    <w:rsid w:val="00941760"/>
    <w:rsid w:val="00941762"/>
    <w:rsid w:val="00942354"/>
    <w:rsid w:val="009425AC"/>
    <w:rsid w:val="00942743"/>
    <w:rsid w:val="00943349"/>
    <w:rsid w:val="00943544"/>
    <w:rsid w:val="009448A4"/>
    <w:rsid w:val="00944C2C"/>
    <w:rsid w:val="0094567A"/>
    <w:rsid w:val="00945E61"/>
    <w:rsid w:val="00945E83"/>
    <w:rsid w:val="00946ADB"/>
    <w:rsid w:val="009473E3"/>
    <w:rsid w:val="00950350"/>
    <w:rsid w:val="0095072E"/>
    <w:rsid w:val="00951414"/>
    <w:rsid w:val="00951BB2"/>
    <w:rsid w:val="00951FF7"/>
    <w:rsid w:val="00952302"/>
    <w:rsid w:val="00953835"/>
    <w:rsid w:val="0095397D"/>
    <w:rsid w:val="009540C7"/>
    <w:rsid w:val="00954603"/>
    <w:rsid w:val="00954647"/>
    <w:rsid w:val="00954E21"/>
    <w:rsid w:val="00955239"/>
    <w:rsid w:val="0095579C"/>
    <w:rsid w:val="00955C5A"/>
    <w:rsid w:val="00955F08"/>
    <w:rsid w:val="00956D56"/>
    <w:rsid w:val="009575D7"/>
    <w:rsid w:val="00960B4E"/>
    <w:rsid w:val="009618C3"/>
    <w:rsid w:val="00961A3F"/>
    <w:rsid w:val="00961B4D"/>
    <w:rsid w:val="00961E19"/>
    <w:rsid w:val="00962554"/>
    <w:rsid w:val="00962F83"/>
    <w:rsid w:val="00963702"/>
    <w:rsid w:val="009645CA"/>
    <w:rsid w:val="009647DE"/>
    <w:rsid w:val="00966168"/>
    <w:rsid w:val="0096689F"/>
    <w:rsid w:val="00966EA6"/>
    <w:rsid w:val="00967100"/>
    <w:rsid w:val="00970C21"/>
    <w:rsid w:val="00970F5B"/>
    <w:rsid w:val="00971013"/>
    <w:rsid w:val="009710D5"/>
    <w:rsid w:val="00971850"/>
    <w:rsid w:val="009738EB"/>
    <w:rsid w:val="009748F0"/>
    <w:rsid w:val="00974FE7"/>
    <w:rsid w:val="00977076"/>
    <w:rsid w:val="0097763F"/>
    <w:rsid w:val="0098032C"/>
    <w:rsid w:val="00980787"/>
    <w:rsid w:val="009826CB"/>
    <w:rsid w:val="00983016"/>
    <w:rsid w:val="009834B6"/>
    <w:rsid w:val="009852DC"/>
    <w:rsid w:val="009853D9"/>
    <w:rsid w:val="009866C8"/>
    <w:rsid w:val="009872A0"/>
    <w:rsid w:val="0098773B"/>
    <w:rsid w:val="009879F4"/>
    <w:rsid w:val="00987D2E"/>
    <w:rsid w:val="0099071D"/>
    <w:rsid w:val="009916E7"/>
    <w:rsid w:val="00992D47"/>
    <w:rsid w:val="00993E44"/>
    <w:rsid w:val="00994149"/>
    <w:rsid w:val="00995851"/>
    <w:rsid w:val="0099681D"/>
    <w:rsid w:val="00996B88"/>
    <w:rsid w:val="00997520"/>
    <w:rsid w:val="009977E7"/>
    <w:rsid w:val="009A188C"/>
    <w:rsid w:val="009A18BE"/>
    <w:rsid w:val="009A19FC"/>
    <w:rsid w:val="009A1D71"/>
    <w:rsid w:val="009A25C7"/>
    <w:rsid w:val="009A34DB"/>
    <w:rsid w:val="009A4056"/>
    <w:rsid w:val="009A59AD"/>
    <w:rsid w:val="009A6BF5"/>
    <w:rsid w:val="009A7256"/>
    <w:rsid w:val="009A7819"/>
    <w:rsid w:val="009B0127"/>
    <w:rsid w:val="009B0474"/>
    <w:rsid w:val="009B1707"/>
    <w:rsid w:val="009B1BF5"/>
    <w:rsid w:val="009B1C3E"/>
    <w:rsid w:val="009B2ADE"/>
    <w:rsid w:val="009B2B32"/>
    <w:rsid w:val="009B36A5"/>
    <w:rsid w:val="009B53C0"/>
    <w:rsid w:val="009B61F5"/>
    <w:rsid w:val="009B70B4"/>
    <w:rsid w:val="009B7ACA"/>
    <w:rsid w:val="009C1E8F"/>
    <w:rsid w:val="009C48B1"/>
    <w:rsid w:val="009C5B1D"/>
    <w:rsid w:val="009C6354"/>
    <w:rsid w:val="009C6704"/>
    <w:rsid w:val="009C7618"/>
    <w:rsid w:val="009C79FF"/>
    <w:rsid w:val="009D0AF3"/>
    <w:rsid w:val="009D1715"/>
    <w:rsid w:val="009D181D"/>
    <w:rsid w:val="009D3753"/>
    <w:rsid w:val="009D389B"/>
    <w:rsid w:val="009D4203"/>
    <w:rsid w:val="009D71A5"/>
    <w:rsid w:val="009D78DB"/>
    <w:rsid w:val="009D7F57"/>
    <w:rsid w:val="009D7F81"/>
    <w:rsid w:val="009E00B6"/>
    <w:rsid w:val="009E01CF"/>
    <w:rsid w:val="009E05ED"/>
    <w:rsid w:val="009E0C5F"/>
    <w:rsid w:val="009E19B6"/>
    <w:rsid w:val="009E23CD"/>
    <w:rsid w:val="009E3030"/>
    <w:rsid w:val="009E3444"/>
    <w:rsid w:val="009E36D3"/>
    <w:rsid w:val="009E3F0B"/>
    <w:rsid w:val="009E4DD9"/>
    <w:rsid w:val="009E568F"/>
    <w:rsid w:val="009E571C"/>
    <w:rsid w:val="009E5D8F"/>
    <w:rsid w:val="009E5F46"/>
    <w:rsid w:val="009E67EE"/>
    <w:rsid w:val="009E69CC"/>
    <w:rsid w:val="009E72DD"/>
    <w:rsid w:val="009F03D8"/>
    <w:rsid w:val="009F2105"/>
    <w:rsid w:val="009F2885"/>
    <w:rsid w:val="009F39C2"/>
    <w:rsid w:val="009F3D4A"/>
    <w:rsid w:val="009F40FD"/>
    <w:rsid w:val="009F4DFE"/>
    <w:rsid w:val="009F5136"/>
    <w:rsid w:val="009F5BC1"/>
    <w:rsid w:val="009F5FCB"/>
    <w:rsid w:val="009F6156"/>
    <w:rsid w:val="009F62C2"/>
    <w:rsid w:val="009F6453"/>
    <w:rsid w:val="009F7D29"/>
    <w:rsid w:val="00A00919"/>
    <w:rsid w:val="00A01A2E"/>
    <w:rsid w:val="00A02176"/>
    <w:rsid w:val="00A0225B"/>
    <w:rsid w:val="00A0263F"/>
    <w:rsid w:val="00A027D0"/>
    <w:rsid w:val="00A02C77"/>
    <w:rsid w:val="00A035D3"/>
    <w:rsid w:val="00A047AD"/>
    <w:rsid w:val="00A0511A"/>
    <w:rsid w:val="00A05205"/>
    <w:rsid w:val="00A05292"/>
    <w:rsid w:val="00A056D8"/>
    <w:rsid w:val="00A0679B"/>
    <w:rsid w:val="00A10109"/>
    <w:rsid w:val="00A109DE"/>
    <w:rsid w:val="00A11536"/>
    <w:rsid w:val="00A11B30"/>
    <w:rsid w:val="00A12F8C"/>
    <w:rsid w:val="00A137C2"/>
    <w:rsid w:val="00A143AE"/>
    <w:rsid w:val="00A1500E"/>
    <w:rsid w:val="00A15C17"/>
    <w:rsid w:val="00A17197"/>
    <w:rsid w:val="00A17F2C"/>
    <w:rsid w:val="00A2002C"/>
    <w:rsid w:val="00A20389"/>
    <w:rsid w:val="00A20D80"/>
    <w:rsid w:val="00A20F1A"/>
    <w:rsid w:val="00A2161B"/>
    <w:rsid w:val="00A21EC1"/>
    <w:rsid w:val="00A232D0"/>
    <w:rsid w:val="00A23424"/>
    <w:rsid w:val="00A23AD9"/>
    <w:rsid w:val="00A23DDC"/>
    <w:rsid w:val="00A24E0A"/>
    <w:rsid w:val="00A24E9E"/>
    <w:rsid w:val="00A25635"/>
    <w:rsid w:val="00A25A32"/>
    <w:rsid w:val="00A25F19"/>
    <w:rsid w:val="00A270AE"/>
    <w:rsid w:val="00A27AA2"/>
    <w:rsid w:val="00A300CD"/>
    <w:rsid w:val="00A312E9"/>
    <w:rsid w:val="00A323F0"/>
    <w:rsid w:val="00A3254D"/>
    <w:rsid w:val="00A32748"/>
    <w:rsid w:val="00A3292D"/>
    <w:rsid w:val="00A32A4A"/>
    <w:rsid w:val="00A336E7"/>
    <w:rsid w:val="00A33D65"/>
    <w:rsid w:val="00A33E90"/>
    <w:rsid w:val="00A34AB5"/>
    <w:rsid w:val="00A35046"/>
    <w:rsid w:val="00A35807"/>
    <w:rsid w:val="00A35AA9"/>
    <w:rsid w:val="00A3706B"/>
    <w:rsid w:val="00A3781C"/>
    <w:rsid w:val="00A3799C"/>
    <w:rsid w:val="00A4040C"/>
    <w:rsid w:val="00A4071C"/>
    <w:rsid w:val="00A43818"/>
    <w:rsid w:val="00A44360"/>
    <w:rsid w:val="00A4479C"/>
    <w:rsid w:val="00A44D8E"/>
    <w:rsid w:val="00A45384"/>
    <w:rsid w:val="00A46ECD"/>
    <w:rsid w:val="00A472D7"/>
    <w:rsid w:val="00A4775E"/>
    <w:rsid w:val="00A47DF5"/>
    <w:rsid w:val="00A5047B"/>
    <w:rsid w:val="00A51EA9"/>
    <w:rsid w:val="00A51FE2"/>
    <w:rsid w:val="00A521E6"/>
    <w:rsid w:val="00A52861"/>
    <w:rsid w:val="00A52D1E"/>
    <w:rsid w:val="00A53F70"/>
    <w:rsid w:val="00A55806"/>
    <w:rsid w:val="00A56C6D"/>
    <w:rsid w:val="00A570A8"/>
    <w:rsid w:val="00A5778C"/>
    <w:rsid w:val="00A57C9A"/>
    <w:rsid w:val="00A60A0A"/>
    <w:rsid w:val="00A60AD4"/>
    <w:rsid w:val="00A615C8"/>
    <w:rsid w:val="00A61636"/>
    <w:rsid w:val="00A61B2C"/>
    <w:rsid w:val="00A62093"/>
    <w:rsid w:val="00A6291A"/>
    <w:rsid w:val="00A62E90"/>
    <w:rsid w:val="00A634DF"/>
    <w:rsid w:val="00A6415C"/>
    <w:rsid w:val="00A6449E"/>
    <w:rsid w:val="00A6466D"/>
    <w:rsid w:val="00A649D8"/>
    <w:rsid w:val="00A657C2"/>
    <w:rsid w:val="00A660A1"/>
    <w:rsid w:val="00A6659F"/>
    <w:rsid w:val="00A6661E"/>
    <w:rsid w:val="00A70DBF"/>
    <w:rsid w:val="00A7110E"/>
    <w:rsid w:val="00A71355"/>
    <w:rsid w:val="00A71A2D"/>
    <w:rsid w:val="00A71D30"/>
    <w:rsid w:val="00A71EB4"/>
    <w:rsid w:val="00A744C3"/>
    <w:rsid w:val="00A7468F"/>
    <w:rsid w:val="00A7577B"/>
    <w:rsid w:val="00A7657C"/>
    <w:rsid w:val="00A80139"/>
    <w:rsid w:val="00A80308"/>
    <w:rsid w:val="00A81ECA"/>
    <w:rsid w:val="00A821B4"/>
    <w:rsid w:val="00A827A1"/>
    <w:rsid w:val="00A855DD"/>
    <w:rsid w:val="00A85F69"/>
    <w:rsid w:val="00A86FA5"/>
    <w:rsid w:val="00A87A58"/>
    <w:rsid w:val="00A90542"/>
    <w:rsid w:val="00A9188B"/>
    <w:rsid w:val="00A942D9"/>
    <w:rsid w:val="00A95351"/>
    <w:rsid w:val="00A95D0E"/>
    <w:rsid w:val="00A96065"/>
    <w:rsid w:val="00A96BD3"/>
    <w:rsid w:val="00A96C35"/>
    <w:rsid w:val="00A96FA0"/>
    <w:rsid w:val="00A97668"/>
    <w:rsid w:val="00A97EDB"/>
    <w:rsid w:val="00AA0A87"/>
    <w:rsid w:val="00AA0C38"/>
    <w:rsid w:val="00AA0D9A"/>
    <w:rsid w:val="00AA0F35"/>
    <w:rsid w:val="00AA1599"/>
    <w:rsid w:val="00AA18A4"/>
    <w:rsid w:val="00AA1EAD"/>
    <w:rsid w:val="00AA1FFB"/>
    <w:rsid w:val="00AA21EB"/>
    <w:rsid w:val="00AA324E"/>
    <w:rsid w:val="00AA3BB8"/>
    <w:rsid w:val="00AA3BDB"/>
    <w:rsid w:val="00AA4A62"/>
    <w:rsid w:val="00AA6C66"/>
    <w:rsid w:val="00AA6E3D"/>
    <w:rsid w:val="00AA7BD4"/>
    <w:rsid w:val="00AB0D8F"/>
    <w:rsid w:val="00AB0F0E"/>
    <w:rsid w:val="00AB0F14"/>
    <w:rsid w:val="00AB1040"/>
    <w:rsid w:val="00AB1F5B"/>
    <w:rsid w:val="00AB21FA"/>
    <w:rsid w:val="00AB3102"/>
    <w:rsid w:val="00AB4D0F"/>
    <w:rsid w:val="00AB4EDD"/>
    <w:rsid w:val="00AB545F"/>
    <w:rsid w:val="00AB5BC9"/>
    <w:rsid w:val="00AB68F4"/>
    <w:rsid w:val="00AB7443"/>
    <w:rsid w:val="00AB79B0"/>
    <w:rsid w:val="00AB7E7E"/>
    <w:rsid w:val="00AC0649"/>
    <w:rsid w:val="00AC1276"/>
    <w:rsid w:val="00AC15E1"/>
    <w:rsid w:val="00AC1CF9"/>
    <w:rsid w:val="00AC2196"/>
    <w:rsid w:val="00AC268D"/>
    <w:rsid w:val="00AC2D6F"/>
    <w:rsid w:val="00AC30F4"/>
    <w:rsid w:val="00AC3365"/>
    <w:rsid w:val="00AC3776"/>
    <w:rsid w:val="00AC3D96"/>
    <w:rsid w:val="00AC42E4"/>
    <w:rsid w:val="00AC5347"/>
    <w:rsid w:val="00AC6454"/>
    <w:rsid w:val="00AC6588"/>
    <w:rsid w:val="00AC6C6F"/>
    <w:rsid w:val="00AC767F"/>
    <w:rsid w:val="00AC7F3D"/>
    <w:rsid w:val="00AD0498"/>
    <w:rsid w:val="00AD18BE"/>
    <w:rsid w:val="00AD1A71"/>
    <w:rsid w:val="00AD1DCC"/>
    <w:rsid w:val="00AD25CF"/>
    <w:rsid w:val="00AD27F6"/>
    <w:rsid w:val="00AD5027"/>
    <w:rsid w:val="00AD5BBE"/>
    <w:rsid w:val="00AD6578"/>
    <w:rsid w:val="00AD6579"/>
    <w:rsid w:val="00AE02C1"/>
    <w:rsid w:val="00AE04EB"/>
    <w:rsid w:val="00AE1447"/>
    <w:rsid w:val="00AE1B95"/>
    <w:rsid w:val="00AE243A"/>
    <w:rsid w:val="00AE2B00"/>
    <w:rsid w:val="00AE4719"/>
    <w:rsid w:val="00AE4889"/>
    <w:rsid w:val="00AE4A81"/>
    <w:rsid w:val="00AE52DF"/>
    <w:rsid w:val="00AE55B3"/>
    <w:rsid w:val="00AE70CE"/>
    <w:rsid w:val="00AE75F1"/>
    <w:rsid w:val="00AE76A8"/>
    <w:rsid w:val="00AE7CDE"/>
    <w:rsid w:val="00AF0862"/>
    <w:rsid w:val="00AF12E2"/>
    <w:rsid w:val="00AF2997"/>
    <w:rsid w:val="00AF2CA4"/>
    <w:rsid w:val="00AF3DA8"/>
    <w:rsid w:val="00AF3FD2"/>
    <w:rsid w:val="00AF607E"/>
    <w:rsid w:val="00AF62AE"/>
    <w:rsid w:val="00AF65AE"/>
    <w:rsid w:val="00AF6A11"/>
    <w:rsid w:val="00AF6AFF"/>
    <w:rsid w:val="00AF7959"/>
    <w:rsid w:val="00AF7BB2"/>
    <w:rsid w:val="00B00265"/>
    <w:rsid w:val="00B006A4"/>
    <w:rsid w:val="00B00DB4"/>
    <w:rsid w:val="00B00E3D"/>
    <w:rsid w:val="00B016BC"/>
    <w:rsid w:val="00B01A87"/>
    <w:rsid w:val="00B01EDE"/>
    <w:rsid w:val="00B02546"/>
    <w:rsid w:val="00B025B4"/>
    <w:rsid w:val="00B02D48"/>
    <w:rsid w:val="00B031F3"/>
    <w:rsid w:val="00B04289"/>
    <w:rsid w:val="00B04704"/>
    <w:rsid w:val="00B04880"/>
    <w:rsid w:val="00B05B0F"/>
    <w:rsid w:val="00B05EBA"/>
    <w:rsid w:val="00B061FD"/>
    <w:rsid w:val="00B062E8"/>
    <w:rsid w:val="00B0782F"/>
    <w:rsid w:val="00B07AC6"/>
    <w:rsid w:val="00B105BF"/>
    <w:rsid w:val="00B105FC"/>
    <w:rsid w:val="00B1066D"/>
    <w:rsid w:val="00B10E59"/>
    <w:rsid w:val="00B1196E"/>
    <w:rsid w:val="00B11E67"/>
    <w:rsid w:val="00B12628"/>
    <w:rsid w:val="00B12AB0"/>
    <w:rsid w:val="00B1304D"/>
    <w:rsid w:val="00B131B3"/>
    <w:rsid w:val="00B13301"/>
    <w:rsid w:val="00B13F7D"/>
    <w:rsid w:val="00B14615"/>
    <w:rsid w:val="00B16E7C"/>
    <w:rsid w:val="00B1701B"/>
    <w:rsid w:val="00B175ED"/>
    <w:rsid w:val="00B17881"/>
    <w:rsid w:val="00B179D7"/>
    <w:rsid w:val="00B21480"/>
    <w:rsid w:val="00B220B5"/>
    <w:rsid w:val="00B242EB"/>
    <w:rsid w:val="00B25C74"/>
    <w:rsid w:val="00B25DE4"/>
    <w:rsid w:val="00B26018"/>
    <w:rsid w:val="00B2646F"/>
    <w:rsid w:val="00B267F3"/>
    <w:rsid w:val="00B30390"/>
    <w:rsid w:val="00B309E9"/>
    <w:rsid w:val="00B30C00"/>
    <w:rsid w:val="00B31F5A"/>
    <w:rsid w:val="00B32484"/>
    <w:rsid w:val="00B33FA2"/>
    <w:rsid w:val="00B357E8"/>
    <w:rsid w:val="00B36260"/>
    <w:rsid w:val="00B363EC"/>
    <w:rsid w:val="00B36D89"/>
    <w:rsid w:val="00B36E9A"/>
    <w:rsid w:val="00B37436"/>
    <w:rsid w:val="00B37DCD"/>
    <w:rsid w:val="00B40069"/>
    <w:rsid w:val="00B4097E"/>
    <w:rsid w:val="00B42272"/>
    <w:rsid w:val="00B42742"/>
    <w:rsid w:val="00B42A03"/>
    <w:rsid w:val="00B42B17"/>
    <w:rsid w:val="00B42BA6"/>
    <w:rsid w:val="00B430C0"/>
    <w:rsid w:val="00B43146"/>
    <w:rsid w:val="00B44BCD"/>
    <w:rsid w:val="00B44CB0"/>
    <w:rsid w:val="00B44EAB"/>
    <w:rsid w:val="00B44F6E"/>
    <w:rsid w:val="00B457BB"/>
    <w:rsid w:val="00B460C5"/>
    <w:rsid w:val="00B46269"/>
    <w:rsid w:val="00B46B84"/>
    <w:rsid w:val="00B46D50"/>
    <w:rsid w:val="00B472B9"/>
    <w:rsid w:val="00B4761E"/>
    <w:rsid w:val="00B47C7F"/>
    <w:rsid w:val="00B47ECF"/>
    <w:rsid w:val="00B50E6E"/>
    <w:rsid w:val="00B5175E"/>
    <w:rsid w:val="00B51F64"/>
    <w:rsid w:val="00B52318"/>
    <w:rsid w:val="00B52779"/>
    <w:rsid w:val="00B52E07"/>
    <w:rsid w:val="00B52EC8"/>
    <w:rsid w:val="00B54026"/>
    <w:rsid w:val="00B54A24"/>
    <w:rsid w:val="00B55D23"/>
    <w:rsid w:val="00B56645"/>
    <w:rsid w:val="00B56CF6"/>
    <w:rsid w:val="00B56EF5"/>
    <w:rsid w:val="00B578BB"/>
    <w:rsid w:val="00B60055"/>
    <w:rsid w:val="00B605E3"/>
    <w:rsid w:val="00B611FC"/>
    <w:rsid w:val="00B63E07"/>
    <w:rsid w:val="00B64F58"/>
    <w:rsid w:val="00B66792"/>
    <w:rsid w:val="00B66B36"/>
    <w:rsid w:val="00B673E4"/>
    <w:rsid w:val="00B71A7B"/>
    <w:rsid w:val="00B7254D"/>
    <w:rsid w:val="00B725CA"/>
    <w:rsid w:val="00B7296E"/>
    <w:rsid w:val="00B7342C"/>
    <w:rsid w:val="00B73A5D"/>
    <w:rsid w:val="00B73DBB"/>
    <w:rsid w:val="00B74EEA"/>
    <w:rsid w:val="00B7511B"/>
    <w:rsid w:val="00B75276"/>
    <w:rsid w:val="00B7595D"/>
    <w:rsid w:val="00B7655F"/>
    <w:rsid w:val="00B76A7F"/>
    <w:rsid w:val="00B76F7E"/>
    <w:rsid w:val="00B773EE"/>
    <w:rsid w:val="00B80599"/>
    <w:rsid w:val="00B81FD4"/>
    <w:rsid w:val="00B8269B"/>
    <w:rsid w:val="00B82E4D"/>
    <w:rsid w:val="00B831D3"/>
    <w:rsid w:val="00B841AF"/>
    <w:rsid w:val="00B84E1B"/>
    <w:rsid w:val="00B84E46"/>
    <w:rsid w:val="00B85BD4"/>
    <w:rsid w:val="00B86784"/>
    <w:rsid w:val="00B8729D"/>
    <w:rsid w:val="00B878F3"/>
    <w:rsid w:val="00B87B1B"/>
    <w:rsid w:val="00B9240B"/>
    <w:rsid w:val="00B93A9E"/>
    <w:rsid w:val="00B95B45"/>
    <w:rsid w:val="00B96429"/>
    <w:rsid w:val="00B96EA0"/>
    <w:rsid w:val="00B979E3"/>
    <w:rsid w:val="00BA06EA"/>
    <w:rsid w:val="00BA0C57"/>
    <w:rsid w:val="00BA12F4"/>
    <w:rsid w:val="00BA1347"/>
    <w:rsid w:val="00BA176E"/>
    <w:rsid w:val="00BA227B"/>
    <w:rsid w:val="00BA31E8"/>
    <w:rsid w:val="00BA50D0"/>
    <w:rsid w:val="00BA586B"/>
    <w:rsid w:val="00BA5E52"/>
    <w:rsid w:val="00BA6261"/>
    <w:rsid w:val="00BA64AD"/>
    <w:rsid w:val="00BA6659"/>
    <w:rsid w:val="00BA6C71"/>
    <w:rsid w:val="00BA7C55"/>
    <w:rsid w:val="00BB0BC9"/>
    <w:rsid w:val="00BB1653"/>
    <w:rsid w:val="00BB2167"/>
    <w:rsid w:val="00BB2710"/>
    <w:rsid w:val="00BB2F0A"/>
    <w:rsid w:val="00BB2F6E"/>
    <w:rsid w:val="00BB3609"/>
    <w:rsid w:val="00BB3BC9"/>
    <w:rsid w:val="00BB4CEE"/>
    <w:rsid w:val="00BB5D5A"/>
    <w:rsid w:val="00BB5D74"/>
    <w:rsid w:val="00BB6724"/>
    <w:rsid w:val="00BB6EF0"/>
    <w:rsid w:val="00BB78AE"/>
    <w:rsid w:val="00BB7933"/>
    <w:rsid w:val="00BB7E3A"/>
    <w:rsid w:val="00BC0263"/>
    <w:rsid w:val="00BC1200"/>
    <w:rsid w:val="00BC270A"/>
    <w:rsid w:val="00BC2BD6"/>
    <w:rsid w:val="00BC4B90"/>
    <w:rsid w:val="00BC5138"/>
    <w:rsid w:val="00BC6325"/>
    <w:rsid w:val="00BC65F0"/>
    <w:rsid w:val="00BC713A"/>
    <w:rsid w:val="00BC73AA"/>
    <w:rsid w:val="00BC7C74"/>
    <w:rsid w:val="00BC7D0C"/>
    <w:rsid w:val="00BD0132"/>
    <w:rsid w:val="00BD0363"/>
    <w:rsid w:val="00BD0965"/>
    <w:rsid w:val="00BD0A0A"/>
    <w:rsid w:val="00BD0C01"/>
    <w:rsid w:val="00BD1275"/>
    <w:rsid w:val="00BD2BB5"/>
    <w:rsid w:val="00BD3690"/>
    <w:rsid w:val="00BD4134"/>
    <w:rsid w:val="00BD4B9F"/>
    <w:rsid w:val="00BD4FDA"/>
    <w:rsid w:val="00BD5051"/>
    <w:rsid w:val="00BD6182"/>
    <w:rsid w:val="00BD6D63"/>
    <w:rsid w:val="00BD7024"/>
    <w:rsid w:val="00BD7F39"/>
    <w:rsid w:val="00BE18FD"/>
    <w:rsid w:val="00BE2066"/>
    <w:rsid w:val="00BE3C85"/>
    <w:rsid w:val="00BE5A71"/>
    <w:rsid w:val="00BE6328"/>
    <w:rsid w:val="00BE7D62"/>
    <w:rsid w:val="00BF0054"/>
    <w:rsid w:val="00BF02DE"/>
    <w:rsid w:val="00BF1817"/>
    <w:rsid w:val="00BF1EC8"/>
    <w:rsid w:val="00BF2098"/>
    <w:rsid w:val="00BF29DF"/>
    <w:rsid w:val="00BF2B5A"/>
    <w:rsid w:val="00BF2EC1"/>
    <w:rsid w:val="00BF3B8F"/>
    <w:rsid w:val="00BF3EEF"/>
    <w:rsid w:val="00BF5059"/>
    <w:rsid w:val="00BF51C0"/>
    <w:rsid w:val="00BF5EDB"/>
    <w:rsid w:val="00BF61AE"/>
    <w:rsid w:val="00BF7538"/>
    <w:rsid w:val="00BF7EC9"/>
    <w:rsid w:val="00C00695"/>
    <w:rsid w:val="00C015C9"/>
    <w:rsid w:val="00C01BA8"/>
    <w:rsid w:val="00C01E05"/>
    <w:rsid w:val="00C023D9"/>
    <w:rsid w:val="00C02977"/>
    <w:rsid w:val="00C0520B"/>
    <w:rsid w:val="00C06A26"/>
    <w:rsid w:val="00C06DD0"/>
    <w:rsid w:val="00C06EB1"/>
    <w:rsid w:val="00C07C5E"/>
    <w:rsid w:val="00C10055"/>
    <w:rsid w:val="00C107A6"/>
    <w:rsid w:val="00C11E3E"/>
    <w:rsid w:val="00C1236B"/>
    <w:rsid w:val="00C131C8"/>
    <w:rsid w:val="00C136F4"/>
    <w:rsid w:val="00C13D41"/>
    <w:rsid w:val="00C14151"/>
    <w:rsid w:val="00C17372"/>
    <w:rsid w:val="00C17A4E"/>
    <w:rsid w:val="00C17C01"/>
    <w:rsid w:val="00C20D09"/>
    <w:rsid w:val="00C22C20"/>
    <w:rsid w:val="00C22E8A"/>
    <w:rsid w:val="00C231A8"/>
    <w:rsid w:val="00C233E2"/>
    <w:rsid w:val="00C23F33"/>
    <w:rsid w:val="00C2422D"/>
    <w:rsid w:val="00C24E68"/>
    <w:rsid w:val="00C25461"/>
    <w:rsid w:val="00C25720"/>
    <w:rsid w:val="00C260FF"/>
    <w:rsid w:val="00C26259"/>
    <w:rsid w:val="00C26347"/>
    <w:rsid w:val="00C278FE"/>
    <w:rsid w:val="00C306BE"/>
    <w:rsid w:val="00C30D42"/>
    <w:rsid w:val="00C321DC"/>
    <w:rsid w:val="00C32228"/>
    <w:rsid w:val="00C32B8B"/>
    <w:rsid w:val="00C335F3"/>
    <w:rsid w:val="00C3429C"/>
    <w:rsid w:val="00C3447D"/>
    <w:rsid w:val="00C34A18"/>
    <w:rsid w:val="00C34A7A"/>
    <w:rsid w:val="00C350A0"/>
    <w:rsid w:val="00C36760"/>
    <w:rsid w:val="00C36BE6"/>
    <w:rsid w:val="00C378DA"/>
    <w:rsid w:val="00C37A79"/>
    <w:rsid w:val="00C37DD9"/>
    <w:rsid w:val="00C40E80"/>
    <w:rsid w:val="00C40EFA"/>
    <w:rsid w:val="00C42C7E"/>
    <w:rsid w:val="00C42F2A"/>
    <w:rsid w:val="00C43254"/>
    <w:rsid w:val="00C43CBD"/>
    <w:rsid w:val="00C46699"/>
    <w:rsid w:val="00C46B02"/>
    <w:rsid w:val="00C47229"/>
    <w:rsid w:val="00C47DB1"/>
    <w:rsid w:val="00C506B9"/>
    <w:rsid w:val="00C5112E"/>
    <w:rsid w:val="00C51667"/>
    <w:rsid w:val="00C51765"/>
    <w:rsid w:val="00C54332"/>
    <w:rsid w:val="00C54DFC"/>
    <w:rsid w:val="00C54F18"/>
    <w:rsid w:val="00C55B91"/>
    <w:rsid w:val="00C55C25"/>
    <w:rsid w:val="00C572E2"/>
    <w:rsid w:val="00C57647"/>
    <w:rsid w:val="00C609C7"/>
    <w:rsid w:val="00C616BE"/>
    <w:rsid w:val="00C622AF"/>
    <w:rsid w:val="00C6272C"/>
    <w:rsid w:val="00C630A7"/>
    <w:rsid w:val="00C631F8"/>
    <w:rsid w:val="00C6359E"/>
    <w:rsid w:val="00C639D5"/>
    <w:rsid w:val="00C63D75"/>
    <w:rsid w:val="00C64055"/>
    <w:rsid w:val="00C643BF"/>
    <w:rsid w:val="00C645CE"/>
    <w:rsid w:val="00C66A7E"/>
    <w:rsid w:val="00C701AF"/>
    <w:rsid w:val="00C710A8"/>
    <w:rsid w:val="00C733D0"/>
    <w:rsid w:val="00C73B07"/>
    <w:rsid w:val="00C73B89"/>
    <w:rsid w:val="00C73D45"/>
    <w:rsid w:val="00C73E5E"/>
    <w:rsid w:val="00C74DEB"/>
    <w:rsid w:val="00C74E0A"/>
    <w:rsid w:val="00C74F3B"/>
    <w:rsid w:val="00C75555"/>
    <w:rsid w:val="00C75F5D"/>
    <w:rsid w:val="00C76029"/>
    <w:rsid w:val="00C77C13"/>
    <w:rsid w:val="00C77FFC"/>
    <w:rsid w:val="00C823C0"/>
    <w:rsid w:val="00C82CA7"/>
    <w:rsid w:val="00C83B00"/>
    <w:rsid w:val="00C83F5D"/>
    <w:rsid w:val="00C84339"/>
    <w:rsid w:val="00C851CA"/>
    <w:rsid w:val="00C8537F"/>
    <w:rsid w:val="00C8656E"/>
    <w:rsid w:val="00C872F9"/>
    <w:rsid w:val="00C905C5"/>
    <w:rsid w:val="00C91035"/>
    <w:rsid w:val="00C92CC2"/>
    <w:rsid w:val="00C93AFC"/>
    <w:rsid w:val="00C9497E"/>
    <w:rsid w:val="00C94F55"/>
    <w:rsid w:val="00C976C1"/>
    <w:rsid w:val="00C97846"/>
    <w:rsid w:val="00C97876"/>
    <w:rsid w:val="00C97D2F"/>
    <w:rsid w:val="00C97DD8"/>
    <w:rsid w:val="00C97FDA"/>
    <w:rsid w:val="00CA04D6"/>
    <w:rsid w:val="00CA0BD3"/>
    <w:rsid w:val="00CA24F7"/>
    <w:rsid w:val="00CA2AA8"/>
    <w:rsid w:val="00CA2E2A"/>
    <w:rsid w:val="00CA3BB0"/>
    <w:rsid w:val="00CA5083"/>
    <w:rsid w:val="00CA57E5"/>
    <w:rsid w:val="00CA5FC4"/>
    <w:rsid w:val="00CA65A4"/>
    <w:rsid w:val="00CA6A74"/>
    <w:rsid w:val="00CA790E"/>
    <w:rsid w:val="00CB2849"/>
    <w:rsid w:val="00CB2BA4"/>
    <w:rsid w:val="00CB2D0A"/>
    <w:rsid w:val="00CB30C2"/>
    <w:rsid w:val="00CB34C3"/>
    <w:rsid w:val="00CB4454"/>
    <w:rsid w:val="00CB47D0"/>
    <w:rsid w:val="00CB513F"/>
    <w:rsid w:val="00CB581F"/>
    <w:rsid w:val="00CB678B"/>
    <w:rsid w:val="00CB720E"/>
    <w:rsid w:val="00CB7A66"/>
    <w:rsid w:val="00CC0627"/>
    <w:rsid w:val="00CC13C2"/>
    <w:rsid w:val="00CC14F5"/>
    <w:rsid w:val="00CC169B"/>
    <w:rsid w:val="00CC1D2A"/>
    <w:rsid w:val="00CC2405"/>
    <w:rsid w:val="00CC3CC6"/>
    <w:rsid w:val="00CC4260"/>
    <w:rsid w:val="00CC541A"/>
    <w:rsid w:val="00CC7519"/>
    <w:rsid w:val="00CD001B"/>
    <w:rsid w:val="00CD0B87"/>
    <w:rsid w:val="00CD11C0"/>
    <w:rsid w:val="00CD1970"/>
    <w:rsid w:val="00CD1D0B"/>
    <w:rsid w:val="00CD2F89"/>
    <w:rsid w:val="00CD3609"/>
    <w:rsid w:val="00CD3B06"/>
    <w:rsid w:val="00CD431C"/>
    <w:rsid w:val="00CD6665"/>
    <w:rsid w:val="00CD68FB"/>
    <w:rsid w:val="00CD6D04"/>
    <w:rsid w:val="00CD7352"/>
    <w:rsid w:val="00CD7477"/>
    <w:rsid w:val="00CE1B76"/>
    <w:rsid w:val="00CE28D7"/>
    <w:rsid w:val="00CE28D9"/>
    <w:rsid w:val="00CE2D91"/>
    <w:rsid w:val="00CE33EA"/>
    <w:rsid w:val="00CE3437"/>
    <w:rsid w:val="00CE463C"/>
    <w:rsid w:val="00CE5DA3"/>
    <w:rsid w:val="00CF02D6"/>
    <w:rsid w:val="00CF037F"/>
    <w:rsid w:val="00CF03D4"/>
    <w:rsid w:val="00CF0A48"/>
    <w:rsid w:val="00CF186D"/>
    <w:rsid w:val="00CF3985"/>
    <w:rsid w:val="00CF4A8A"/>
    <w:rsid w:val="00CF4C91"/>
    <w:rsid w:val="00CF5866"/>
    <w:rsid w:val="00CF68DF"/>
    <w:rsid w:val="00CF6ED3"/>
    <w:rsid w:val="00CF70ED"/>
    <w:rsid w:val="00D00040"/>
    <w:rsid w:val="00D00892"/>
    <w:rsid w:val="00D02203"/>
    <w:rsid w:val="00D036F6"/>
    <w:rsid w:val="00D03817"/>
    <w:rsid w:val="00D03BC7"/>
    <w:rsid w:val="00D03C6E"/>
    <w:rsid w:val="00D0522C"/>
    <w:rsid w:val="00D05983"/>
    <w:rsid w:val="00D05CEE"/>
    <w:rsid w:val="00D06B1D"/>
    <w:rsid w:val="00D0729B"/>
    <w:rsid w:val="00D10DFD"/>
    <w:rsid w:val="00D12CF3"/>
    <w:rsid w:val="00D13179"/>
    <w:rsid w:val="00D137BB"/>
    <w:rsid w:val="00D150B0"/>
    <w:rsid w:val="00D158CB"/>
    <w:rsid w:val="00D17FA7"/>
    <w:rsid w:val="00D20401"/>
    <w:rsid w:val="00D20C1B"/>
    <w:rsid w:val="00D22A41"/>
    <w:rsid w:val="00D22C37"/>
    <w:rsid w:val="00D24328"/>
    <w:rsid w:val="00D254AA"/>
    <w:rsid w:val="00D2640D"/>
    <w:rsid w:val="00D26CD9"/>
    <w:rsid w:val="00D302C7"/>
    <w:rsid w:val="00D30589"/>
    <w:rsid w:val="00D317A9"/>
    <w:rsid w:val="00D31EAE"/>
    <w:rsid w:val="00D3247A"/>
    <w:rsid w:val="00D32D21"/>
    <w:rsid w:val="00D32F75"/>
    <w:rsid w:val="00D33909"/>
    <w:rsid w:val="00D3403A"/>
    <w:rsid w:val="00D341C5"/>
    <w:rsid w:val="00D34300"/>
    <w:rsid w:val="00D3472C"/>
    <w:rsid w:val="00D35A2F"/>
    <w:rsid w:val="00D36009"/>
    <w:rsid w:val="00D361BD"/>
    <w:rsid w:val="00D36C03"/>
    <w:rsid w:val="00D36C21"/>
    <w:rsid w:val="00D36CBE"/>
    <w:rsid w:val="00D36E6F"/>
    <w:rsid w:val="00D37462"/>
    <w:rsid w:val="00D37981"/>
    <w:rsid w:val="00D409B0"/>
    <w:rsid w:val="00D41974"/>
    <w:rsid w:val="00D41EC9"/>
    <w:rsid w:val="00D43262"/>
    <w:rsid w:val="00D432F6"/>
    <w:rsid w:val="00D440EA"/>
    <w:rsid w:val="00D44128"/>
    <w:rsid w:val="00D44DE5"/>
    <w:rsid w:val="00D45668"/>
    <w:rsid w:val="00D467D6"/>
    <w:rsid w:val="00D4688C"/>
    <w:rsid w:val="00D468B8"/>
    <w:rsid w:val="00D46D67"/>
    <w:rsid w:val="00D471DC"/>
    <w:rsid w:val="00D50933"/>
    <w:rsid w:val="00D511DA"/>
    <w:rsid w:val="00D5213C"/>
    <w:rsid w:val="00D53DDE"/>
    <w:rsid w:val="00D53E13"/>
    <w:rsid w:val="00D54B0A"/>
    <w:rsid w:val="00D55605"/>
    <w:rsid w:val="00D55A3A"/>
    <w:rsid w:val="00D5610D"/>
    <w:rsid w:val="00D56338"/>
    <w:rsid w:val="00D56B26"/>
    <w:rsid w:val="00D57CA8"/>
    <w:rsid w:val="00D57E7A"/>
    <w:rsid w:val="00D60A5B"/>
    <w:rsid w:val="00D60FFF"/>
    <w:rsid w:val="00D613C4"/>
    <w:rsid w:val="00D619FA"/>
    <w:rsid w:val="00D62E5A"/>
    <w:rsid w:val="00D632DA"/>
    <w:rsid w:val="00D6335E"/>
    <w:rsid w:val="00D6409F"/>
    <w:rsid w:val="00D641F4"/>
    <w:rsid w:val="00D64726"/>
    <w:rsid w:val="00D64A97"/>
    <w:rsid w:val="00D65671"/>
    <w:rsid w:val="00D65C65"/>
    <w:rsid w:val="00D66001"/>
    <w:rsid w:val="00D66916"/>
    <w:rsid w:val="00D66AB8"/>
    <w:rsid w:val="00D673E1"/>
    <w:rsid w:val="00D67743"/>
    <w:rsid w:val="00D67DD9"/>
    <w:rsid w:val="00D703E8"/>
    <w:rsid w:val="00D71692"/>
    <w:rsid w:val="00D71A4C"/>
    <w:rsid w:val="00D71F1C"/>
    <w:rsid w:val="00D72115"/>
    <w:rsid w:val="00D7257A"/>
    <w:rsid w:val="00D7332F"/>
    <w:rsid w:val="00D73DB7"/>
    <w:rsid w:val="00D73E29"/>
    <w:rsid w:val="00D74310"/>
    <w:rsid w:val="00D74C47"/>
    <w:rsid w:val="00D7519F"/>
    <w:rsid w:val="00D761E2"/>
    <w:rsid w:val="00D763C2"/>
    <w:rsid w:val="00D76C6C"/>
    <w:rsid w:val="00D77A18"/>
    <w:rsid w:val="00D816F5"/>
    <w:rsid w:val="00D818DC"/>
    <w:rsid w:val="00D827A2"/>
    <w:rsid w:val="00D82961"/>
    <w:rsid w:val="00D82DBA"/>
    <w:rsid w:val="00D82F9B"/>
    <w:rsid w:val="00D838F4"/>
    <w:rsid w:val="00D85A2B"/>
    <w:rsid w:val="00D85E18"/>
    <w:rsid w:val="00D86149"/>
    <w:rsid w:val="00D87073"/>
    <w:rsid w:val="00D87B5E"/>
    <w:rsid w:val="00D87FA8"/>
    <w:rsid w:val="00D93431"/>
    <w:rsid w:val="00D945A7"/>
    <w:rsid w:val="00D957D3"/>
    <w:rsid w:val="00D95CC8"/>
    <w:rsid w:val="00D96DCD"/>
    <w:rsid w:val="00D97F4F"/>
    <w:rsid w:val="00D97F77"/>
    <w:rsid w:val="00DA1E77"/>
    <w:rsid w:val="00DA2083"/>
    <w:rsid w:val="00DA26F5"/>
    <w:rsid w:val="00DA3D6D"/>
    <w:rsid w:val="00DA404B"/>
    <w:rsid w:val="00DA4663"/>
    <w:rsid w:val="00DA5768"/>
    <w:rsid w:val="00DA6565"/>
    <w:rsid w:val="00DA6832"/>
    <w:rsid w:val="00DA70EF"/>
    <w:rsid w:val="00DA750B"/>
    <w:rsid w:val="00DA7CE7"/>
    <w:rsid w:val="00DA7D39"/>
    <w:rsid w:val="00DB017A"/>
    <w:rsid w:val="00DB086E"/>
    <w:rsid w:val="00DB151F"/>
    <w:rsid w:val="00DB1D3D"/>
    <w:rsid w:val="00DB2987"/>
    <w:rsid w:val="00DB29AC"/>
    <w:rsid w:val="00DB38D6"/>
    <w:rsid w:val="00DB409F"/>
    <w:rsid w:val="00DB46F3"/>
    <w:rsid w:val="00DB4783"/>
    <w:rsid w:val="00DB4975"/>
    <w:rsid w:val="00DB497A"/>
    <w:rsid w:val="00DB4A91"/>
    <w:rsid w:val="00DB4B96"/>
    <w:rsid w:val="00DB4CB1"/>
    <w:rsid w:val="00DB516A"/>
    <w:rsid w:val="00DB5A0C"/>
    <w:rsid w:val="00DB6E99"/>
    <w:rsid w:val="00DB700C"/>
    <w:rsid w:val="00DB732D"/>
    <w:rsid w:val="00DB7626"/>
    <w:rsid w:val="00DB768D"/>
    <w:rsid w:val="00DB78A4"/>
    <w:rsid w:val="00DB7DCB"/>
    <w:rsid w:val="00DC035F"/>
    <w:rsid w:val="00DC10F8"/>
    <w:rsid w:val="00DC13AF"/>
    <w:rsid w:val="00DC23F1"/>
    <w:rsid w:val="00DC30C9"/>
    <w:rsid w:val="00DC4141"/>
    <w:rsid w:val="00DC4BDB"/>
    <w:rsid w:val="00DC5BB8"/>
    <w:rsid w:val="00DC6FCA"/>
    <w:rsid w:val="00DD1889"/>
    <w:rsid w:val="00DD19F9"/>
    <w:rsid w:val="00DD2230"/>
    <w:rsid w:val="00DD3B56"/>
    <w:rsid w:val="00DD3E61"/>
    <w:rsid w:val="00DD4773"/>
    <w:rsid w:val="00DD4D1F"/>
    <w:rsid w:val="00DD621A"/>
    <w:rsid w:val="00DD6B81"/>
    <w:rsid w:val="00DD7AB9"/>
    <w:rsid w:val="00DE0D3A"/>
    <w:rsid w:val="00DE0EEA"/>
    <w:rsid w:val="00DE2517"/>
    <w:rsid w:val="00DE25E1"/>
    <w:rsid w:val="00DE2D9B"/>
    <w:rsid w:val="00DE31AB"/>
    <w:rsid w:val="00DE3722"/>
    <w:rsid w:val="00DE402D"/>
    <w:rsid w:val="00DE43B1"/>
    <w:rsid w:val="00DE655A"/>
    <w:rsid w:val="00DE6764"/>
    <w:rsid w:val="00DE6B2D"/>
    <w:rsid w:val="00DE6EE9"/>
    <w:rsid w:val="00DE792D"/>
    <w:rsid w:val="00DE7DF1"/>
    <w:rsid w:val="00DF16E6"/>
    <w:rsid w:val="00DF2368"/>
    <w:rsid w:val="00DF2FDF"/>
    <w:rsid w:val="00DF342F"/>
    <w:rsid w:val="00DF3ABA"/>
    <w:rsid w:val="00DF4C29"/>
    <w:rsid w:val="00DF52A7"/>
    <w:rsid w:val="00DF5E18"/>
    <w:rsid w:val="00DF5FBE"/>
    <w:rsid w:val="00DF622C"/>
    <w:rsid w:val="00E00CAD"/>
    <w:rsid w:val="00E00D4D"/>
    <w:rsid w:val="00E01418"/>
    <w:rsid w:val="00E02873"/>
    <w:rsid w:val="00E02D8D"/>
    <w:rsid w:val="00E02EF7"/>
    <w:rsid w:val="00E035E4"/>
    <w:rsid w:val="00E04252"/>
    <w:rsid w:val="00E044AF"/>
    <w:rsid w:val="00E044FC"/>
    <w:rsid w:val="00E045A2"/>
    <w:rsid w:val="00E058F2"/>
    <w:rsid w:val="00E05D90"/>
    <w:rsid w:val="00E06933"/>
    <w:rsid w:val="00E10458"/>
    <w:rsid w:val="00E10663"/>
    <w:rsid w:val="00E11A21"/>
    <w:rsid w:val="00E11C29"/>
    <w:rsid w:val="00E11D5B"/>
    <w:rsid w:val="00E12B58"/>
    <w:rsid w:val="00E12FBD"/>
    <w:rsid w:val="00E137D1"/>
    <w:rsid w:val="00E1440D"/>
    <w:rsid w:val="00E14741"/>
    <w:rsid w:val="00E15BEB"/>
    <w:rsid w:val="00E15E19"/>
    <w:rsid w:val="00E17164"/>
    <w:rsid w:val="00E1755B"/>
    <w:rsid w:val="00E17EA8"/>
    <w:rsid w:val="00E219B1"/>
    <w:rsid w:val="00E224D8"/>
    <w:rsid w:val="00E23F96"/>
    <w:rsid w:val="00E25C51"/>
    <w:rsid w:val="00E26877"/>
    <w:rsid w:val="00E26967"/>
    <w:rsid w:val="00E27653"/>
    <w:rsid w:val="00E279B7"/>
    <w:rsid w:val="00E27BB0"/>
    <w:rsid w:val="00E30633"/>
    <w:rsid w:val="00E3276D"/>
    <w:rsid w:val="00E33C32"/>
    <w:rsid w:val="00E33D73"/>
    <w:rsid w:val="00E33F40"/>
    <w:rsid w:val="00E34D5F"/>
    <w:rsid w:val="00E35FBA"/>
    <w:rsid w:val="00E36A10"/>
    <w:rsid w:val="00E36C76"/>
    <w:rsid w:val="00E37C2E"/>
    <w:rsid w:val="00E37DC4"/>
    <w:rsid w:val="00E41919"/>
    <w:rsid w:val="00E41C02"/>
    <w:rsid w:val="00E4359F"/>
    <w:rsid w:val="00E447BF"/>
    <w:rsid w:val="00E44A8A"/>
    <w:rsid w:val="00E44DAA"/>
    <w:rsid w:val="00E45635"/>
    <w:rsid w:val="00E45941"/>
    <w:rsid w:val="00E46329"/>
    <w:rsid w:val="00E46461"/>
    <w:rsid w:val="00E46AA7"/>
    <w:rsid w:val="00E47CE3"/>
    <w:rsid w:val="00E50C8C"/>
    <w:rsid w:val="00E515F1"/>
    <w:rsid w:val="00E52615"/>
    <w:rsid w:val="00E5280E"/>
    <w:rsid w:val="00E52FCB"/>
    <w:rsid w:val="00E53171"/>
    <w:rsid w:val="00E537EA"/>
    <w:rsid w:val="00E53B01"/>
    <w:rsid w:val="00E53C00"/>
    <w:rsid w:val="00E5469E"/>
    <w:rsid w:val="00E552CE"/>
    <w:rsid w:val="00E55F26"/>
    <w:rsid w:val="00E56685"/>
    <w:rsid w:val="00E57706"/>
    <w:rsid w:val="00E57AAE"/>
    <w:rsid w:val="00E61224"/>
    <w:rsid w:val="00E61817"/>
    <w:rsid w:val="00E61944"/>
    <w:rsid w:val="00E62265"/>
    <w:rsid w:val="00E62D1B"/>
    <w:rsid w:val="00E6300F"/>
    <w:rsid w:val="00E63362"/>
    <w:rsid w:val="00E63C44"/>
    <w:rsid w:val="00E6650E"/>
    <w:rsid w:val="00E6651C"/>
    <w:rsid w:val="00E669E6"/>
    <w:rsid w:val="00E66B3F"/>
    <w:rsid w:val="00E671F7"/>
    <w:rsid w:val="00E70D13"/>
    <w:rsid w:val="00E71F3C"/>
    <w:rsid w:val="00E725BD"/>
    <w:rsid w:val="00E7345E"/>
    <w:rsid w:val="00E7394B"/>
    <w:rsid w:val="00E739FB"/>
    <w:rsid w:val="00E74AE9"/>
    <w:rsid w:val="00E74EBD"/>
    <w:rsid w:val="00E75F7A"/>
    <w:rsid w:val="00E75FC7"/>
    <w:rsid w:val="00E763F2"/>
    <w:rsid w:val="00E778D4"/>
    <w:rsid w:val="00E77B82"/>
    <w:rsid w:val="00E80E01"/>
    <w:rsid w:val="00E80F7A"/>
    <w:rsid w:val="00E8145F"/>
    <w:rsid w:val="00E82800"/>
    <w:rsid w:val="00E82F27"/>
    <w:rsid w:val="00E8312A"/>
    <w:rsid w:val="00E84114"/>
    <w:rsid w:val="00E8448E"/>
    <w:rsid w:val="00E8520E"/>
    <w:rsid w:val="00E85A9B"/>
    <w:rsid w:val="00E866DF"/>
    <w:rsid w:val="00E871EA"/>
    <w:rsid w:val="00E87B71"/>
    <w:rsid w:val="00E87D3A"/>
    <w:rsid w:val="00E90392"/>
    <w:rsid w:val="00E9134F"/>
    <w:rsid w:val="00E9227B"/>
    <w:rsid w:val="00E92B25"/>
    <w:rsid w:val="00E936F8"/>
    <w:rsid w:val="00E939ED"/>
    <w:rsid w:val="00E940AF"/>
    <w:rsid w:val="00E94540"/>
    <w:rsid w:val="00E94DA6"/>
    <w:rsid w:val="00E94EF1"/>
    <w:rsid w:val="00E95091"/>
    <w:rsid w:val="00E95F8E"/>
    <w:rsid w:val="00E97085"/>
    <w:rsid w:val="00E9769C"/>
    <w:rsid w:val="00E97831"/>
    <w:rsid w:val="00EA0B08"/>
    <w:rsid w:val="00EA0BB0"/>
    <w:rsid w:val="00EA0D01"/>
    <w:rsid w:val="00EA20DC"/>
    <w:rsid w:val="00EA2585"/>
    <w:rsid w:val="00EA2BDD"/>
    <w:rsid w:val="00EA2E8A"/>
    <w:rsid w:val="00EA3482"/>
    <w:rsid w:val="00EA3974"/>
    <w:rsid w:val="00EA3C8E"/>
    <w:rsid w:val="00EA43E6"/>
    <w:rsid w:val="00EA4401"/>
    <w:rsid w:val="00EA4430"/>
    <w:rsid w:val="00EA4A0F"/>
    <w:rsid w:val="00EA4FD1"/>
    <w:rsid w:val="00EA794B"/>
    <w:rsid w:val="00EB03BC"/>
    <w:rsid w:val="00EB0AA7"/>
    <w:rsid w:val="00EB0D88"/>
    <w:rsid w:val="00EB0E98"/>
    <w:rsid w:val="00EB2830"/>
    <w:rsid w:val="00EB3577"/>
    <w:rsid w:val="00EB37B9"/>
    <w:rsid w:val="00EB3E77"/>
    <w:rsid w:val="00EB430D"/>
    <w:rsid w:val="00EB5A18"/>
    <w:rsid w:val="00EB651B"/>
    <w:rsid w:val="00EB7F22"/>
    <w:rsid w:val="00EC0942"/>
    <w:rsid w:val="00EC0BC9"/>
    <w:rsid w:val="00EC1391"/>
    <w:rsid w:val="00EC26E9"/>
    <w:rsid w:val="00EC2F5C"/>
    <w:rsid w:val="00EC34AD"/>
    <w:rsid w:val="00EC4195"/>
    <w:rsid w:val="00EC4461"/>
    <w:rsid w:val="00EC44D2"/>
    <w:rsid w:val="00EC486E"/>
    <w:rsid w:val="00EC6621"/>
    <w:rsid w:val="00EC6B1E"/>
    <w:rsid w:val="00EC6E4B"/>
    <w:rsid w:val="00EC74BA"/>
    <w:rsid w:val="00EC78DC"/>
    <w:rsid w:val="00EC7ABD"/>
    <w:rsid w:val="00ED0109"/>
    <w:rsid w:val="00ED048A"/>
    <w:rsid w:val="00ED08BF"/>
    <w:rsid w:val="00ED0D66"/>
    <w:rsid w:val="00ED1D50"/>
    <w:rsid w:val="00ED20AB"/>
    <w:rsid w:val="00ED2B0B"/>
    <w:rsid w:val="00ED2EB3"/>
    <w:rsid w:val="00ED36F4"/>
    <w:rsid w:val="00ED3A6D"/>
    <w:rsid w:val="00ED3ACE"/>
    <w:rsid w:val="00ED3E48"/>
    <w:rsid w:val="00ED4770"/>
    <w:rsid w:val="00ED4F76"/>
    <w:rsid w:val="00ED51F5"/>
    <w:rsid w:val="00ED5556"/>
    <w:rsid w:val="00ED7838"/>
    <w:rsid w:val="00ED7F5B"/>
    <w:rsid w:val="00EE066C"/>
    <w:rsid w:val="00EE1897"/>
    <w:rsid w:val="00EE18F5"/>
    <w:rsid w:val="00EE1DF6"/>
    <w:rsid w:val="00EE2119"/>
    <w:rsid w:val="00EE2C0C"/>
    <w:rsid w:val="00EE2D37"/>
    <w:rsid w:val="00EE2EFE"/>
    <w:rsid w:val="00EE6777"/>
    <w:rsid w:val="00EE6BCA"/>
    <w:rsid w:val="00EE7731"/>
    <w:rsid w:val="00EF0122"/>
    <w:rsid w:val="00EF01D8"/>
    <w:rsid w:val="00EF0AB6"/>
    <w:rsid w:val="00EF0D8C"/>
    <w:rsid w:val="00EF0EB2"/>
    <w:rsid w:val="00EF0EFC"/>
    <w:rsid w:val="00EF1199"/>
    <w:rsid w:val="00EF1F4C"/>
    <w:rsid w:val="00EF2D9A"/>
    <w:rsid w:val="00EF4109"/>
    <w:rsid w:val="00EF5664"/>
    <w:rsid w:val="00EF5710"/>
    <w:rsid w:val="00EF632B"/>
    <w:rsid w:val="00EF7463"/>
    <w:rsid w:val="00EF7E3A"/>
    <w:rsid w:val="00F00590"/>
    <w:rsid w:val="00F006FC"/>
    <w:rsid w:val="00F0081E"/>
    <w:rsid w:val="00F00F5F"/>
    <w:rsid w:val="00F012DC"/>
    <w:rsid w:val="00F019EF"/>
    <w:rsid w:val="00F01D9E"/>
    <w:rsid w:val="00F02654"/>
    <w:rsid w:val="00F0318A"/>
    <w:rsid w:val="00F033CF"/>
    <w:rsid w:val="00F04261"/>
    <w:rsid w:val="00F042B2"/>
    <w:rsid w:val="00F0490C"/>
    <w:rsid w:val="00F05416"/>
    <w:rsid w:val="00F062ED"/>
    <w:rsid w:val="00F06EF4"/>
    <w:rsid w:val="00F07738"/>
    <w:rsid w:val="00F07E17"/>
    <w:rsid w:val="00F10222"/>
    <w:rsid w:val="00F10AD6"/>
    <w:rsid w:val="00F113F7"/>
    <w:rsid w:val="00F11BFC"/>
    <w:rsid w:val="00F1203E"/>
    <w:rsid w:val="00F12A76"/>
    <w:rsid w:val="00F12FCB"/>
    <w:rsid w:val="00F1307A"/>
    <w:rsid w:val="00F1348A"/>
    <w:rsid w:val="00F1394E"/>
    <w:rsid w:val="00F1440C"/>
    <w:rsid w:val="00F1480D"/>
    <w:rsid w:val="00F1554E"/>
    <w:rsid w:val="00F15856"/>
    <w:rsid w:val="00F16120"/>
    <w:rsid w:val="00F163DC"/>
    <w:rsid w:val="00F175AA"/>
    <w:rsid w:val="00F17604"/>
    <w:rsid w:val="00F20CE4"/>
    <w:rsid w:val="00F21C1B"/>
    <w:rsid w:val="00F22141"/>
    <w:rsid w:val="00F22E19"/>
    <w:rsid w:val="00F23025"/>
    <w:rsid w:val="00F23CA0"/>
    <w:rsid w:val="00F242B0"/>
    <w:rsid w:val="00F246D7"/>
    <w:rsid w:val="00F248CF"/>
    <w:rsid w:val="00F24911"/>
    <w:rsid w:val="00F24E1D"/>
    <w:rsid w:val="00F24ED0"/>
    <w:rsid w:val="00F265D4"/>
    <w:rsid w:val="00F26E02"/>
    <w:rsid w:val="00F30265"/>
    <w:rsid w:val="00F30797"/>
    <w:rsid w:val="00F307B1"/>
    <w:rsid w:val="00F30CC1"/>
    <w:rsid w:val="00F30D51"/>
    <w:rsid w:val="00F31DE4"/>
    <w:rsid w:val="00F31E0B"/>
    <w:rsid w:val="00F32DB2"/>
    <w:rsid w:val="00F33419"/>
    <w:rsid w:val="00F33866"/>
    <w:rsid w:val="00F3401D"/>
    <w:rsid w:val="00F342BD"/>
    <w:rsid w:val="00F3498C"/>
    <w:rsid w:val="00F349FB"/>
    <w:rsid w:val="00F35152"/>
    <w:rsid w:val="00F35445"/>
    <w:rsid w:val="00F357BF"/>
    <w:rsid w:val="00F37E4E"/>
    <w:rsid w:val="00F403F1"/>
    <w:rsid w:val="00F40B06"/>
    <w:rsid w:val="00F412FE"/>
    <w:rsid w:val="00F415DD"/>
    <w:rsid w:val="00F41D8E"/>
    <w:rsid w:val="00F42989"/>
    <w:rsid w:val="00F42AA8"/>
    <w:rsid w:val="00F43F09"/>
    <w:rsid w:val="00F45130"/>
    <w:rsid w:val="00F451FC"/>
    <w:rsid w:val="00F454A6"/>
    <w:rsid w:val="00F46772"/>
    <w:rsid w:val="00F474C3"/>
    <w:rsid w:val="00F47F21"/>
    <w:rsid w:val="00F47FF3"/>
    <w:rsid w:val="00F5025F"/>
    <w:rsid w:val="00F50353"/>
    <w:rsid w:val="00F5134E"/>
    <w:rsid w:val="00F52FB4"/>
    <w:rsid w:val="00F53474"/>
    <w:rsid w:val="00F53964"/>
    <w:rsid w:val="00F54157"/>
    <w:rsid w:val="00F55185"/>
    <w:rsid w:val="00F5574C"/>
    <w:rsid w:val="00F55912"/>
    <w:rsid w:val="00F56277"/>
    <w:rsid w:val="00F56D2E"/>
    <w:rsid w:val="00F57621"/>
    <w:rsid w:val="00F57893"/>
    <w:rsid w:val="00F57EC3"/>
    <w:rsid w:val="00F60993"/>
    <w:rsid w:val="00F60D93"/>
    <w:rsid w:val="00F613C5"/>
    <w:rsid w:val="00F61BC2"/>
    <w:rsid w:val="00F61F6F"/>
    <w:rsid w:val="00F64338"/>
    <w:rsid w:val="00F64A58"/>
    <w:rsid w:val="00F64CDF"/>
    <w:rsid w:val="00F67427"/>
    <w:rsid w:val="00F67E17"/>
    <w:rsid w:val="00F73FEA"/>
    <w:rsid w:val="00F74196"/>
    <w:rsid w:val="00F7454B"/>
    <w:rsid w:val="00F74F42"/>
    <w:rsid w:val="00F750D3"/>
    <w:rsid w:val="00F75974"/>
    <w:rsid w:val="00F7603A"/>
    <w:rsid w:val="00F7691D"/>
    <w:rsid w:val="00F76A0E"/>
    <w:rsid w:val="00F802D8"/>
    <w:rsid w:val="00F8039C"/>
    <w:rsid w:val="00F80EE5"/>
    <w:rsid w:val="00F810DF"/>
    <w:rsid w:val="00F82842"/>
    <w:rsid w:val="00F82941"/>
    <w:rsid w:val="00F829F7"/>
    <w:rsid w:val="00F82D08"/>
    <w:rsid w:val="00F82FE3"/>
    <w:rsid w:val="00F833B0"/>
    <w:rsid w:val="00F83902"/>
    <w:rsid w:val="00F84353"/>
    <w:rsid w:val="00F84DC6"/>
    <w:rsid w:val="00F855D4"/>
    <w:rsid w:val="00F8612F"/>
    <w:rsid w:val="00F86462"/>
    <w:rsid w:val="00F86515"/>
    <w:rsid w:val="00F86700"/>
    <w:rsid w:val="00F86DB7"/>
    <w:rsid w:val="00F86F79"/>
    <w:rsid w:val="00F905BB"/>
    <w:rsid w:val="00F9278E"/>
    <w:rsid w:val="00F92843"/>
    <w:rsid w:val="00F93516"/>
    <w:rsid w:val="00F94845"/>
    <w:rsid w:val="00F95027"/>
    <w:rsid w:val="00F95363"/>
    <w:rsid w:val="00F95670"/>
    <w:rsid w:val="00F9609D"/>
    <w:rsid w:val="00F968D8"/>
    <w:rsid w:val="00F96D46"/>
    <w:rsid w:val="00FA0757"/>
    <w:rsid w:val="00FA10F4"/>
    <w:rsid w:val="00FA13C2"/>
    <w:rsid w:val="00FA1ED5"/>
    <w:rsid w:val="00FA4D25"/>
    <w:rsid w:val="00FA6DFA"/>
    <w:rsid w:val="00FA73C6"/>
    <w:rsid w:val="00FA7425"/>
    <w:rsid w:val="00FA7F18"/>
    <w:rsid w:val="00FB010A"/>
    <w:rsid w:val="00FB043A"/>
    <w:rsid w:val="00FB1563"/>
    <w:rsid w:val="00FB1620"/>
    <w:rsid w:val="00FB3922"/>
    <w:rsid w:val="00FB3DDB"/>
    <w:rsid w:val="00FB4009"/>
    <w:rsid w:val="00FB4329"/>
    <w:rsid w:val="00FB442A"/>
    <w:rsid w:val="00FB4F91"/>
    <w:rsid w:val="00FB73F9"/>
    <w:rsid w:val="00FB79A8"/>
    <w:rsid w:val="00FC0666"/>
    <w:rsid w:val="00FC0F5D"/>
    <w:rsid w:val="00FC1AD6"/>
    <w:rsid w:val="00FC1CA1"/>
    <w:rsid w:val="00FC2A34"/>
    <w:rsid w:val="00FC2A56"/>
    <w:rsid w:val="00FC320B"/>
    <w:rsid w:val="00FC33ED"/>
    <w:rsid w:val="00FC5761"/>
    <w:rsid w:val="00FC5B97"/>
    <w:rsid w:val="00FC5FD2"/>
    <w:rsid w:val="00FC6C41"/>
    <w:rsid w:val="00FC7012"/>
    <w:rsid w:val="00FC72F9"/>
    <w:rsid w:val="00FC77CE"/>
    <w:rsid w:val="00FC78B1"/>
    <w:rsid w:val="00FD012F"/>
    <w:rsid w:val="00FD029F"/>
    <w:rsid w:val="00FD0434"/>
    <w:rsid w:val="00FD0B36"/>
    <w:rsid w:val="00FD0C8F"/>
    <w:rsid w:val="00FD0D3E"/>
    <w:rsid w:val="00FD0DB2"/>
    <w:rsid w:val="00FD1861"/>
    <w:rsid w:val="00FD1FA0"/>
    <w:rsid w:val="00FD2341"/>
    <w:rsid w:val="00FD38EB"/>
    <w:rsid w:val="00FD445C"/>
    <w:rsid w:val="00FD4CEE"/>
    <w:rsid w:val="00FD51FE"/>
    <w:rsid w:val="00FD558C"/>
    <w:rsid w:val="00FD5819"/>
    <w:rsid w:val="00FD590D"/>
    <w:rsid w:val="00FD6417"/>
    <w:rsid w:val="00FD6C40"/>
    <w:rsid w:val="00FD6F4C"/>
    <w:rsid w:val="00FD72CB"/>
    <w:rsid w:val="00FD74F3"/>
    <w:rsid w:val="00FE006F"/>
    <w:rsid w:val="00FE021D"/>
    <w:rsid w:val="00FE09EA"/>
    <w:rsid w:val="00FE1D3E"/>
    <w:rsid w:val="00FE27CC"/>
    <w:rsid w:val="00FE2F49"/>
    <w:rsid w:val="00FE3963"/>
    <w:rsid w:val="00FE4CE2"/>
    <w:rsid w:val="00FE51EE"/>
    <w:rsid w:val="00FE7B86"/>
    <w:rsid w:val="00FE7EBE"/>
    <w:rsid w:val="00FF0B5C"/>
    <w:rsid w:val="00FF100F"/>
    <w:rsid w:val="00FF204C"/>
    <w:rsid w:val="00FF2471"/>
    <w:rsid w:val="00FF2E76"/>
    <w:rsid w:val="00FF3B8D"/>
    <w:rsid w:val="00FF3D79"/>
    <w:rsid w:val="00FF49DE"/>
    <w:rsid w:val="00FF56FD"/>
    <w:rsid w:val="00FF5AEF"/>
    <w:rsid w:val="00FF6315"/>
    <w:rsid w:val="00FF632C"/>
    <w:rsid w:val="00FF6B4C"/>
    <w:rsid w:val="00FF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11C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D1FA0"/>
    <w:rPr>
      <w:rFonts w:ascii="Times New Roman" w:eastAsia="Times New Roman" w:hAnsi="Times New Roman"/>
      <w:sz w:val="24"/>
      <w:szCs w:val="24"/>
    </w:rPr>
  </w:style>
  <w:style w:type="paragraph" w:styleId="13">
    <w:name w:val="heading 1"/>
    <w:basedOn w:val="a2"/>
    <w:next w:val="a2"/>
    <w:link w:val="14"/>
    <w:uiPriority w:val="9"/>
    <w:qFormat/>
    <w:locked/>
    <w:rsid w:val="00120E06"/>
    <w:pPr>
      <w:keepNext/>
      <w:spacing w:before="240" w:after="60" w:line="276" w:lineRule="auto"/>
      <w:outlineLvl w:val="0"/>
    </w:pPr>
    <w:rPr>
      <w:rFonts w:ascii="Calibri Light" w:hAnsi="Calibri Light"/>
      <w:b/>
      <w:bCs/>
      <w:kern w:val="32"/>
      <w:sz w:val="32"/>
      <w:szCs w:val="32"/>
      <w:lang w:eastAsia="en-US"/>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2"/>
    <w:next w:val="a2"/>
    <w:link w:val="21"/>
    <w:uiPriority w:val="9"/>
    <w:unhideWhenUsed/>
    <w:qFormat/>
    <w:locked/>
    <w:rsid w:val="00120E06"/>
    <w:pPr>
      <w:keepNext/>
      <w:spacing w:before="240" w:after="60" w:line="276" w:lineRule="auto"/>
      <w:outlineLvl w:val="1"/>
    </w:pPr>
    <w:rPr>
      <w:rFonts w:ascii="Calibri Light" w:hAnsi="Calibri Light"/>
      <w:b/>
      <w:bCs/>
      <w:i/>
      <w:iCs/>
      <w:sz w:val="28"/>
      <w:szCs w:val="28"/>
      <w:lang w:eastAsia="en-US"/>
    </w:rPr>
  </w:style>
  <w:style w:type="paragraph" w:styleId="3">
    <w:name w:val="heading 3"/>
    <w:aliases w:val="ПодЗаголовок"/>
    <w:basedOn w:val="a2"/>
    <w:next w:val="a2"/>
    <w:link w:val="30"/>
    <w:uiPriority w:val="9"/>
    <w:unhideWhenUsed/>
    <w:qFormat/>
    <w:locked/>
    <w:rsid w:val="00120E06"/>
    <w:pPr>
      <w:keepNext/>
      <w:spacing w:before="240" w:after="60" w:line="276" w:lineRule="auto"/>
      <w:outlineLvl w:val="2"/>
    </w:pPr>
    <w:rPr>
      <w:rFonts w:ascii="Calibri Light" w:hAnsi="Calibri Light"/>
      <w:b/>
      <w:bCs/>
      <w:sz w:val="26"/>
      <w:szCs w:val="26"/>
      <w:lang w:eastAsia="en-US"/>
    </w:rPr>
  </w:style>
  <w:style w:type="paragraph" w:styleId="4">
    <w:name w:val="heading 4"/>
    <w:aliases w:val="Заголовок таблиц,Таблицы"/>
    <w:basedOn w:val="a2"/>
    <w:next w:val="a2"/>
    <w:link w:val="40"/>
    <w:unhideWhenUsed/>
    <w:qFormat/>
    <w:locked/>
    <w:rsid w:val="00C22C20"/>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рисунков"/>
    <w:basedOn w:val="4"/>
    <w:next w:val="a2"/>
    <w:link w:val="50"/>
    <w:uiPriority w:val="9"/>
    <w:unhideWhenUsed/>
    <w:qFormat/>
    <w:locked/>
    <w:rsid w:val="00C22C20"/>
    <w:pPr>
      <w:keepLines/>
      <w:spacing w:before="0" w:after="400" w:line="240" w:lineRule="auto"/>
      <w:ind w:firstLine="709"/>
      <w:jc w:val="center"/>
      <w:outlineLvl w:val="4"/>
    </w:pPr>
    <w:rPr>
      <w:rFonts w:ascii="Times New Roman" w:hAnsi="Times New Roman"/>
      <w:b w:val="0"/>
      <w:i/>
      <w:iCs/>
      <w:noProof/>
      <w:szCs w:val="22"/>
      <w:lang w:eastAsia="ru-RU"/>
    </w:rPr>
  </w:style>
  <w:style w:type="paragraph" w:styleId="8">
    <w:name w:val="heading 8"/>
    <w:basedOn w:val="a2"/>
    <w:next w:val="a2"/>
    <w:link w:val="80"/>
    <w:semiHidden/>
    <w:unhideWhenUsed/>
    <w:qFormat/>
    <w:locked/>
    <w:rsid w:val="00F35445"/>
    <w:pPr>
      <w:spacing w:before="240" w:after="60" w:line="276" w:lineRule="auto"/>
      <w:outlineLvl w:val="7"/>
    </w:pPr>
    <w:rPr>
      <w:rFonts w:ascii="Calibri" w:hAnsi="Calibri"/>
      <w:i/>
      <w:iCs/>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link w:val="13"/>
    <w:uiPriority w:val="9"/>
    <w:rsid w:val="00120E06"/>
    <w:rPr>
      <w:rFonts w:ascii="Calibri Light" w:eastAsia="Times New Roman" w:hAnsi="Calibri Light" w:cs="Times New Roman"/>
      <w:b/>
      <w:bCs/>
      <w:kern w:val="32"/>
      <w:sz w:val="32"/>
      <w:szCs w:val="32"/>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0"/>
    <w:uiPriority w:val="9"/>
    <w:semiHidden/>
    <w:rsid w:val="00120E06"/>
    <w:rPr>
      <w:rFonts w:ascii="Calibri Light" w:eastAsia="Times New Roman" w:hAnsi="Calibri Light" w:cs="Times New Roman"/>
      <w:b/>
      <w:bCs/>
      <w:i/>
      <w:iCs/>
      <w:sz w:val="28"/>
      <w:szCs w:val="28"/>
      <w:lang w:eastAsia="en-US"/>
    </w:rPr>
  </w:style>
  <w:style w:type="character" w:customStyle="1" w:styleId="30">
    <w:name w:val="Заголовок 3 Знак"/>
    <w:aliases w:val="ПодЗаголовок Знак"/>
    <w:link w:val="3"/>
    <w:uiPriority w:val="9"/>
    <w:semiHidden/>
    <w:rsid w:val="00120E06"/>
    <w:rPr>
      <w:rFonts w:ascii="Calibri Light" w:eastAsia="Times New Roman" w:hAnsi="Calibri Light" w:cs="Times New Roman"/>
      <w:b/>
      <w:bCs/>
      <w:sz w:val="26"/>
      <w:szCs w:val="26"/>
      <w:lang w:eastAsia="en-US"/>
    </w:rPr>
  </w:style>
  <w:style w:type="character" w:customStyle="1" w:styleId="40">
    <w:name w:val="Заголовок 4 Знак"/>
    <w:aliases w:val="Заголовок таблиц Знак,Таблицы Знак"/>
    <w:link w:val="4"/>
    <w:rsid w:val="00C22C20"/>
    <w:rPr>
      <w:rFonts w:ascii="Calibri" w:eastAsia="Times New Roman" w:hAnsi="Calibri" w:cs="Times New Roman"/>
      <w:b/>
      <w:bCs/>
      <w:sz w:val="28"/>
      <w:szCs w:val="28"/>
      <w:lang w:eastAsia="en-US"/>
    </w:rPr>
  </w:style>
  <w:style w:type="character" w:customStyle="1" w:styleId="50">
    <w:name w:val="Заголовок 5 Знак"/>
    <w:aliases w:val="Заголовок рисунков Знак"/>
    <w:link w:val="5"/>
    <w:uiPriority w:val="9"/>
    <w:rsid w:val="00C22C20"/>
    <w:rPr>
      <w:rFonts w:ascii="Times New Roman" w:eastAsia="Times New Roman" w:hAnsi="Times New Roman"/>
      <w:bCs/>
      <w:i/>
      <w:iCs/>
      <w:noProof/>
      <w:sz w:val="28"/>
      <w:szCs w:val="22"/>
    </w:rPr>
  </w:style>
  <w:style w:type="character" w:customStyle="1" w:styleId="80">
    <w:name w:val="Заголовок 8 Знак"/>
    <w:link w:val="8"/>
    <w:semiHidden/>
    <w:rsid w:val="00F35445"/>
    <w:rPr>
      <w:rFonts w:ascii="Calibri" w:eastAsia="Times New Roman" w:hAnsi="Calibri" w:cs="Times New Roman"/>
      <w:i/>
      <w:iCs/>
      <w:sz w:val="24"/>
      <w:szCs w:val="24"/>
      <w:lang w:eastAsia="en-US"/>
    </w:rPr>
  </w:style>
  <w:style w:type="table" w:styleId="a6">
    <w:name w:val="Table Grid"/>
    <w:basedOn w:val="a4"/>
    <w:locked/>
    <w:rsid w:val="00A11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2"/>
    <w:link w:val="a8"/>
    <w:uiPriority w:val="99"/>
    <w:unhideWhenUsed/>
    <w:rsid w:val="004C7455"/>
    <w:pPr>
      <w:tabs>
        <w:tab w:val="center" w:pos="4677"/>
        <w:tab w:val="right" w:pos="9355"/>
      </w:tabs>
      <w:spacing w:after="200" w:line="276" w:lineRule="auto"/>
    </w:pPr>
    <w:rPr>
      <w:rFonts w:ascii="Calibri" w:eastAsia="Calibri" w:hAnsi="Calibri"/>
      <w:sz w:val="28"/>
      <w:szCs w:val="22"/>
      <w:lang w:eastAsia="en-US"/>
    </w:rPr>
  </w:style>
  <w:style w:type="character" w:customStyle="1" w:styleId="a8">
    <w:name w:val="Верхний колонтитул Знак"/>
    <w:link w:val="a7"/>
    <w:uiPriority w:val="99"/>
    <w:rsid w:val="004C7455"/>
    <w:rPr>
      <w:sz w:val="22"/>
      <w:szCs w:val="22"/>
      <w:lang w:eastAsia="en-US"/>
    </w:rPr>
  </w:style>
  <w:style w:type="paragraph" w:styleId="a9">
    <w:name w:val="footer"/>
    <w:basedOn w:val="a2"/>
    <w:link w:val="aa"/>
    <w:uiPriority w:val="99"/>
    <w:unhideWhenUsed/>
    <w:rsid w:val="004C7455"/>
    <w:pPr>
      <w:tabs>
        <w:tab w:val="center" w:pos="4677"/>
        <w:tab w:val="right" w:pos="9355"/>
      </w:tabs>
      <w:spacing w:after="200" w:line="276" w:lineRule="auto"/>
    </w:pPr>
    <w:rPr>
      <w:rFonts w:ascii="Calibri" w:eastAsia="Calibri" w:hAnsi="Calibri"/>
      <w:sz w:val="28"/>
      <w:szCs w:val="22"/>
      <w:lang w:eastAsia="en-US"/>
    </w:rPr>
  </w:style>
  <w:style w:type="character" w:customStyle="1" w:styleId="aa">
    <w:name w:val="Нижний колонтитул Знак"/>
    <w:link w:val="a9"/>
    <w:uiPriority w:val="99"/>
    <w:rsid w:val="004C7455"/>
    <w:rPr>
      <w:sz w:val="22"/>
      <w:szCs w:val="22"/>
      <w:lang w:eastAsia="en-US"/>
    </w:rPr>
  </w:style>
  <w:style w:type="paragraph" w:customStyle="1" w:styleId="a0">
    <w:name w:val="!Табуляция"/>
    <w:basedOn w:val="a2"/>
    <w:link w:val="ab"/>
    <w:qFormat/>
    <w:rsid w:val="000F070C"/>
    <w:pPr>
      <w:widowControl w:val="0"/>
      <w:numPr>
        <w:numId w:val="1"/>
      </w:numPr>
      <w:autoSpaceDE w:val="0"/>
      <w:autoSpaceDN w:val="0"/>
      <w:adjustRightInd w:val="0"/>
      <w:spacing w:line="276" w:lineRule="auto"/>
      <w:jc w:val="both"/>
    </w:pPr>
    <w:rPr>
      <w:rFonts w:eastAsia="Calibri"/>
      <w:sz w:val="28"/>
      <w:szCs w:val="28"/>
      <w:lang w:eastAsia="en-US"/>
    </w:rPr>
  </w:style>
  <w:style w:type="character" w:customStyle="1" w:styleId="ab">
    <w:name w:val="!Табуляция Знак"/>
    <w:link w:val="a0"/>
    <w:rsid w:val="000F070C"/>
    <w:rPr>
      <w:rFonts w:ascii="Times New Roman" w:hAnsi="Times New Roman"/>
      <w:sz w:val="28"/>
      <w:szCs w:val="28"/>
      <w:lang w:eastAsia="en-US"/>
    </w:rPr>
  </w:style>
  <w:style w:type="paragraph" w:customStyle="1" w:styleId="ac">
    <w:name w:val="!Основной текст"/>
    <w:basedOn w:val="a2"/>
    <w:link w:val="ad"/>
    <w:qFormat/>
    <w:rsid w:val="000F070C"/>
    <w:pPr>
      <w:widowControl w:val="0"/>
      <w:autoSpaceDE w:val="0"/>
      <w:autoSpaceDN w:val="0"/>
      <w:adjustRightInd w:val="0"/>
      <w:spacing w:line="276" w:lineRule="auto"/>
      <w:ind w:firstLine="851"/>
      <w:jc w:val="both"/>
    </w:pPr>
    <w:rPr>
      <w:rFonts w:eastAsia="Calibri"/>
      <w:sz w:val="28"/>
      <w:szCs w:val="28"/>
      <w:lang w:eastAsia="en-US"/>
    </w:rPr>
  </w:style>
  <w:style w:type="character" w:customStyle="1" w:styleId="ad">
    <w:name w:val="!Основной текст Знак"/>
    <w:link w:val="ac"/>
    <w:rsid w:val="000F070C"/>
    <w:rPr>
      <w:rFonts w:ascii="Times New Roman" w:hAnsi="Times New Roman"/>
      <w:sz w:val="28"/>
      <w:szCs w:val="28"/>
      <w:lang w:eastAsia="en-US"/>
    </w:rPr>
  </w:style>
  <w:style w:type="paragraph" w:customStyle="1" w:styleId="ae">
    <w:name w:val="!Заголовок"/>
    <w:basedOn w:val="a2"/>
    <w:link w:val="af"/>
    <w:qFormat/>
    <w:rsid w:val="00EF0D8C"/>
    <w:pPr>
      <w:widowControl w:val="0"/>
      <w:autoSpaceDE w:val="0"/>
      <w:autoSpaceDN w:val="0"/>
      <w:adjustRightInd w:val="0"/>
    </w:pPr>
    <w:rPr>
      <w:rFonts w:eastAsia="Calibri"/>
      <w:sz w:val="28"/>
      <w:szCs w:val="30"/>
      <w:lang w:eastAsia="en-US"/>
    </w:rPr>
  </w:style>
  <w:style w:type="character" w:customStyle="1" w:styleId="af">
    <w:name w:val="!Заголовок Знак"/>
    <w:link w:val="ae"/>
    <w:rsid w:val="00EF0D8C"/>
    <w:rPr>
      <w:rFonts w:ascii="Times New Roman" w:hAnsi="Times New Roman"/>
      <w:sz w:val="28"/>
      <w:szCs w:val="30"/>
      <w:lang w:eastAsia="en-US"/>
    </w:rPr>
  </w:style>
  <w:style w:type="paragraph" w:customStyle="1" w:styleId="1">
    <w:name w:val="!ЗАГОЛОВОК1"/>
    <w:basedOn w:val="a2"/>
    <w:link w:val="15"/>
    <w:qFormat/>
    <w:rsid w:val="00EF0D8C"/>
    <w:pPr>
      <w:widowControl w:val="0"/>
      <w:numPr>
        <w:ilvl w:val="1"/>
        <w:numId w:val="2"/>
      </w:numPr>
      <w:autoSpaceDE w:val="0"/>
      <w:autoSpaceDN w:val="0"/>
      <w:adjustRightInd w:val="0"/>
      <w:jc w:val="both"/>
    </w:pPr>
    <w:rPr>
      <w:rFonts w:eastAsia="Calibri"/>
      <w:sz w:val="29"/>
      <w:szCs w:val="28"/>
      <w:lang w:eastAsia="en-US"/>
    </w:rPr>
  </w:style>
  <w:style w:type="character" w:customStyle="1" w:styleId="15">
    <w:name w:val="!ЗАГОЛОВОК1 Знак"/>
    <w:link w:val="1"/>
    <w:rsid w:val="00EF0D8C"/>
    <w:rPr>
      <w:rFonts w:ascii="Times New Roman" w:hAnsi="Times New Roman"/>
      <w:sz w:val="29"/>
      <w:szCs w:val="28"/>
      <w:lang w:eastAsia="en-US"/>
    </w:rPr>
  </w:style>
  <w:style w:type="paragraph" w:customStyle="1" w:styleId="af0">
    <w:name w:val="!ЗАГОЛОВОК"/>
    <w:basedOn w:val="a2"/>
    <w:link w:val="af1"/>
    <w:autoRedefine/>
    <w:qFormat/>
    <w:rsid w:val="006670C4"/>
    <w:pPr>
      <w:widowControl w:val="0"/>
      <w:autoSpaceDE w:val="0"/>
      <w:autoSpaceDN w:val="0"/>
      <w:adjustRightInd w:val="0"/>
      <w:jc w:val="center"/>
    </w:pPr>
    <w:rPr>
      <w:rFonts w:eastAsia="Calibri"/>
      <w:b/>
      <w:bCs/>
      <w:sz w:val="29"/>
      <w:szCs w:val="28"/>
      <w:lang w:eastAsia="en-US"/>
    </w:rPr>
  </w:style>
  <w:style w:type="character" w:customStyle="1" w:styleId="af1">
    <w:name w:val="!ЗАГОЛОВОК Знак"/>
    <w:link w:val="af0"/>
    <w:rsid w:val="006670C4"/>
    <w:rPr>
      <w:rFonts w:ascii="Times New Roman" w:hAnsi="Times New Roman"/>
      <w:b/>
      <w:bCs/>
      <w:sz w:val="29"/>
      <w:szCs w:val="28"/>
      <w:lang w:eastAsia="en-US"/>
    </w:rPr>
  </w:style>
  <w:style w:type="paragraph" w:customStyle="1" w:styleId="2">
    <w:name w:val="!!Заголовок 2"/>
    <w:basedOn w:val="a2"/>
    <w:link w:val="22"/>
    <w:qFormat/>
    <w:rsid w:val="000F070C"/>
    <w:pPr>
      <w:widowControl w:val="0"/>
      <w:numPr>
        <w:ilvl w:val="2"/>
        <w:numId w:val="2"/>
      </w:numPr>
      <w:autoSpaceDE w:val="0"/>
      <w:autoSpaceDN w:val="0"/>
      <w:adjustRightInd w:val="0"/>
      <w:jc w:val="both"/>
    </w:pPr>
    <w:rPr>
      <w:rFonts w:eastAsia="Calibri"/>
      <w:sz w:val="28"/>
      <w:szCs w:val="28"/>
      <w:lang w:eastAsia="en-US"/>
    </w:rPr>
  </w:style>
  <w:style w:type="character" w:customStyle="1" w:styleId="22">
    <w:name w:val="!!Заголовок 2 Знак"/>
    <w:link w:val="2"/>
    <w:rsid w:val="000F070C"/>
    <w:rPr>
      <w:rFonts w:ascii="Times New Roman" w:hAnsi="Times New Roman"/>
      <w:sz w:val="28"/>
      <w:szCs w:val="28"/>
      <w:lang w:eastAsia="en-US"/>
    </w:rPr>
  </w:style>
  <w:style w:type="paragraph" w:styleId="af2">
    <w:name w:val="List Paragraph"/>
    <w:basedOn w:val="a2"/>
    <w:uiPriority w:val="34"/>
    <w:qFormat/>
    <w:rsid w:val="000F070C"/>
    <w:pPr>
      <w:spacing w:after="200" w:line="276" w:lineRule="auto"/>
      <w:ind w:left="708"/>
    </w:pPr>
    <w:rPr>
      <w:rFonts w:ascii="Calibri" w:eastAsia="Calibri" w:hAnsi="Calibri"/>
      <w:sz w:val="28"/>
      <w:szCs w:val="22"/>
      <w:lang w:eastAsia="en-US"/>
    </w:rPr>
  </w:style>
  <w:style w:type="paragraph" w:styleId="16">
    <w:name w:val="toc 1"/>
    <w:basedOn w:val="a2"/>
    <w:next w:val="a2"/>
    <w:autoRedefine/>
    <w:uiPriority w:val="39"/>
    <w:locked/>
    <w:rsid w:val="00120E06"/>
    <w:pPr>
      <w:spacing w:after="200" w:line="276" w:lineRule="auto"/>
    </w:pPr>
    <w:rPr>
      <w:rFonts w:ascii="Calibri" w:eastAsia="Calibri" w:hAnsi="Calibri"/>
      <w:sz w:val="28"/>
      <w:szCs w:val="22"/>
      <w:lang w:eastAsia="en-US"/>
    </w:rPr>
  </w:style>
  <w:style w:type="paragraph" w:styleId="23">
    <w:name w:val="toc 2"/>
    <w:basedOn w:val="a2"/>
    <w:next w:val="a2"/>
    <w:autoRedefine/>
    <w:uiPriority w:val="39"/>
    <w:locked/>
    <w:rsid w:val="00203FA5"/>
    <w:pPr>
      <w:tabs>
        <w:tab w:val="left" w:pos="880"/>
        <w:tab w:val="right" w:leader="dot" w:pos="9203"/>
        <w:tab w:val="right" w:leader="dot" w:pos="9355"/>
      </w:tabs>
      <w:spacing w:line="276" w:lineRule="auto"/>
      <w:jc w:val="both"/>
    </w:pPr>
    <w:rPr>
      <w:rFonts w:eastAsia="Calibri"/>
      <w:noProof/>
      <w:sz w:val="28"/>
      <w:lang w:eastAsia="en-US"/>
    </w:rPr>
  </w:style>
  <w:style w:type="character" w:styleId="af3">
    <w:name w:val="Hyperlink"/>
    <w:uiPriority w:val="99"/>
    <w:unhideWhenUsed/>
    <w:rsid w:val="00120E06"/>
    <w:rPr>
      <w:color w:val="0563C1"/>
      <w:u w:val="single"/>
    </w:rPr>
  </w:style>
  <w:style w:type="paragraph" w:customStyle="1" w:styleId="Default">
    <w:name w:val="Default"/>
    <w:rsid w:val="00F833B0"/>
    <w:pPr>
      <w:autoSpaceDE w:val="0"/>
      <w:autoSpaceDN w:val="0"/>
      <w:adjustRightInd w:val="0"/>
    </w:pPr>
    <w:rPr>
      <w:rFonts w:ascii="Times New Roman" w:hAnsi="Times New Roman"/>
      <w:color w:val="000000"/>
      <w:sz w:val="24"/>
      <w:szCs w:val="24"/>
    </w:rPr>
  </w:style>
  <w:style w:type="paragraph" w:customStyle="1" w:styleId="17">
    <w:name w:val="Пост1"/>
    <w:basedOn w:val="a2"/>
    <w:uiPriority w:val="99"/>
    <w:qFormat/>
    <w:rsid w:val="00807CDF"/>
    <w:pPr>
      <w:spacing w:line="312" w:lineRule="auto"/>
      <w:ind w:firstLine="709"/>
      <w:jc w:val="both"/>
    </w:pPr>
    <w:rPr>
      <w:rFonts w:eastAsia="Calibri"/>
      <w:sz w:val="28"/>
      <w:szCs w:val="22"/>
      <w:lang w:eastAsia="en-US"/>
    </w:rPr>
  </w:style>
  <w:style w:type="character" w:customStyle="1" w:styleId="Heading4Char">
    <w:name w:val="Heading 4 Char"/>
    <w:semiHidden/>
    <w:locked/>
    <w:rsid w:val="00B51F64"/>
    <w:rPr>
      <w:rFonts w:ascii="Calibri" w:hAnsi="Calibri"/>
      <w:b/>
      <w:sz w:val="28"/>
    </w:rPr>
  </w:style>
  <w:style w:type="table" w:customStyle="1" w:styleId="18">
    <w:name w:val="Сетка таблицы1"/>
    <w:basedOn w:val="a4"/>
    <w:next w:val="a6"/>
    <w:rsid w:val="004932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_подзаголовок_1"/>
    <w:aliases w:val="Нумерованный"/>
    <w:next w:val="a2"/>
    <w:qFormat/>
    <w:rsid w:val="00C22C20"/>
    <w:pPr>
      <w:keepNext/>
      <w:numPr>
        <w:numId w:val="5"/>
      </w:numPr>
      <w:spacing w:before="200" w:after="200" w:line="360" w:lineRule="auto"/>
    </w:pPr>
    <w:rPr>
      <w:rFonts w:ascii="Times New Roman" w:eastAsia="Times New Roman" w:hAnsi="Times New Roman"/>
      <w:b/>
      <w:bCs/>
      <w:sz w:val="28"/>
      <w:szCs w:val="24"/>
      <w:u w:val="single"/>
    </w:rPr>
  </w:style>
  <w:style w:type="character" w:styleId="af4">
    <w:name w:val="page number"/>
    <w:rsid w:val="00C22C20"/>
  </w:style>
  <w:style w:type="paragraph" w:customStyle="1" w:styleId="ConsPlusTitle">
    <w:name w:val="ConsPlusTitle"/>
    <w:uiPriority w:val="99"/>
    <w:rsid w:val="003E29D5"/>
    <w:pPr>
      <w:widowControl w:val="0"/>
      <w:autoSpaceDE w:val="0"/>
      <w:autoSpaceDN w:val="0"/>
      <w:adjustRightInd w:val="0"/>
    </w:pPr>
    <w:rPr>
      <w:rFonts w:ascii="Arial" w:eastAsia="Times New Roman" w:hAnsi="Arial" w:cs="Arial"/>
      <w:b/>
      <w:bCs/>
    </w:rPr>
  </w:style>
  <w:style w:type="table" w:customStyle="1" w:styleId="24">
    <w:name w:val="Сетка таблицы2"/>
    <w:basedOn w:val="a4"/>
    <w:next w:val="a6"/>
    <w:uiPriority w:val="59"/>
    <w:rsid w:val="00463F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unhideWhenUsed/>
    <w:rsid w:val="00B8269B"/>
    <w:rPr>
      <w:color w:val="954F72"/>
      <w:u w:val="single"/>
    </w:rPr>
  </w:style>
  <w:style w:type="paragraph" w:customStyle="1" w:styleId="msonormal0">
    <w:name w:val="msonormal"/>
    <w:basedOn w:val="a2"/>
    <w:rsid w:val="00B8269B"/>
    <w:pPr>
      <w:spacing w:before="100" w:beforeAutospacing="1" w:after="100" w:afterAutospacing="1"/>
    </w:pPr>
  </w:style>
  <w:style w:type="paragraph" w:customStyle="1" w:styleId="xl65">
    <w:name w:val="xl65"/>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2"/>
    <w:rsid w:val="00B8269B"/>
    <w:pPr>
      <w:spacing w:before="100" w:beforeAutospacing="1" w:after="100" w:afterAutospacing="1"/>
    </w:pPr>
    <w:rPr>
      <w:sz w:val="16"/>
      <w:szCs w:val="16"/>
    </w:rPr>
  </w:style>
  <w:style w:type="paragraph" w:customStyle="1" w:styleId="xl67">
    <w:name w:val="xl67"/>
    <w:basedOn w:val="a2"/>
    <w:rsid w:val="00B8269B"/>
    <w:pPr>
      <w:spacing w:before="100" w:beforeAutospacing="1" w:after="100" w:afterAutospacing="1"/>
      <w:textAlignment w:val="top"/>
    </w:pPr>
    <w:rPr>
      <w:sz w:val="16"/>
      <w:szCs w:val="16"/>
    </w:rPr>
  </w:style>
  <w:style w:type="paragraph" w:customStyle="1" w:styleId="xl68">
    <w:name w:val="xl68"/>
    <w:basedOn w:val="a2"/>
    <w:rsid w:val="00B8269B"/>
    <w:pPr>
      <w:spacing w:before="100" w:beforeAutospacing="1" w:after="100" w:afterAutospacing="1"/>
      <w:jc w:val="center"/>
      <w:textAlignment w:val="top"/>
    </w:pPr>
    <w:rPr>
      <w:sz w:val="16"/>
      <w:szCs w:val="16"/>
    </w:rPr>
  </w:style>
  <w:style w:type="paragraph" w:customStyle="1" w:styleId="xl69">
    <w:name w:val="xl69"/>
    <w:basedOn w:val="a2"/>
    <w:rsid w:val="00B8269B"/>
    <w:pPr>
      <w:spacing w:before="100" w:beforeAutospacing="1" w:after="100" w:afterAutospacing="1"/>
      <w:textAlignment w:val="top"/>
    </w:pPr>
    <w:rPr>
      <w:sz w:val="16"/>
      <w:szCs w:val="16"/>
    </w:rPr>
  </w:style>
  <w:style w:type="paragraph" w:customStyle="1" w:styleId="xl70">
    <w:name w:val="xl70"/>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73">
    <w:name w:val="xl73"/>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74">
    <w:name w:val="xl74"/>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75">
    <w:name w:val="xl75"/>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76">
    <w:name w:val="xl76"/>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77">
    <w:name w:val="xl77"/>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3">
    <w:name w:val="xl83"/>
    <w:basedOn w:val="a2"/>
    <w:rsid w:val="00B8269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7">
    <w:name w:val="xl87"/>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88">
    <w:name w:val="xl88"/>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89">
    <w:name w:val="xl89"/>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2">
    <w:name w:val="xl92"/>
    <w:basedOn w:val="a2"/>
    <w:rsid w:val="00B8269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2"/>
    <w:rsid w:val="00B8269B"/>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2"/>
    <w:rsid w:val="00B8269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2"/>
    <w:rsid w:val="00B8269B"/>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2"/>
    <w:rsid w:val="00B8269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8">
    <w:name w:val="xl98"/>
    <w:basedOn w:val="a2"/>
    <w:rsid w:val="00B82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2"/>
    <w:rsid w:val="00B8269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0">
    <w:name w:val="xl100"/>
    <w:basedOn w:val="a2"/>
    <w:rsid w:val="00B82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1">
    <w:name w:val="xl101"/>
    <w:basedOn w:val="a2"/>
    <w:rsid w:val="00B8269B"/>
    <w:pPr>
      <w:pBdr>
        <w:top w:val="single" w:sz="4" w:space="0" w:color="auto"/>
        <w:left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2"/>
    <w:rsid w:val="00B8269B"/>
    <w:pPr>
      <w:pBdr>
        <w:left w:val="single" w:sz="8"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2"/>
    <w:rsid w:val="00B8269B"/>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104">
    <w:name w:val="xl104"/>
    <w:basedOn w:val="a2"/>
    <w:rsid w:val="00B8269B"/>
    <w:pPr>
      <w:pBdr>
        <w:top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2"/>
    <w:rsid w:val="00B8269B"/>
    <w:pPr>
      <w:pBdr>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2"/>
    <w:rsid w:val="00B8269B"/>
    <w:pPr>
      <w:pBdr>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2"/>
    <w:rsid w:val="00B8269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a2"/>
    <w:rsid w:val="00B8269B"/>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2"/>
    <w:rsid w:val="00B8269B"/>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2"/>
    <w:rsid w:val="00B8269B"/>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1">
    <w:name w:val="xl111"/>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12">
    <w:name w:val="xl112"/>
    <w:basedOn w:val="a2"/>
    <w:rsid w:val="00B8269B"/>
    <w:pPr>
      <w:pBdr>
        <w:left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13">
    <w:name w:val="xl113"/>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14">
    <w:name w:val="xl114"/>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15">
    <w:name w:val="xl115"/>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16">
    <w:name w:val="xl116"/>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17">
    <w:name w:val="xl117"/>
    <w:basedOn w:val="a2"/>
    <w:rsid w:val="00B8269B"/>
    <w:pPr>
      <w:pBdr>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18">
    <w:name w:val="xl118"/>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19">
    <w:name w:val="xl119"/>
    <w:basedOn w:val="a2"/>
    <w:rsid w:val="00B8269B"/>
    <w:pPr>
      <w:pBdr>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20">
    <w:name w:val="xl120"/>
    <w:basedOn w:val="a2"/>
    <w:rsid w:val="00B8269B"/>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2"/>
    <w:rsid w:val="00B8269B"/>
    <w:pPr>
      <w:pBdr>
        <w:top w:val="single" w:sz="4" w:space="0" w:color="auto"/>
        <w:left w:val="single" w:sz="4" w:space="0" w:color="auto"/>
      </w:pBdr>
      <w:spacing w:before="100" w:beforeAutospacing="1" w:after="100" w:afterAutospacing="1"/>
      <w:textAlignment w:val="top"/>
    </w:pPr>
    <w:rPr>
      <w:sz w:val="16"/>
      <w:szCs w:val="16"/>
    </w:rPr>
  </w:style>
  <w:style w:type="paragraph" w:customStyle="1" w:styleId="xl122">
    <w:name w:val="xl122"/>
    <w:basedOn w:val="a2"/>
    <w:rsid w:val="00B8269B"/>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23">
    <w:name w:val="xl123"/>
    <w:basedOn w:val="a2"/>
    <w:rsid w:val="00B8269B"/>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124">
    <w:name w:val="xl124"/>
    <w:basedOn w:val="a2"/>
    <w:rsid w:val="00B8269B"/>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125">
    <w:name w:val="xl125"/>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26">
    <w:name w:val="xl126"/>
    <w:basedOn w:val="a2"/>
    <w:rsid w:val="00B8269B"/>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27">
    <w:name w:val="xl127"/>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28">
    <w:name w:val="xl128"/>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9">
    <w:name w:val="xl129"/>
    <w:basedOn w:val="a2"/>
    <w:rsid w:val="00B8269B"/>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0">
    <w:name w:val="xl130"/>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1">
    <w:name w:val="xl131"/>
    <w:basedOn w:val="a2"/>
    <w:rsid w:val="00B8269B"/>
    <w:pPr>
      <w:pBdr>
        <w:top w:val="single" w:sz="4" w:space="0" w:color="auto"/>
        <w:left w:val="single" w:sz="8" w:space="0" w:color="auto"/>
        <w:bottom w:val="single" w:sz="4" w:space="0" w:color="auto"/>
      </w:pBdr>
      <w:spacing w:before="100" w:beforeAutospacing="1" w:after="100" w:afterAutospacing="1"/>
      <w:textAlignment w:val="top"/>
    </w:pPr>
    <w:rPr>
      <w:sz w:val="16"/>
      <w:szCs w:val="16"/>
    </w:rPr>
  </w:style>
  <w:style w:type="paragraph" w:customStyle="1" w:styleId="xl132">
    <w:name w:val="xl132"/>
    <w:basedOn w:val="a2"/>
    <w:rsid w:val="00B8269B"/>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33">
    <w:name w:val="xl133"/>
    <w:basedOn w:val="a2"/>
    <w:rsid w:val="00B8269B"/>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4">
    <w:name w:val="xl134"/>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5">
    <w:name w:val="xl135"/>
    <w:basedOn w:val="a2"/>
    <w:rsid w:val="00B8269B"/>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36">
    <w:name w:val="xl136"/>
    <w:basedOn w:val="a2"/>
    <w:rsid w:val="00B8269B"/>
    <w:pPr>
      <w:pBdr>
        <w:top w:val="single" w:sz="4" w:space="0" w:color="auto"/>
        <w:bottom w:val="single" w:sz="4" w:space="0" w:color="auto"/>
      </w:pBdr>
      <w:spacing w:before="100" w:beforeAutospacing="1" w:after="100" w:afterAutospacing="1"/>
      <w:jc w:val="center"/>
    </w:pPr>
    <w:rPr>
      <w:sz w:val="16"/>
      <w:szCs w:val="16"/>
    </w:rPr>
  </w:style>
  <w:style w:type="paragraph" w:customStyle="1" w:styleId="xl137">
    <w:name w:val="xl137"/>
    <w:basedOn w:val="a2"/>
    <w:rsid w:val="00B8269B"/>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138">
    <w:name w:val="xl138"/>
    <w:basedOn w:val="a2"/>
    <w:rsid w:val="00B8269B"/>
    <w:pPr>
      <w:pBdr>
        <w:top w:val="single" w:sz="4" w:space="0" w:color="auto"/>
      </w:pBdr>
      <w:spacing w:before="100" w:beforeAutospacing="1" w:after="100" w:afterAutospacing="1"/>
      <w:jc w:val="center"/>
      <w:textAlignment w:val="top"/>
    </w:pPr>
    <w:rPr>
      <w:sz w:val="16"/>
      <w:szCs w:val="16"/>
    </w:rPr>
  </w:style>
  <w:style w:type="paragraph" w:customStyle="1" w:styleId="xl139">
    <w:name w:val="xl139"/>
    <w:basedOn w:val="a2"/>
    <w:rsid w:val="00B8269B"/>
    <w:pPr>
      <w:pBdr>
        <w:top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0">
    <w:name w:val="xl140"/>
    <w:basedOn w:val="a2"/>
    <w:rsid w:val="00B8269B"/>
    <w:pPr>
      <w:pBdr>
        <w:left w:val="single" w:sz="4" w:space="0" w:color="auto"/>
      </w:pBdr>
      <w:spacing w:before="100" w:beforeAutospacing="1" w:after="100" w:afterAutospacing="1"/>
      <w:jc w:val="center"/>
      <w:textAlignment w:val="top"/>
    </w:pPr>
    <w:rPr>
      <w:sz w:val="16"/>
      <w:szCs w:val="16"/>
    </w:rPr>
  </w:style>
  <w:style w:type="paragraph" w:customStyle="1" w:styleId="xl141">
    <w:name w:val="xl141"/>
    <w:basedOn w:val="a2"/>
    <w:rsid w:val="00B8269B"/>
    <w:pPr>
      <w:spacing w:before="100" w:beforeAutospacing="1" w:after="100" w:afterAutospacing="1"/>
      <w:jc w:val="center"/>
      <w:textAlignment w:val="top"/>
    </w:pPr>
    <w:rPr>
      <w:sz w:val="16"/>
      <w:szCs w:val="16"/>
    </w:rPr>
  </w:style>
  <w:style w:type="paragraph" w:customStyle="1" w:styleId="xl142">
    <w:name w:val="xl142"/>
    <w:basedOn w:val="a2"/>
    <w:rsid w:val="00B8269B"/>
    <w:pPr>
      <w:pBdr>
        <w:right w:val="single" w:sz="4" w:space="0" w:color="auto"/>
      </w:pBdr>
      <w:spacing w:before="100" w:beforeAutospacing="1" w:after="100" w:afterAutospacing="1"/>
      <w:jc w:val="center"/>
      <w:textAlignment w:val="top"/>
    </w:pPr>
    <w:rPr>
      <w:sz w:val="16"/>
      <w:szCs w:val="16"/>
    </w:rPr>
  </w:style>
  <w:style w:type="paragraph" w:customStyle="1" w:styleId="xl143">
    <w:name w:val="xl143"/>
    <w:basedOn w:val="a2"/>
    <w:rsid w:val="00B8269B"/>
    <w:pPr>
      <w:pBdr>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44">
    <w:name w:val="xl144"/>
    <w:basedOn w:val="a2"/>
    <w:rsid w:val="00B8269B"/>
    <w:pPr>
      <w:pBdr>
        <w:bottom w:val="single" w:sz="4" w:space="0" w:color="auto"/>
      </w:pBdr>
      <w:spacing w:before="100" w:beforeAutospacing="1" w:after="100" w:afterAutospacing="1"/>
      <w:jc w:val="center"/>
      <w:textAlignment w:val="top"/>
    </w:pPr>
    <w:rPr>
      <w:sz w:val="16"/>
      <w:szCs w:val="16"/>
    </w:rPr>
  </w:style>
  <w:style w:type="paragraph" w:customStyle="1" w:styleId="xl145">
    <w:name w:val="xl145"/>
    <w:basedOn w:val="a2"/>
    <w:rsid w:val="00B8269B"/>
    <w:pPr>
      <w:pBdr>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6">
    <w:name w:val="xl146"/>
    <w:basedOn w:val="a2"/>
    <w:rsid w:val="00B82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7">
    <w:name w:val="xl147"/>
    <w:basedOn w:val="a2"/>
    <w:rsid w:val="00B8269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8">
    <w:name w:val="xl148"/>
    <w:basedOn w:val="a2"/>
    <w:rsid w:val="00B82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9">
    <w:name w:val="xl149"/>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0">
    <w:name w:val="xl150"/>
    <w:basedOn w:val="a2"/>
    <w:rsid w:val="00B8269B"/>
    <w:pPr>
      <w:pBdr>
        <w:top w:val="single" w:sz="4" w:space="0" w:color="auto"/>
        <w:left w:val="single" w:sz="8" w:space="0" w:color="auto"/>
        <w:bottom w:val="single" w:sz="4" w:space="0" w:color="auto"/>
      </w:pBdr>
      <w:spacing w:before="100" w:beforeAutospacing="1" w:after="100" w:afterAutospacing="1"/>
      <w:jc w:val="center"/>
      <w:textAlignment w:val="top"/>
    </w:pPr>
    <w:rPr>
      <w:sz w:val="16"/>
      <w:szCs w:val="16"/>
    </w:rPr>
  </w:style>
  <w:style w:type="paragraph" w:customStyle="1" w:styleId="xl151">
    <w:name w:val="xl151"/>
    <w:basedOn w:val="a2"/>
    <w:rsid w:val="00B8269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52">
    <w:name w:val="xl152"/>
    <w:basedOn w:val="a2"/>
    <w:rsid w:val="00B8269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styleId="af6">
    <w:name w:val="Balloon Text"/>
    <w:basedOn w:val="a2"/>
    <w:link w:val="af7"/>
    <w:uiPriority w:val="99"/>
    <w:semiHidden/>
    <w:unhideWhenUsed/>
    <w:rsid w:val="00AC0649"/>
    <w:rPr>
      <w:rFonts w:ascii="Segoe UI" w:eastAsia="Calibri" w:hAnsi="Segoe UI" w:cs="Segoe UI"/>
      <w:sz w:val="18"/>
      <w:szCs w:val="18"/>
      <w:lang w:eastAsia="en-US"/>
    </w:rPr>
  </w:style>
  <w:style w:type="character" w:customStyle="1" w:styleId="af7">
    <w:name w:val="Текст выноски Знак"/>
    <w:link w:val="af6"/>
    <w:uiPriority w:val="99"/>
    <w:semiHidden/>
    <w:rsid w:val="00AC0649"/>
    <w:rPr>
      <w:rFonts w:ascii="Segoe UI" w:hAnsi="Segoe UI" w:cs="Segoe UI"/>
      <w:sz w:val="18"/>
      <w:szCs w:val="18"/>
      <w:lang w:eastAsia="en-US"/>
    </w:rPr>
  </w:style>
  <w:style w:type="numbering" w:customStyle="1" w:styleId="19">
    <w:name w:val="Нет списка1"/>
    <w:next w:val="a5"/>
    <w:uiPriority w:val="99"/>
    <w:semiHidden/>
    <w:unhideWhenUsed/>
    <w:rsid w:val="00CD3B06"/>
  </w:style>
  <w:style w:type="paragraph" w:customStyle="1" w:styleId="S">
    <w:name w:val="S_Обычный"/>
    <w:basedOn w:val="a2"/>
    <w:link w:val="S0"/>
    <w:qFormat/>
    <w:rsid w:val="00CD3B06"/>
    <w:pPr>
      <w:ind w:firstLine="709"/>
      <w:jc w:val="both"/>
    </w:pPr>
  </w:style>
  <w:style w:type="character" w:customStyle="1" w:styleId="S0">
    <w:name w:val="S_Обычный Знак"/>
    <w:link w:val="S"/>
    <w:rsid w:val="00CD3B06"/>
    <w:rPr>
      <w:rFonts w:ascii="Times New Roman" w:eastAsia="Times New Roman" w:hAnsi="Times New Roman"/>
      <w:sz w:val="24"/>
      <w:szCs w:val="24"/>
    </w:rPr>
  </w:style>
  <w:style w:type="numbering" w:customStyle="1" w:styleId="110">
    <w:name w:val="Нет списка11"/>
    <w:next w:val="a5"/>
    <w:uiPriority w:val="99"/>
    <w:semiHidden/>
    <w:unhideWhenUsed/>
    <w:rsid w:val="00CD3B06"/>
  </w:style>
  <w:style w:type="paragraph" w:styleId="af8">
    <w:name w:val="Body Text"/>
    <w:aliases w:val="Body Text Char1,Body Text Char Char"/>
    <w:basedOn w:val="a2"/>
    <w:link w:val="1a"/>
    <w:qFormat/>
    <w:rsid w:val="00CD3B06"/>
    <w:pPr>
      <w:ind w:left="284" w:right="382" w:firstLine="556"/>
      <w:jc w:val="both"/>
    </w:pPr>
    <w:rPr>
      <w:bCs/>
      <w:sz w:val="28"/>
      <w:szCs w:val="28"/>
    </w:rPr>
  </w:style>
  <w:style w:type="character" w:customStyle="1" w:styleId="af9">
    <w:name w:val="Основной текст Знак"/>
    <w:uiPriority w:val="99"/>
    <w:semiHidden/>
    <w:rsid w:val="00CD3B06"/>
    <w:rPr>
      <w:sz w:val="22"/>
      <w:szCs w:val="22"/>
      <w:lang w:eastAsia="en-US"/>
    </w:rPr>
  </w:style>
  <w:style w:type="character" w:customStyle="1" w:styleId="1a">
    <w:name w:val="Основной текст Знак1"/>
    <w:aliases w:val="Body Text Char1 Знак,Body Text Char Char Знак"/>
    <w:link w:val="af8"/>
    <w:locked/>
    <w:rsid w:val="00CD3B06"/>
    <w:rPr>
      <w:rFonts w:ascii="Times New Roman" w:eastAsia="Times New Roman" w:hAnsi="Times New Roman"/>
      <w:bCs/>
      <w:sz w:val="28"/>
      <w:szCs w:val="28"/>
    </w:rPr>
  </w:style>
  <w:style w:type="table" w:customStyle="1" w:styleId="31">
    <w:name w:val="Сетка таблицы3"/>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3B06"/>
    <w:pPr>
      <w:widowControl w:val="0"/>
      <w:autoSpaceDE w:val="0"/>
      <w:autoSpaceDN w:val="0"/>
      <w:adjustRightInd w:val="0"/>
    </w:pPr>
    <w:rPr>
      <w:rFonts w:ascii="Arial" w:eastAsia="Times New Roman" w:hAnsi="Arial" w:cs="Arial"/>
    </w:rPr>
  </w:style>
  <w:style w:type="numbering" w:customStyle="1" w:styleId="25">
    <w:name w:val="Нет списка2"/>
    <w:next w:val="a5"/>
    <w:uiPriority w:val="99"/>
    <w:semiHidden/>
    <w:unhideWhenUsed/>
    <w:rsid w:val="00CD3B06"/>
  </w:style>
  <w:style w:type="table" w:customStyle="1" w:styleId="111">
    <w:name w:val="Сетка таблицы11"/>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2"/>
    <w:link w:val="27"/>
    <w:uiPriority w:val="99"/>
    <w:semiHidden/>
    <w:unhideWhenUsed/>
    <w:rsid w:val="00CD3B06"/>
    <w:pPr>
      <w:spacing w:after="120" w:line="480" w:lineRule="auto"/>
      <w:ind w:left="283"/>
    </w:pPr>
  </w:style>
  <w:style w:type="character" w:customStyle="1" w:styleId="27">
    <w:name w:val="Основной текст с отступом 2 Знак"/>
    <w:link w:val="26"/>
    <w:uiPriority w:val="99"/>
    <w:semiHidden/>
    <w:rsid w:val="00CD3B06"/>
    <w:rPr>
      <w:rFonts w:ascii="Times New Roman" w:eastAsia="Times New Roman" w:hAnsi="Times New Roman"/>
      <w:sz w:val="24"/>
      <w:szCs w:val="24"/>
    </w:rPr>
  </w:style>
  <w:style w:type="table" w:customStyle="1" w:styleId="210">
    <w:name w:val="Сетка таблицы21"/>
    <w:basedOn w:val="a4"/>
    <w:next w:val="a6"/>
    <w:uiPriority w:val="59"/>
    <w:rsid w:val="00CD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5"/>
    <w:uiPriority w:val="99"/>
    <w:semiHidden/>
    <w:unhideWhenUsed/>
    <w:rsid w:val="00CD3B06"/>
  </w:style>
  <w:style w:type="table" w:customStyle="1" w:styleId="TableNormal">
    <w:name w:val="Table Normal"/>
    <w:uiPriority w:val="2"/>
    <w:semiHidden/>
    <w:unhideWhenUsed/>
    <w:qFormat/>
    <w:rsid w:val="00CD3B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12">
    <w:name w:val="Заголовок 11"/>
    <w:basedOn w:val="a2"/>
    <w:uiPriority w:val="1"/>
    <w:qFormat/>
    <w:rsid w:val="00CD3B06"/>
    <w:pPr>
      <w:widowControl w:val="0"/>
      <w:ind w:left="1166"/>
      <w:outlineLvl w:val="1"/>
    </w:pPr>
    <w:rPr>
      <w:b/>
      <w:bCs/>
      <w:sz w:val="28"/>
      <w:szCs w:val="28"/>
      <w:lang w:val="en-US" w:eastAsia="en-US"/>
    </w:rPr>
  </w:style>
  <w:style w:type="paragraph" w:customStyle="1" w:styleId="211">
    <w:name w:val="Заголовок 21"/>
    <w:basedOn w:val="a2"/>
    <w:uiPriority w:val="1"/>
    <w:qFormat/>
    <w:rsid w:val="00CD3B06"/>
    <w:pPr>
      <w:widowControl w:val="0"/>
      <w:ind w:left="20"/>
      <w:outlineLvl w:val="2"/>
    </w:pPr>
    <w:rPr>
      <w:sz w:val="28"/>
      <w:szCs w:val="28"/>
      <w:lang w:val="en-US" w:eastAsia="en-US"/>
    </w:rPr>
  </w:style>
  <w:style w:type="paragraph" w:customStyle="1" w:styleId="310">
    <w:name w:val="Заголовок 31"/>
    <w:basedOn w:val="a2"/>
    <w:uiPriority w:val="1"/>
    <w:qFormat/>
    <w:rsid w:val="00CD3B06"/>
    <w:pPr>
      <w:widowControl w:val="0"/>
      <w:outlineLvl w:val="3"/>
    </w:pPr>
    <w:rPr>
      <w:b/>
      <w:bCs/>
      <w:lang w:val="en-US" w:eastAsia="en-US"/>
    </w:rPr>
  </w:style>
  <w:style w:type="paragraph" w:customStyle="1" w:styleId="TableParagraph">
    <w:name w:val="Table Paragraph"/>
    <w:basedOn w:val="a2"/>
    <w:uiPriority w:val="1"/>
    <w:qFormat/>
    <w:rsid w:val="00CD3B06"/>
    <w:pPr>
      <w:widowControl w:val="0"/>
    </w:pPr>
    <w:rPr>
      <w:rFonts w:ascii="Calibri" w:eastAsia="Calibri" w:hAnsi="Calibri"/>
      <w:sz w:val="28"/>
      <w:szCs w:val="22"/>
      <w:lang w:val="en-US" w:eastAsia="en-US"/>
    </w:rPr>
  </w:style>
  <w:style w:type="paragraph" w:customStyle="1" w:styleId="Style8">
    <w:name w:val="Style8"/>
    <w:basedOn w:val="a2"/>
    <w:rsid w:val="00CD3B06"/>
    <w:pPr>
      <w:widowControl w:val="0"/>
      <w:suppressAutoHyphens/>
      <w:autoSpaceDE w:val="0"/>
      <w:textAlignment w:val="baseline"/>
    </w:pPr>
    <w:rPr>
      <w:rFonts w:eastAsia="Arial Unicode MS"/>
      <w:kern w:val="1"/>
      <w:lang w:eastAsia="zh-CN" w:bidi="hi-IN"/>
    </w:rPr>
  </w:style>
  <w:style w:type="paragraph" w:customStyle="1" w:styleId="font5">
    <w:name w:val="font5"/>
    <w:basedOn w:val="a2"/>
    <w:rsid w:val="00CD3B06"/>
    <w:pPr>
      <w:spacing w:before="100" w:beforeAutospacing="1" w:after="100" w:afterAutospacing="1"/>
    </w:pPr>
    <w:rPr>
      <w:rFonts w:ascii="Arial" w:hAnsi="Arial" w:cs="Arial"/>
      <w:color w:val="3A3A3A"/>
      <w:sz w:val="28"/>
      <w:szCs w:val="22"/>
    </w:rPr>
  </w:style>
  <w:style w:type="paragraph" w:customStyle="1" w:styleId="font6">
    <w:name w:val="font6"/>
    <w:basedOn w:val="a2"/>
    <w:rsid w:val="00CD3B06"/>
    <w:pPr>
      <w:spacing w:before="100" w:beforeAutospacing="1" w:after="100" w:afterAutospacing="1"/>
    </w:pPr>
    <w:rPr>
      <w:rFonts w:ascii="Arial" w:hAnsi="Arial" w:cs="Arial"/>
      <w:color w:val="3A3A3A"/>
      <w:sz w:val="16"/>
      <w:szCs w:val="16"/>
    </w:rPr>
  </w:style>
  <w:style w:type="paragraph" w:customStyle="1" w:styleId="font7">
    <w:name w:val="font7"/>
    <w:basedOn w:val="a2"/>
    <w:rsid w:val="00CD3B06"/>
    <w:pPr>
      <w:spacing w:before="100" w:beforeAutospacing="1" w:after="100" w:afterAutospacing="1"/>
    </w:pPr>
    <w:rPr>
      <w:rFonts w:ascii="Arial" w:hAnsi="Arial" w:cs="Arial"/>
      <w:color w:val="3A3A3A"/>
      <w:sz w:val="28"/>
      <w:szCs w:val="22"/>
      <w:u w:val="single"/>
    </w:rPr>
  </w:style>
  <w:style w:type="paragraph" w:customStyle="1" w:styleId="font8">
    <w:name w:val="font8"/>
    <w:basedOn w:val="a2"/>
    <w:rsid w:val="00CD3B06"/>
    <w:pPr>
      <w:spacing w:before="100" w:beforeAutospacing="1" w:after="100" w:afterAutospacing="1"/>
    </w:pPr>
    <w:rPr>
      <w:rFonts w:ascii="Arial" w:hAnsi="Arial" w:cs="Arial"/>
      <w:color w:val="3A3A3A"/>
      <w:sz w:val="16"/>
      <w:szCs w:val="16"/>
      <w:u w:val="single"/>
    </w:rPr>
  </w:style>
  <w:style w:type="numbering" w:customStyle="1" w:styleId="41">
    <w:name w:val="Нет списка4"/>
    <w:next w:val="a5"/>
    <w:uiPriority w:val="99"/>
    <w:semiHidden/>
    <w:unhideWhenUsed/>
    <w:rsid w:val="00CD3B06"/>
  </w:style>
  <w:style w:type="paragraph" w:customStyle="1" w:styleId="1b">
    <w:name w:val="Заголовок1"/>
    <w:basedOn w:val="a2"/>
    <w:next w:val="a2"/>
    <w:link w:val="afa"/>
    <w:uiPriority w:val="10"/>
    <w:qFormat/>
    <w:locked/>
    <w:rsid w:val="00CD3B06"/>
    <w:pPr>
      <w:spacing w:before="240" w:after="60"/>
      <w:jc w:val="center"/>
      <w:outlineLvl w:val="0"/>
    </w:pPr>
    <w:rPr>
      <w:rFonts w:ascii="Cambria" w:hAnsi="Cambria"/>
      <w:b/>
      <w:bCs/>
      <w:kern w:val="28"/>
      <w:sz w:val="32"/>
      <w:szCs w:val="32"/>
    </w:rPr>
  </w:style>
  <w:style w:type="character" w:customStyle="1" w:styleId="afa">
    <w:name w:val="Заголовок Знак"/>
    <w:link w:val="1b"/>
    <w:uiPriority w:val="10"/>
    <w:rsid w:val="00CD3B06"/>
    <w:rPr>
      <w:rFonts w:ascii="Cambria" w:eastAsia="Times New Roman" w:hAnsi="Cambria"/>
      <w:b/>
      <w:bCs/>
      <w:kern w:val="28"/>
      <w:sz w:val="32"/>
      <w:szCs w:val="32"/>
    </w:rPr>
  </w:style>
  <w:style w:type="paragraph" w:styleId="afb">
    <w:name w:val="Subtitle"/>
    <w:basedOn w:val="a2"/>
    <w:next w:val="a2"/>
    <w:link w:val="afc"/>
    <w:uiPriority w:val="11"/>
    <w:qFormat/>
    <w:locked/>
    <w:rsid w:val="00CD3B06"/>
    <w:pPr>
      <w:spacing w:after="60"/>
      <w:jc w:val="center"/>
      <w:outlineLvl w:val="1"/>
    </w:pPr>
    <w:rPr>
      <w:rFonts w:ascii="Cambria" w:hAnsi="Cambria"/>
    </w:rPr>
  </w:style>
  <w:style w:type="character" w:customStyle="1" w:styleId="afc">
    <w:name w:val="Подзаголовок Знак"/>
    <w:link w:val="afb"/>
    <w:uiPriority w:val="11"/>
    <w:rsid w:val="00CD3B06"/>
    <w:rPr>
      <w:rFonts w:ascii="Cambria" w:eastAsia="Times New Roman" w:hAnsi="Cambria"/>
      <w:sz w:val="24"/>
      <w:szCs w:val="24"/>
    </w:rPr>
  </w:style>
  <w:style w:type="paragraph" w:styleId="afd">
    <w:name w:val="No Spacing"/>
    <w:uiPriority w:val="1"/>
    <w:qFormat/>
    <w:rsid w:val="00CD3B06"/>
    <w:rPr>
      <w:rFonts w:ascii="Times New Roman" w:eastAsia="Times New Roman" w:hAnsi="Times New Roman"/>
    </w:rPr>
  </w:style>
  <w:style w:type="numbering" w:customStyle="1" w:styleId="51">
    <w:name w:val="Нет списка5"/>
    <w:next w:val="a5"/>
    <w:uiPriority w:val="99"/>
    <w:semiHidden/>
    <w:unhideWhenUsed/>
    <w:rsid w:val="00CD3B06"/>
  </w:style>
  <w:style w:type="table" w:customStyle="1" w:styleId="42">
    <w:name w:val="Сетка таблицы4"/>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5"/>
    <w:uiPriority w:val="99"/>
    <w:semiHidden/>
    <w:unhideWhenUsed/>
    <w:rsid w:val="00CD3B06"/>
  </w:style>
  <w:style w:type="paragraph" w:customStyle="1" w:styleId="xl63">
    <w:name w:val="xl63"/>
    <w:basedOn w:val="a2"/>
    <w:rsid w:val="00CD3B06"/>
    <w:pPr>
      <w:spacing w:before="100" w:beforeAutospacing="1" w:after="100" w:afterAutospacing="1"/>
      <w:jc w:val="center"/>
      <w:textAlignment w:val="center"/>
    </w:pPr>
  </w:style>
  <w:style w:type="paragraph" w:customStyle="1" w:styleId="xl64">
    <w:name w:val="xl64"/>
    <w:basedOn w:val="a2"/>
    <w:rsid w:val="00CD3B06"/>
    <w:pPr>
      <w:spacing w:before="100" w:beforeAutospacing="1" w:after="100" w:afterAutospacing="1"/>
      <w:textAlignment w:val="top"/>
    </w:pPr>
  </w:style>
  <w:style w:type="numbering" w:customStyle="1" w:styleId="7">
    <w:name w:val="Нет списка7"/>
    <w:next w:val="a5"/>
    <w:uiPriority w:val="99"/>
    <w:semiHidden/>
    <w:unhideWhenUsed/>
    <w:rsid w:val="00CD3B06"/>
  </w:style>
  <w:style w:type="numbering" w:customStyle="1" w:styleId="1110">
    <w:name w:val="Нет списка111"/>
    <w:next w:val="a5"/>
    <w:uiPriority w:val="99"/>
    <w:semiHidden/>
    <w:unhideWhenUsed/>
    <w:rsid w:val="00CD3B06"/>
  </w:style>
  <w:style w:type="paragraph" w:customStyle="1" w:styleId="afe">
    <w:name w:val="Для оглавления"/>
    <w:basedOn w:val="S"/>
    <w:link w:val="aff"/>
    <w:qFormat/>
    <w:rsid w:val="00CD3B06"/>
    <w:pPr>
      <w:spacing w:line="276" w:lineRule="auto"/>
      <w:ind w:firstLine="0"/>
    </w:pPr>
    <w:rPr>
      <w:sz w:val="28"/>
      <w:szCs w:val="28"/>
    </w:rPr>
  </w:style>
  <w:style w:type="character" w:customStyle="1" w:styleId="aff">
    <w:name w:val="Для оглавления Знак"/>
    <w:link w:val="afe"/>
    <w:rsid w:val="00CD3B06"/>
    <w:rPr>
      <w:rFonts w:ascii="Times New Roman" w:eastAsia="Times New Roman" w:hAnsi="Times New Roman"/>
      <w:sz w:val="28"/>
      <w:szCs w:val="28"/>
    </w:rPr>
  </w:style>
  <w:style w:type="paragraph" w:customStyle="1" w:styleId="aff0">
    <w:name w:val="Содержимое таблицы"/>
    <w:basedOn w:val="a2"/>
    <w:rsid w:val="00CD3B06"/>
    <w:pPr>
      <w:widowControl w:val="0"/>
      <w:suppressLineNumbers/>
      <w:suppressAutoHyphens/>
    </w:pPr>
    <w:rPr>
      <w:rFonts w:eastAsia="SimSun" w:cs="Mangal"/>
      <w:kern w:val="1"/>
      <w:lang w:eastAsia="hi-IN" w:bidi="hi-IN"/>
    </w:rPr>
  </w:style>
  <w:style w:type="character" w:styleId="aff1">
    <w:name w:val="annotation reference"/>
    <w:uiPriority w:val="99"/>
    <w:semiHidden/>
    <w:unhideWhenUsed/>
    <w:rsid w:val="00CD3B06"/>
    <w:rPr>
      <w:sz w:val="16"/>
      <w:szCs w:val="16"/>
    </w:rPr>
  </w:style>
  <w:style w:type="paragraph" w:styleId="aff2">
    <w:name w:val="annotation text"/>
    <w:basedOn w:val="a2"/>
    <w:link w:val="aff3"/>
    <w:uiPriority w:val="99"/>
    <w:semiHidden/>
    <w:unhideWhenUsed/>
    <w:rsid w:val="00CD3B06"/>
    <w:rPr>
      <w:sz w:val="20"/>
      <w:szCs w:val="20"/>
    </w:rPr>
  </w:style>
  <w:style w:type="character" w:customStyle="1" w:styleId="aff3">
    <w:name w:val="Текст примечания Знак"/>
    <w:link w:val="aff2"/>
    <w:uiPriority w:val="99"/>
    <w:semiHidden/>
    <w:rsid w:val="00CD3B06"/>
    <w:rPr>
      <w:rFonts w:ascii="Times New Roman" w:eastAsia="Times New Roman" w:hAnsi="Times New Roman"/>
    </w:rPr>
  </w:style>
  <w:style w:type="paragraph" w:styleId="aff4">
    <w:name w:val="annotation subject"/>
    <w:basedOn w:val="aff2"/>
    <w:next w:val="aff2"/>
    <w:link w:val="aff5"/>
    <w:uiPriority w:val="99"/>
    <w:semiHidden/>
    <w:unhideWhenUsed/>
    <w:rsid w:val="00CD3B06"/>
    <w:rPr>
      <w:b/>
      <w:bCs/>
    </w:rPr>
  </w:style>
  <w:style w:type="character" w:customStyle="1" w:styleId="aff5">
    <w:name w:val="Тема примечания Знак"/>
    <w:link w:val="aff4"/>
    <w:uiPriority w:val="99"/>
    <w:semiHidden/>
    <w:rsid w:val="00CD3B06"/>
    <w:rPr>
      <w:rFonts w:ascii="Times New Roman" w:eastAsia="Times New Roman" w:hAnsi="Times New Roman"/>
      <w:b/>
      <w:bCs/>
    </w:rPr>
  </w:style>
  <w:style w:type="table" w:customStyle="1" w:styleId="410">
    <w:name w:val="Сетка таблицы41"/>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2"/>
    <w:rsid w:val="00CD3B06"/>
    <w:pPr>
      <w:ind w:left="720"/>
    </w:pPr>
    <w:rPr>
      <w:sz w:val="20"/>
      <w:szCs w:val="20"/>
    </w:rPr>
  </w:style>
  <w:style w:type="paragraph" w:styleId="aff6">
    <w:name w:val="Normal (Web)"/>
    <w:basedOn w:val="a2"/>
    <w:rsid w:val="00CD3B06"/>
    <w:pPr>
      <w:spacing w:before="100" w:beforeAutospacing="1" w:after="100" w:afterAutospacing="1"/>
    </w:pPr>
  </w:style>
  <w:style w:type="paragraph" w:customStyle="1" w:styleId="xl153">
    <w:name w:val="xl153"/>
    <w:basedOn w:val="a2"/>
    <w:rsid w:val="00CD3B0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4">
    <w:name w:val="xl154"/>
    <w:basedOn w:val="a2"/>
    <w:rsid w:val="00CD3B06"/>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5">
    <w:name w:val="xl155"/>
    <w:basedOn w:val="a2"/>
    <w:rsid w:val="00CD3B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aff7">
    <w:name w:val="!Осн"/>
    <w:basedOn w:val="a2"/>
    <w:link w:val="aff8"/>
    <w:qFormat/>
    <w:rsid w:val="00CD3B06"/>
    <w:pPr>
      <w:widowControl w:val="0"/>
      <w:autoSpaceDE w:val="0"/>
      <w:autoSpaceDN w:val="0"/>
      <w:adjustRightInd w:val="0"/>
      <w:spacing w:line="276" w:lineRule="auto"/>
      <w:ind w:firstLine="851"/>
      <w:jc w:val="both"/>
    </w:pPr>
    <w:rPr>
      <w:sz w:val="28"/>
      <w:szCs w:val="28"/>
    </w:rPr>
  </w:style>
  <w:style w:type="character" w:customStyle="1" w:styleId="aff8">
    <w:name w:val="!Осн Знак"/>
    <w:link w:val="aff7"/>
    <w:rsid w:val="00CD3B06"/>
    <w:rPr>
      <w:rFonts w:ascii="Times New Roman" w:eastAsia="Times New Roman" w:hAnsi="Times New Roman"/>
      <w:sz w:val="28"/>
      <w:szCs w:val="28"/>
    </w:rPr>
  </w:style>
  <w:style w:type="numbering" w:customStyle="1" w:styleId="82">
    <w:name w:val="Нет списка8"/>
    <w:next w:val="a5"/>
    <w:uiPriority w:val="99"/>
    <w:semiHidden/>
    <w:unhideWhenUsed/>
    <w:rsid w:val="00CD3B06"/>
  </w:style>
  <w:style w:type="table" w:customStyle="1" w:styleId="100">
    <w:name w:val="Сетка таблицы10"/>
    <w:basedOn w:val="a4"/>
    <w:next w:val="a6"/>
    <w:locked/>
    <w:rsid w:val="00CD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4"/>
    <w:next w:val="a6"/>
    <w:rsid w:val="00CD3B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link w:val="29"/>
    <w:rsid w:val="00AF12E2"/>
    <w:rPr>
      <w:rFonts w:ascii="Times New Roman" w:eastAsia="Times New Roman" w:hAnsi="Times New Roman"/>
      <w:shd w:val="clear" w:color="auto" w:fill="FFFFFF"/>
    </w:rPr>
  </w:style>
  <w:style w:type="paragraph" w:customStyle="1" w:styleId="29">
    <w:name w:val="Основной текст (2)"/>
    <w:basedOn w:val="a2"/>
    <w:link w:val="28"/>
    <w:rsid w:val="00AF12E2"/>
    <w:pPr>
      <w:widowControl w:val="0"/>
      <w:shd w:val="clear" w:color="auto" w:fill="FFFFFF"/>
      <w:spacing w:line="317" w:lineRule="exact"/>
      <w:ind w:hanging="480"/>
      <w:jc w:val="both"/>
    </w:pPr>
    <w:rPr>
      <w:sz w:val="20"/>
      <w:szCs w:val="20"/>
    </w:rPr>
  </w:style>
  <w:style w:type="character" w:customStyle="1" w:styleId="aff9">
    <w:name w:val="Оглавление + Не полужирный"/>
    <w:rsid w:val="008865E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Заголовок №3_"/>
    <w:link w:val="34"/>
    <w:rsid w:val="00AF607E"/>
    <w:rPr>
      <w:rFonts w:ascii="Times New Roman" w:eastAsia="Times New Roman" w:hAnsi="Times New Roman"/>
      <w:b/>
      <w:bCs/>
      <w:shd w:val="clear" w:color="auto" w:fill="FFFFFF"/>
    </w:rPr>
  </w:style>
  <w:style w:type="paragraph" w:customStyle="1" w:styleId="34">
    <w:name w:val="Заголовок №3"/>
    <w:basedOn w:val="a2"/>
    <w:link w:val="33"/>
    <w:rsid w:val="00AF607E"/>
    <w:pPr>
      <w:widowControl w:val="0"/>
      <w:shd w:val="clear" w:color="auto" w:fill="FFFFFF"/>
      <w:spacing w:after="300" w:line="0" w:lineRule="atLeast"/>
      <w:outlineLvl w:val="2"/>
    </w:pPr>
    <w:rPr>
      <w:b/>
      <w:bCs/>
      <w:sz w:val="20"/>
      <w:szCs w:val="20"/>
    </w:rPr>
  </w:style>
  <w:style w:type="paragraph" w:styleId="35">
    <w:name w:val="toc 3"/>
    <w:basedOn w:val="a2"/>
    <w:next w:val="a2"/>
    <w:autoRedefine/>
    <w:uiPriority w:val="39"/>
    <w:unhideWhenUsed/>
    <w:locked/>
    <w:rsid w:val="00AF607E"/>
    <w:pPr>
      <w:spacing w:after="100" w:line="259" w:lineRule="auto"/>
      <w:ind w:left="440"/>
    </w:pPr>
    <w:rPr>
      <w:rFonts w:ascii="Calibri" w:hAnsi="Calibri"/>
      <w:sz w:val="28"/>
      <w:szCs w:val="22"/>
    </w:rPr>
  </w:style>
  <w:style w:type="paragraph" w:styleId="43">
    <w:name w:val="toc 4"/>
    <w:basedOn w:val="a2"/>
    <w:next w:val="a2"/>
    <w:autoRedefine/>
    <w:uiPriority w:val="39"/>
    <w:unhideWhenUsed/>
    <w:locked/>
    <w:rsid w:val="00AF607E"/>
    <w:pPr>
      <w:spacing w:after="100" w:line="259" w:lineRule="auto"/>
      <w:ind w:left="660"/>
    </w:pPr>
    <w:rPr>
      <w:rFonts w:ascii="Calibri" w:hAnsi="Calibri"/>
      <w:sz w:val="28"/>
      <w:szCs w:val="22"/>
    </w:rPr>
  </w:style>
  <w:style w:type="paragraph" w:styleId="53">
    <w:name w:val="toc 5"/>
    <w:basedOn w:val="a2"/>
    <w:next w:val="a2"/>
    <w:autoRedefine/>
    <w:uiPriority w:val="39"/>
    <w:unhideWhenUsed/>
    <w:locked/>
    <w:rsid w:val="00AF607E"/>
    <w:pPr>
      <w:spacing w:after="100" w:line="259" w:lineRule="auto"/>
      <w:ind w:left="880"/>
    </w:pPr>
    <w:rPr>
      <w:rFonts w:ascii="Calibri" w:hAnsi="Calibri"/>
      <w:sz w:val="28"/>
      <w:szCs w:val="22"/>
    </w:rPr>
  </w:style>
  <w:style w:type="paragraph" w:styleId="61">
    <w:name w:val="toc 6"/>
    <w:basedOn w:val="a2"/>
    <w:next w:val="a2"/>
    <w:autoRedefine/>
    <w:uiPriority w:val="39"/>
    <w:unhideWhenUsed/>
    <w:locked/>
    <w:rsid w:val="00AF607E"/>
    <w:pPr>
      <w:spacing w:after="100" w:line="259" w:lineRule="auto"/>
      <w:ind w:left="1100"/>
    </w:pPr>
    <w:rPr>
      <w:rFonts w:ascii="Calibri" w:hAnsi="Calibri"/>
      <w:sz w:val="28"/>
      <w:szCs w:val="22"/>
    </w:rPr>
  </w:style>
  <w:style w:type="paragraph" w:styleId="71">
    <w:name w:val="toc 7"/>
    <w:basedOn w:val="a2"/>
    <w:next w:val="a2"/>
    <w:autoRedefine/>
    <w:uiPriority w:val="39"/>
    <w:unhideWhenUsed/>
    <w:locked/>
    <w:rsid w:val="00AF607E"/>
    <w:pPr>
      <w:spacing w:after="100" w:line="259" w:lineRule="auto"/>
      <w:ind w:left="1320"/>
    </w:pPr>
    <w:rPr>
      <w:rFonts w:ascii="Calibri" w:hAnsi="Calibri"/>
      <w:sz w:val="28"/>
      <w:szCs w:val="22"/>
    </w:rPr>
  </w:style>
  <w:style w:type="paragraph" w:styleId="83">
    <w:name w:val="toc 8"/>
    <w:basedOn w:val="a2"/>
    <w:next w:val="a2"/>
    <w:autoRedefine/>
    <w:uiPriority w:val="39"/>
    <w:unhideWhenUsed/>
    <w:locked/>
    <w:rsid w:val="00AF607E"/>
    <w:pPr>
      <w:spacing w:after="100" w:line="259" w:lineRule="auto"/>
      <w:ind w:left="1540"/>
    </w:pPr>
    <w:rPr>
      <w:rFonts w:ascii="Calibri" w:hAnsi="Calibri"/>
      <w:sz w:val="28"/>
      <w:szCs w:val="22"/>
    </w:rPr>
  </w:style>
  <w:style w:type="paragraph" w:styleId="90">
    <w:name w:val="toc 9"/>
    <w:basedOn w:val="a2"/>
    <w:next w:val="a2"/>
    <w:autoRedefine/>
    <w:uiPriority w:val="39"/>
    <w:unhideWhenUsed/>
    <w:locked/>
    <w:rsid w:val="00AF607E"/>
    <w:pPr>
      <w:spacing w:after="100" w:line="259" w:lineRule="auto"/>
      <w:ind w:left="1760"/>
    </w:pPr>
    <w:rPr>
      <w:rFonts w:ascii="Calibri" w:hAnsi="Calibri"/>
      <w:sz w:val="28"/>
      <w:szCs w:val="22"/>
    </w:rPr>
  </w:style>
  <w:style w:type="character" w:customStyle="1" w:styleId="1d">
    <w:name w:val="Неразрешенное упоминание1"/>
    <w:uiPriority w:val="99"/>
    <w:semiHidden/>
    <w:unhideWhenUsed/>
    <w:rsid w:val="00AF607E"/>
    <w:rPr>
      <w:color w:val="808080"/>
      <w:shd w:val="clear" w:color="auto" w:fill="E6E6E6"/>
    </w:rPr>
  </w:style>
  <w:style w:type="paragraph" w:customStyle="1" w:styleId="affa">
    <w:name w:val="Знак"/>
    <w:basedOn w:val="a2"/>
    <w:rsid w:val="0076179D"/>
    <w:pPr>
      <w:widowControl w:val="0"/>
      <w:adjustRightInd w:val="0"/>
      <w:spacing w:after="160" w:line="240" w:lineRule="exact"/>
      <w:jc w:val="right"/>
    </w:pPr>
    <w:rPr>
      <w:sz w:val="20"/>
      <w:szCs w:val="20"/>
      <w:lang w:val="en-GB" w:eastAsia="en-US"/>
    </w:rPr>
  </w:style>
  <w:style w:type="paragraph" w:customStyle="1" w:styleId="affb">
    <w:name w:val="!таб"/>
    <w:basedOn w:val="affc"/>
    <w:link w:val="affd"/>
    <w:qFormat/>
    <w:rsid w:val="00992D47"/>
  </w:style>
  <w:style w:type="paragraph" w:customStyle="1" w:styleId="formattext">
    <w:name w:val="formattext"/>
    <w:basedOn w:val="a2"/>
    <w:rsid w:val="00B831D3"/>
    <w:pPr>
      <w:spacing w:before="100" w:beforeAutospacing="1" w:after="100" w:afterAutospacing="1"/>
    </w:pPr>
  </w:style>
  <w:style w:type="character" w:customStyle="1" w:styleId="affd">
    <w:name w:val="!таб Знак"/>
    <w:link w:val="affb"/>
    <w:rsid w:val="00992D47"/>
    <w:rPr>
      <w:rFonts w:ascii="Times New Roman" w:eastAsiaTheme="minorEastAsia" w:hAnsi="Times New Roman"/>
      <w:sz w:val="28"/>
      <w:szCs w:val="28"/>
    </w:rPr>
  </w:style>
  <w:style w:type="table" w:customStyle="1" w:styleId="91">
    <w:name w:val="Сетка таблицы91"/>
    <w:basedOn w:val="a4"/>
    <w:next w:val="a6"/>
    <w:uiPriority w:val="59"/>
    <w:rsid w:val="003141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pper">
    <w:name w:val="upper"/>
    <w:basedOn w:val="a3"/>
    <w:rsid w:val="00010E6A"/>
  </w:style>
  <w:style w:type="numbering" w:customStyle="1" w:styleId="92">
    <w:name w:val="Нет списка9"/>
    <w:next w:val="a5"/>
    <w:uiPriority w:val="99"/>
    <w:semiHidden/>
    <w:unhideWhenUsed/>
    <w:rsid w:val="0028557F"/>
  </w:style>
  <w:style w:type="paragraph" w:customStyle="1" w:styleId="a">
    <w:name w:val="перечисление"/>
    <w:basedOn w:val="ConsPlusNormal"/>
    <w:link w:val="affe"/>
    <w:qFormat/>
    <w:rsid w:val="00D13179"/>
    <w:pPr>
      <w:numPr>
        <w:numId w:val="7"/>
      </w:numPr>
      <w:tabs>
        <w:tab w:val="left" w:pos="993"/>
      </w:tabs>
      <w:jc w:val="both"/>
    </w:pPr>
    <w:rPr>
      <w:rFonts w:ascii="Times New Roman" w:eastAsiaTheme="minorHAnsi" w:hAnsi="Times New Roman" w:cstheme="minorBidi"/>
      <w:sz w:val="24"/>
      <w:szCs w:val="22"/>
      <w:lang w:eastAsia="en-US"/>
    </w:rPr>
  </w:style>
  <w:style w:type="character" w:customStyle="1" w:styleId="affe">
    <w:name w:val="перечисление Знак"/>
    <w:basedOn w:val="a3"/>
    <w:link w:val="a"/>
    <w:rsid w:val="00D13179"/>
    <w:rPr>
      <w:rFonts w:ascii="Times New Roman" w:eastAsiaTheme="minorHAnsi" w:hAnsi="Times New Roman" w:cstheme="minorBidi"/>
      <w:sz w:val="24"/>
      <w:szCs w:val="22"/>
      <w:lang w:eastAsia="en-US"/>
    </w:rPr>
  </w:style>
  <w:style w:type="table" w:customStyle="1" w:styleId="120">
    <w:name w:val="Сетка таблицы12"/>
    <w:basedOn w:val="a4"/>
    <w:next w:val="a6"/>
    <w:rsid w:val="00F451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4">
    <w:name w:val="Font Style164"/>
    <w:rsid w:val="00F45130"/>
    <w:rPr>
      <w:rFonts w:eastAsia="Times New Roman"/>
      <w:color w:val="auto"/>
      <w:sz w:val="26"/>
      <w:lang w:val="ru-RU" w:eastAsia="zh-CN"/>
    </w:rPr>
  </w:style>
  <w:style w:type="paragraph" w:customStyle="1" w:styleId="affc">
    <w:name w:val="!Основной"/>
    <w:basedOn w:val="a2"/>
    <w:link w:val="afff"/>
    <w:qFormat/>
    <w:rsid w:val="00EF0D8C"/>
    <w:pPr>
      <w:suppressAutoHyphens/>
      <w:spacing w:after="200" w:line="312" w:lineRule="auto"/>
      <w:ind w:firstLine="709"/>
      <w:contextualSpacing/>
      <w:jc w:val="both"/>
    </w:pPr>
    <w:rPr>
      <w:rFonts w:eastAsiaTheme="minorEastAsia"/>
      <w:sz w:val="28"/>
      <w:szCs w:val="28"/>
    </w:rPr>
  </w:style>
  <w:style w:type="paragraph" w:customStyle="1" w:styleId="a1">
    <w:name w:val="!Таб."/>
    <w:basedOn w:val="af2"/>
    <w:link w:val="afff0"/>
    <w:qFormat/>
    <w:rsid w:val="00EF0D8C"/>
    <w:pPr>
      <w:numPr>
        <w:numId w:val="2"/>
      </w:numPr>
      <w:suppressAutoHyphens/>
      <w:spacing w:line="312" w:lineRule="auto"/>
      <w:contextualSpacing/>
      <w:jc w:val="both"/>
    </w:pPr>
    <w:rPr>
      <w:rFonts w:ascii="Times New Roman" w:eastAsiaTheme="minorEastAsia" w:hAnsi="Times New Roman"/>
      <w:szCs w:val="28"/>
      <w:lang w:eastAsia="ru-RU"/>
    </w:rPr>
  </w:style>
  <w:style w:type="character" w:customStyle="1" w:styleId="afff0">
    <w:name w:val="!Таб. Знак"/>
    <w:basedOn w:val="a3"/>
    <w:link w:val="a1"/>
    <w:rsid w:val="00EF0D8C"/>
    <w:rPr>
      <w:rFonts w:ascii="Times New Roman" w:eastAsiaTheme="minorEastAsia" w:hAnsi="Times New Roman"/>
      <w:sz w:val="28"/>
      <w:szCs w:val="28"/>
    </w:rPr>
  </w:style>
  <w:style w:type="paragraph" w:customStyle="1" w:styleId="11">
    <w:name w:val="!11"/>
    <w:basedOn w:val="a1"/>
    <w:link w:val="113"/>
    <w:qFormat/>
    <w:rsid w:val="00992D47"/>
    <w:pPr>
      <w:numPr>
        <w:numId w:val="6"/>
      </w:numPr>
      <w:spacing w:before="120" w:after="120"/>
    </w:pPr>
  </w:style>
  <w:style w:type="character" w:customStyle="1" w:styleId="113">
    <w:name w:val="!11 Знак"/>
    <w:basedOn w:val="afff0"/>
    <w:link w:val="11"/>
    <w:rsid w:val="00992D47"/>
    <w:rPr>
      <w:rFonts w:ascii="Times New Roman" w:eastAsiaTheme="minorEastAsia" w:hAnsi="Times New Roman"/>
      <w:sz w:val="28"/>
      <w:szCs w:val="28"/>
    </w:rPr>
  </w:style>
  <w:style w:type="paragraph" w:styleId="afff1">
    <w:name w:val="Title"/>
    <w:basedOn w:val="a2"/>
    <w:next w:val="a2"/>
    <w:uiPriority w:val="10"/>
    <w:qFormat/>
    <w:locked/>
    <w:rsid w:val="00983016"/>
    <w:pPr>
      <w:spacing w:before="240" w:after="60"/>
      <w:jc w:val="center"/>
      <w:outlineLvl w:val="0"/>
    </w:pPr>
    <w:rPr>
      <w:rFonts w:ascii="Cambria" w:hAnsi="Cambria"/>
      <w:b/>
      <w:bCs/>
      <w:kern w:val="28"/>
      <w:sz w:val="32"/>
      <w:szCs w:val="32"/>
    </w:rPr>
  </w:style>
  <w:style w:type="character" w:customStyle="1" w:styleId="1e">
    <w:name w:val="Заголовок Знак1"/>
    <w:basedOn w:val="a3"/>
    <w:uiPriority w:val="10"/>
    <w:rsid w:val="00983016"/>
    <w:rPr>
      <w:rFonts w:asciiTheme="majorHAnsi" w:eastAsiaTheme="majorEastAsia" w:hAnsiTheme="majorHAnsi" w:cstheme="majorBidi"/>
      <w:spacing w:val="-10"/>
      <w:kern w:val="28"/>
      <w:sz w:val="56"/>
      <w:szCs w:val="56"/>
      <w:lang w:eastAsia="en-US"/>
    </w:rPr>
  </w:style>
  <w:style w:type="character" w:customStyle="1" w:styleId="2a">
    <w:name w:val="Неразрешенное упоминание2"/>
    <w:uiPriority w:val="99"/>
    <w:semiHidden/>
    <w:unhideWhenUsed/>
    <w:rsid w:val="00983016"/>
    <w:rPr>
      <w:color w:val="808080"/>
      <w:shd w:val="clear" w:color="auto" w:fill="E6E6E6"/>
    </w:rPr>
  </w:style>
  <w:style w:type="paragraph" w:styleId="afff2">
    <w:name w:val="TOC Heading"/>
    <w:basedOn w:val="13"/>
    <w:next w:val="a2"/>
    <w:uiPriority w:val="39"/>
    <w:unhideWhenUsed/>
    <w:qFormat/>
    <w:rsid w:val="00C872F9"/>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customStyle="1" w:styleId="10">
    <w:name w:val="Стиль1"/>
    <w:basedOn w:val="a1"/>
    <w:link w:val="1f"/>
    <w:qFormat/>
    <w:rsid w:val="00C5112E"/>
    <w:pPr>
      <w:numPr>
        <w:numId w:val="11"/>
      </w:numPr>
    </w:pPr>
    <w:rPr>
      <w:b/>
    </w:rPr>
  </w:style>
  <w:style w:type="paragraph" w:customStyle="1" w:styleId="1f0">
    <w:name w:val="!1."/>
    <w:basedOn w:val="10"/>
    <w:link w:val="1f1"/>
    <w:autoRedefine/>
    <w:qFormat/>
    <w:rsid w:val="002B08B8"/>
    <w:pPr>
      <w:numPr>
        <w:numId w:val="0"/>
      </w:numPr>
      <w:spacing w:before="120" w:after="120" w:line="240" w:lineRule="auto"/>
      <w:ind w:right="-1"/>
    </w:pPr>
    <w:rPr>
      <w:rFonts w:eastAsia="Times New Roman"/>
    </w:rPr>
  </w:style>
  <w:style w:type="character" w:customStyle="1" w:styleId="1f">
    <w:name w:val="Стиль1 Знак"/>
    <w:basedOn w:val="afff0"/>
    <w:link w:val="10"/>
    <w:rsid w:val="00C5112E"/>
    <w:rPr>
      <w:rFonts w:ascii="Times New Roman" w:eastAsiaTheme="minorEastAsia" w:hAnsi="Times New Roman"/>
      <w:b/>
      <w:sz w:val="28"/>
      <w:szCs w:val="28"/>
    </w:rPr>
  </w:style>
  <w:style w:type="character" w:customStyle="1" w:styleId="UnresolvedMention">
    <w:name w:val="Unresolved Mention"/>
    <w:basedOn w:val="a3"/>
    <w:uiPriority w:val="99"/>
    <w:semiHidden/>
    <w:unhideWhenUsed/>
    <w:rsid w:val="00B04704"/>
    <w:rPr>
      <w:color w:val="605E5C"/>
      <w:shd w:val="clear" w:color="auto" w:fill="E1DFDD"/>
    </w:rPr>
  </w:style>
  <w:style w:type="character" w:customStyle="1" w:styleId="1f1">
    <w:name w:val="!1. Знак"/>
    <w:basedOn w:val="1f"/>
    <w:link w:val="1f0"/>
    <w:rsid w:val="002B08B8"/>
    <w:rPr>
      <w:rFonts w:ascii="Times New Roman" w:eastAsia="Times New Roman" w:hAnsi="Times New Roman"/>
      <w:b/>
      <w:sz w:val="28"/>
      <w:szCs w:val="28"/>
    </w:rPr>
  </w:style>
  <w:style w:type="table" w:customStyle="1" w:styleId="130">
    <w:name w:val="Сетка таблицы13"/>
    <w:basedOn w:val="a4"/>
    <w:next w:val="a6"/>
    <w:uiPriority w:val="39"/>
    <w:rsid w:val="00A96F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C75555"/>
    <w:pPr>
      <w:widowControl w:val="0"/>
      <w:autoSpaceDE w:val="0"/>
      <w:autoSpaceDN w:val="0"/>
      <w:adjustRightInd w:val="0"/>
      <w:ind w:right="19772"/>
    </w:pPr>
    <w:rPr>
      <w:rFonts w:ascii="Arial" w:eastAsia="Times New Roman" w:hAnsi="Arial" w:cs="Arial"/>
    </w:rPr>
  </w:style>
  <w:style w:type="paragraph" w:styleId="afff3">
    <w:name w:val="footnote text"/>
    <w:basedOn w:val="a2"/>
    <w:link w:val="afff4"/>
    <w:uiPriority w:val="99"/>
    <w:semiHidden/>
    <w:unhideWhenUsed/>
    <w:rsid w:val="000471B8"/>
    <w:rPr>
      <w:rFonts w:ascii="Calibri" w:eastAsia="Calibri" w:hAnsi="Calibri"/>
      <w:sz w:val="20"/>
      <w:szCs w:val="20"/>
      <w:lang w:eastAsia="en-US"/>
    </w:rPr>
  </w:style>
  <w:style w:type="character" w:customStyle="1" w:styleId="afff4">
    <w:name w:val="Текст сноски Знак"/>
    <w:basedOn w:val="a3"/>
    <w:link w:val="afff3"/>
    <w:uiPriority w:val="99"/>
    <w:semiHidden/>
    <w:rsid w:val="000471B8"/>
    <w:rPr>
      <w:lang w:eastAsia="en-US"/>
    </w:rPr>
  </w:style>
  <w:style w:type="character" w:styleId="afff5">
    <w:name w:val="footnote reference"/>
    <w:basedOn w:val="a3"/>
    <w:uiPriority w:val="99"/>
    <w:semiHidden/>
    <w:unhideWhenUsed/>
    <w:rsid w:val="000471B8"/>
    <w:rPr>
      <w:vertAlign w:val="superscript"/>
    </w:rPr>
  </w:style>
  <w:style w:type="numbering" w:customStyle="1" w:styleId="101">
    <w:name w:val="Нет списка10"/>
    <w:next w:val="a5"/>
    <w:uiPriority w:val="99"/>
    <w:semiHidden/>
    <w:unhideWhenUsed/>
    <w:rsid w:val="007D3EE2"/>
  </w:style>
  <w:style w:type="paragraph" w:customStyle="1" w:styleId="afff6">
    <w:name w:val="!Огл"/>
    <w:basedOn w:val="a2"/>
    <w:link w:val="afff7"/>
    <w:qFormat/>
    <w:rsid w:val="007D3EE2"/>
    <w:pPr>
      <w:widowControl w:val="0"/>
      <w:autoSpaceDE w:val="0"/>
      <w:autoSpaceDN w:val="0"/>
      <w:adjustRightInd w:val="0"/>
      <w:spacing w:before="240"/>
      <w:ind w:firstLine="540"/>
      <w:jc w:val="both"/>
    </w:pPr>
    <w:rPr>
      <w:b/>
      <w:bCs/>
      <w:sz w:val="28"/>
      <w:szCs w:val="28"/>
    </w:rPr>
  </w:style>
  <w:style w:type="character" w:customStyle="1" w:styleId="afff7">
    <w:name w:val="!Огл Знак"/>
    <w:basedOn w:val="a3"/>
    <w:link w:val="afff6"/>
    <w:rsid w:val="007D3EE2"/>
    <w:rPr>
      <w:rFonts w:ascii="Times New Roman" w:eastAsia="Times New Roman" w:hAnsi="Times New Roman"/>
      <w:b/>
      <w:bCs/>
      <w:sz w:val="28"/>
      <w:szCs w:val="28"/>
    </w:rPr>
  </w:style>
  <w:style w:type="paragraph" w:customStyle="1" w:styleId="2b">
    <w:name w:val="!Огл2"/>
    <w:basedOn w:val="a2"/>
    <w:link w:val="2c"/>
    <w:qFormat/>
    <w:rsid w:val="007D3EE2"/>
    <w:pPr>
      <w:widowControl w:val="0"/>
      <w:autoSpaceDE w:val="0"/>
      <w:autoSpaceDN w:val="0"/>
      <w:adjustRightInd w:val="0"/>
      <w:spacing w:before="240"/>
      <w:ind w:firstLine="540"/>
      <w:jc w:val="both"/>
    </w:pPr>
    <w:rPr>
      <w:b/>
      <w:bCs/>
      <w:sz w:val="28"/>
      <w:szCs w:val="28"/>
    </w:rPr>
  </w:style>
  <w:style w:type="character" w:customStyle="1" w:styleId="2c">
    <w:name w:val="!Огл2 Знак"/>
    <w:basedOn w:val="a3"/>
    <w:link w:val="2b"/>
    <w:rsid w:val="007D3EE2"/>
    <w:rPr>
      <w:rFonts w:ascii="Times New Roman" w:eastAsia="Times New Roman" w:hAnsi="Times New Roman"/>
      <w:b/>
      <w:bCs/>
      <w:sz w:val="28"/>
      <w:szCs w:val="28"/>
    </w:rPr>
  </w:style>
  <w:style w:type="paragraph" w:customStyle="1" w:styleId="afff8">
    <w:name w:val="!осн"/>
    <w:basedOn w:val="a2"/>
    <w:link w:val="afff9"/>
    <w:qFormat/>
    <w:rsid w:val="007D3EE2"/>
    <w:pPr>
      <w:spacing w:after="160" w:line="259" w:lineRule="auto"/>
      <w:jc w:val="both"/>
    </w:pPr>
    <w:rPr>
      <w:rFonts w:eastAsia="Calibri"/>
      <w:sz w:val="28"/>
      <w:szCs w:val="28"/>
      <w:lang w:eastAsia="en-US"/>
    </w:rPr>
  </w:style>
  <w:style w:type="character" w:customStyle="1" w:styleId="afff9">
    <w:name w:val="!осн Знак"/>
    <w:basedOn w:val="a3"/>
    <w:link w:val="afff8"/>
    <w:rsid w:val="007D3EE2"/>
    <w:rPr>
      <w:rFonts w:ascii="Times New Roman" w:hAnsi="Times New Roman"/>
      <w:sz w:val="28"/>
      <w:szCs w:val="28"/>
      <w:lang w:eastAsia="en-US"/>
    </w:rPr>
  </w:style>
  <w:style w:type="paragraph" w:customStyle="1" w:styleId="afffa">
    <w:name w:val="!ОСНО"/>
    <w:basedOn w:val="afff8"/>
    <w:link w:val="afffb"/>
    <w:qFormat/>
    <w:rsid w:val="007D3EE2"/>
    <w:pPr>
      <w:ind w:firstLine="851"/>
    </w:pPr>
  </w:style>
  <w:style w:type="character" w:customStyle="1" w:styleId="afffb">
    <w:name w:val="!ОСНО Знак"/>
    <w:basedOn w:val="afff9"/>
    <w:link w:val="afffa"/>
    <w:rsid w:val="007D3EE2"/>
    <w:rPr>
      <w:rFonts w:ascii="Times New Roman" w:hAnsi="Times New Roman"/>
      <w:sz w:val="28"/>
      <w:szCs w:val="28"/>
      <w:lang w:eastAsia="en-US"/>
    </w:rPr>
  </w:style>
  <w:style w:type="numbering" w:customStyle="1" w:styleId="121">
    <w:name w:val="Нет списка12"/>
    <w:next w:val="a5"/>
    <w:uiPriority w:val="99"/>
    <w:semiHidden/>
    <w:unhideWhenUsed/>
    <w:rsid w:val="001510A7"/>
  </w:style>
  <w:style w:type="table" w:customStyle="1" w:styleId="140">
    <w:name w:val="Сетка таблицы14"/>
    <w:basedOn w:val="a4"/>
    <w:next w:val="a6"/>
    <w:uiPriority w:val="39"/>
    <w:rsid w:val="00173B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c">
    <w:name w:val="Emphasis"/>
    <w:basedOn w:val="a3"/>
    <w:uiPriority w:val="20"/>
    <w:qFormat/>
    <w:locked/>
    <w:rsid w:val="00DD2230"/>
    <w:rPr>
      <w:i/>
      <w:iCs/>
    </w:rPr>
  </w:style>
  <w:style w:type="character" w:styleId="afffd">
    <w:name w:val="Placeholder Text"/>
    <w:basedOn w:val="a3"/>
    <w:uiPriority w:val="99"/>
    <w:semiHidden/>
    <w:rsid w:val="001F5B8D"/>
    <w:rPr>
      <w:color w:val="808080"/>
    </w:rPr>
  </w:style>
  <w:style w:type="paragraph" w:customStyle="1" w:styleId="afffe">
    <w:name w:val="!!Таблица"/>
    <w:basedOn w:val="affc"/>
    <w:link w:val="affff"/>
    <w:qFormat/>
    <w:rsid w:val="0054536B"/>
    <w:pPr>
      <w:spacing w:after="0" w:line="240" w:lineRule="auto"/>
      <w:ind w:firstLine="0"/>
    </w:pPr>
  </w:style>
  <w:style w:type="character" w:customStyle="1" w:styleId="afff">
    <w:name w:val="!Основной Знак"/>
    <w:basedOn w:val="a3"/>
    <w:link w:val="affc"/>
    <w:rsid w:val="0054536B"/>
    <w:rPr>
      <w:rFonts w:ascii="Times New Roman" w:eastAsiaTheme="minorEastAsia" w:hAnsi="Times New Roman"/>
      <w:sz w:val="28"/>
      <w:szCs w:val="28"/>
    </w:rPr>
  </w:style>
  <w:style w:type="character" w:customStyle="1" w:styleId="affff">
    <w:name w:val="!!Таблица Знак"/>
    <w:basedOn w:val="afff"/>
    <w:link w:val="afffe"/>
    <w:rsid w:val="0054536B"/>
    <w:rPr>
      <w:rFonts w:ascii="Times New Roman" w:eastAsiaTheme="minorEastAsia" w:hAnsi="Times New Roman"/>
      <w:sz w:val="28"/>
      <w:szCs w:val="28"/>
    </w:rPr>
  </w:style>
  <w:style w:type="character" w:customStyle="1" w:styleId="apple-converted-space">
    <w:name w:val="apple-converted-space"/>
    <w:basedOn w:val="a3"/>
    <w:rsid w:val="00A21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D1FA0"/>
    <w:rPr>
      <w:rFonts w:ascii="Times New Roman" w:eastAsia="Times New Roman" w:hAnsi="Times New Roman"/>
      <w:sz w:val="24"/>
      <w:szCs w:val="24"/>
    </w:rPr>
  </w:style>
  <w:style w:type="paragraph" w:styleId="13">
    <w:name w:val="heading 1"/>
    <w:basedOn w:val="a2"/>
    <w:next w:val="a2"/>
    <w:link w:val="14"/>
    <w:uiPriority w:val="9"/>
    <w:qFormat/>
    <w:locked/>
    <w:rsid w:val="00120E06"/>
    <w:pPr>
      <w:keepNext/>
      <w:spacing w:before="240" w:after="60" w:line="276" w:lineRule="auto"/>
      <w:outlineLvl w:val="0"/>
    </w:pPr>
    <w:rPr>
      <w:rFonts w:ascii="Calibri Light" w:hAnsi="Calibri Light"/>
      <w:b/>
      <w:bCs/>
      <w:kern w:val="32"/>
      <w:sz w:val="32"/>
      <w:szCs w:val="32"/>
      <w:lang w:eastAsia="en-US"/>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2"/>
    <w:next w:val="a2"/>
    <w:link w:val="21"/>
    <w:uiPriority w:val="9"/>
    <w:unhideWhenUsed/>
    <w:qFormat/>
    <w:locked/>
    <w:rsid w:val="00120E06"/>
    <w:pPr>
      <w:keepNext/>
      <w:spacing w:before="240" w:after="60" w:line="276" w:lineRule="auto"/>
      <w:outlineLvl w:val="1"/>
    </w:pPr>
    <w:rPr>
      <w:rFonts w:ascii="Calibri Light" w:hAnsi="Calibri Light"/>
      <w:b/>
      <w:bCs/>
      <w:i/>
      <w:iCs/>
      <w:sz w:val="28"/>
      <w:szCs w:val="28"/>
      <w:lang w:eastAsia="en-US"/>
    </w:rPr>
  </w:style>
  <w:style w:type="paragraph" w:styleId="3">
    <w:name w:val="heading 3"/>
    <w:aliases w:val="ПодЗаголовок"/>
    <w:basedOn w:val="a2"/>
    <w:next w:val="a2"/>
    <w:link w:val="30"/>
    <w:uiPriority w:val="9"/>
    <w:unhideWhenUsed/>
    <w:qFormat/>
    <w:locked/>
    <w:rsid w:val="00120E06"/>
    <w:pPr>
      <w:keepNext/>
      <w:spacing w:before="240" w:after="60" w:line="276" w:lineRule="auto"/>
      <w:outlineLvl w:val="2"/>
    </w:pPr>
    <w:rPr>
      <w:rFonts w:ascii="Calibri Light" w:hAnsi="Calibri Light"/>
      <w:b/>
      <w:bCs/>
      <w:sz w:val="26"/>
      <w:szCs w:val="26"/>
      <w:lang w:eastAsia="en-US"/>
    </w:rPr>
  </w:style>
  <w:style w:type="paragraph" w:styleId="4">
    <w:name w:val="heading 4"/>
    <w:aliases w:val="Заголовок таблиц,Таблицы"/>
    <w:basedOn w:val="a2"/>
    <w:next w:val="a2"/>
    <w:link w:val="40"/>
    <w:unhideWhenUsed/>
    <w:qFormat/>
    <w:locked/>
    <w:rsid w:val="00C22C20"/>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рисунков"/>
    <w:basedOn w:val="4"/>
    <w:next w:val="a2"/>
    <w:link w:val="50"/>
    <w:uiPriority w:val="9"/>
    <w:unhideWhenUsed/>
    <w:qFormat/>
    <w:locked/>
    <w:rsid w:val="00C22C20"/>
    <w:pPr>
      <w:keepLines/>
      <w:spacing w:before="0" w:after="400" w:line="240" w:lineRule="auto"/>
      <w:ind w:firstLine="709"/>
      <w:jc w:val="center"/>
      <w:outlineLvl w:val="4"/>
    </w:pPr>
    <w:rPr>
      <w:rFonts w:ascii="Times New Roman" w:hAnsi="Times New Roman"/>
      <w:b w:val="0"/>
      <w:i/>
      <w:iCs/>
      <w:noProof/>
      <w:szCs w:val="22"/>
      <w:lang w:eastAsia="ru-RU"/>
    </w:rPr>
  </w:style>
  <w:style w:type="paragraph" w:styleId="8">
    <w:name w:val="heading 8"/>
    <w:basedOn w:val="a2"/>
    <w:next w:val="a2"/>
    <w:link w:val="80"/>
    <w:semiHidden/>
    <w:unhideWhenUsed/>
    <w:qFormat/>
    <w:locked/>
    <w:rsid w:val="00F35445"/>
    <w:pPr>
      <w:spacing w:before="240" w:after="60" w:line="276" w:lineRule="auto"/>
      <w:outlineLvl w:val="7"/>
    </w:pPr>
    <w:rPr>
      <w:rFonts w:ascii="Calibri" w:hAnsi="Calibri"/>
      <w:i/>
      <w:iCs/>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link w:val="13"/>
    <w:uiPriority w:val="9"/>
    <w:rsid w:val="00120E06"/>
    <w:rPr>
      <w:rFonts w:ascii="Calibri Light" w:eastAsia="Times New Roman" w:hAnsi="Calibri Light" w:cs="Times New Roman"/>
      <w:b/>
      <w:bCs/>
      <w:kern w:val="32"/>
      <w:sz w:val="32"/>
      <w:szCs w:val="32"/>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0"/>
    <w:uiPriority w:val="9"/>
    <w:semiHidden/>
    <w:rsid w:val="00120E06"/>
    <w:rPr>
      <w:rFonts w:ascii="Calibri Light" w:eastAsia="Times New Roman" w:hAnsi="Calibri Light" w:cs="Times New Roman"/>
      <w:b/>
      <w:bCs/>
      <w:i/>
      <w:iCs/>
      <w:sz w:val="28"/>
      <w:szCs w:val="28"/>
      <w:lang w:eastAsia="en-US"/>
    </w:rPr>
  </w:style>
  <w:style w:type="character" w:customStyle="1" w:styleId="30">
    <w:name w:val="Заголовок 3 Знак"/>
    <w:aliases w:val="ПодЗаголовок Знак"/>
    <w:link w:val="3"/>
    <w:uiPriority w:val="9"/>
    <w:semiHidden/>
    <w:rsid w:val="00120E06"/>
    <w:rPr>
      <w:rFonts w:ascii="Calibri Light" w:eastAsia="Times New Roman" w:hAnsi="Calibri Light" w:cs="Times New Roman"/>
      <w:b/>
      <w:bCs/>
      <w:sz w:val="26"/>
      <w:szCs w:val="26"/>
      <w:lang w:eastAsia="en-US"/>
    </w:rPr>
  </w:style>
  <w:style w:type="character" w:customStyle="1" w:styleId="40">
    <w:name w:val="Заголовок 4 Знак"/>
    <w:aliases w:val="Заголовок таблиц Знак,Таблицы Знак"/>
    <w:link w:val="4"/>
    <w:rsid w:val="00C22C20"/>
    <w:rPr>
      <w:rFonts w:ascii="Calibri" w:eastAsia="Times New Roman" w:hAnsi="Calibri" w:cs="Times New Roman"/>
      <w:b/>
      <w:bCs/>
      <w:sz w:val="28"/>
      <w:szCs w:val="28"/>
      <w:lang w:eastAsia="en-US"/>
    </w:rPr>
  </w:style>
  <w:style w:type="character" w:customStyle="1" w:styleId="50">
    <w:name w:val="Заголовок 5 Знак"/>
    <w:aliases w:val="Заголовок рисунков Знак"/>
    <w:link w:val="5"/>
    <w:uiPriority w:val="9"/>
    <w:rsid w:val="00C22C20"/>
    <w:rPr>
      <w:rFonts w:ascii="Times New Roman" w:eastAsia="Times New Roman" w:hAnsi="Times New Roman"/>
      <w:bCs/>
      <w:i/>
      <w:iCs/>
      <w:noProof/>
      <w:sz w:val="28"/>
      <w:szCs w:val="22"/>
    </w:rPr>
  </w:style>
  <w:style w:type="character" w:customStyle="1" w:styleId="80">
    <w:name w:val="Заголовок 8 Знак"/>
    <w:link w:val="8"/>
    <w:semiHidden/>
    <w:rsid w:val="00F35445"/>
    <w:rPr>
      <w:rFonts w:ascii="Calibri" w:eastAsia="Times New Roman" w:hAnsi="Calibri" w:cs="Times New Roman"/>
      <w:i/>
      <w:iCs/>
      <w:sz w:val="24"/>
      <w:szCs w:val="24"/>
      <w:lang w:eastAsia="en-US"/>
    </w:rPr>
  </w:style>
  <w:style w:type="table" w:styleId="a6">
    <w:name w:val="Table Grid"/>
    <w:basedOn w:val="a4"/>
    <w:locked/>
    <w:rsid w:val="00A11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2"/>
    <w:link w:val="a8"/>
    <w:uiPriority w:val="99"/>
    <w:unhideWhenUsed/>
    <w:rsid w:val="004C7455"/>
    <w:pPr>
      <w:tabs>
        <w:tab w:val="center" w:pos="4677"/>
        <w:tab w:val="right" w:pos="9355"/>
      </w:tabs>
      <w:spacing w:after="200" w:line="276" w:lineRule="auto"/>
    </w:pPr>
    <w:rPr>
      <w:rFonts w:ascii="Calibri" w:eastAsia="Calibri" w:hAnsi="Calibri"/>
      <w:sz w:val="28"/>
      <w:szCs w:val="22"/>
      <w:lang w:eastAsia="en-US"/>
    </w:rPr>
  </w:style>
  <w:style w:type="character" w:customStyle="1" w:styleId="a8">
    <w:name w:val="Верхний колонтитул Знак"/>
    <w:link w:val="a7"/>
    <w:uiPriority w:val="99"/>
    <w:rsid w:val="004C7455"/>
    <w:rPr>
      <w:sz w:val="22"/>
      <w:szCs w:val="22"/>
      <w:lang w:eastAsia="en-US"/>
    </w:rPr>
  </w:style>
  <w:style w:type="paragraph" w:styleId="a9">
    <w:name w:val="footer"/>
    <w:basedOn w:val="a2"/>
    <w:link w:val="aa"/>
    <w:uiPriority w:val="99"/>
    <w:unhideWhenUsed/>
    <w:rsid w:val="004C7455"/>
    <w:pPr>
      <w:tabs>
        <w:tab w:val="center" w:pos="4677"/>
        <w:tab w:val="right" w:pos="9355"/>
      </w:tabs>
      <w:spacing w:after="200" w:line="276" w:lineRule="auto"/>
    </w:pPr>
    <w:rPr>
      <w:rFonts w:ascii="Calibri" w:eastAsia="Calibri" w:hAnsi="Calibri"/>
      <w:sz w:val="28"/>
      <w:szCs w:val="22"/>
      <w:lang w:eastAsia="en-US"/>
    </w:rPr>
  </w:style>
  <w:style w:type="character" w:customStyle="1" w:styleId="aa">
    <w:name w:val="Нижний колонтитул Знак"/>
    <w:link w:val="a9"/>
    <w:uiPriority w:val="99"/>
    <w:rsid w:val="004C7455"/>
    <w:rPr>
      <w:sz w:val="22"/>
      <w:szCs w:val="22"/>
      <w:lang w:eastAsia="en-US"/>
    </w:rPr>
  </w:style>
  <w:style w:type="paragraph" w:customStyle="1" w:styleId="a0">
    <w:name w:val="!Табуляция"/>
    <w:basedOn w:val="a2"/>
    <w:link w:val="ab"/>
    <w:qFormat/>
    <w:rsid w:val="000F070C"/>
    <w:pPr>
      <w:widowControl w:val="0"/>
      <w:numPr>
        <w:numId w:val="1"/>
      </w:numPr>
      <w:autoSpaceDE w:val="0"/>
      <w:autoSpaceDN w:val="0"/>
      <w:adjustRightInd w:val="0"/>
      <w:spacing w:line="276" w:lineRule="auto"/>
      <w:jc w:val="both"/>
    </w:pPr>
    <w:rPr>
      <w:rFonts w:eastAsia="Calibri"/>
      <w:sz w:val="28"/>
      <w:szCs w:val="28"/>
      <w:lang w:eastAsia="en-US"/>
    </w:rPr>
  </w:style>
  <w:style w:type="character" w:customStyle="1" w:styleId="ab">
    <w:name w:val="!Табуляция Знак"/>
    <w:link w:val="a0"/>
    <w:rsid w:val="000F070C"/>
    <w:rPr>
      <w:rFonts w:ascii="Times New Roman" w:hAnsi="Times New Roman"/>
      <w:sz w:val="28"/>
      <w:szCs w:val="28"/>
      <w:lang w:eastAsia="en-US"/>
    </w:rPr>
  </w:style>
  <w:style w:type="paragraph" w:customStyle="1" w:styleId="ac">
    <w:name w:val="!Основной текст"/>
    <w:basedOn w:val="a2"/>
    <w:link w:val="ad"/>
    <w:qFormat/>
    <w:rsid w:val="000F070C"/>
    <w:pPr>
      <w:widowControl w:val="0"/>
      <w:autoSpaceDE w:val="0"/>
      <w:autoSpaceDN w:val="0"/>
      <w:adjustRightInd w:val="0"/>
      <w:spacing w:line="276" w:lineRule="auto"/>
      <w:ind w:firstLine="851"/>
      <w:jc w:val="both"/>
    </w:pPr>
    <w:rPr>
      <w:rFonts w:eastAsia="Calibri"/>
      <w:sz w:val="28"/>
      <w:szCs w:val="28"/>
      <w:lang w:eastAsia="en-US"/>
    </w:rPr>
  </w:style>
  <w:style w:type="character" w:customStyle="1" w:styleId="ad">
    <w:name w:val="!Основной текст Знак"/>
    <w:link w:val="ac"/>
    <w:rsid w:val="000F070C"/>
    <w:rPr>
      <w:rFonts w:ascii="Times New Roman" w:hAnsi="Times New Roman"/>
      <w:sz w:val="28"/>
      <w:szCs w:val="28"/>
      <w:lang w:eastAsia="en-US"/>
    </w:rPr>
  </w:style>
  <w:style w:type="paragraph" w:customStyle="1" w:styleId="ae">
    <w:name w:val="!Заголовок"/>
    <w:basedOn w:val="a2"/>
    <w:link w:val="af"/>
    <w:qFormat/>
    <w:rsid w:val="00EF0D8C"/>
    <w:pPr>
      <w:widowControl w:val="0"/>
      <w:autoSpaceDE w:val="0"/>
      <w:autoSpaceDN w:val="0"/>
      <w:adjustRightInd w:val="0"/>
    </w:pPr>
    <w:rPr>
      <w:rFonts w:eastAsia="Calibri"/>
      <w:sz w:val="28"/>
      <w:szCs w:val="30"/>
      <w:lang w:eastAsia="en-US"/>
    </w:rPr>
  </w:style>
  <w:style w:type="character" w:customStyle="1" w:styleId="af">
    <w:name w:val="!Заголовок Знак"/>
    <w:link w:val="ae"/>
    <w:rsid w:val="00EF0D8C"/>
    <w:rPr>
      <w:rFonts w:ascii="Times New Roman" w:hAnsi="Times New Roman"/>
      <w:sz w:val="28"/>
      <w:szCs w:val="30"/>
      <w:lang w:eastAsia="en-US"/>
    </w:rPr>
  </w:style>
  <w:style w:type="paragraph" w:customStyle="1" w:styleId="1">
    <w:name w:val="!ЗАГОЛОВОК1"/>
    <w:basedOn w:val="a2"/>
    <w:link w:val="15"/>
    <w:qFormat/>
    <w:rsid w:val="00EF0D8C"/>
    <w:pPr>
      <w:widowControl w:val="0"/>
      <w:numPr>
        <w:ilvl w:val="1"/>
        <w:numId w:val="2"/>
      </w:numPr>
      <w:autoSpaceDE w:val="0"/>
      <w:autoSpaceDN w:val="0"/>
      <w:adjustRightInd w:val="0"/>
      <w:jc w:val="both"/>
    </w:pPr>
    <w:rPr>
      <w:rFonts w:eastAsia="Calibri"/>
      <w:sz w:val="29"/>
      <w:szCs w:val="28"/>
      <w:lang w:eastAsia="en-US"/>
    </w:rPr>
  </w:style>
  <w:style w:type="character" w:customStyle="1" w:styleId="15">
    <w:name w:val="!ЗАГОЛОВОК1 Знак"/>
    <w:link w:val="1"/>
    <w:rsid w:val="00EF0D8C"/>
    <w:rPr>
      <w:rFonts w:ascii="Times New Roman" w:hAnsi="Times New Roman"/>
      <w:sz w:val="29"/>
      <w:szCs w:val="28"/>
      <w:lang w:eastAsia="en-US"/>
    </w:rPr>
  </w:style>
  <w:style w:type="paragraph" w:customStyle="1" w:styleId="af0">
    <w:name w:val="!ЗАГОЛОВОК"/>
    <w:basedOn w:val="a2"/>
    <w:link w:val="af1"/>
    <w:autoRedefine/>
    <w:qFormat/>
    <w:rsid w:val="006670C4"/>
    <w:pPr>
      <w:widowControl w:val="0"/>
      <w:autoSpaceDE w:val="0"/>
      <w:autoSpaceDN w:val="0"/>
      <w:adjustRightInd w:val="0"/>
      <w:jc w:val="center"/>
    </w:pPr>
    <w:rPr>
      <w:rFonts w:eastAsia="Calibri"/>
      <w:b/>
      <w:bCs/>
      <w:sz w:val="29"/>
      <w:szCs w:val="28"/>
      <w:lang w:eastAsia="en-US"/>
    </w:rPr>
  </w:style>
  <w:style w:type="character" w:customStyle="1" w:styleId="af1">
    <w:name w:val="!ЗАГОЛОВОК Знак"/>
    <w:link w:val="af0"/>
    <w:rsid w:val="006670C4"/>
    <w:rPr>
      <w:rFonts w:ascii="Times New Roman" w:hAnsi="Times New Roman"/>
      <w:b/>
      <w:bCs/>
      <w:sz w:val="29"/>
      <w:szCs w:val="28"/>
      <w:lang w:eastAsia="en-US"/>
    </w:rPr>
  </w:style>
  <w:style w:type="paragraph" w:customStyle="1" w:styleId="2">
    <w:name w:val="!!Заголовок 2"/>
    <w:basedOn w:val="a2"/>
    <w:link w:val="22"/>
    <w:qFormat/>
    <w:rsid w:val="000F070C"/>
    <w:pPr>
      <w:widowControl w:val="0"/>
      <w:numPr>
        <w:ilvl w:val="2"/>
        <w:numId w:val="2"/>
      </w:numPr>
      <w:autoSpaceDE w:val="0"/>
      <w:autoSpaceDN w:val="0"/>
      <w:adjustRightInd w:val="0"/>
      <w:jc w:val="both"/>
    </w:pPr>
    <w:rPr>
      <w:rFonts w:eastAsia="Calibri"/>
      <w:sz w:val="28"/>
      <w:szCs w:val="28"/>
      <w:lang w:eastAsia="en-US"/>
    </w:rPr>
  </w:style>
  <w:style w:type="character" w:customStyle="1" w:styleId="22">
    <w:name w:val="!!Заголовок 2 Знак"/>
    <w:link w:val="2"/>
    <w:rsid w:val="000F070C"/>
    <w:rPr>
      <w:rFonts w:ascii="Times New Roman" w:hAnsi="Times New Roman"/>
      <w:sz w:val="28"/>
      <w:szCs w:val="28"/>
      <w:lang w:eastAsia="en-US"/>
    </w:rPr>
  </w:style>
  <w:style w:type="paragraph" w:styleId="af2">
    <w:name w:val="List Paragraph"/>
    <w:basedOn w:val="a2"/>
    <w:uiPriority w:val="34"/>
    <w:qFormat/>
    <w:rsid w:val="000F070C"/>
    <w:pPr>
      <w:spacing w:after="200" w:line="276" w:lineRule="auto"/>
      <w:ind w:left="708"/>
    </w:pPr>
    <w:rPr>
      <w:rFonts w:ascii="Calibri" w:eastAsia="Calibri" w:hAnsi="Calibri"/>
      <w:sz w:val="28"/>
      <w:szCs w:val="22"/>
      <w:lang w:eastAsia="en-US"/>
    </w:rPr>
  </w:style>
  <w:style w:type="paragraph" w:styleId="16">
    <w:name w:val="toc 1"/>
    <w:basedOn w:val="a2"/>
    <w:next w:val="a2"/>
    <w:autoRedefine/>
    <w:uiPriority w:val="39"/>
    <w:locked/>
    <w:rsid w:val="00120E06"/>
    <w:pPr>
      <w:spacing w:after="200" w:line="276" w:lineRule="auto"/>
    </w:pPr>
    <w:rPr>
      <w:rFonts w:ascii="Calibri" w:eastAsia="Calibri" w:hAnsi="Calibri"/>
      <w:sz w:val="28"/>
      <w:szCs w:val="22"/>
      <w:lang w:eastAsia="en-US"/>
    </w:rPr>
  </w:style>
  <w:style w:type="paragraph" w:styleId="23">
    <w:name w:val="toc 2"/>
    <w:basedOn w:val="a2"/>
    <w:next w:val="a2"/>
    <w:autoRedefine/>
    <w:uiPriority w:val="39"/>
    <w:locked/>
    <w:rsid w:val="00203FA5"/>
    <w:pPr>
      <w:tabs>
        <w:tab w:val="left" w:pos="880"/>
        <w:tab w:val="right" w:leader="dot" w:pos="9203"/>
        <w:tab w:val="right" w:leader="dot" w:pos="9355"/>
      </w:tabs>
      <w:spacing w:line="276" w:lineRule="auto"/>
      <w:jc w:val="both"/>
    </w:pPr>
    <w:rPr>
      <w:rFonts w:eastAsia="Calibri"/>
      <w:noProof/>
      <w:sz w:val="28"/>
      <w:lang w:eastAsia="en-US"/>
    </w:rPr>
  </w:style>
  <w:style w:type="character" w:styleId="af3">
    <w:name w:val="Hyperlink"/>
    <w:uiPriority w:val="99"/>
    <w:unhideWhenUsed/>
    <w:rsid w:val="00120E06"/>
    <w:rPr>
      <w:color w:val="0563C1"/>
      <w:u w:val="single"/>
    </w:rPr>
  </w:style>
  <w:style w:type="paragraph" w:customStyle="1" w:styleId="Default">
    <w:name w:val="Default"/>
    <w:rsid w:val="00F833B0"/>
    <w:pPr>
      <w:autoSpaceDE w:val="0"/>
      <w:autoSpaceDN w:val="0"/>
      <w:adjustRightInd w:val="0"/>
    </w:pPr>
    <w:rPr>
      <w:rFonts w:ascii="Times New Roman" w:hAnsi="Times New Roman"/>
      <w:color w:val="000000"/>
      <w:sz w:val="24"/>
      <w:szCs w:val="24"/>
    </w:rPr>
  </w:style>
  <w:style w:type="paragraph" w:customStyle="1" w:styleId="17">
    <w:name w:val="Пост1"/>
    <w:basedOn w:val="a2"/>
    <w:uiPriority w:val="99"/>
    <w:qFormat/>
    <w:rsid w:val="00807CDF"/>
    <w:pPr>
      <w:spacing w:line="312" w:lineRule="auto"/>
      <w:ind w:firstLine="709"/>
      <w:jc w:val="both"/>
    </w:pPr>
    <w:rPr>
      <w:rFonts w:eastAsia="Calibri"/>
      <w:sz w:val="28"/>
      <w:szCs w:val="22"/>
      <w:lang w:eastAsia="en-US"/>
    </w:rPr>
  </w:style>
  <w:style w:type="character" w:customStyle="1" w:styleId="Heading4Char">
    <w:name w:val="Heading 4 Char"/>
    <w:semiHidden/>
    <w:locked/>
    <w:rsid w:val="00B51F64"/>
    <w:rPr>
      <w:rFonts w:ascii="Calibri" w:hAnsi="Calibri"/>
      <w:b/>
      <w:sz w:val="28"/>
    </w:rPr>
  </w:style>
  <w:style w:type="table" w:customStyle="1" w:styleId="18">
    <w:name w:val="Сетка таблицы1"/>
    <w:basedOn w:val="a4"/>
    <w:next w:val="a6"/>
    <w:rsid w:val="004932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_подзаголовок_1"/>
    <w:aliases w:val="Нумерованный"/>
    <w:next w:val="a2"/>
    <w:qFormat/>
    <w:rsid w:val="00C22C20"/>
    <w:pPr>
      <w:keepNext/>
      <w:numPr>
        <w:numId w:val="5"/>
      </w:numPr>
      <w:spacing w:before="200" w:after="200" w:line="360" w:lineRule="auto"/>
    </w:pPr>
    <w:rPr>
      <w:rFonts w:ascii="Times New Roman" w:eastAsia="Times New Roman" w:hAnsi="Times New Roman"/>
      <w:b/>
      <w:bCs/>
      <w:sz w:val="28"/>
      <w:szCs w:val="24"/>
      <w:u w:val="single"/>
    </w:rPr>
  </w:style>
  <w:style w:type="character" w:styleId="af4">
    <w:name w:val="page number"/>
    <w:rsid w:val="00C22C20"/>
  </w:style>
  <w:style w:type="paragraph" w:customStyle="1" w:styleId="ConsPlusTitle">
    <w:name w:val="ConsPlusTitle"/>
    <w:uiPriority w:val="99"/>
    <w:rsid w:val="003E29D5"/>
    <w:pPr>
      <w:widowControl w:val="0"/>
      <w:autoSpaceDE w:val="0"/>
      <w:autoSpaceDN w:val="0"/>
      <w:adjustRightInd w:val="0"/>
    </w:pPr>
    <w:rPr>
      <w:rFonts w:ascii="Arial" w:eastAsia="Times New Roman" w:hAnsi="Arial" w:cs="Arial"/>
      <w:b/>
      <w:bCs/>
    </w:rPr>
  </w:style>
  <w:style w:type="table" w:customStyle="1" w:styleId="24">
    <w:name w:val="Сетка таблицы2"/>
    <w:basedOn w:val="a4"/>
    <w:next w:val="a6"/>
    <w:uiPriority w:val="59"/>
    <w:rsid w:val="00463F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unhideWhenUsed/>
    <w:rsid w:val="00B8269B"/>
    <w:rPr>
      <w:color w:val="954F72"/>
      <w:u w:val="single"/>
    </w:rPr>
  </w:style>
  <w:style w:type="paragraph" w:customStyle="1" w:styleId="msonormal0">
    <w:name w:val="msonormal"/>
    <w:basedOn w:val="a2"/>
    <w:rsid w:val="00B8269B"/>
    <w:pPr>
      <w:spacing w:before="100" w:beforeAutospacing="1" w:after="100" w:afterAutospacing="1"/>
    </w:pPr>
  </w:style>
  <w:style w:type="paragraph" w:customStyle="1" w:styleId="xl65">
    <w:name w:val="xl65"/>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2"/>
    <w:rsid w:val="00B8269B"/>
    <w:pPr>
      <w:spacing w:before="100" w:beforeAutospacing="1" w:after="100" w:afterAutospacing="1"/>
    </w:pPr>
    <w:rPr>
      <w:sz w:val="16"/>
      <w:szCs w:val="16"/>
    </w:rPr>
  </w:style>
  <w:style w:type="paragraph" w:customStyle="1" w:styleId="xl67">
    <w:name w:val="xl67"/>
    <w:basedOn w:val="a2"/>
    <w:rsid w:val="00B8269B"/>
    <w:pPr>
      <w:spacing w:before="100" w:beforeAutospacing="1" w:after="100" w:afterAutospacing="1"/>
      <w:textAlignment w:val="top"/>
    </w:pPr>
    <w:rPr>
      <w:sz w:val="16"/>
      <w:szCs w:val="16"/>
    </w:rPr>
  </w:style>
  <w:style w:type="paragraph" w:customStyle="1" w:styleId="xl68">
    <w:name w:val="xl68"/>
    <w:basedOn w:val="a2"/>
    <w:rsid w:val="00B8269B"/>
    <w:pPr>
      <w:spacing w:before="100" w:beforeAutospacing="1" w:after="100" w:afterAutospacing="1"/>
      <w:jc w:val="center"/>
      <w:textAlignment w:val="top"/>
    </w:pPr>
    <w:rPr>
      <w:sz w:val="16"/>
      <w:szCs w:val="16"/>
    </w:rPr>
  </w:style>
  <w:style w:type="paragraph" w:customStyle="1" w:styleId="xl69">
    <w:name w:val="xl69"/>
    <w:basedOn w:val="a2"/>
    <w:rsid w:val="00B8269B"/>
    <w:pPr>
      <w:spacing w:before="100" w:beforeAutospacing="1" w:after="100" w:afterAutospacing="1"/>
      <w:textAlignment w:val="top"/>
    </w:pPr>
    <w:rPr>
      <w:sz w:val="16"/>
      <w:szCs w:val="16"/>
    </w:rPr>
  </w:style>
  <w:style w:type="paragraph" w:customStyle="1" w:styleId="xl70">
    <w:name w:val="xl70"/>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73">
    <w:name w:val="xl73"/>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74">
    <w:name w:val="xl74"/>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75">
    <w:name w:val="xl75"/>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76">
    <w:name w:val="xl76"/>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77">
    <w:name w:val="xl77"/>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3">
    <w:name w:val="xl83"/>
    <w:basedOn w:val="a2"/>
    <w:rsid w:val="00B8269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7">
    <w:name w:val="xl87"/>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88">
    <w:name w:val="xl88"/>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89">
    <w:name w:val="xl89"/>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2">
    <w:name w:val="xl92"/>
    <w:basedOn w:val="a2"/>
    <w:rsid w:val="00B8269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2"/>
    <w:rsid w:val="00B8269B"/>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2"/>
    <w:rsid w:val="00B8269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2"/>
    <w:rsid w:val="00B8269B"/>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2"/>
    <w:rsid w:val="00B8269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8">
    <w:name w:val="xl98"/>
    <w:basedOn w:val="a2"/>
    <w:rsid w:val="00B82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2"/>
    <w:rsid w:val="00B8269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0">
    <w:name w:val="xl100"/>
    <w:basedOn w:val="a2"/>
    <w:rsid w:val="00B82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1">
    <w:name w:val="xl101"/>
    <w:basedOn w:val="a2"/>
    <w:rsid w:val="00B8269B"/>
    <w:pPr>
      <w:pBdr>
        <w:top w:val="single" w:sz="4" w:space="0" w:color="auto"/>
        <w:left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2"/>
    <w:rsid w:val="00B8269B"/>
    <w:pPr>
      <w:pBdr>
        <w:left w:val="single" w:sz="8"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2"/>
    <w:rsid w:val="00B8269B"/>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104">
    <w:name w:val="xl104"/>
    <w:basedOn w:val="a2"/>
    <w:rsid w:val="00B8269B"/>
    <w:pPr>
      <w:pBdr>
        <w:top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2"/>
    <w:rsid w:val="00B8269B"/>
    <w:pPr>
      <w:pBdr>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2"/>
    <w:rsid w:val="00B8269B"/>
    <w:pPr>
      <w:pBdr>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2"/>
    <w:rsid w:val="00B8269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a2"/>
    <w:rsid w:val="00B8269B"/>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2"/>
    <w:rsid w:val="00B8269B"/>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2"/>
    <w:rsid w:val="00B8269B"/>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1">
    <w:name w:val="xl111"/>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12">
    <w:name w:val="xl112"/>
    <w:basedOn w:val="a2"/>
    <w:rsid w:val="00B8269B"/>
    <w:pPr>
      <w:pBdr>
        <w:left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13">
    <w:name w:val="xl113"/>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14">
    <w:name w:val="xl114"/>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15">
    <w:name w:val="xl115"/>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16">
    <w:name w:val="xl116"/>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17">
    <w:name w:val="xl117"/>
    <w:basedOn w:val="a2"/>
    <w:rsid w:val="00B8269B"/>
    <w:pPr>
      <w:pBdr>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18">
    <w:name w:val="xl118"/>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19">
    <w:name w:val="xl119"/>
    <w:basedOn w:val="a2"/>
    <w:rsid w:val="00B8269B"/>
    <w:pPr>
      <w:pBdr>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20">
    <w:name w:val="xl120"/>
    <w:basedOn w:val="a2"/>
    <w:rsid w:val="00B8269B"/>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2"/>
    <w:rsid w:val="00B8269B"/>
    <w:pPr>
      <w:pBdr>
        <w:top w:val="single" w:sz="4" w:space="0" w:color="auto"/>
        <w:left w:val="single" w:sz="4" w:space="0" w:color="auto"/>
      </w:pBdr>
      <w:spacing w:before="100" w:beforeAutospacing="1" w:after="100" w:afterAutospacing="1"/>
      <w:textAlignment w:val="top"/>
    </w:pPr>
    <w:rPr>
      <w:sz w:val="16"/>
      <w:szCs w:val="16"/>
    </w:rPr>
  </w:style>
  <w:style w:type="paragraph" w:customStyle="1" w:styleId="xl122">
    <w:name w:val="xl122"/>
    <w:basedOn w:val="a2"/>
    <w:rsid w:val="00B8269B"/>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23">
    <w:name w:val="xl123"/>
    <w:basedOn w:val="a2"/>
    <w:rsid w:val="00B8269B"/>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124">
    <w:name w:val="xl124"/>
    <w:basedOn w:val="a2"/>
    <w:rsid w:val="00B8269B"/>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125">
    <w:name w:val="xl125"/>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26">
    <w:name w:val="xl126"/>
    <w:basedOn w:val="a2"/>
    <w:rsid w:val="00B8269B"/>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27">
    <w:name w:val="xl127"/>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28">
    <w:name w:val="xl128"/>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9">
    <w:name w:val="xl129"/>
    <w:basedOn w:val="a2"/>
    <w:rsid w:val="00B8269B"/>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0">
    <w:name w:val="xl130"/>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1">
    <w:name w:val="xl131"/>
    <w:basedOn w:val="a2"/>
    <w:rsid w:val="00B8269B"/>
    <w:pPr>
      <w:pBdr>
        <w:top w:val="single" w:sz="4" w:space="0" w:color="auto"/>
        <w:left w:val="single" w:sz="8" w:space="0" w:color="auto"/>
        <w:bottom w:val="single" w:sz="4" w:space="0" w:color="auto"/>
      </w:pBdr>
      <w:spacing w:before="100" w:beforeAutospacing="1" w:after="100" w:afterAutospacing="1"/>
      <w:textAlignment w:val="top"/>
    </w:pPr>
    <w:rPr>
      <w:sz w:val="16"/>
      <w:szCs w:val="16"/>
    </w:rPr>
  </w:style>
  <w:style w:type="paragraph" w:customStyle="1" w:styleId="xl132">
    <w:name w:val="xl132"/>
    <w:basedOn w:val="a2"/>
    <w:rsid w:val="00B8269B"/>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33">
    <w:name w:val="xl133"/>
    <w:basedOn w:val="a2"/>
    <w:rsid w:val="00B8269B"/>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4">
    <w:name w:val="xl134"/>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5">
    <w:name w:val="xl135"/>
    <w:basedOn w:val="a2"/>
    <w:rsid w:val="00B8269B"/>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36">
    <w:name w:val="xl136"/>
    <w:basedOn w:val="a2"/>
    <w:rsid w:val="00B8269B"/>
    <w:pPr>
      <w:pBdr>
        <w:top w:val="single" w:sz="4" w:space="0" w:color="auto"/>
        <w:bottom w:val="single" w:sz="4" w:space="0" w:color="auto"/>
      </w:pBdr>
      <w:spacing w:before="100" w:beforeAutospacing="1" w:after="100" w:afterAutospacing="1"/>
      <w:jc w:val="center"/>
    </w:pPr>
    <w:rPr>
      <w:sz w:val="16"/>
      <w:szCs w:val="16"/>
    </w:rPr>
  </w:style>
  <w:style w:type="paragraph" w:customStyle="1" w:styleId="xl137">
    <w:name w:val="xl137"/>
    <w:basedOn w:val="a2"/>
    <w:rsid w:val="00B8269B"/>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138">
    <w:name w:val="xl138"/>
    <w:basedOn w:val="a2"/>
    <w:rsid w:val="00B8269B"/>
    <w:pPr>
      <w:pBdr>
        <w:top w:val="single" w:sz="4" w:space="0" w:color="auto"/>
      </w:pBdr>
      <w:spacing w:before="100" w:beforeAutospacing="1" w:after="100" w:afterAutospacing="1"/>
      <w:jc w:val="center"/>
      <w:textAlignment w:val="top"/>
    </w:pPr>
    <w:rPr>
      <w:sz w:val="16"/>
      <w:szCs w:val="16"/>
    </w:rPr>
  </w:style>
  <w:style w:type="paragraph" w:customStyle="1" w:styleId="xl139">
    <w:name w:val="xl139"/>
    <w:basedOn w:val="a2"/>
    <w:rsid w:val="00B8269B"/>
    <w:pPr>
      <w:pBdr>
        <w:top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0">
    <w:name w:val="xl140"/>
    <w:basedOn w:val="a2"/>
    <w:rsid w:val="00B8269B"/>
    <w:pPr>
      <w:pBdr>
        <w:left w:val="single" w:sz="4" w:space="0" w:color="auto"/>
      </w:pBdr>
      <w:spacing w:before="100" w:beforeAutospacing="1" w:after="100" w:afterAutospacing="1"/>
      <w:jc w:val="center"/>
      <w:textAlignment w:val="top"/>
    </w:pPr>
    <w:rPr>
      <w:sz w:val="16"/>
      <w:szCs w:val="16"/>
    </w:rPr>
  </w:style>
  <w:style w:type="paragraph" w:customStyle="1" w:styleId="xl141">
    <w:name w:val="xl141"/>
    <w:basedOn w:val="a2"/>
    <w:rsid w:val="00B8269B"/>
    <w:pPr>
      <w:spacing w:before="100" w:beforeAutospacing="1" w:after="100" w:afterAutospacing="1"/>
      <w:jc w:val="center"/>
      <w:textAlignment w:val="top"/>
    </w:pPr>
    <w:rPr>
      <w:sz w:val="16"/>
      <w:szCs w:val="16"/>
    </w:rPr>
  </w:style>
  <w:style w:type="paragraph" w:customStyle="1" w:styleId="xl142">
    <w:name w:val="xl142"/>
    <w:basedOn w:val="a2"/>
    <w:rsid w:val="00B8269B"/>
    <w:pPr>
      <w:pBdr>
        <w:right w:val="single" w:sz="4" w:space="0" w:color="auto"/>
      </w:pBdr>
      <w:spacing w:before="100" w:beforeAutospacing="1" w:after="100" w:afterAutospacing="1"/>
      <w:jc w:val="center"/>
      <w:textAlignment w:val="top"/>
    </w:pPr>
    <w:rPr>
      <w:sz w:val="16"/>
      <w:szCs w:val="16"/>
    </w:rPr>
  </w:style>
  <w:style w:type="paragraph" w:customStyle="1" w:styleId="xl143">
    <w:name w:val="xl143"/>
    <w:basedOn w:val="a2"/>
    <w:rsid w:val="00B8269B"/>
    <w:pPr>
      <w:pBdr>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44">
    <w:name w:val="xl144"/>
    <w:basedOn w:val="a2"/>
    <w:rsid w:val="00B8269B"/>
    <w:pPr>
      <w:pBdr>
        <w:bottom w:val="single" w:sz="4" w:space="0" w:color="auto"/>
      </w:pBdr>
      <w:spacing w:before="100" w:beforeAutospacing="1" w:after="100" w:afterAutospacing="1"/>
      <w:jc w:val="center"/>
      <w:textAlignment w:val="top"/>
    </w:pPr>
    <w:rPr>
      <w:sz w:val="16"/>
      <w:szCs w:val="16"/>
    </w:rPr>
  </w:style>
  <w:style w:type="paragraph" w:customStyle="1" w:styleId="xl145">
    <w:name w:val="xl145"/>
    <w:basedOn w:val="a2"/>
    <w:rsid w:val="00B8269B"/>
    <w:pPr>
      <w:pBdr>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6">
    <w:name w:val="xl146"/>
    <w:basedOn w:val="a2"/>
    <w:rsid w:val="00B82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7">
    <w:name w:val="xl147"/>
    <w:basedOn w:val="a2"/>
    <w:rsid w:val="00B8269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8">
    <w:name w:val="xl148"/>
    <w:basedOn w:val="a2"/>
    <w:rsid w:val="00B82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9">
    <w:name w:val="xl149"/>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0">
    <w:name w:val="xl150"/>
    <w:basedOn w:val="a2"/>
    <w:rsid w:val="00B8269B"/>
    <w:pPr>
      <w:pBdr>
        <w:top w:val="single" w:sz="4" w:space="0" w:color="auto"/>
        <w:left w:val="single" w:sz="8" w:space="0" w:color="auto"/>
        <w:bottom w:val="single" w:sz="4" w:space="0" w:color="auto"/>
      </w:pBdr>
      <w:spacing w:before="100" w:beforeAutospacing="1" w:after="100" w:afterAutospacing="1"/>
      <w:jc w:val="center"/>
      <w:textAlignment w:val="top"/>
    </w:pPr>
    <w:rPr>
      <w:sz w:val="16"/>
      <w:szCs w:val="16"/>
    </w:rPr>
  </w:style>
  <w:style w:type="paragraph" w:customStyle="1" w:styleId="xl151">
    <w:name w:val="xl151"/>
    <w:basedOn w:val="a2"/>
    <w:rsid w:val="00B8269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52">
    <w:name w:val="xl152"/>
    <w:basedOn w:val="a2"/>
    <w:rsid w:val="00B8269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styleId="af6">
    <w:name w:val="Balloon Text"/>
    <w:basedOn w:val="a2"/>
    <w:link w:val="af7"/>
    <w:uiPriority w:val="99"/>
    <w:semiHidden/>
    <w:unhideWhenUsed/>
    <w:rsid w:val="00AC0649"/>
    <w:rPr>
      <w:rFonts w:ascii="Segoe UI" w:eastAsia="Calibri" w:hAnsi="Segoe UI" w:cs="Segoe UI"/>
      <w:sz w:val="18"/>
      <w:szCs w:val="18"/>
      <w:lang w:eastAsia="en-US"/>
    </w:rPr>
  </w:style>
  <w:style w:type="character" w:customStyle="1" w:styleId="af7">
    <w:name w:val="Текст выноски Знак"/>
    <w:link w:val="af6"/>
    <w:uiPriority w:val="99"/>
    <w:semiHidden/>
    <w:rsid w:val="00AC0649"/>
    <w:rPr>
      <w:rFonts w:ascii="Segoe UI" w:hAnsi="Segoe UI" w:cs="Segoe UI"/>
      <w:sz w:val="18"/>
      <w:szCs w:val="18"/>
      <w:lang w:eastAsia="en-US"/>
    </w:rPr>
  </w:style>
  <w:style w:type="numbering" w:customStyle="1" w:styleId="19">
    <w:name w:val="Нет списка1"/>
    <w:next w:val="a5"/>
    <w:uiPriority w:val="99"/>
    <w:semiHidden/>
    <w:unhideWhenUsed/>
    <w:rsid w:val="00CD3B06"/>
  </w:style>
  <w:style w:type="paragraph" w:customStyle="1" w:styleId="S">
    <w:name w:val="S_Обычный"/>
    <w:basedOn w:val="a2"/>
    <w:link w:val="S0"/>
    <w:qFormat/>
    <w:rsid w:val="00CD3B06"/>
    <w:pPr>
      <w:ind w:firstLine="709"/>
      <w:jc w:val="both"/>
    </w:pPr>
  </w:style>
  <w:style w:type="character" w:customStyle="1" w:styleId="S0">
    <w:name w:val="S_Обычный Знак"/>
    <w:link w:val="S"/>
    <w:rsid w:val="00CD3B06"/>
    <w:rPr>
      <w:rFonts w:ascii="Times New Roman" w:eastAsia="Times New Roman" w:hAnsi="Times New Roman"/>
      <w:sz w:val="24"/>
      <w:szCs w:val="24"/>
    </w:rPr>
  </w:style>
  <w:style w:type="numbering" w:customStyle="1" w:styleId="110">
    <w:name w:val="Нет списка11"/>
    <w:next w:val="a5"/>
    <w:uiPriority w:val="99"/>
    <w:semiHidden/>
    <w:unhideWhenUsed/>
    <w:rsid w:val="00CD3B06"/>
  </w:style>
  <w:style w:type="paragraph" w:styleId="af8">
    <w:name w:val="Body Text"/>
    <w:aliases w:val="Body Text Char1,Body Text Char Char"/>
    <w:basedOn w:val="a2"/>
    <w:link w:val="1a"/>
    <w:qFormat/>
    <w:rsid w:val="00CD3B06"/>
    <w:pPr>
      <w:ind w:left="284" w:right="382" w:firstLine="556"/>
      <w:jc w:val="both"/>
    </w:pPr>
    <w:rPr>
      <w:bCs/>
      <w:sz w:val="28"/>
      <w:szCs w:val="28"/>
    </w:rPr>
  </w:style>
  <w:style w:type="character" w:customStyle="1" w:styleId="af9">
    <w:name w:val="Основной текст Знак"/>
    <w:uiPriority w:val="99"/>
    <w:semiHidden/>
    <w:rsid w:val="00CD3B06"/>
    <w:rPr>
      <w:sz w:val="22"/>
      <w:szCs w:val="22"/>
      <w:lang w:eastAsia="en-US"/>
    </w:rPr>
  </w:style>
  <w:style w:type="character" w:customStyle="1" w:styleId="1a">
    <w:name w:val="Основной текст Знак1"/>
    <w:aliases w:val="Body Text Char1 Знак,Body Text Char Char Знак"/>
    <w:link w:val="af8"/>
    <w:locked/>
    <w:rsid w:val="00CD3B06"/>
    <w:rPr>
      <w:rFonts w:ascii="Times New Roman" w:eastAsia="Times New Roman" w:hAnsi="Times New Roman"/>
      <w:bCs/>
      <w:sz w:val="28"/>
      <w:szCs w:val="28"/>
    </w:rPr>
  </w:style>
  <w:style w:type="table" w:customStyle="1" w:styleId="31">
    <w:name w:val="Сетка таблицы3"/>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3B06"/>
    <w:pPr>
      <w:widowControl w:val="0"/>
      <w:autoSpaceDE w:val="0"/>
      <w:autoSpaceDN w:val="0"/>
      <w:adjustRightInd w:val="0"/>
    </w:pPr>
    <w:rPr>
      <w:rFonts w:ascii="Arial" w:eastAsia="Times New Roman" w:hAnsi="Arial" w:cs="Arial"/>
    </w:rPr>
  </w:style>
  <w:style w:type="numbering" w:customStyle="1" w:styleId="25">
    <w:name w:val="Нет списка2"/>
    <w:next w:val="a5"/>
    <w:uiPriority w:val="99"/>
    <w:semiHidden/>
    <w:unhideWhenUsed/>
    <w:rsid w:val="00CD3B06"/>
  </w:style>
  <w:style w:type="table" w:customStyle="1" w:styleId="111">
    <w:name w:val="Сетка таблицы11"/>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2"/>
    <w:link w:val="27"/>
    <w:uiPriority w:val="99"/>
    <w:semiHidden/>
    <w:unhideWhenUsed/>
    <w:rsid w:val="00CD3B06"/>
    <w:pPr>
      <w:spacing w:after="120" w:line="480" w:lineRule="auto"/>
      <w:ind w:left="283"/>
    </w:pPr>
  </w:style>
  <w:style w:type="character" w:customStyle="1" w:styleId="27">
    <w:name w:val="Основной текст с отступом 2 Знак"/>
    <w:link w:val="26"/>
    <w:uiPriority w:val="99"/>
    <w:semiHidden/>
    <w:rsid w:val="00CD3B06"/>
    <w:rPr>
      <w:rFonts w:ascii="Times New Roman" w:eastAsia="Times New Roman" w:hAnsi="Times New Roman"/>
      <w:sz w:val="24"/>
      <w:szCs w:val="24"/>
    </w:rPr>
  </w:style>
  <w:style w:type="table" w:customStyle="1" w:styleId="210">
    <w:name w:val="Сетка таблицы21"/>
    <w:basedOn w:val="a4"/>
    <w:next w:val="a6"/>
    <w:uiPriority w:val="59"/>
    <w:rsid w:val="00CD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5"/>
    <w:uiPriority w:val="99"/>
    <w:semiHidden/>
    <w:unhideWhenUsed/>
    <w:rsid w:val="00CD3B06"/>
  </w:style>
  <w:style w:type="table" w:customStyle="1" w:styleId="TableNormal">
    <w:name w:val="Table Normal"/>
    <w:uiPriority w:val="2"/>
    <w:semiHidden/>
    <w:unhideWhenUsed/>
    <w:qFormat/>
    <w:rsid w:val="00CD3B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12">
    <w:name w:val="Заголовок 11"/>
    <w:basedOn w:val="a2"/>
    <w:uiPriority w:val="1"/>
    <w:qFormat/>
    <w:rsid w:val="00CD3B06"/>
    <w:pPr>
      <w:widowControl w:val="0"/>
      <w:ind w:left="1166"/>
      <w:outlineLvl w:val="1"/>
    </w:pPr>
    <w:rPr>
      <w:b/>
      <w:bCs/>
      <w:sz w:val="28"/>
      <w:szCs w:val="28"/>
      <w:lang w:val="en-US" w:eastAsia="en-US"/>
    </w:rPr>
  </w:style>
  <w:style w:type="paragraph" w:customStyle="1" w:styleId="211">
    <w:name w:val="Заголовок 21"/>
    <w:basedOn w:val="a2"/>
    <w:uiPriority w:val="1"/>
    <w:qFormat/>
    <w:rsid w:val="00CD3B06"/>
    <w:pPr>
      <w:widowControl w:val="0"/>
      <w:ind w:left="20"/>
      <w:outlineLvl w:val="2"/>
    </w:pPr>
    <w:rPr>
      <w:sz w:val="28"/>
      <w:szCs w:val="28"/>
      <w:lang w:val="en-US" w:eastAsia="en-US"/>
    </w:rPr>
  </w:style>
  <w:style w:type="paragraph" w:customStyle="1" w:styleId="310">
    <w:name w:val="Заголовок 31"/>
    <w:basedOn w:val="a2"/>
    <w:uiPriority w:val="1"/>
    <w:qFormat/>
    <w:rsid w:val="00CD3B06"/>
    <w:pPr>
      <w:widowControl w:val="0"/>
      <w:outlineLvl w:val="3"/>
    </w:pPr>
    <w:rPr>
      <w:b/>
      <w:bCs/>
      <w:lang w:val="en-US" w:eastAsia="en-US"/>
    </w:rPr>
  </w:style>
  <w:style w:type="paragraph" w:customStyle="1" w:styleId="TableParagraph">
    <w:name w:val="Table Paragraph"/>
    <w:basedOn w:val="a2"/>
    <w:uiPriority w:val="1"/>
    <w:qFormat/>
    <w:rsid w:val="00CD3B06"/>
    <w:pPr>
      <w:widowControl w:val="0"/>
    </w:pPr>
    <w:rPr>
      <w:rFonts w:ascii="Calibri" w:eastAsia="Calibri" w:hAnsi="Calibri"/>
      <w:sz w:val="28"/>
      <w:szCs w:val="22"/>
      <w:lang w:val="en-US" w:eastAsia="en-US"/>
    </w:rPr>
  </w:style>
  <w:style w:type="paragraph" w:customStyle="1" w:styleId="Style8">
    <w:name w:val="Style8"/>
    <w:basedOn w:val="a2"/>
    <w:rsid w:val="00CD3B06"/>
    <w:pPr>
      <w:widowControl w:val="0"/>
      <w:suppressAutoHyphens/>
      <w:autoSpaceDE w:val="0"/>
      <w:textAlignment w:val="baseline"/>
    </w:pPr>
    <w:rPr>
      <w:rFonts w:eastAsia="Arial Unicode MS"/>
      <w:kern w:val="1"/>
      <w:lang w:eastAsia="zh-CN" w:bidi="hi-IN"/>
    </w:rPr>
  </w:style>
  <w:style w:type="paragraph" w:customStyle="1" w:styleId="font5">
    <w:name w:val="font5"/>
    <w:basedOn w:val="a2"/>
    <w:rsid w:val="00CD3B06"/>
    <w:pPr>
      <w:spacing w:before="100" w:beforeAutospacing="1" w:after="100" w:afterAutospacing="1"/>
    </w:pPr>
    <w:rPr>
      <w:rFonts w:ascii="Arial" w:hAnsi="Arial" w:cs="Arial"/>
      <w:color w:val="3A3A3A"/>
      <w:sz w:val="28"/>
      <w:szCs w:val="22"/>
    </w:rPr>
  </w:style>
  <w:style w:type="paragraph" w:customStyle="1" w:styleId="font6">
    <w:name w:val="font6"/>
    <w:basedOn w:val="a2"/>
    <w:rsid w:val="00CD3B06"/>
    <w:pPr>
      <w:spacing w:before="100" w:beforeAutospacing="1" w:after="100" w:afterAutospacing="1"/>
    </w:pPr>
    <w:rPr>
      <w:rFonts w:ascii="Arial" w:hAnsi="Arial" w:cs="Arial"/>
      <w:color w:val="3A3A3A"/>
      <w:sz w:val="16"/>
      <w:szCs w:val="16"/>
    </w:rPr>
  </w:style>
  <w:style w:type="paragraph" w:customStyle="1" w:styleId="font7">
    <w:name w:val="font7"/>
    <w:basedOn w:val="a2"/>
    <w:rsid w:val="00CD3B06"/>
    <w:pPr>
      <w:spacing w:before="100" w:beforeAutospacing="1" w:after="100" w:afterAutospacing="1"/>
    </w:pPr>
    <w:rPr>
      <w:rFonts w:ascii="Arial" w:hAnsi="Arial" w:cs="Arial"/>
      <w:color w:val="3A3A3A"/>
      <w:sz w:val="28"/>
      <w:szCs w:val="22"/>
      <w:u w:val="single"/>
    </w:rPr>
  </w:style>
  <w:style w:type="paragraph" w:customStyle="1" w:styleId="font8">
    <w:name w:val="font8"/>
    <w:basedOn w:val="a2"/>
    <w:rsid w:val="00CD3B06"/>
    <w:pPr>
      <w:spacing w:before="100" w:beforeAutospacing="1" w:after="100" w:afterAutospacing="1"/>
    </w:pPr>
    <w:rPr>
      <w:rFonts w:ascii="Arial" w:hAnsi="Arial" w:cs="Arial"/>
      <w:color w:val="3A3A3A"/>
      <w:sz w:val="16"/>
      <w:szCs w:val="16"/>
      <w:u w:val="single"/>
    </w:rPr>
  </w:style>
  <w:style w:type="numbering" w:customStyle="1" w:styleId="41">
    <w:name w:val="Нет списка4"/>
    <w:next w:val="a5"/>
    <w:uiPriority w:val="99"/>
    <w:semiHidden/>
    <w:unhideWhenUsed/>
    <w:rsid w:val="00CD3B06"/>
  </w:style>
  <w:style w:type="paragraph" w:customStyle="1" w:styleId="1b">
    <w:name w:val="Заголовок1"/>
    <w:basedOn w:val="a2"/>
    <w:next w:val="a2"/>
    <w:link w:val="afa"/>
    <w:uiPriority w:val="10"/>
    <w:qFormat/>
    <w:locked/>
    <w:rsid w:val="00CD3B06"/>
    <w:pPr>
      <w:spacing w:before="240" w:after="60"/>
      <w:jc w:val="center"/>
      <w:outlineLvl w:val="0"/>
    </w:pPr>
    <w:rPr>
      <w:rFonts w:ascii="Cambria" w:hAnsi="Cambria"/>
      <w:b/>
      <w:bCs/>
      <w:kern w:val="28"/>
      <w:sz w:val="32"/>
      <w:szCs w:val="32"/>
    </w:rPr>
  </w:style>
  <w:style w:type="character" w:customStyle="1" w:styleId="afa">
    <w:name w:val="Заголовок Знак"/>
    <w:link w:val="1b"/>
    <w:uiPriority w:val="10"/>
    <w:rsid w:val="00CD3B06"/>
    <w:rPr>
      <w:rFonts w:ascii="Cambria" w:eastAsia="Times New Roman" w:hAnsi="Cambria"/>
      <w:b/>
      <w:bCs/>
      <w:kern w:val="28"/>
      <w:sz w:val="32"/>
      <w:szCs w:val="32"/>
    </w:rPr>
  </w:style>
  <w:style w:type="paragraph" w:styleId="afb">
    <w:name w:val="Subtitle"/>
    <w:basedOn w:val="a2"/>
    <w:next w:val="a2"/>
    <w:link w:val="afc"/>
    <w:uiPriority w:val="11"/>
    <w:qFormat/>
    <w:locked/>
    <w:rsid w:val="00CD3B06"/>
    <w:pPr>
      <w:spacing w:after="60"/>
      <w:jc w:val="center"/>
      <w:outlineLvl w:val="1"/>
    </w:pPr>
    <w:rPr>
      <w:rFonts w:ascii="Cambria" w:hAnsi="Cambria"/>
    </w:rPr>
  </w:style>
  <w:style w:type="character" w:customStyle="1" w:styleId="afc">
    <w:name w:val="Подзаголовок Знак"/>
    <w:link w:val="afb"/>
    <w:uiPriority w:val="11"/>
    <w:rsid w:val="00CD3B06"/>
    <w:rPr>
      <w:rFonts w:ascii="Cambria" w:eastAsia="Times New Roman" w:hAnsi="Cambria"/>
      <w:sz w:val="24"/>
      <w:szCs w:val="24"/>
    </w:rPr>
  </w:style>
  <w:style w:type="paragraph" w:styleId="afd">
    <w:name w:val="No Spacing"/>
    <w:uiPriority w:val="1"/>
    <w:qFormat/>
    <w:rsid w:val="00CD3B06"/>
    <w:rPr>
      <w:rFonts w:ascii="Times New Roman" w:eastAsia="Times New Roman" w:hAnsi="Times New Roman"/>
    </w:rPr>
  </w:style>
  <w:style w:type="numbering" w:customStyle="1" w:styleId="51">
    <w:name w:val="Нет списка5"/>
    <w:next w:val="a5"/>
    <w:uiPriority w:val="99"/>
    <w:semiHidden/>
    <w:unhideWhenUsed/>
    <w:rsid w:val="00CD3B06"/>
  </w:style>
  <w:style w:type="table" w:customStyle="1" w:styleId="42">
    <w:name w:val="Сетка таблицы4"/>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5"/>
    <w:uiPriority w:val="99"/>
    <w:semiHidden/>
    <w:unhideWhenUsed/>
    <w:rsid w:val="00CD3B06"/>
  </w:style>
  <w:style w:type="paragraph" w:customStyle="1" w:styleId="xl63">
    <w:name w:val="xl63"/>
    <w:basedOn w:val="a2"/>
    <w:rsid w:val="00CD3B06"/>
    <w:pPr>
      <w:spacing w:before="100" w:beforeAutospacing="1" w:after="100" w:afterAutospacing="1"/>
      <w:jc w:val="center"/>
      <w:textAlignment w:val="center"/>
    </w:pPr>
  </w:style>
  <w:style w:type="paragraph" w:customStyle="1" w:styleId="xl64">
    <w:name w:val="xl64"/>
    <w:basedOn w:val="a2"/>
    <w:rsid w:val="00CD3B06"/>
    <w:pPr>
      <w:spacing w:before="100" w:beforeAutospacing="1" w:after="100" w:afterAutospacing="1"/>
      <w:textAlignment w:val="top"/>
    </w:pPr>
  </w:style>
  <w:style w:type="numbering" w:customStyle="1" w:styleId="7">
    <w:name w:val="Нет списка7"/>
    <w:next w:val="a5"/>
    <w:uiPriority w:val="99"/>
    <w:semiHidden/>
    <w:unhideWhenUsed/>
    <w:rsid w:val="00CD3B06"/>
  </w:style>
  <w:style w:type="numbering" w:customStyle="1" w:styleId="1110">
    <w:name w:val="Нет списка111"/>
    <w:next w:val="a5"/>
    <w:uiPriority w:val="99"/>
    <w:semiHidden/>
    <w:unhideWhenUsed/>
    <w:rsid w:val="00CD3B06"/>
  </w:style>
  <w:style w:type="paragraph" w:customStyle="1" w:styleId="afe">
    <w:name w:val="Для оглавления"/>
    <w:basedOn w:val="S"/>
    <w:link w:val="aff"/>
    <w:qFormat/>
    <w:rsid w:val="00CD3B06"/>
    <w:pPr>
      <w:spacing w:line="276" w:lineRule="auto"/>
      <w:ind w:firstLine="0"/>
    </w:pPr>
    <w:rPr>
      <w:sz w:val="28"/>
      <w:szCs w:val="28"/>
    </w:rPr>
  </w:style>
  <w:style w:type="character" w:customStyle="1" w:styleId="aff">
    <w:name w:val="Для оглавления Знак"/>
    <w:link w:val="afe"/>
    <w:rsid w:val="00CD3B06"/>
    <w:rPr>
      <w:rFonts w:ascii="Times New Roman" w:eastAsia="Times New Roman" w:hAnsi="Times New Roman"/>
      <w:sz w:val="28"/>
      <w:szCs w:val="28"/>
    </w:rPr>
  </w:style>
  <w:style w:type="paragraph" w:customStyle="1" w:styleId="aff0">
    <w:name w:val="Содержимое таблицы"/>
    <w:basedOn w:val="a2"/>
    <w:rsid w:val="00CD3B06"/>
    <w:pPr>
      <w:widowControl w:val="0"/>
      <w:suppressLineNumbers/>
      <w:suppressAutoHyphens/>
    </w:pPr>
    <w:rPr>
      <w:rFonts w:eastAsia="SimSun" w:cs="Mangal"/>
      <w:kern w:val="1"/>
      <w:lang w:eastAsia="hi-IN" w:bidi="hi-IN"/>
    </w:rPr>
  </w:style>
  <w:style w:type="character" w:styleId="aff1">
    <w:name w:val="annotation reference"/>
    <w:uiPriority w:val="99"/>
    <w:semiHidden/>
    <w:unhideWhenUsed/>
    <w:rsid w:val="00CD3B06"/>
    <w:rPr>
      <w:sz w:val="16"/>
      <w:szCs w:val="16"/>
    </w:rPr>
  </w:style>
  <w:style w:type="paragraph" w:styleId="aff2">
    <w:name w:val="annotation text"/>
    <w:basedOn w:val="a2"/>
    <w:link w:val="aff3"/>
    <w:uiPriority w:val="99"/>
    <w:semiHidden/>
    <w:unhideWhenUsed/>
    <w:rsid w:val="00CD3B06"/>
    <w:rPr>
      <w:sz w:val="20"/>
      <w:szCs w:val="20"/>
    </w:rPr>
  </w:style>
  <w:style w:type="character" w:customStyle="1" w:styleId="aff3">
    <w:name w:val="Текст примечания Знак"/>
    <w:link w:val="aff2"/>
    <w:uiPriority w:val="99"/>
    <w:semiHidden/>
    <w:rsid w:val="00CD3B06"/>
    <w:rPr>
      <w:rFonts w:ascii="Times New Roman" w:eastAsia="Times New Roman" w:hAnsi="Times New Roman"/>
    </w:rPr>
  </w:style>
  <w:style w:type="paragraph" w:styleId="aff4">
    <w:name w:val="annotation subject"/>
    <w:basedOn w:val="aff2"/>
    <w:next w:val="aff2"/>
    <w:link w:val="aff5"/>
    <w:uiPriority w:val="99"/>
    <w:semiHidden/>
    <w:unhideWhenUsed/>
    <w:rsid w:val="00CD3B06"/>
    <w:rPr>
      <w:b/>
      <w:bCs/>
    </w:rPr>
  </w:style>
  <w:style w:type="character" w:customStyle="1" w:styleId="aff5">
    <w:name w:val="Тема примечания Знак"/>
    <w:link w:val="aff4"/>
    <w:uiPriority w:val="99"/>
    <w:semiHidden/>
    <w:rsid w:val="00CD3B06"/>
    <w:rPr>
      <w:rFonts w:ascii="Times New Roman" w:eastAsia="Times New Roman" w:hAnsi="Times New Roman"/>
      <w:b/>
      <w:bCs/>
    </w:rPr>
  </w:style>
  <w:style w:type="table" w:customStyle="1" w:styleId="410">
    <w:name w:val="Сетка таблицы41"/>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2"/>
    <w:rsid w:val="00CD3B06"/>
    <w:pPr>
      <w:ind w:left="720"/>
    </w:pPr>
    <w:rPr>
      <w:sz w:val="20"/>
      <w:szCs w:val="20"/>
    </w:rPr>
  </w:style>
  <w:style w:type="paragraph" w:styleId="aff6">
    <w:name w:val="Normal (Web)"/>
    <w:basedOn w:val="a2"/>
    <w:rsid w:val="00CD3B06"/>
    <w:pPr>
      <w:spacing w:before="100" w:beforeAutospacing="1" w:after="100" w:afterAutospacing="1"/>
    </w:pPr>
  </w:style>
  <w:style w:type="paragraph" w:customStyle="1" w:styleId="xl153">
    <w:name w:val="xl153"/>
    <w:basedOn w:val="a2"/>
    <w:rsid w:val="00CD3B0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4">
    <w:name w:val="xl154"/>
    <w:basedOn w:val="a2"/>
    <w:rsid w:val="00CD3B06"/>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5">
    <w:name w:val="xl155"/>
    <w:basedOn w:val="a2"/>
    <w:rsid w:val="00CD3B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aff7">
    <w:name w:val="!Осн"/>
    <w:basedOn w:val="a2"/>
    <w:link w:val="aff8"/>
    <w:qFormat/>
    <w:rsid w:val="00CD3B06"/>
    <w:pPr>
      <w:widowControl w:val="0"/>
      <w:autoSpaceDE w:val="0"/>
      <w:autoSpaceDN w:val="0"/>
      <w:adjustRightInd w:val="0"/>
      <w:spacing w:line="276" w:lineRule="auto"/>
      <w:ind w:firstLine="851"/>
      <w:jc w:val="both"/>
    </w:pPr>
    <w:rPr>
      <w:sz w:val="28"/>
      <w:szCs w:val="28"/>
    </w:rPr>
  </w:style>
  <w:style w:type="character" w:customStyle="1" w:styleId="aff8">
    <w:name w:val="!Осн Знак"/>
    <w:link w:val="aff7"/>
    <w:rsid w:val="00CD3B06"/>
    <w:rPr>
      <w:rFonts w:ascii="Times New Roman" w:eastAsia="Times New Roman" w:hAnsi="Times New Roman"/>
      <w:sz w:val="28"/>
      <w:szCs w:val="28"/>
    </w:rPr>
  </w:style>
  <w:style w:type="numbering" w:customStyle="1" w:styleId="82">
    <w:name w:val="Нет списка8"/>
    <w:next w:val="a5"/>
    <w:uiPriority w:val="99"/>
    <w:semiHidden/>
    <w:unhideWhenUsed/>
    <w:rsid w:val="00CD3B06"/>
  </w:style>
  <w:style w:type="table" w:customStyle="1" w:styleId="100">
    <w:name w:val="Сетка таблицы10"/>
    <w:basedOn w:val="a4"/>
    <w:next w:val="a6"/>
    <w:locked/>
    <w:rsid w:val="00CD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4"/>
    <w:next w:val="a6"/>
    <w:rsid w:val="00CD3B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link w:val="29"/>
    <w:rsid w:val="00AF12E2"/>
    <w:rPr>
      <w:rFonts w:ascii="Times New Roman" w:eastAsia="Times New Roman" w:hAnsi="Times New Roman"/>
      <w:shd w:val="clear" w:color="auto" w:fill="FFFFFF"/>
    </w:rPr>
  </w:style>
  <w:style w:type="paragraph" w:customStyle="1" w:styleId="29">
    <w:name w:val="Основной текст (2)"/>
    <w:basedOn w:val="a2"/>
    <w:link w:val="28"/>
    <w:rsid w:val="00AF12E2"/>
    <w:pPr>
      <w:widowControl w:val="0"/>
      <w:shd w:val="clear" w:color="auto" w:fill="FFFFFF"/>
      <w:spacing w:line="317" w:lineRule="exact"/>
      <w:ind w:hanging="480"/>
      <w:jc w:val="both"/>
    </w:pPr>
    <w:rPr>
      <w:sz w:val="20"/>
      <w:szCs w:val="20"/>
    </w:rPr>
  </w:style>
  <w:style w:type="character" w:customStyle="1" w:styleId="aff9">
    <w:name w:val="Оглавление + Не полужирный"/>
    <w:rsid w:val="008865E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Заголовок №3_"/>
    <w:link w:val="34"/>
    <w:rsid w:val="00AF607E"/>
    <w:rPr>
      <w:rFonts w:ascii="Times New Roman" w:eastAsia="Times New Roman" w:hAnsi="Times New Roman"/>
      <w:b/>
      <w:bCs/>
      <w:shd w:val="clear" w:color="auto" w:fill="FFFFFF"/>
    </w:rPr>
  </w:style>
  <w:style w:type="paragraph" w:customStyle="1" w:styleId="34">
    <w:name w:val="Заголовок №3"/>
    <w:basedOn w:val="a2"/>
    <w:link w:val="33"/>
    <w:rsid w:val="00AF607E"/>
    <w:pPr>
      <w:widowControl w:val="0"/>
      <w:shd w:val="clear" w:color="auto" w:fill="FFFFFF"/>
      <w:spacing w:after="300" w:line="0" w:lineRule="atLeast"/>
      <w:outlineLvl w:val="2"/>
    </w:pPr>
    <w:rPr>
      <w:b/>
      <w:bCs/>
      <w:sz w:val="20"/>
      <w:szCs w:val="20"/>
    </w:rPr>
  </w:style>
  <w:style w:type="paragraph" w:styleId="35">
    <w:name w:val="toc 3"/>
    <w:basedOn w:val="a2"/>
    <w:next w:val="a2"/>
    <w:autoRedefine/>
    <w:uiPriority w:val="39"/>
    <w:unhideWhenUsed/>
    <w:locked/>
    <w:rsid w:val="00AF607E"/>
    <w:pPr>
      <w:spacing w:after="100" w:line="259" w:lineRule="auto"/>
      <w:ind w:left="440"/>
    </w:pPr>
    <w:rPr>
      <w:rFonts w:ascii="Calibri" w:hAnsi="Calibri"/>
      <w:sz w:val="28"/>
      <w:szCs w:val="22"/>
    </w:rPr>
  </w:style>
  <w:style w:type="paragraph" w:styleId="43">
    <w:name w:val="toc 4"/>
    <w:basedOn w:val="a2"/>
    <w:next w:val="a2"/>
    <w:autoRedefine/>
    <w:uiPriority w:val="39"/>
    <w:unhideWhenUsed/>
    <w:locked/>
    <w:rsid w:val="00AF607E"/>
    <w:pPr>
      <w:spacing w:after="100" w:line="259" w:lineRule="auto"/>
      <w:ind w:left="660"/>
    </w:pPr>
    <w:rPr>
      <w:rFonts w:ascii="Calibri" w:hAnsi="Calibri"/>
      <w:sz w:val="28"/>
      <w:szCs w:val="22"/>
    </w:rPr>
  </w:style>
  <w:style w:type="paragraph" w:styleId="53">
    <w:name w:val="toc 5"/>
    <w:basedOn w:val="a2"/>
    <w:next w:val="a2"/>
    <w:autoRedefine/>
    <w:uiPriority w:val="39"/>
    <w:unhideWhenUsed/>
    <w:locked/>
    <w:rsid w:val="00AF607E"/>
    <w:pPr>
      <w:spacing w:after="100" w:line="259" w:lineRule="auto"/>
      <w:ind w:left="880"/>
    </w:pPr>
    <w:rPr>
      <w:rFonts w:ascii="Calibri" w:hAnsi="Calibri"/>
      <w:sz w:val="28"/>
      <w:szCs w:val="22"/>
    </w:rPr>
  </w:style>
  <w:style w:type="paragraph" w:styleId="61">
    <w:name w:val="toc 6"/>
    <w:basedOn w:val="a2"/>
    <w:next w:val="a2"/>
    <w:autoRedefine/>
    <w:uiPriority w:val="39"/>
    <w:unhideWhenUsed/>
    <w:locked/>
    <w:rsid w:val="00AF607E"/>
    <w:pPr>
      <w:spacing w:after="100" w:line="259" w:lineRule="auto"/>
      <w:ind w:left="1100"/>
    </w:pPr>
    <w:rPr>
      <w:rFonts w:ascii="Calibri" w:hAnsi="Calibri"/>
      <w:sz w:val="28"/>
      <w:szCs w:val="22"/>
    </w:rPr>
  </w:style>
  <w:style w:type="paragraph" w:styleId="71">
    <w:name w:val="toc 7"/>
    <w:basedOn w:val="a2"/>
    <w:next w:val="a2"/>
    <w:autoRedefine/>
    <w:uiPriority w:val="39"/>
    <w:unhideWhenUsed/>
    <w:locked/>
    <w:rsid w:val="00AF607E"/>
    <w:pPr>
      <w:spacing w:after="100" w:line="259" w:lineRule="auto"/>
      <w:ind w:left="1320"/>
    </w:pPr>
    <w:rPr>
      <w:rFonts w:ascii="Calibri" w:hAnsi="Calibri"/>
      <w:sz w:val="28"/>
      <w:szCs w:val="22"/>
    </w:rPr>
  </w:style>
  <w:style w:type="paragraph" w:styleId="83">
    <w:name w:val="toc 8"/>
    <w:basedOn w:val="a2"/>
    <w:next w:val="a2"/>
    <w:autoRedefine/>
    <w:uiPriority w:val="39"/>
    <w:unhideWhenUsed/>
    <w:locked/>
    <w:rsid w:val="00AF607E"/>
    <w:pPr>
      <w:spacing w:after="100" w:line="259" w:lineRule="auto"/>
      <w:ind w:left="1540"/>
    </w:pPr>
    <w:rPr>
      <w:rFonts w:ascii="Calibri" w:hAnsi="Calibri"/>
      <w:sz w:val="28"/>
      <w:szCs w:val="22"/>
    </w:rPr>
  </w:style>
  <w:style w:type="paragraph" w:styleId="90">
    <w:name w:val="toc 9"/>
    <w:basedOn w:val="a2"/>
    <w:next w:val="a2"/>
    <w:autoRedefine/>
    <w:uiPriority w:val="39"/>
    <w:unhideWhenUsed/>
    <w:locked/>
    <w:rsid w:val="00AF607E"/>
    <w:pPr>
      <w:spacing w:after="100" w:line="259" w:lineRule="auto"/>
      <w:ind w:left="1760"/>
    </w:pPr>
    <w:rPr>
      <w:rFonts w:ascii="Calibri" w:hAnsi="Calibri"/>
      <w:sz w:val="28"/>
      <w:szCs w:val="22"/>
    </w:rPr>
  </w:style>
  <w:style w:type="character" w:customStyle="1" w:styleId="1d">
    <w:name w:val="Неразрешенное упоминание1"/>
    <w:uiPriority w:val="99"/>
    <w:semiHidden/>
    <w:unhideWhenUsed/>
    <w:rsid w:val="00AF607E"/>
    <w:rPr>
      <w:color w:val="808080"/>
      <w:shd w:val="clear" w:color="auto" w:fill="E6E6E6"/>
    </w:rPr>
  </w:style>
  <w:style w:type="paragraph" w:customStyle="1" w:styleId="affa">
    <w:name w:val="Знак"/>
    <w:basedOn w:val="a2"/>
    <w:rsid w:val="0076179D"/>
    <w:pPr>
      <w:widowControl w:val="0"/>
      <w:adjustRightInd w:val="0"/>
      <w:spacing w:after="160" w:line="240" w:lineRule="exact"/>
      <w:jc w:val="right"/>
    </w:pPr>
    <w:rPr>
      <w:sz w:val="20"/>
      <w:szCs w:val="20"/>
      <w:lang w:val="en-GB" w:eastAsia="en-US"/>
    </w:rPr>
  </w:style>
  <w:style w:type="paragraph" w:customStyle="1" w:styleId="affb">
    <w:name w:val="!таб"/>
    <w:basedOn w:val="affc"/>
    <w:link w:val="affd"/>
    <w:qFormat/>
    <w:rsid w:val="00992D47"/>
  </w:style>
  <w:style w:type="paragraph" w:customStyle="1" w:styleId="formattext">
    <w:name w:val="formattext"/>
    <w:basedOn w:val="a2"/>
    <w:rsid w:val="00B831D3"/>
    <w:pPr>
      <w:spacing w:before="100" w:beforeAutospacing="1" w:after="100" w:afterAutospacing="1"/>
    </w:pPr>
  </w:style>
  <w:style w:type="character" w:customStyle="1" w:styleId="affd">
    <w:name w:val="!таб Знак"/>
    <w:link w:val="affb"/>
    <w:rsid w:val="00992D47"/>
    <w:rPr>
      <w:rFonts w:ascii="Times New Roman" w:eastAsiaTheme="minorEastAsia" w:hAnsi="Times New Roman"/>
      <w:sz w:val="28"/>
      <w:szCs w:val="28"/>
    </w:rPr>
  </w:style>
  <w:style w:type="table" w:customStyle="1" w:styleId="91">
    <w:name w:val="Сетка таблицы91"/>
    <w:basedOn w:val="a4"/>
    <w:next w:val="a6"/>
    <w:uiPriority w:val="59"/>
    <w:rsid w:val="003141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pper">
    <w:name w:val="upper"/>
    <w:basedOn w:val="a3"/>
    <w:rsid w:val="00010E6A"/>
  </w:style>
  <w:style w:type="numbering" w:customStyle="1" w:styleId="92">
    <w:name w:val="Нет списка9"/>
    <w:next w:val="a5"/>
    <w:uiPriority w:val="99"/>
    <w:semiHidden/>
    <w:unhideWhenUsed/>
    <w:rsid w:val="0028557F"/>
  </w:style>
  <w:style w:type="paragraph" w:customStyle="1" w:styleId="a">
    <w:name w:val="перечисление"/>
    <w:basedOn w:val="ConsPlusNormal"/>
    <w:link w:val="affe"/>
    <w:qFormat/>
    <w:rsid w:val="00D13179"/>
    <w:pPr>
      <w:numPr>
        <w:numId w:val="7"/>
      </w:numPr>
      <w:tabs>
        <w:tab w:val="left" w:pos="993"/>
      </w:tabs>
      <w:jc w:val="both"/>
    </w:pPr>
    <w:rPr>
      <w:rFonts w:ascii="Times New Roman" w:eastAsiaTheme="minorHAnsi" w:hAnsi="Times New Roman" w:cstheme="minorBidi"/>
      <w:sz w:val="24"/>
      <w:szCs w:val="22"/>
      <w:lang w:eastAsia="en-US"/>
    </w:rPr>
  </w:style>
  <w:style w:type="character" w:customStyle="1" w:styleId="affe">
    <w:name w:val="перечисление Знак"/>
    <w:basedOn w:val="a3"/>
    <w:link w:val="a"/>
    <w:rsid w:val="00D13179"/>
    <w:rPr>
      <w:rFonts w:ascii="Times New Roman" w:eastAsiaTheme="minorHAnsi" w:hAnsi="Times New Roman" w:cstheme="minorBidi"/>
      <w:sz w:val="24"/>
      <w:szCs w:val="22"/>
      <w:lang w:eastAsia="en-US"/>
    </w:rPr>
  </w:style>
  <w:style w:type="table" w:customStyle="1" w:styleId="120">
    <w:name w:val="Сетка таблицы12"/>
    <w:basedOn w:val="a4"/>
    <w:next w:val="a6"/>
    <w:rsid w:val="00F451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4">
    <w:name w:val="Font Style164"/>
    <w:rsid w:val="00F45130"/>
    <w:rPr>
      <w:rFonts w:eastAsia="Times New Roman"/>
      <w:color w:val="auto"/>
      <w:sz w:val="26"/>
      <w:lang w:val="ru-RU" w:eastAsia="zh-CN"/>
    </w:rPr>
  </w:style>
  <w:style w:type="paragraph" w:customStyle="1" w:styleId="affc">
    <w:name w:val="!Основной"/>
    <w:basedOn w:val="a2"/>
    <w:link w:val="afff"/>
    <w:qFormat/>
    <w:rsid w:val="00EF0D8C"/>
    <w:pPr>
      <w:suppressAutoHyphens/>
      <w:spacing w:after="200" w:line="312" w:lineRule="auto"/>
      <w:ind w:firstLine="709"/>
      <w:contextualSpacing/>
      <w:jc w:val="both"/>
    </w:pPr>
    <w:rPr>
      <w:rFonts w:eastAsiaTheme="minorEastAsia"/>
      <w:sz w:val="28"/>
      <w:szCs w:val="28"/>
    </w:rPr>
  </w:style>
  <w:style w:type="paragraph" w:customStyle="1" w:styleId="a1">
    <w:name w:val="!Таб."/>
    <w:basedOn w:val="af2"/>
    <w:link w:val="afff0"/>
    <w:qFormat/>
    <w:rsid w:val="00EF0D8C"/>
    <w:pPr>
      <w:numPr>
        <w:numId w:val="2"/>
      </w:numPr>
      <w:suppressAutoHyphens/>
      <w:spacing w:line="312" w:lineRule="auto"/>
      <w:contextualSpacing/>
      <w:jc w:val="both"/>
    </w:pPr>
    <w:rPr>
      <w:rFonts w:ascii="Times New Roman" w:eastAsiaTheme="minorEastAsia" w:hAnsi="Times New Roman"/>
      <w:szCs w:val="28"/>
      <w:lang w:eastAsia="ru-RU"/>
    </w:rPr>
  </w:style>
  <w:style w:type="character" w:customStyle="1" w:styleId="afff0">
    <w:name w:val="!Таб. Знак"/>
    <w:basedOn w:val="a3"/>
    <w:link w:val="a1"/>
    <w:rsid w:val="00EF0D8C"/>
    <w:rPr>
      <w:rFonts w:ascii="Times New Roman" w:eastAsiaTheme="minorEastAsia" w:hAnsi="Times New Roman"/>
      <w:sz w:val="28"/>
      <w:szCs w:val="28"/>
    </w:rPr>
  </w:style>
  <w:style w:type="paragraph" w:customStyle="1" w:styleId="11">
    <w:name w:val="!11"/>
    <w:basedOn w:val="a1"/>
    <w:link w:val="113"/>
    <w:qFormat/>
    <w:rsid w:val="00992D47"/>
    <w:pPr>
      <w:numPr>
        <w:numId w:val="6"/>
      </w:numPr>
      <w:spacing w:before="120" w:after="120"/>
    </w:pPr>
  </w:style>
  <w:style w:type="character" w:customStyle="1" w:styleId="113">
    <w:name w:val="!11 Знак"/>
    <w:basedOn w:val="afff0"/>
    <w:link w:val="11"/>
    <w:rsid w:val="00992D47"/>
    <w:rPr>
      <w:rFonts w:ascii="Times New Roman" w:eastAsiaTheme="minorEastAsia" w:hAnsi="Times New Roman"/>
      <w:sz w:val="28"/>
      <w:szCs w:val="28"/>
    </w:rPr>
  </w:style>
  <w:style w:type="paragraph" w:styleId="afff1">
    <w:name w:val="Title"/>
    <w:basedOn w:val="a2"/>
    <w:next w:val="a2"/>
    <w:uiPriority w:val="10"/>
    <w:qFormat/>
    <w:locked/>
    <w:rsid w:val="00983016"/>
    <w:pPr>
      <w:spacing w:before="240" w:after="60"/>
      <w:jc w:val="center"/>
      <w:outlineLvl w:val="0"/>
    </w:pPr>
    <w:rPr>
      <w:rFonts w:ascii="Cambria" w:hAnsi="Cambria"/>
      <w:b/>
      <w:bCs/>
      <w:kern w:val="28"/>
      <w:sz w:val="32"/>
      <w:szCs w:val="32"/>
    </w:rPr>
  </w:style>
  <w:style w:type="character" w:customStyle="1" w:styleId="1e">
    <w:name w:val="Заголовок Знак1"/>
    <w:basedOn w:val="a3"/>
    <w:uiPriority w:val="10"/>
    <w:rsid w:val="00983016"/>
    <w:rPr>
      <w:rFonts w:asciiTheme="majorHAnsi" w:eastAsiaTheme="majorEastAsia" w:hAnsiTheme="majorHAnsi" w:cstheme="majorBidi"/>
      <w:spacing w:val="-10"/>
      <w:kern w:val="28"/>
      <w:sz w:val="56"/>
      <w:szCs w:val="56"/>
      <w:lang w:eastAsia="en-US"/>
    </w:rPr>
  </w:style>
  <w:style w:type="character" w:customStyle="1" w:styleId="2a">
    <w:name w:val="Неразрешенное упоминание2"/>
    <w:uiPriority w:val="99"/>
    <w:semiHidden/>
    <w:unhideWhenUsed/>
    <w:rsid w:val="00983016"/>
    <w:rPr>
      <w:color w:val="808080"/>
      <w:shd w:val="clear" w:color="auto" w:fill="E6E6E6"/>
    </w:rPr>
  </w:style>
  <w:style w:type="paragraph" w:styleId="afff2">
    <w:name w:val="TOC Heading"/>
    <w:basedOn w:val="13"/>
    <w:next w:val="a2"/>
    <w:uiPriority w:val="39"/>
    <w:unhideWhenUsed/>
    <w:qFormat/>
    <w:rsid w:val="00C872F9"/>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customStyle="1" w:styleId="10">
    <w:name w:val="Стиль1"/>
    <w:basedOn w:val="a1"/>
    <w:link w:val="1f"/>
    <w:qFormat/>
    <w:rsid w:val="00C5112E"/>
    <w:pPr>
      <w:numPr>
        <w:numId w:val="11"/>
      </w:numPr>
    </w:pPr>
    <w:rPr>
      <w:b/>
    </w:rPr>
  </w:style>
  <w:style w:type="paragraph" w:customStyle="1" w:styleId="1f0">
    <w:name w:val="!1."/>
    <w:basedOn w:val="10"/>
    <w:link w:val="1f1"/>
    <w:autoRedefine/>
    <w:qFormat/>
    <w:rsid w:val="002B08B8"/>
    <w:pPr>
      <w:numPr>
        <w:numId w:val="0"/>
      </w:numPr>
      <w:spacing w:before="120" w:after="120" w:line="240" w:lineRule="auto"/>
      <w:ind w:right="-1"/>
    </w:pPr>
    <w:rPr>
      <w:rFonts w:eastAsia="Times New Roman"/>
    </w:rPr>
  </w:style>
  <w:style w:type="character" w:customStyle="1" w:styleId="1f">
    <w:name w:val="Стиль1 Знак"/>
    <w:basedOn w:val="afff0"/>
    <w:link w:val="10"/>
    <w:rsid w:val="00C5112E"/>
    <w:rPr>
      <w:rFonts w:ascii="Times New Roman" w:eastAsiaTheme="minorEastAsia" w:hAnsi="Times New Roman"/>
      <w:b/>
      <w:sz w:val="28"/>
      <w:szCs w:val="28"/>
    </w:rPr>
  </w:style>
  <w:style w:type="character" w:customStyle="1" w:styleId="UnresolvedMention">
    <w:name w:val="Unresolved Mention"/>
    <w:basedOn w:val="a3"/>
    <w:uiPriority w:val="99"/>
    <w:semiHidden/>
    <w:unhideWhenUsed/>
    <w:rsid w:val="00B04704"/>
    <w:rPr>
      <w:color w:val="605E5C"/>
      <w:shd w:val="clear" w:color="auto" w:fill="E1DFDD"/>
    </w:rPr>
  </w:style>
  <w:style w:type="character" w:customStyle="1" w:styleId="1f1">
    <w:name w:val="!1. Знак"/>
    <w:basedOn w:val="1f"/>
    <w:link w:val="1f0"/>
    <w:rsid w:val="002B08B8"/>
    <w:rPr>
      <w:rFonts w:ascii="Times New Roman" w:eastAsia="Times New Roman" w:hAnsi="Times New Roman"/>
      <w:b/>
      <w:sz w:val="28"/>
      <w:szCs w:val="28"/>
    </w:rPr>
  </w:style>
  <w:style w:type="table" w:customStyle="1" w:styleId="130">
    <w:name w:val="Сетка таблицы13"/>
    <w:basedOn w:val="a4"/>
    <w:next w:val="a6"/>
    <w:uiPriority w:val="39"/>
    <w:rsid w:val="00A96F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C75555"/>
    <w:pPr>
      <w:widowControl w:val="0"/>
      <w:autoSpaceDE w:val="0"/>
      <w:autoSpaceDN w:val="0"/>
      <w:adjustRightInd w:val="0"/>
      <w:ind w:right="19772"/>
    </w:pPr>
    <w:rPr>
      <w:rFonts w:ascii="Arial" w:eastAsia="Times New Roman" w:hAnsi="Arial" w:cs="Arial"/>
    </w:rPr>
  </w:style>
  <w:style w:type="paragraph" w:styleId="afff3">
    <w:name w:val="footnote text"/>
    <w:basedOn w:val="a2"/>
    <w:link w:val="afff4"/>
    <w:uiPriority w:val="99"/>
    <w:semiHidden/>
    <w:unhideWhenUsed/>
    <w:rsid w:val="000471B8"/>
    <w:rPr>
      <w:rFonts w:ascii="Calibri" w:eastAsia="Calibri" w:hAnsi="Calibri"/>
      <w:sz w:val="20"/>
      <w:szCs w:val="20"/>
      <w:lang w:eastAsia="en-US"/>
    </w:rPr>
  </w:style>
  <w:style w:type="character" w:customStyle="1" w:styleId="afff4">
    <w:name w:val="Текст сноски Знак"/>
    <w:basedOn w:val="a3"/>
    <w:link w:val="afff3"/>
    <w:uiPriority w:val="99"/>
    <w:semiHidden/>
    <w:rsid w:val="000471B8"/>
    <w:rPr>
      <w:lang w:eastAsia="en-US"/>
    </w:rPr>
  </w:style>
  <w:style w:type="character" w:styleId="afff5">
    <w:name w:val="footnote reference"/>
    <w:basedOn w:val="a3"/>
    <w:uiPriority w:val="99"/>
    <w:semiHidden/>
    <w:unhideWhenUsed/>
    <w:rsid w:val="000471B8"/>
    <w:rPr>
      <w:vertAlign w:val="superscript"/>
    </w:rPr>
  </w:style>
  <w:style w:type="numbering" w:customStyle="1" w:styleId="101">
    <w:name w:val="Нет списка10"/>
    <w:next w:val="a5"/>
    <w:uiPriority w:val="99"/>
    <w:semiHidden/>
    <w:unhideWhenUsed/>
    <w:rsid w:val="007D3EE2"/>
  </w:style>
  <w:style w:type="paragraph" w:customStyle="1" w:styleId="afff6">
    <w:name w:val="!Огл"/>
    <w:basedOn w:val="a2"/>
    <w:link w:val="afff7"/>
    <w:qFormat/>
    <w:rsid w:val="007D3EE2"/>
    <w:pPr>
      <w:widowControl w:val="0"/>
      <w:autoSpaceDE w:val="0"/>
      <w:autoSpaceDN w:val="0"/>
      <w:adjustRightInd w:val="0"/>
      <w:spacing w:before="240"/>
      <w:ind w:firstLine="540"/>
      <w:jc w:val="both"/>
    </w:pPr>
    <w:rPr>
      <w:b/>
      <w:bCs/>
      <w:sz w:val="28"/>
      <w:szCs w:val="28"/>
    </w:rPr>
  </w:style>
  <w:style w:type="character" w:customStyle="1" w:styleId="afff7">
    <w:name w:val="!Огл Знак"/>
    <w:basedOn w:val="a3"/>
    <w:link w:val="afff6"/>
    <w:rsid w:val="007D3EE2"/>
    <w:rPr>
      <w:rFonts w:ascii="Times New Roman" w:eastAsia="Times New Roman" w:hAnsi="Times New Roman"/>
      <w:b/>
      <w:bCs/>
      <w:sz w:val="28"/>
      <w:szCs w:val="28"/>
    </w:rPr>
  </w:style>
  <w:style w:type="paragraph" w:customStyle="1" w:styleId="2b">
    <w:name w:val="!Огл2"/>
    <w:basedOn w:val="a2"/>
    <w:link w:val="2c"/>
    <w:qFormat/>
    <w:rsid w:val="007D3EE2"/>
    <w:pPr>
      <w:widowControl w:val="0"/>
      <w:autoSpaceDE w:val="0"/>
      <w:autoSpaceDN w:val="0"/>
      <w:adjustRightInd w:val="0"/>
      <w:spacing w:before="240"/>
      <w:ind w:firstLine="540"/>
      <w:jc w:val="both"/>
    </w:pPr>
    <w:rPr>
      <w:b/>
      <w:bCs/>
      <w:sz w:val="28"/>
      <w:szCs w:val="28"/>
    </w:rPr>
  </w:style>
  <w:style w:type="character" w:customStyle="1" w:styleId="2c">
    <w:name w:val="!Огл2 Знак"/>
    <w:basedOn w:val="a3"/>
    <w:link w:val="2b"/>
    <w:rsid w:val="007D3EE2"/>
    <w:rPr>
      <w:rFonts w:ascii="Times New Roman" w:eastAsia="Times New Roman" w:hAnsi="Times New Roman"/>
      <w:b/>
      <w:bCs/>
      <w:sz w:val="28"/>
      <w:szCs w:val="28"/>
    </w:rPr>
  </w:style>
  <w:style w:type="paragraph" w:customStyle="1" w:styleId="afff8">
    <w:name w:val="!осн"/>
    <w:basedOn w:val="a2"/>
    <w:link w:val="afff9"/>
    <w:qFormat/>
    <w:rsid w:val="007D3EE2"/>
    <w:pPr>
      <w:spacing w:after="160" w:line="259" w:lineRule="auto"/>
      <w:jc w:val="both"/>
    </w:pPr>
    <w:rPr>
      <w:rFonts w:eastAsia="Calibri"/>
      <w:sz w:val="28"/>
      <w:szCs w:val="28"/>
      <w:lang w:eastAsia="en-US"/>
    </w:rPr>
  </w:style>
  <w:style w:type="character" w:customStyle="1" w:styleId="afff9">
    <w:name w:val="!осн Знак"/>
    <w:basedOn w:val="a3"/>
    <w:link w:val="afff8"/>
    <w:rsid w:val="007D3EE2"/>
    <w:rPr>
      <w:rFonts w:ascii="Times New Roman" w:hAnsi="Times New Roman"/>
      <w:sz w:val="28"/>
      <w:szCs w:val="28"/>
      <w:lang w:eastAsia="en-US"/>
    </w:rPr>
  </w:style>
  <w:style w:type="paragraph" w:customStyle="1" w:styleId="afffa">
    <w:name w:val="!ОСНО"/>
    <w:basedOn w:val="afff8"/>
    <w:link w:val="afffb"/>
    <w:qFormat/>
    <w:rsid w:val="007D3EE2"/>
    <w:pPr>
      <w:ind w:firstLine="851"/>
    </w:pPr>
  </w:style>
  <w:style w:type="character" w:customStyle="1" w:styleId="afffb">
    <w:name w:val="!ОСНО Знак"/>
    <w:basedOn w:val="afff9"/>
    <w:link w:val="afffa"/>
    <w:rsid w:val="007D3EE2"/>
    <w:rPr>
      <w:rFonts w:ascii="Times New Roman" w:hAnsi="Times New Roman"/>
      <w:sz w:val="28"/>
      <w:szCs w:val="28"/>
      <w:lang w:eastAsia="en-US"/>
    </w:rPr>
  </w:style>
  <w:style w:type="numbering" w:customStyle="1" w:styleId="121">
    <w:name w:val="Нет списка12"/>
    <w:next w:val="a5"/>
    <w:uiPriority w:val="99"/>
    <w:semiHidden/>
    <w:unhideWhenUsed/>
    <w:rsid w:val="001510A7"/>
  </w:style>
  <w:style w:type="table" w:customStyle="1" w:styleId="140">
    <w:name w:val="Сетка таблицы14"/>
    <w:basedOn w:val="a4"/>
    <w:next w:val="a6"/>
    <w:uiPriority w:val="39"/>
    <w:rsid w:val="00173B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c">
    <w:name w:val="Emphasis"/>
    <w:basedOn w:val="a3"/>
    <w:uiPriority w:val="20"/>
    <w:qFormat/>
    <w:locked/>
    <w:rsid w:val="00DD2230"/>
    <w:rPr>
      <w:i/>
      <w:iCs/>
    </w:rPr>
  </w:style>
  <w:style w:type="character" w:styleId="afffd">
    <w:name w:val="Placeholder Text"/>
    <w:basedOn w:val="a3"/>
    <w:uiPriority w:val="99"/>
    <w:semiHidden/>
    <w:rsid w:val="001F5B8D"/>
    <w:rPr>
      <w:color w:val="808080"/>
    </w:rPr>
  </w:style>
  <w:style w:type="paragraph" w:customStyle="1" w:styleId="afffe">
    <w:name w:val="!!Таблица"/>
    <w:basedOn w:val="affc"/>
    <w:link w:val="affff"/>
    <w:qFormat/>
    <w:rsid w:val="0054536B"/>
    <w:pPr>
      <w:spacing w:after="0" w:line="240" w:lineRule="auto"/>
      <w:ind w:firstLine="0"/>
    </w:pPr>
  </w:style>
  <w:style w:type="character" w:customStyle="1" w:styleId="afff">
    <w:name w:val="!Основной Знак"/>
    <w:basedOn w:val="a3"/>
    <w:link w:val="affc"/>
    <w:rsid w:val="0054536B"/>
    <w:rPr>
      <w:rFonts w:ascii="Times New Roman" w:eastAsiaTheme="minorEastAsia" w:hAnsi="Times New Roman"/>
      <w:sz w:val="28"/>
      <w:szCs w:val="28"/>
    </w:rPr>
  </w:style>
  <w:style w:type="character" w:customStyle="1" w:styleId="affff">
    <w:name w:val="!!Таблица Знак"/>
    <w:basedOn w:val="afff"/>
    <w:link w:val="afffe"/>
    <w:rsid w:val="0054536B"/>
    <w:rPr>
      <w:rFonts w:ascii="Times New Roman" w:eastAsiaTheme="minorEastAsia" w:hAnsi="Times New Roman"/>
      <w:sz w:val="28"/>
      <w:szCs w:val="28"/>
    </w:rPr>
  </w:style>
  <w:style w:type="character" w:customStyle="1" w:styleId="apple-converted-space">
    <w:name w:val="apple-converted-space"/>
    <w:basedOn w:val="a3"/>
    <w:rsid w:val="00A2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35">
      <w:bodyDiv w:val="1"/>
      <w:marLeft w:val="0"/>
      <w:marRight w:val="0"/>
      <w:marTop w:val="0"/>
      <w:marBottom w:val="0"/>
      <w:divBdr>
        <w:top w:val="none" w:sz="0" w:space="0" w:color="auto"/>
        <w:left w:val="none" w:sz="0" w:space="0" w:color="auto"/>
        <w:bottom w:val="none" w:sz="0" w:space="0" w:color="auto"/>
        <w:right w:val="none" w:sz="0" w:space="0" w:color="auto"/>
      </w:divBdr>
    </w:div>
    <w:div w:id="12610711">
      <w:bodyDiv w:val="1"/>
      <w:marLeft w:val="0"/>
      <w:marRight w:val="0"/>
      <w:marTop w:val="0"/>
      <w:marBottom w:val="0"/>
      <w:divBdr>
        <w:top w:val="none" w:sz="0" w:space="0" w:color="auto"/>
        <w:left w:val="none" w:sz="0" w:space="0" w:color="auto"/>
        <w:bottom w:val="none" w:sz="0" w:space="0" w:color="auto"/>
        <w:right w:val="none" w:sz="0" w:space="0" w:color="auto"/>
      </w:divBdr>
    </w:div>
    <w:div w:id="13700794">
      <w:bodyDiv w:val="1"/>
      <w:marLeft w:val="0"/>
      <w:marRight w:val="0"/>
      <w:marTop w:val="0"/>
      <w:marBottom w:val="0"/>
      <w:divBdr>
        <w:top w:val="none" w:sz="0" w:space="0" w:color="auto"/>
        <w:left w:val="none" w:sz="0" w:space="0" w:color="auto"/>
        <w:bottom w:val="none" w:sz="0" w:space="0" w:color="auto"/>
        <w:right w:val="none" w:sz="0" w:space="0" w:color="auto"/>
      </w:divBdr>
    </w:div>
    <w:div w:id="14312008">
      <w:bodyDiv w:val="1"/>
      <w:marLeft w:val="0"/>
      <w:marRight w:val="0"/>
      <w:marTop w:val="0"/>
      <w:marBottom w:val="0"/>
      <w:divBdr>
        <w:top w:val="none" w:sz="0" w:space="0" w:color="auto"/>
        <w:left w:val="none" w:sz="0" w:space="0" w:color="auto"/>
        <w:bottom w:val="none" w:sz="0" w:space="0" w:color="auto"/>
        <w:right w:val="none" w:sz="0" w:space="0" w:color="auto"/>
      </w:divBdr>
    </w:div>
    <w:div w:id="28847730">
      <w:bodyDiv w:val="1"/>
      <w:marLeft w:val="0"/>
      <w:marRight w:val="0"/>
      <w:marTop w:val="0"/>
      <w:marBottom w:val="0"/>
      <w:divBdr>
        <w:top w:val="none" w:sz="0" w:space="0" w:color="auto"/>
        <w:left w:val="none" w:sz="0" w:space="0" w:color="auto"/>
        <w:bottom w:val="none" w:sz="0" w:space="0" w:color="auto"/>
        <w:right w:val="none" w:sz="0" w:space="0" w:color="auto"/>
      </w:divBdr>
    </w:div>
    <w:div w:id="30805101">
      <w:bodyDiv w:val="1"/>
      <w:marLeft w:val="0"/>
      <w:marRight w:val="0"/>
      <w:marTop w:val="0"/>
      <w:marBottom w:val="0"/>
      <w:divBdr>
        <w:top w:val="none" w:sz="0" w:space="0" w:color="auto"/>
        <w:left w:val="none" w:sz="0" w:space="0" w:color="auto"/>
        <w:bottom w:val="none" w:sz="0" w:space="0" w:color="auto"/>
        <w:right w:val="none" w:sz="0" w:space="0" w:color="auto"/>
      </w:divBdr>
    </w:div>
    <w:div w:id="37556147">
      <w:bodyDiv w:val="1"/>
      <w:marLeft w:val="0"/>
      <w:marRight w:val="0"/>
      <w:marTop w:val="0"/>
      <w:marBottom w:val="0"/>
      <w:divBdr>
        <w:top w:val="none" w:sz="0" w:space="0" w:color="auto"/>
        <w:left w:val="none" w:sz="0" w:space="0" w:color="auto"/>
        <w:bottom w:val="none" w:sz="0" w:space="0" w:color="auto"/>
        <w:right w:val="none" w:sz="0" w:space="0" w:color="auto"/>
      </w:divBdr>
    </w:div>
    <w:div w:id="40055038">
      <w:bodyDiv w:val="1"/>
      <w:marLeft w:val="0"/>
      <w:marRight w:val="0"/>
      <w:marTop w:val="0"/>
      <w:marBottom w:val="0"/>
      <w:divBdr>
        <w:top w:val="none" w:sz="0" w:space="0" w:color="auto"/>
        <w:left w:val="none" w:sz="0" w:space="0" w:color="auto"/>
        <w:bottom w:val="none" w:sz="0" w:space="0" w:color="auto"/>
        <w:right w:val="none" w:sz="0" w:space="0" w:color="auto"/>
      </w:divBdr>
    </w:div>
    <w:div w:id="44180397">
      <w:bodyDiv w:val="1"/>
      <w:marLeft w:val="0"/>
      <w:marRight w:val="0"/>
      <w:marTop w:val="0"/>
      <w:marBottom w:val="0"/>
      <w:divBdr>
        <w:top w:val="none" w:sz="0" w:space="0" w:color="auto"/>
        <w:left w:val="none" w:sz="0" w:space="0" w:color="auto"/>
        <w:bottom w:val="none" w:sz="0" w:space="0" w:color="auto"/>
        <w:right w:val="none" w:sz="0" w:space="0" w:color="auto"/>
      </w:divBdr>
    </w:div>
    <w:div w:id="58409022">
      <w:bodyDiv w:val="1"/>
      <w:marLeft w:val="0"/>
      <w:marRight w:val="0"/>
      <w:marTop w:val="0"/>
      <w:marBottom w:val="0"/>
      <w:divBdr>
        <w:top w:val="none" w:sz="0" w:space="0" w:color="auto"/>
        <w:left w:val="none" w:sz="0" w:space="0" w:color="auto"/>
        <w:bottom w:val="none" w:sz="0" w:space="0" w:color="auto"/>
        <w:right w:val="none" w:sz="0" w:space="0" w:color="auto"/>
      </w:divBdr>
    </w:div>
    <w:div w:id="63384462">
      <w:bodyDiv w:val="1"/>
      <w:marLeft w:val="0"/>
      <w:marRight w:val="0"/>
      <w:marTop w:val="0"/>
      <w:marBottom w:val="0"/>
      <w:divBdr>
        <w:top w:val="none" w:sz="0" w:space="0" w:color="auto"/>
        <w:left w:val="none" w:sz="0" w:space="0" w:color="auto"/>
        <w:bottom w:val="none" w:sz="0" w:space="0" w:color="auto"/>
        <w:right w:val="none" w:sz="0" w:space="0" w:color="auto"/>
      </w:divBdr>
    </w:div>
    <w:div w:id="70979076">
      <w:bodyDiv w:val="1"/>
      <w:marLeft w:val="0"/>
      <w:marRight w:val="0"/>
      <w:marTop w:val="0"/>
      <w:marBottom w:val="0"/>
      <w:divBdr>
        <w:top w:val="none" w:sz="0" w:space="0" w:color="auto"/>
        <w:left w:val="none" w:sz="0" w:space="0" w:color="auto"/>
        <w:bottom w:val="none" w:sz="0" w:space="0" w:color="auto"/>
        <w:right w:val="none" w:sz="0" w:space="0" w:color="auto"/>
      </w:divBdr>
    </w:div>
    <w:div w:id="73358285">
      <w:bodyDiv w:val="1"/>
      <w:marLeft w:val="0"/>
      <w:marRight w:val="0"/>
      <w:marTop w:val="0"/>
      <w:marBottom w:val="0"/>
      <w:divBdr>
        <w:top w:val="none" w:sz="0" w:space="0" w:color="auto"/>
        <w:left w:val="none" w:sz="0" w:space="0" w:color="auto"/>
        <w:bottom w:val="none" w:sz="0" w:space="0" w:color="auto"/>
        <w:right w:val="none" w:sz="0" w:space="0" w:color="auto"/>
      </w:divBdr>
    </w:div>
    <w:div w:id="76633281">
      <w:bodyDiv w:val="1"/>
      <w:marLeft w:val="0"/>
      <w:marRight w:val="0"/>
      <w:marTop w:val="0"/>
      <w:marBottom w:val="0"/>
      <w:divBdr>
        <w:top w:val="none" w:sz="0" w:space="0" w:color="auto"/>
        <w:left w:val="none" w:sz="0" w:space="0" w:color="auto"/>
        <w:bottom w:val="none" w:sz="0" w:space="0" w:color="auto"/>
        <w:right w:val="none" w:sz="0" w:space="0" w:color="auto"/>
      </w:divBdr>
    </w:div>
    <w:div w:id="80955074">
      <w:bodyDiv w:val="1"/>
      <w:marLeft w:val="0"/>
      <w:marRight w:val="0"/>
      <w:marTop w:val="0"/>
      <w:marBottom w:val="0"/>
      <w:divBdr>
        <w:top w:val="none" w:sz="0" w:space="0" w:color="auto"/>
        <w:left w:val="none" w:sz="0" w:space="0" w:color="auto"/>
        <w:bottom w:val="none" w:sz="0" w:space="0" w:color="auto"/>
        <w:right w:val="none" w:sz="0" w:space="0" w:color="auto"/>
      </w:divBdr>
    </w:div>
    <w:div w:id="81998328">
      <w:bodyDiv w:val="1"/>
      <w:marLeft w:val="0"/>
      <w:marRight w:val="0"/>
      <w:marTop w:val="0"/>
      <w:marBottom w:val="0"/>
      <w:divBdr>
        <w:top w:val="none" w:sz="0" w:space="0" w:color="auto"/>
        <w:left w:val="none" w:sz="0" w:space="0" w:color="auto"/>
        <w:bottom w:val="none" w:sz="0" w:space="0" w:color="auto"/>
        <w:right w:val="none" w:sz="0" w:space="0" w:color="auto"/>
      </w:divBdr>
    </w:div>
    <w:div w:id="82146028">
      <w:bodyDiv w:val="1"/>
      <w:marLeft w:val="0"/>
      <w:marRight w:val="0"/>
      <w:marTop w:val="0"/>
      <w:marBottom w:val="0"/>
      <w:divBdr>
        <w:top w:val="none" w:sz="0" w:space="0" w:color="auto"/>
        <w:left w:val="none" w:sz="0" w:space="0" w:color="auto"/>
        <w:bottom w:val="none" w:sz="0" w:space="0" w:color="auto"/>
        <w:right w:val="none" w:sz="0" w:space="0" w:color="auto"/>
      </w:divBdr>
    </w:div>
    <w:div w:id="89739590">
      <w:bodyDiv w:val="1"/>
      <w:marLeft w:val="0"/>
      <w:marRight w:val="0"/>
      <w:marTop w:val="0"/>
      <w:marBottom w:val="0"/>
      <w:divBdr>
        <w:top w:val="none" w:sz="0" w:space="0" w:color="auto"/>
        <w:left w:val="none" w:sz="0" w:space="0" w:color="auto"/>
        <w:bottom w:val="none" w:sz="0" w:space="0" w:color="auto"/>
        <w:right w:val="none" w:sz="0" w:space="0" w:color="auto"/>
      </w:divBdr>
    </w:div>
    <w:div w:id="105002181">
      <w:bodyDiv w:val="1"/>
      <w:marLeft w:val="0"/>
      <w:marRight w:val="0"/>
      <w:marTop w:val="0"/>
      <w:marBottom w:val="0"/>
      <w:divBdr>
        <w:top w:val="none" w:sz="0" w:space="0" w:color="auto"/>
        <w:left w:val="none" w:sz="0" w:space="0" w:color="auto"/>
        <w:bottom w:val="none" w:sz="0" w:space="0" w:color="auto"/>
        <w:right w:val="none" w:sz="0" w:space="0" w:color="auto"/>
      </w:divBdr>
    </w:div>
    <w:div w:id="107745448">
      <w:bodyDiv w:val="1"/>
      <w:marLeft w:val="0"/>
      <w:marRight w:val="0"/>
      <w:marTop w:val="0"/>
      <w:marBottom w:val="0"/>
      <w:divBdr>
        <w:top w:val="none" w:sz="0" w:space="0" w:color="auto"/>
        <w:left w:val="none" w:sz="0" w:space="0" w:color="auto"/>
        <w:bottom w:val="none" w:sz="0" w:space="0" w:color="auto"/>
        <w:right w:val="none" w:sz="0" w:space="0" w:color="auto"/>
      </w:divBdr>
    </w:div>
    <w:div w:id="116874826">
      <w:bodyDiv w:val="1"/>
      <w:marLeft w:val="0"/>
      <w:marRight w:val="0"/>
      <w:marTop w:val="0"/>
      <w:marBottom w:val="0"/>
      <w:divBdr>
        <w:top w:val="none" w:sz="0" w:space="0" w:color="auto"/>
        <w:left w:val="none" w:sz="0" w:space="0" w:color="auto"/>
        <w:bottom w:val="none" w:sz="0" w:space="0" w:color="auto"/>
        <w:right w:val="none" w:sz="0" w:space="0" w:color="auto"/>
      </w:divBdr>
    </w:div>
    <w:div w:id="117335641">
      <w:bodyDiv w:val="1"/>
      <w:marLeft w:val="0"/>
      <w:marRight w:val="0"/>
      <w:marTop w:val="0"/>
      <w:marBottom w:val="0"/>
      <w:divBdr>
        <w:top w:val="none" w:sz="0" w:space="0" w:color="auto"/>
        <w:left w:val="none" w:sz="0" w:space="0" w:color="auto"/>
        <w:bottom w:val="none" w:sz="0" w:space="0" w:color="auto"/>
        <w:right w:val="none" w:sz="0" w:space="0" w:color="auto"/>
      </w:divBdr>
    </w:div>
    <w:div w:id="117918990">
      <w:bodyDiv w:val="1"/>
      <w:marLeft w:val="0"/>
      <w:marRight w:val="0"/>
      <w:marTop w:val="0"/>
      <w:marBottom w:val="0"/>
      <w:divBdr>
        <w:top w:val="none" w:sz="0" w:space="0" w:color="auto"/>
        <w:left w:val="none" w:sz="0" w:space="0" w:color="auto"/>
        <w:bottom w:val="none" w:sz="0" w:space="0" w:color="auto"/>
        <w:right w:val="none" w:sz="0" w:space="0" w:color="auto"/>
      </w:divBdr>
    </w:div>
    <w:div w:id="119613943">
      <w:bodyDiv w:val="1"/>
      <w:marLeft w:val="0"/>
      <w:marRight w:val="0"/>
      <w:marTop w:val="0"/>
      <w:marBottom w:val="0"/>
      <w:divBdr>
        <w:top w:val="none" w:sz="0" w:space="0" w:color="auto"/>
        <w:left w:val="none" w:sz="0" w:space="0" w:color="auto"/>
        <w:bottom w:val="none" w:sz="0" w:space="0" w:color="auto"/>
        <w:right w:val="none" w:sz="0" w:space="0" w:color="auto"/>
      </w:divBdr>
    </w:div>
    <w:div w:id="120617109">
      <w:bodyDiv w:val="1"/>
      <w:marLeft w:val="0"/>
      <w:marRight w:val="0"/>
      <w:marTop w:val="0"/>
      <w:marBottom w:val="0"/>
      <w:divBdr>
        <w:top w:val="none" w:sz="0" w:space="0" w:color="auto"/>
        <w:left w:val="none" w:sz="0" w:space="0" w:color="auto"/>
        <w:bottom w:val="none" w:sz="0" w:space="0" w:color="auto"/>
        <w:right w:val="none" w:sz="0" w:space="0" w:color="auto"/>
      </w:divBdr>
    </w:div>
    <w:div w:id="123088880">
      <w:bodyDiv w:val="1"/>
      <w:marLeft w:val="0"/>
      <w:marRight w:val="0"/>
      <w:marTop w:val="0"/>
      <w:marBottom w:val="0"/>
      <w:divBdr>
        <w:top w:val="none" w:sz="0" w:space="0" w:color="auto"/>
        <w:left w:val="none" w:sz="0" w:space="0" w:color="auto"/>
        <w:bottom w:val="none" w:sz="0" w:space="0" w:color="auto"/>
        <w:right w:val="none" w:sz="0" w:space="0" w:color="auto"/>
      </w:divBdr>
    </w:div>
    <w:div w:id="128786132">
      <w:bodyDiv w:val="1"/>
      <w:marLeft w:val="0"/>
      <w:marRight w:val="0"/>
      <w:marTop w:val="0"/>
      <w:marBottom w:val="0"/>
      <w:divBdr>
        <w:top w:val="none" w:sz="0" w:space="0" w:color="auto"/>
        <w:left w:val="none" w:sz="0" w:space="0" w:color="auto"/>
        <w:bottom w:val="none" w:sz="0" w:space="0" w:color="auto"/>
        <w:right w:val="none" w:sz="0" w:space="0" w:color="auto"/>
      </w:divBdr>
    </w:div>
    <w:div w:id="139075754">
      <w:bodyDiv w:val="1"/>
      <w:marLeft w:val="0"/>
      <w:marRight w:val="0"/>
      <w:marTop w:val="0"/>
      <w:marBottom w:val="0"/>
      <w:divBdr>
        <w:top w:val="none" w:sz="0" w:space="0" w:color="auto"/>
        <w:left w:val="none" w:sz="0" w:space="0" w:color="auto"/>
        <w:bottom w:val="none" w:sz="0" w:space="0" w:color="auto"/>
        <w:right w:val="none" w:sz="0" w:space="0" w:color="auto"/>
      </w:divBdr>
    </w:div>
    <w:div w:id="144855309">
      <w:bodyDiv w:val="1"/>
      <w:marLeft w:val="0"/>
      <w:marRight w:val="0"/>
      <w:marTop w:val="0"/>
      <w:marBottom w:val="0"/>
      <w:divBdr>
        <w:top w:val="none" w:sz="0" w:space="0" w:color="auto"/>
        <w:left w:val="none" w:sz="0" w:space="0" w:color="auto"/>
        <w:bottom w:val="none" w:sz="0" w:space="0" w:color="auto"/>
        <w:right w:val="none" w:sz="0" w:space="0" w:color="auto"/>
      </w:divBdr>
    </w:div>
    <w:div w:id="147132411">
      <w:bodyDiv w:val="1"/>
      <w:marLeft w:val="0"/>
      <w:marRight w:val="0"/>
      <w:marTop w:val="0"/>
      <w:marBottom w:val="0"/>
      <w:divBdr>
        <w:top w:val="none" w:sz="0" w:space="0" w:color="auto"/>
        <w:left w:val="none" w:sz="0" w:space="0" w:color="auto"/>
        <w:bottom w:val="none" w:sz="0" w:space="0" w:color="auto"/>
        <w:right w:val="none" w:sz="0" w:space="0" w:color="auto"/>
      </w:divBdr>
    </w:div>
    <w:div w:id="148986034">
      <w:bodyDiv w:val="1"/>
      <w:marLeft w:val="0"/>
      <w:marRight w:val="0"/>
      <w:marTop w:val="0"/>
      <w:marBottom w:val="0"/>
      <w:divBdr>
        <w:top w:val="none" w:sz="0" w:space="0" w:color="auto"/>
        <w:left w:val="none" w:sz="0" w:space="0" w:color="auto"/>
        <w:bottom w:val="none" w:sz="0" w:space="0" w:color="auto"/>
        <w:right w:val="none" w:sz="0" w:space="0" w:color="auto"/>
      </w:divBdr>
    </w:div>
    <w:div w:id="160194471">
      <w:bodyDiv w:val="1"/>
      <w:marLeft w:val="0"/>
      <w:marRight w:val="0"/>
      <w:marTop w:val="0"/>
      <w:marBottom w:val="0"/>
      <w:divBdr>
        <w:top w:val="none" w:sz="0" w:space="0" w:color="auto"/>
        <w:left w:val="none" w:sz="0" w:space="0" w:color="auto"/>
        <w:bottom w:val="none" w:sz="0" w:space="0" w:color="auto"/>
        <w:right w:val="none" w:sz="0" w:space="0" w:color="auto"/>
      </w:divBdr>
      <w:divsChild>
        <w:div w:id="9796042">
          <w:marLeft w:val="0"/>
          <w:marRight w:val="0"/>
          <w:marTop w:val="0"/>
          <w:marBottom w:val="0"/>
          <w:divBdr>
            <w:top w:val="none" w:sz="0" w:space="0" w:color="auto"/>
            <w:left w:val="none" w:sz="0" w:space="0" w:color="auto"/>
            <w:bottom w:val="none" w:sz="0" w:space="0" w:color="auto"/>
            <w:right w:val="none" w:sz="0" w:space="0" w:color="auto"/>
          </w:divBdr>
        </w:div>
        <w:div w:id="1156458815">
          <w:marLeft w:val="0"/>
          <w:marRight w:val="0"/>
          <w:marTop w:val="0"/>
          <w:marBottom w:val="0"/>
          <w:divBdr>
            <w:top w:val="none" w:sz="0" w:space="0" w:color="auto"/>
            <w:left w:val="none" w:sz="0" w:space="0" w:color="auto"/>
            <w:bottom w:val="none" w:sz="0" w:space="0" w:color="auto"/>
            <w:right w:val="none" w:sz="0" w:space="0" w:color="auto"/>
          </w:divBdr>
        </w:div>
        <w:div w:id="1534227921">
          <w:marLeft w:val="0"/>
          <w:marRight w:val="0"/>
          <w:marTop w:val="0"/>
          <w:marBottom w:val="0"/>
          <w:divBdr>
            <w:top w:val="none" w:sz="0" w:space="0" w:color="auto"/>
            <w:left w:val="none" w:sz="0" w:space="0" w:color="auto"/>
            <w:bottom w:val="none" w:sz="0" w:space="0" w:color="auto"/>
            <w:right w:val="none" w:sz="0" w:space="0" w:color="auto"/>
          </w:divBdr>
        </w:div>
        <w:div w:id="1810395793">
          <w:marLeft w:val="0"/>
          <w:marRight w:val="0"/>
          <w:marTop w:val="0"/>
          <w:marBottom w:val="0"/>
          <w:divBdr>
            <w:top w:val="none" w:sz="0" w:space="0" w:color="auto"/>
            <w:left w:val="none" w:sz="0" w:space="0" w:color="auto"/>
            <w:bottom w:val="none" w:sz="0" w:space="0" w:color="auto"/>
            <w:right w:val="none" w:sz="0" w:space="0" w:color="auto"/>
          </w:divBdr>
        </w:div>
        <w:div w:id="2031759896">
          <w:marLeft w:val="0"/>
          <w:marRight w:val="0"/>
          <w:marTop w:val="0"/>
          <w:marBottom w:val="0"/>
          <w:divBdr>
            <w:top w:val="none" w:sz="0" w:space="0" w:color="auto"/>
            <w:left w:val="none" w:sz="0" w:space="0" w:color="auto"/>
            <w:bottom w:val="none" w:sz="0" w:space="0" w:color="auto"/>
            <w:right w:val="none" w:sz="0" w:space="0" w:color="auto"/>
          </w:divBdr>
        </w:div>
      </w:divsChild>
    </w:div>
    <w:div w:id="164364627">
      <w:bodyDiv w:val="1"/>
      <w:marLeft w:val="0"/>
      <w:marRight w:val="0"/>
      <w:marTop w:val="0"/>
      <w:marBottom w:val="0"/>
      <w:divBdr>
        <w:top w:val="none" w:sz="0" w:space="0" w:color="auto"/>
        <w:left w:val="none" w:sz="0" w:space="0" w:color="auto"/>
        <w:bottom w:val="none" w:sz="0" w:space="0" w:color="auto"/>
        <w:right w:val="none" w:sz="0" w:space="0" w:color="auto"/>
      </w:divBdr>
    </w:div>
    <w:div w:id="180902664">
      <w:bodyDiv w:val="1"/>
      <w:marLeft w:val="0"/>
      <w:marRight w:val="0"/>
      <w:marTop w:val="0"/>
      <w:marBottom w:val="0"/>
      <w:divBdr>
        <w:top w:val="none" w:sz="0" w:space="0" w:color="auto"/>
        <w:left w:val="none" w:sz="0" w:space="0" w:color="auto"/>
        <w:bottom w:val="none" w:sz="0" w:space="0" w:color="auto"/>
        <w:right w:val="none" w:sz="0" w:space="0" w:color="auto"/>
      </w:divBdr>
    </w:div>
    <w:div w:id="181164401">
      <w:bodyDiv w:val="1"/>
      <w:marLeft w:val="0"/>
      <w:marRight w:val="0"/>
      <w:marTop w:val="0"/>
      <w:marBottom w:val="0"/>
      <w:divBdr>
        <w:top w:val="none" w:sz="0" w:space="0" w:color="auto"/>
        <w:left w:val="none" w:sz="0" w:space="0" w:color="auto"/>
        <w:bottom w:val="none" w:sz="0" w:space="0" w:color="auto"/>
        <w:right w:val="none" w:sz="0" w:space="0" w:color="auto"/>
      </w:divBdr>
    </w:div>
    <w:div w:id="181214232">
      <w:bodyDiv w:val="1"/>
      <w:marLeft w:val="0"/>
      <w:marRight w:val="0"/>
      <w:marTop w:val="0"/>
      <w:marBottom w:val="0"/>
      <w:divBdr>
        <w:top w:val="none" w:sz="0" w:space="0" w:color="auto"/>
        <w:left w:val="none" w:sz="0" w:space="0" w:color="auto"/>
        <w:bottom w:val="none" w:sz="0" w:space="0" w:color="auto"/>
        <w:right w:val="none" w:sz="0" w:space="0" w:color="auto"/>
      </w:divBdr>
    </w:div>
    <w:div w:id="191303831">
      <w:bodyDiv w:val="1"/>
      <w:marLeft w:val="0"/>
      <w:marRight w:val="0"/>
      <w:marTop w:val="0"/>
      <w:marBottom w:val="0"/>
      <w:divBdr>
        <w:top w:val="none" w:sz="0" w:space="0" w:color="auto"/>
        <w:left w:val="none" w:sz="0" w:space="0" w:color="auto"/>
        <w:bottom w:val="none" w:sz="0" w:space="0" w:color="auto"/>
        <w:right w:val="none" w:sz="0" w:space="0" w:color="auto"/>
      </w:divBdr>
    </w:div>
    <w:div w:id="191920361">
      <w:bodyDiv w:val="1"/>
      <w:marLeft w:val="0"/>
      <w:marRight w:val="0"/>
      <w:marTop w:val="0"/>
      <w:marBottom w:val="0"/>
      <w:divBdr>
        <w:top w:val="none" w:sz="0" w:space="0" w:color="auto"/>
        <w:left w:val="none" w:sz="0" w:space="0" w:color="auto"/>
        <w:bottom w:val="none" w:sz="0" w:space="0" w:color="auto"/>
        <w:right w:val="none" w:sz="0" w:space="0" w:color="auto"/>
      </w:divBdr>
    </w:div>
    <w:div w:id="192697393">
      <w:bodyDiv w:val="1"/>
      <w:marLeft w:val="0"/>
      <w:marRight w:val="0"/>
      <w:marTop w:val="0"/>
      <w:marBottom w:val="0"/>
      <w:divBdr>
        <w:top w:val="none" w:sz="0" w:space="0" w:color="auto"/>
        <w:left w:val="none" w:sz="0" w:space="0" w:color="auto"/>
        <w:bottom w:val="none" w:sz="0" w:space="0" w:color="auto"/>
        <w:right w:val="none" w:sz="0" w:space="0" w:color="auto"/>
      </w:divBdr>
    </w:div>
    <w:div w:id="194657455">
      <w:bodyDiv w:val="1"/>
      <w:marLeft w:val="0"/>
      <w:marRight w:val="0"/>
      <w:marTop w:val="0"/>
      <w:marBottom w:val="0"/>
      <w:divBdr>
        <w:top w:val="none" w:sz="0" w:space="0" w:color="auto"/>
        <w:left w:val="none" w:sz="0" w:space="0" w:color="auto"/>
        <w:bottom w:val="none" w:sz="0" w:space="0" w:color="auto"/>
        <w:right w:val="none" w:sz="0" w:space="0" w:color="auto"/>
      </w:divBdr>
    </w:div>
    <w:div w:id="198666405">
      <w:bodyDiv w:val="1"/>
      <w:marLeft w:val="0"/>
      <w:marRight w:val="0"/>
      <w:marTop w:val="0"/>
      <w:marBottom w:val="0"/>
      <w:divBdr>
        <w:top w:val="none" w:sz="0" w:space="0" w:color="auto"/>
        <w:left w:val="none" w:sz="0" w:space="0" w:color="auto"/>
        <w:bottom w:val="none" w:sz="0" w:space="0" w:color="auto"/>
        <w:right w:val="none" w:sz="0" w:space="0" w:color="auto"/>
      </w:divBdr>
    </w:div>
    <w:div w:id="202257296">
      <w:bodyDiv w:val="1"/>
      <w:marLeft w:val="0"/>
      <w:marRight w:val="0"/>
      <w:marTop w:val="0"/>
      <w:marBottom w:val="0"/>
      <w:divBdr>
        <w:top w:val="none" w:sz="0" w:space="0" w:color="auto"/>
        <w:left w:val="none" w:sz="0" w:space="0" w:color="auto"/>
        <w:bottom w:val="none" w:sz="0" w:space="0" w:color="auto"/>
        <w:right w:val="none" w:sz="0" w:space="0" w:color="auto"/>
      </w:divBdr>
    </w:div>
    <w:div w:id="207837861">
      <w:bodyDiv w:val="1"/>
      <w:marLeft w:val="0"/>
      <w:marRight w:val="0"/>
      <w:marTop w:val="0"/>
      <w:marBottom w:val="0"/>
      <w:divBdr>
        <w:top w:val="none" w:sz="0" w:space="0" w:color="auto"/>
        <w:left w:val="none" w:sz="0" w:space="0" w:color="auto"/>
        <w:bottom w:val="none" w:sz="0" w:space="0" w:color="auto"/>
        <w:right w:val="none" w:sz="0" w:space="0" w:color="auto"/>
      </w:divBdr>
    </w:div>
    <w:div w:id="210771904">
      <w:bodyDiv w:val="1"/>
      <w:marLeft w:val="0"/>
      <w:marRight w:val="0"/>
      <w:marTop w:val="0"/>
      <w:marBottom w:val="0"/>
      <w:divBdr>
        <w:top w:val="none" w:sz="0" w:space="0" w:color="auto"/>
        <w:left w:val="none" w:sz="0" w:space="0" w:color="auto"/>
        <w:bottom w:val="none" w:sz="0" w:space="0" w:color="auto"/>
        <w:right w:val="none" w:sz="0" w:space="0" w:color="auto"/>
      </w:divBdr>
    </w:div>
    <w:div w:id="213395447">
      <w:bodyDiv w:val="1"/>
      <w:marLeft w:val="0"/>
      <w:marRight w:val="0"/>
      <w:marTop w:val="0"/>
      <w:marBottom w:val="0"/>
      <w:divBdr>
        <w:top w:val="none" w:sz="0" w:space="0" w:color="auto"/>
        <w:left w:val="none" w:sz="0" w:space="0" w:color="auto"/>
        <w:bottom w:val="none" w:sz="0" w:space="0" w:color="auto"/>
        <w:right w:val="none" w:sz="0" w:space="0" w:color="auto"/>
      </w:divBdr>
    </w:div>
    <w:div w:id="215356945">
      <w:bodyDiv w:val="1"/>
      <w:marLeft w:val="0"/>
      <w:marRight w:val="0"/>
      <w:marTop w:val="0"/>
      <w:marBottom w:val="0"/>
      <w:divBdr>
        <w:top w:val="none" w:sz="0" w:space="0" w:color="auto"/>
        <w:left w:val="none" w:sz="0" w:space="0" w:color="auto"/>
        <w:bottom w:val="none" w:sz="0" w:space="0" w:color="auto"/>
        <w:right w:val="none" w:sz="0" w:space="0" w:color="auto"/>
      </w:divBdr>
    </w:div>
    <w:div w:id="227112280">
      <w:bodyDiv w:val="1"/>
      <w:marLeft w:val="0"/>
      <w:marRight w:val="0"/>
      <w:marTop w:val="0"/>
      <w:marBottom w:val="0"/>
      <w:divBdr>
        <w:top w:val="none" w:sz="0" w:space="0" w:color="auto"/>
        <w:left w:val="none" w:sz="0" w:space="0" w:color="auto"/>
        <w:bottom w:val="none" w:sz="0" w:space="0" w:color="auto"/>
        <w:right w:val="none" w:sz="0" w:space="0" w:color="auto"/>
      </w:divBdr>
    </w:div>
    <w:div w:id="242760955">
      <w:bodyDiv w:val="1"/>
      <w:marLeft w:val="0"/>
      <w:marRight w:val="0"/>
      <w:marTop w:val="0"/>
      <w:marBottom w:val="0"/>
      <w:divBdr>
        <w:top w:val="none" w:sz="0" w:space="0" w:color="auto"/>
        <w:left w:val="none" w:sz="0" w:space="0" w:color="auto"/>
        <w:bottom w:val="none" w:sz="0" w:space="0" w:color="auto"/>
        <w:right w:val="none" w:sz="0" w:space="0" w:color="auto"/>
      </w:divBdr>
    </w:div>
    <w:div w:id="243532016">
      <w:bodyDiv w:val="1"/>
      <w:marLeft w:val="0"/>
      <w:marRight w:val="0"/>
      <w:marTop w:val="0"/>
      <w:marBottom w:val="0"/>
      <w:divBdr>
        <w:top w:val="none" w:sz="0" w:space="0" w:color="auto"/>
        <w:left w:val="none" w:sz="0" w:space="0" w:color="auto"/>
        <w:bottom w:val="none" w:sz="0" w:space="0" w:color="auto"/>
        <w:right w:val="none" w:sz="0" w:space="0" w:color="auto"/>
      </w:divBdr>
    </w:div>
    <w:div w:id="252590897">
      <w:bodyDiv w:val="1"/>
      <w:marLeft w:val="0"/>
      <w:marRight w:val="0"/>
      <w:marTop w:val="0"/>
      <w:marBottom w:val="0"/>
      <w:divBdr>
        <w:top w:val="none" w:sz="0" w:space="0" w:color="auto"/>
        <w:left w:val="none" w:sz="0" w:space="0" w:color="auto"/>
        <w:bottom w:val="none" w:sz="0" w:space="0" w:color="auto"/>
        <w:right w:val="none" w:sz="0" w:space="0" w:color="auto"/>
      </w:divBdr>
    </w:div>
    <w:div w:id="253514550">
      <w:bodyDiv w:val="1"/>
      <w:marLeft w:val="0"/>
      <w:marRight w:val="0"/>
      <w:marTop w:val="0"/>
      <w:marBottom w:val="0"/>
      <w:divBdr>
        <w:top w:val="none" w:sz="0" w:space="0" w:color="auto"/>
        <w:left w:val="none" w:sz="0" w:space="0" w:color="auto"/>
        <w:bottom w:val="none" w:sz="0" w:space="0" w:color="auto"/>
        <w:right w:val="none" w:sz="0" w:space="0" w:color="auto"/>
      </w:divBdr>
    </w:div>
    <w:div w:id="254244073">
      <w:bodyDiv w:val="1"/>
      <w:marLeft w:val="0"/>
      <w:marRight w:val="0"/>
      <w:marTop w:val="0"/>
      <w:marBottom w:val="0"/>
      <w:divBdr>
        <w:top w:val="none" w:sz="0" w:space="0" w:color="auto"/>
        <w:left w:val="none" w:sz="0" w:space="0" w:color="auto"/>
        <w:bottom w:val="none" w:sz="0" w:space="0" w:color="auto"/>
        <w:right w:val="none" w:sz="0" w:space="0" w:color="auto"/>
      </w:divBdr>
    </w:div>
    <w:div w:id="255142204">
      <w:bodyDiv w:val="1"/>
      <w:marLeft w:val="0"/>
      <w:marRight w:val="0"/>
      <w:marTop w:val="0"/>
      <w:marBottom w:val="0"/>
      <w:divBdr>
        <w:top w:val="none" w:sz="0" w:space="0" w:color="auto"/>
        <w:left w:val="none" w:sz="0" w:space="0" w:color="auto"/>
        <w:bottom w:val="none" w:sz="0" w:space="0" w:color="auto"/>
        <w:right w:val="none" w:sz="0" w:space="0" w:color="auto"/>
      </w:divBdr>
    </w:div>
    <w:div w:id="270364123">
      <w:bodyDiv w:val="1"/>
      <w:marLeft w:val="0"/>
      <w:marRight w:val="0"/>
      <w:marTop w:val="0"/>
      <w:marBottom w:val="0"/>
      <w:divBdr>
        <w:top w:val="none" w:sz="0" w:space="0" w:color="auto"/>
        <w:left w:val="none" w:sz="0" w:space="0" w:color="auto"/>
        <w:bottom w:val="none" w:sz="0" w:space="0" w:color="auto"/>
        <w:right w:val="none" w:sz="0" w:space="0" w:color="auto"/>
      </w:divBdr>
    </w:div>
    <w:div w:id="273440747">
      <w:bodyDiv w:val="1"/>
      <w:marLeft w:val="0"/>
      <w:marRight w:val="0"/>
      <w:marTop w:val="0"/>
      <w:marBottom w:val="0"/>
      <w:divBdr>
        <w:top w:val="none" w:sz="0" w:space="0" w:color="auto"/>
        <w:left w:val="none" w:sz="0" w:space="0" w:color="auto"/>
        <w:bottom w:val="none" w:sz="0" w:space="0" w:color="auto"/>
        <w:right w:val="none" w:sz="0" w:space="0" w:color="auto"/>
      </w:divBdr>
    </w:div>
    <w:div w:id="273905406">
      <w:bodyDiv w:val="1"/>
      <w:marLeft w:val="0"/>
      <w:marRight w:val="0"/>
      <w:marTop w:val="0"/>
      <w:marBottom w:val="0"/>
      <w:divBdr>
        <w:top w:val="none" w:sz="0" w:space="0" w:color="auto"/>
        <w:left w:val="none" w:sz="0" w:space="0" w:color="auto"/>
        <w:bottom w:val="none" w:sz="0" w:space="0" w:color="auto"/>
        <w:right w:val="none" w:sz="0" w:space="0" w:color="auto"/>
      </w:divBdr>
    </w:div>
    <w:div w:id="274601200">
      <w:bodyDiv w:val="1"/>
      <w:marLeft w:val="0"/>
      <w:marRight w:val="0"/>
      <w:marTop w:val="0"/>
      <w:marBottom w:val="0"/>
      <w:divBdr>
        <w:top w:val="none" w:sz="0" w:space="0" w:color="auto"/>
        <w:left w:val="none" w:sz="0" w:space="0" w:color="auto"/>
        <w:bottom w:val="none" w:sz="0" w:space="0" w:color="auto"/>
        <w:right w:val="none" w:sz="0" w:space="0" w:color="auto"/>
      </w:divBdr>
    </w:div>
    <w:div w:id="276719562">
      <w:bodyDiv w:val="1"/>
      <w:marLeft w:val="0"/>
      <w:marRight w:val="0"/>
      <w:marTop w:val="0"/>
      <w:marBottom w:val="0"/>
      <w:divBdr>
        <w:top w:val="none" w:sz="0" w:space="0" w:color="auto"/>
        <w:left w:val="none" w:sz="0" w:space="0" w:color="auto"/>
        <w:bottom w:val="none" w:sz="0" w:space="0" w:color="auto"/>
        <w:right w:val="none" w:sz="0" w:space="0" w:color="auto"/>
      </w:divBdr>
    </w:div>
    <w:div w:id="279531414">
      <w:bodyDiv w:val="1"/>
      <w:marLeft w:val="0"/>
      <w:marRight w:val="0"/>
      <w:marTop w:val="0"/>
      <w:marBottom w:val="0"/>
      <w:divBdr>
        <w:top w:val="none" w:sz="0" w:space="0" w:color="auto"/>
        <w:left w:val="none" w:sz="0" w:space="0" w:color="auto"/>
        <w:bottom w:val="none" w:sz="0" w:space="0" w:color="auto"/>
        <w:right w:val="none" w:sz="0" w:space="0" w:color="auto"/>
      </w:divBdr>
    </w:div>
    <w:div w:id="285160711">
      <w:bodyDiv w:val="1"/>
      <w:marLeft w:val="0"/>
      <w:marRight w:val="0"/>
      <w:marTop w:val="0"/>
      <w:marBottom w:val="0"/>
      <w:divBdr>
        <w:top w:val="none" w:sz="0" w:space="0" w:color="auto"/>
        <w:left w:val="none" w:sz="0" w:space="0" w:color="auto"/>
        <w:bottom w:val="none" w:sz="0" w:space="0" w:color="auto"/>
        <w:right w:val="none" w:sz="0" w:space="0" w:color="auto"/>
      </w:divBdr>
    </w:div>
    <w:div w:id="287323320">
      <w:bodyDiv w:val="1"/>
      <w:marLeft w:val="0"/>
      <w:marRight w:val="0"/>
      <w:marTop w:val="0"/>
      <w:marBottom w:val="0"/>
      <w:divBdr>
        <w:top w:val="none" w:sz="0" w:space="0" w:color="auto"/>
        <w:left w:val="none" w:sz="0" w:space="0" w:color="auto"/>
        <w:bottom w:val="none" w:sz="0" w:space="0" w:color="auto"/>
        <w:right w:val="none" w:sz="0" w:space="0" w:color="auto"/>
      </w:divBdr>
    </w:div>
    <w:div w:id="298265170">
      <w:bodyDiv w:val="1"/>
      <w:marLeft w:val="0"/>
      <w:marRight w:val="0"/>
      <w:marTop w:val="0"/>
      <w:marBottom w:val="0"/>
      <w:divBdr>
        <w:top w:val="none" w:sz="0" w:space="0" w:color="auto"/>
        <w:left w:val="none" w:sz="0" w:space="0" w:color="auto"/>
        <w:bottom w:val="none" w:sz="0" w:space="0" w:color="auto"/>
        <w:right w:val="none" w:sz="0" w:space="0" w:color="auto"/>
      </w:divBdr>
    </w:div>
    <w:div w:id="307395717">
      <w:bodyDiv w:val="1"/>
      <w:marLeft w:val="0"/>
      <w:marRight w:val="0"/>
      <w:marTop w:val="0"/>
      <w:marBottom w:val="0"/>
      <w:divBdr>
        <w:top w:val="none" w:sz="0" w:space="0" w:color="auto"/>
        <w:left w:val="none" w:sz="0" w:space="0" w:color="auto"/>
        <w:bottom w:val="none" w:sz="0" w:space="0" w:color="auto"/>
        <w:right w:val="none" w:sz="0" w:space="0" w:color="auto"/>
      </w:divBdr>
    </w:div>
    <w:div w:id="308443312">
      <w:bodyDiv w:val="1"/>
      <w:marLeft w:val="0"/>
      <w:marRight w:val="0"/>
      <w:marTop w:val="0"/>
      <w:marBottom w:val="0"/>
      <w:divBdr>
        <w:top w:val="none" w:sz="0" w:space="0" w:color="auto"/>
        <w:left w:val="none" w:sz="0" w:space="0" w:color="auto"/>
        <w:bottom w:val="none" w:sz="0" w:space="0" w:color="auto"/>
        <w:right w:val="none" w:sz="0" w:space="0" w:color="auto"/>
      </w:divBdr>
    </w:div>
    <w:div w:id="314795929">
      <w:bodyDiv w:val="1"/>
      <w:marLeft w:val="0"/>
      <w:marRight w:val="0"/>
      <w:marTop w:val="0"/>
      <w:marBottom w:val="0"/>
      <w:divBdr>
        <w:top w:val="none" w:sz="0" w:space="0" w:color="auto"/>
        <w:left w:val="none" w:sz="0" w:space="0" w:color="auto"/>
        <w:bottom w:val="none" w:sz="0" w:space="0" w:color="auto"/>
        <w:right w:val="none" w:sz="0" w:space="0" w:color="auto"/>
      </w:divBdr>
    </w:div>
    <w:div w:id="322315064">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32881053">
      <w:bodyDiv w:val="1"/>
      <w:marLeft w:val="0"/>
      <w:marRight w:val="0"/>
      <w:marTop w:val="0"/>
      <w:marBottom w:val="0"/>
      <w:divBdr>
        <w:top w:val="none" w:sz="0" w:space="0" w:color="auto"/>
        <w:left w:val="none" w:sz="0" w:space="0" w:color="auto"/>
        <w:bottom w:val="none" w:sz="0" w:space="0" w:color="auto"/>
        <w:right w:val="none" w:sz="0" w:space="0" w:color="auto"/>
      </w:divBdr>
    </w:div>
    <w:div w:id="337079749">
      <w:bodyDiv w:val="1"/>
      <w:marLeft w:val="0"/>
      <w:marRight w:val="0"/>
      <w:marTop w:val="0"/>
      <w:marBottom w:val="0"/>
      <w:divBdr>
        <w:top w:val="none" w:sz="0" w:space="0" w:color="auto"/>
        <w:left w:val="none" w:sz="0" w:space="0" w:color="auto"/>
        <w:bottom w:val="none" w:sz="0" w:space="0" w:color="auto"/>
        <w:right w:val="none" w:sz="0" w:space="0" w:color="auto"/>
      </w:divBdr>
    </w:div>
    <w:div w:id="340091047">
      <w:bodyDiv w:val="1"/>
      <w:marLeft w:val="0"/>
      <w:marRight w:val="0"/>
      <w:marTop w:val="0"/>
      <w:marBottom w:val="0"/>
      <w:divBdr>
        <w:top w:val="none" w:sz="0" w:space="0" w:color="auto"/>
        <w:left w:val="none" w:sz="0" w:space="0" w:color="auto"/>
        <w:bottom w:val="none" w:sz="0" w:space="0" w:color="auto"/>
        <w:right w:val="none" w:sz="0" w:space="0" w:color="auto"/>
      </w:divBdr>
    </w:div>
    <w:div w:id="340551422">
      <w:bodyDiv w:val="1"/>
      <w:marLeft w:val="0"/>
      <w:marRight w:val="0"/>
      <w:marTop w:val="0"/>
      <w:marBottom w:val="0"/>
      <w:divBdr>
        <w:top w:val="none" w:sz="0" w:space="0" w:color="auto"/>
        <w:left w:val="none" w:sz="0" w:space="0" w:color="auto"/>
        <w:bottom w:val="none" w:sz="0" w:space="0" w:color="auto"/>
        <w:right w:val="none" w:sz="0" w:space="0" w:color="auto"/>
      </w:divBdr>
    </w:div>
    <w:div w:id="351417625">
      <w:bodyDiv w:val="1"/>
      <w:marLeft w:val="0"/>
      <w:marRight w:val="0"/>
      <w:marTop w:val="0"/>
      <w:marBottom w:val="0"/>
      <w:divBdr>
        <w:top w:val="none" w:sz="0" w:space="0" w:color="auto"/>
        <w:left w:val="none" w:sz="0" w:space="0" w:color="auto"/>
        <w:bottom w:val="none" w:sz="0" w:space="0" w:color="auto"/>
        <w:right w:val="none" w:sz="0" w:space="0" w:color="auto"/>
      </w:divBdr>
    </w:div>
    <w:div w:id="357194996">
      <w:bodyDiv w:val="1"/>
      <w:marLeft w:val="0"/>
      <w:marRight w:val="0"/>
      <w:marTop w:val="0"/>
      <w:marBottom w:val="0"/>
      <w:divBdr>
        <w:top w:val="none" w:sz="0" w:space="0" w:color="auto"/>
        <w:left w:val="none" w:sz="0" w:space="0" w:color="auto"/>
        <w:bottom w:val="none" w:sz="0" w:space="0" w:color="auto"/>
        <w:right w:val="none" w:sz="0" w:space="0" w:color="auto"/>
      </w:divBdr>
    </w:div>
    <w:div w:id="359934337">
      <w:bodyDiv w:val="1"/>
      <w:marLeft w:val="0"/>
      <w:marRight w:val="0"/>
      <w:marTop w:val="0"/>
      <w:marBottom w:val="0"/>
      <w:divBdr>
        <w:top w:val="none" w:sz="0" w:space="0" w:color="auto"/>
        <w:left w:val="none" w:sz="0" w:space="0" w:color="auto"/>
        <w:bottom w:val="none" w:sz="0" w:space="0" w:color="auto"/>
        <w:right w:val="none" w:sz="0" w:space="0" w:color="auto"/>
      </w:divBdr>
    </w:div>
    <w:div w:id="361906880">
      <w:bodyDiv w:val="1"/>
      <w:marLeft w:val="0"/>
      <w:marRight w:val="0"/>
      <w:marTop w:val="0"/>
      <w:marBottom w:val="0"/>
      <w:divBdr>
        <w:top w:val="none" w:sz="0" w:space="0" w:color="auto"/>
        <w:left w:val="none" w:sz="0" w:space="0" w:color="auto"/>
        <w:bottom w:val="none" w:sz="0" w:space="0" w:color="auto"/>
        <w:right w:val="none" w:sz="0" w:space="0" w:color="auto"/>
      </w:divBdr>
    </w:div>
    <w:div w:id="367222534">
      <w:bodyDiv w:val="1"/>
      <w:marLeft w:val="0"/>
      <w:marRight w:val="0"/>
      <w:marTop w:val="0"/>
      <w:marBottom w:val="0"/>
      <w:divBdr>
        <w:top w:val="none" w:sz="0" w:space="0" w:color="auto"/>
        <w:left w:val="none" w:sz="0" w:space="0" w:color="auto"/>
        <w:bottom w:val="none" w:sz="0" w:space="0" w:color="auto"/>
        <w:right w:val="none" w:sz="0" w:space="0" w:color="auto"/>
      </w:divBdr>
    </w:div>
    <w:div w:id="372460673">
      <w:bodyDiv w:val="1"/>
      <w:marLeft w:val="0"/>
      <w:marRight w:val="0"/>
      <w:marTop w:val="0"/>
      <w:marBottom w:val="0"/>
      <w:divBdr>
        <w:top w:val="none" w:sz="0" w:space="0" w:color="auto"/>
        <w:left w:val="none" w:sz="0" w:space="0" w:color="auto"/>
        <w:bottom w:val="none" w:sz="0" w:space="0" w:color="auto"/>
        <w:right w:val="none" w:sz="0" w:space="0" w:color="auto"/>
      </w:divBdr>
    </w:div>
    <w:div w:id="373116880">
      <w:bodyDiv w:val="1"/>
      <w:marLeft w:val="0"/>
      <w:marRight w:val="0"/>
      <w:marTop w:val="0"/>
      <w:marBottom w:val="0"/>
      <w:divBdr>
        <w:top w:val="none" w:sz="0" w:space="0" w:color="auto"/>
        <w:left w:val="none" w:sz="0" w:space="0" w:color="auto"/>
        <w:bottom w:val="none" w:sz="0" w:space="0" w:color="auto"/>
        <w:right w:val="none" w:sz="0" w:space="0" w:color="auto"/>
      </w:divBdr>
    </w:div>
    <w:div w:id="373887044">
      <w:bodyDiv w:val="1"/>
      <w:marLeft w:val="0"/>
      <w:marRight w:val="0"/>
      <w:marTop w:val="0"/>
      <w:marBottom w:val="0"/>
      <w:divBdr>
        <w:top w:val="none" w:sz="0" w:space="0" w:color="auto"/>
        <w:left w:val="none" w:sz="0" w:space="0" w:color="auto"/>
        <w:bottom w:val="none" w:sz="0" w:space="0" w:color="auto"/>
        <w:right w:val="none" w:sz="0" w:space="0" w:color="auto"/>
      </w:divBdr>
    </w:div>
    <w:div w:id="376390504">
      <w:bodyDiv w:val="1"/>
      <w:marLeft w:val="0"/>
      <w:marRight w:val="0"/>
      <w:marTop w:val="0"/>
      <w:marBottom w:val="0"/>
      <w:divBdr>
        <w:top w:val="none" w:sz="0" w:space="0" w:color="auto"/>
        <w:left w:val="none" w:sz="0" w:space="0" w:color="auto"/>
        <w:bottom w:val="none" w:sz="0" w:space="0" w:color="auto"/>
        <w:right w:val="none" w:sz="0" w:space="0" w:color="auto"/>
      </w:divBdr>
      <w:divsChild>
        <w:div w:id="181167817">
          <w:marLeft w:val="0"/>
          <w:marRight w:val="0"/>
          <w:marTop w:val="0"/>
          <w:marBottom w:val="0"/>
          <w:divBdr>
            <w:top w:val="none" w:sz="0" w:space="0" w:color="auto"/>
            <w:left w:val="none" w:sz="0" w:space="0" w:color="auto"/>
            <w:bottom w:val="none" w:sz="0" w:space="0" w:color="auto"/>
            <w:right w:val="none" w:sz="0" w:space="0" w:color="auto"/>
          </w:divBdr>
        </w:div>
        <w:div w:id="429589084">
          <w:marLeft w:val="0"/>
          <w:marRight w:val="0"/>
          <w:marTop w:val="0"/>
          <w:marBottom w:val="0"/>
          <w:divBdr>
            <w:top w:val="none" w:sz="0" w:space="0" w:color="auto"/>
            <w:left w:val="none" w:sz="0" w:space="0" w:color="auto"/>
            <w:bottom w:val="none" w:sz="0" w:space="0" w:color="auto"/>
            <w:right w:val="none" w:sz="0" w:space="0" w:color="auto"/>
          </w:divBdr>
        </w:div>
        <w:div w:id="1101992525">
          <w:marLeft w:val="0"/>
          <w:marRight w:val="0"/>
          <w:marTop w:val="0"/>
          <w:marBottom w:val="0"/>
          <w:divBdr>
            <w:top w:val="none" w:sz="0" w:space="0" w:color="auto"/>
            <w:left w:val="none" w:sz="0" w:space="0" w:color="auto"/>
            <w:bottom w:val="none" w:sz="0" w:space="0" w:color="auto"/>
            <w:right w:val="none" w:sz="0" w:space="0" w:color="auto"/>
          </w:divBdr>
        </w:div>
        <w:div w:id="1531526739">
          <w:marLeft w:val="0"/>
          <w:marRight w:val="0"/>
          <w:marTop w:val="0"/>
          <w:marBottom w:val="0"/>
          <w:divBdr>
            <w:top w:val="none" w:sz="0" w:space="0" w:color="auto"/>
            <w:left w:val="none" w:sz="0" w:space="0" w:color="auto"/>
            <w:bottom w:val="none" w:sz="0" w:space="0" w:color="auto"/>
            <w:right w:val="none" w:sz="0" w:space="0" w:color="auto"/>
          </w:divBdr>
        </w:div>
        <w:div w:id="1567688239">
          <w:marLeft w:val="0"/>
          <w:marRight w:val="0"/>
          <w:marTop w:val="0"/>
          <w:marBottom w:val="0"/>
          <w:divBdr>
            <w:top w:val="none" w:sz="0" w:space="0" w:color="auto"/>
            <w:left w:val="none" w:sz="0" w:space="0" w:color="auto"/>
            <w:bottom w:val="none" w:sz="0" w:space="0" w:color="auto"/>
            <w:right w:val="none" w:sz="0" w:space="0" w:color="auto"/>
          </w:divBdr>
        </w:div>
      </w:divsChild>
    </w:div>
    <w:div w:id="377628592">
      <w:bodyDiv w:val="1"/>
      <w:marLeft w:val="0"/>
      <w:marRight w:val="0"/>
      <w:marTop w:val="0"/>
      <w:marBottom w:val="0"/>
      <w:divBdr>
        <w:top w:val="none" w:sz="0" w:space="0" w:color="auto"/>
        <w:left w:val="none" w:sz="0" w:space="0" w:color="auto"/>
        <w:bottom w:val="none" w:sz="0" w:space="0" w:color="auto"/>
        <w:right w:val="none" w:sz="0" w:space="0" w:color="auto"/>
      </w:divBdr>
    </w:div>
    <w:div w:id="379402306">
      <w:bodyDiv w:val="1"/>
      <w:marLeft w:val="0"/>
      <w:marRight w:val="0"/>
      <w:marTop w:val="0"/>
      <w:marBottom w:val="0"/>
      <w:divBdr>
        <w:top w:val="none" w:sz="0" w:space="0" w:color="auto"/>
        <w:left w:val="none" w:sz="0" w:space="0" w:color="auto"/>
        <w:bottom w:val="none" w:sz="0" w:space="0" w:color="auto"/>
        <w:right w:val="none" w:sz="0" w:space="0" w:color="auto"/>
      </w:divBdr>
    </w:div>
    <w:div w:id="382799436">
      <w:bodyDiv w:val="1"/>
      <w:marLeft w:val="0"/>
      <w:marRight w:val="0"/>
      <w:marTop w:val="0"/>
      <w:marBottom w:val="0"/>
      <w:divBdr>
        <w:top w:val="none" w:sz="0" w:space="0" w:color="auto"/>
        <w:left w:val="none" w:sz="0" w:space="0" w:color="auto"/>
        <w:bottom w:val="none" w:sz="0" w:space="0" w:color="auto"/>
        <w:right w:val="none" w:sz="0" w:space="0" w:color="auto"/>
      </w:divBdr>
    </w:div>
    <w:div w:id="382950127">
      <w:bodyDiv w:val="1"/>
      <w:marLeft w:val="0"/>
      <w:marRight w:val="0"/>
      <w:marTop w:val="0"/>
      <w:marBottom w:val="0"/>
      <w:divBdr>
        <w:top w:val="none" w:sz="0" w:space="0" w:color="auto"/>
        <w:left w:val="none" w:sz="0" w:space="0" w:color="auto"/>
        <w:bottom w:val="none" w:sz="0" w:space="0" w:color="auto"/>
        <w:right w:val="none" w:sz="0" w:space="0" w:color="auto"/>
      </w:divBdr>
    </w:div>
    <w:div w:id="383876069">
      <w:bodyDiv w:val="1"/>
      <w:marLeft w:val="0"/>
      <w:marRight w:val="0"/>
      <w:marTop w:val="0"/>
      <w:marBottom w:val="0"/>
      <w:divBdr>
        <w:top w:val="none" w:sz="0" w:space="0" w:color="auto"/>
        <w:left w:val="none" w:sz="0" w:space="0" w:color="auto"/>
        <w:bottom w:val="none" w:sz="0" w:space="0" w:color="auto"/>
        <w:right w:val="none" w:sz="0" w:space="0" w:color="auto"/>
      </w:divBdr>
    </w:div>
    <w:div w:id="386757134">
      <w:bodyDiv w:val="1"/>
      <w:marLeft w:val="0"/>
      <w:marRight w:val="0"/>
      <w:marTop w:val="0"/>
      <w:marBottom w:val="0"/>
      <w:divBdr>
        <w:top w:val="none" w:sz="0" w:space="0" w:color="auto"/>
        <w:left w:val="none" w:sz="0" w:space="0" w:color="auto"/>
        <w:bottom w:val="none" w:sz="0" w:space="0" w:color="auto"/>
        <w:right w:val="none" w:sz="0" w:space="0" w:color="auto"/>
      </w:divBdr>
    </w:div>
    <w:div w:id="396707491">
      <w:bodyDiv w:val="1"/>
      <w:marLeft w:val="0"/>
      <w:marRight w:val="0"/>
      <w:marTop w:val="0"/>
      <w:marBottom w:val="0"/>
      <w:divBdr>
        <w:top w:val="none" w:sz="0" w:space="0" w:color="auto"/>
        <w:left w:val="none" w:sz="0" w:space="0" w:color="auto"/>
        <w:bottom w:val="none" w:sz="0" w:space="0" w:color="auto"/>
        <w:right w:val="none" w:sz="0" w:space="0" w:color="auto"/>
      </w:divBdr>
    </w:div>
    <w:div w:id="398598863">
      <w:bodyDiv w:val="1"/>
      <w:marLeft w:val="0"/>
      <w:marRight w:val="0"/>
      <w:marTop w:val="0"/>
      <w:marBottom w:val="0"/>
      <w:divBdr>
        <w:top w:val="none" w:sz="0" w:space="0" w:color="auto"/>
        <w:left w:val="none" w:sz="0" w:space="0" w:color="auto"/>
        <w:bottom w:val="none" w:sz="0" w:space="0" w:color="auto"/>
        <w:right w:val="none" w:sz="0" w:space="0" w:color="auto"/>
      </w:divBdr>
    </w:div>
    <w:div w:id="399867468">
      <w:bodyDiv w:val="1"/>
      <w:marLeft w:val="0"/>
      <w:marRight w:val="0"/>
      <w:marTop w:val="0"/>
      <w:marBottom w:val="0"/>
      <w:divBdr>
        <w:top w:val="none" w:sz="0" w:space="0" w:color="auto"/>
        <w:left w:val="none" w:sz="0" w:space="0" w:color="auto"/>
        <w:bottom w:val="none" w:sz="0" w:space="0" w:color="auto"/>
        <w:right w:val="none" w:sz="0" w:space="0" w:color="auto"/>
      </w:divBdr>
    </w:div>
    <w:div w:id="410853048">
      <w:bodyDiv w:val="1"/>
      <w:marLeft w:val="0"/>
      <w:marRight w:val="0"/>
      <w:marTop w:val="0"/>
      <w:marBottom w:val="0"/>
      <w:divBdr>
        <w:top w:val="none" w:sz="0" w:space="0" w:color="auto"/>
        <w:left w:val="none" w:sz="0" w:space="0" w:color="auto"/>
        <w:bottom w:val="none" w:sz="0" w:space="0" w:color="auto"/>
        <w:right w:val="none" w:sz="0" w:space="0" w:color="auto"/>
      </w:divBdr>
    </w:div>
    <w:div w:id="412359826">
      <w:bodyDiv w:val="1"/>
      <w:marLeft w:val="0"/>
      <w:marRight w:val="0"/>
      <w:marTop w:val="0"/>
      <w:marBottom w:val="0"/>
      <w:divBdr>
        <w:top w:val="none" w:sz="0" w:space="0" w:color="auto"/>
        <w:left w:val="none" w:sz="0" w:space="0" w:color="auto"/>
        <w:bottom w:val="none" w:sz="0" w:space="0" w:color="auto"/>
        <w:right w:val="none" w:sz="0" w:space="0" w:color="auto"/>
      </w:divBdr>
      <w:divsChild>
        <w:div w:id="430858728">
          <w:marLeft w:val="0"/>
          <w:marRight w:val="0"/>
          <w:marTop w:val="0"/>
          <w:marBottom w:val="0"/>
          <w:divBdr>
            <w:top w:val="none" w:sz="0" w:space="0" w:color="auto"/>
            <w:left w:val="none" w:sz="0" w:space="0" w:color="auto"/>
            <w:bottom w:val="none" w:sz="0" w:space="0" w:color="auto"/>
            <w:right w:val="none" w:sz="0" w:space="0" w:color="auto"/>
          </w:divBdr>
        </w:div>
        <w:div w:id="663513732">
          <w:marLeft w:val="0"/>
          <w:marRight w:val="0"/>
          <w:marTop w:val="0"/>
          <w:marBottom w:val="0"/>
          <w:divBdr>
            <w:top w:val="none" w:sz="0" w:space="0" w:color="auto"/>
            <w:left w:val="none" w:sz="0" w:space="0" w:color="auto"/>
            <w:bottom w:val="none" w:sz="0" w:space="0" w:color="auto"/>
            <w:right w:val="none" w:sz="0" w:space="0" w:color="auto"/>
          </w:divBdr>
        </w:div>
        <w:div w:id="1490487984">
          <w:marLeft w:val="0"/>
          <w:marRight w:val="0"/>
          <w:marTop w:val="0"/>
          <w:marBottom w:val="0"/>
          <w:divBdr>
            <w:top w:val="none" w:sz="0" w:space="0" w:color="auto"/>
            <w:left w:val="none" w:sz="0" w:space="0" w:color="auto"/>
            <w:bottom w:val="none" w:sz="0" w:space="0" w:color="auto"/>
            <w:right w:val="none" w:sz="0" w:space="0" w:color="auto"/>
          </w:divBdr>
        </w:div>
        <w:div w:id="1816415780">
          <w:marLeft w:val="0"/>
          <w:marRight w:val="0"/>
          <w:marTop w:val="0"/>
          <w:marBottom w:val="0"/>
          <w:divBdr>
            <w:top w:val="none" w:sz="0" w:space="0" w:color="auto"/>
            <w:left w:val="none" w:sz="0" w:space="0" w:color="auto"/>
            <w:bottom w:val="none" w:sz="0" w:space="0" w:color="auto"/>
            <w:right w:val="none" w:sz="0" w:space="0" w:color="auto"/>
          </w:divBdr>
        </w:div>
      </w:divsChild>
    </w:div>
    <w:div w:id="414476913">
      <w:bodyDiv w:val="1"/>
      <w:marLeft w:val="0"/>
      <w:marRight w:val="0"/>
      <w:marTop w:val="0"/>
      <w:marBottom w:val="0"/>
      <w:divBdr>
        <w:top w:val="none" w:sz="0" w:space="0" w:color="auto"/>
        <w:left w:val="none" w:sz="0" w:space="0" w:color="auto"/>
        <w:bottom w:val="none" w:sz="0" w:space="0" w:color="auto"/>
        <w:right w:val="none" w:sz="0" w:space="0" w:color="auto"/>
      </w:divBdr>
    </w:div>
    <w:div w:id="420417270">
      <w:bodyDiv w:val="1"/>
      <w:marLeft w:val="0"/>
      <w:marRight w:val="0"/>
      <w:marTop w:val="0"/>
      <w:marBottom w:val="0"/>
      <w:divBdr>
        <w:top w:val="none" w:sz="0" w:space="0" w:color="auto"/>
        <w:left w:val="none" w:sz="0" w:space="0" w:color="auto"/>
        <w:bottom w:val="none" w:sz="0" w:space="0" w:color="auto"/>
        <w:right w:val="none" w:sz="0" w:space="0" w:color="auto"/>
      </w:divBdr>
    </w:div>
    <w:div w:id="422379596">
      <w:bodyDiv w:val="1"/>
      <w:marLeft w:val="0"/>
      <w:marRight w:val="0"/>
      <w:marTop w:val="0"/>
      <w:marBottom w:val="0"/>
      <w:divBdr>
        <w:top w:val="none" w:sz="0" w:space="0" w:color="auto"/>
        <w:left w:val="none" w:sz="0" w:space="0" w:color="auto"/>
        <w:bottom w:val="none" w:sz="0" w:space="0" w:color="auto"/>
        <w:right w:val="none" w:sz="0" w:space="0" w:color="auto"/>
      </w:divBdr>
    </w:div>
    <w:div w:id="423578118">
      <w:bodyDiv w:val="1"/>
      <w:marLeft w:val="0"/>
      <w:marRight w:val="0"/>
      <w:marTop w:val="0"/>
      <w:marBottom w:val="0"/>
      <w:divBdr>
        <w:top w:val="none" w:sz="0" w:space="0" w:color="auto"/>
        <w:left w:val="none" w:sz="0" w:space="0" w:color="auto"/>
        <w:bottom w:val="none" w:sz="0" w:space="0" w:color="auto"/>
        <w:right w:val="none" w:sz="0" w:space="0" w:color="auto"/>
      </w:divBdr>
    </w:div>
    <w:div w:id="429277707">
      <w:bodyDiv w:val="1"/>
      <w:marLeft w:val="0"/>
      <w:marRight w:val="0"/>
      <w:marTop w:val="0"/>
      <w:marBottom w:val="0"/>
      <w:divBdr>
        <w:top w:val="none" w:sz="0" w:space="0" w:color="auto"/>
        <w:left w:val="none" w:sz="0" w:space="0" w:color="auto"/>
        <w:bottom w:val="none" w:sz="0" w:space="0" w:color="auto"/>
        <w:right w:val="none" w:sz="0" w:space="0" w:color="auto"/>
      </w:divBdr>
    </w:div>
    <w:div w:id="436024306">
      <w:bodyDiv w:val="1"/>
      <w:marLeft w:val="0"/>
      <w:marRight w:val="0"/>
      <w:marTop w:val="0"/>
      <w:marBottom w:val="0"/>
      <w:divBdr>
        <w:top w:val="none" w:sz="0" w:space="0" w:color="auto"/>
        <w:left w:val="none" w:sz="0" w:space="0" w:color="auto"/>
        <w:bottom w:val="none" w:sz="0" w:space="0" w:color="auto"/>
        <w:right w:val="none" w:sz="0" w:space="0" w:color="auto"/>
      </w:divBdr>
    </w:div>
    <w:div w:id="447242210">
      <w:bodyDiv w:val="1"/>
      <w:marLeft w:val="0"/>
      <w:marRight w:val="0"/>
      <w:marTop w:val="0"/>
      <w:marBottom w:val="0"/>
      <w:divBdr>
        <w:top w:val="none" w:sz="0" w:space="0" w:color="auto"/>
        <w:left w:val="none" w:sz="0" w:space="0" w:color="auto"/>
        <w:bottom w:val="none" w:sz="0" w:space="0" w:color="auto"/>
        <w:right w:val="none" w:sz="0" w:space="0" w:color="auto"/>
      </w:divBdr>
    </w:div>
    <w:div w:id="458036289">
      <w:bodyDiv w:val="1"/>
      <w:marLeft w:val="0"/>
      <w:marRight w:val="0"/>
      <w:marTop w:val="0"/>
      <w:marBottom w:val="0"/>
      <w:divBdr>
        <w:top w:val="none" w:sz="0" w:space="0" w:color="auto"/>
        <w:left w:val="none" w:sz="0" w:space="0" w:color="auto"/>
        <w:bottom w:val="none" w:sz="0" w:space="0" w:color="auto"/>
        <w:right w:val="none" w:sz="0" w:space="0" w:color="auto"/>
      </w:divBdr>
    </w:div>
    <w:div w:id="460457907">
      <w:bodyDiv w:val="1"/>
      <w:marLeft w:val="0"/>
      <w:marRight w:val="0"/>
      <w:marTop w:val="0"/>
      <w:marBottom w:val="0"/>
      <w:divBdr>
        <w:top w:val="none" w:sz="0" w:space="0" w:color="auto"/>
        <w:left w:val="none" w:sz="0" w:space="0" w:color="auto"/>
        <w:bottom w:val="none" w:sz="0" w:space="0" w:color="auto"/>
        <w:right w:val="none" w:sz="0" w:space="0" w:color="auto"/>
      </w:divBdr>
    </w:div>
    <w:div w:id="467433828">
      <w:bodyDiv w:val="1"/>
      <w:marLeft w:val="0"/>
      <w:marRight w:val="0"/>
      <w:marTop w:val="0"/>
      <w:marBottom w:val="0"/>
      <w:divBdr>
        <w:top w:val="none" w:sz="0" w:space="0" w:color="auto"/>
        <w:left w:val="none" w:sz="0" w:space="0" w:color="auto"/>
        <w:bottom w:val="none" w:sz="0" w:space="0" w:color="auto"/>
        <w:right w:val="none" w:sz="0" w:space="0" w:color="auto"/>
      </w:divBdr>
    </w:div>
    <w:div w:id="472867597">
      <w:bodyDiv w:val="1"/>
      <w:marLeft w:val="0"/>
      <w:marRight w:val="0"/>
      <w:marTop w:val="0"/>
      <w:marBottom w:val="0"/>
      <w:divBdr>
        <w:top w:val="none" w:sz="0" w:space="0" w:color="auto"/>
        <w:left w:val="none" w:sz="0" w:space="0" w:color="auto"/>
        <w:bottom w:val="none" w:sz="0" w:space="0" w:color="auto"/>
        <w:right w:val="none" w:sz="0" w:space="0" w:color="auto"/>
      </w:divBdr>
    </w:div>
    <w:div w:id="490220450">
      <w:bodyDiv w:val="1"/>
      <w:marLeft w:val="0"/>
      <w:marRight w:val="0"/>
      <w:marTop w:val="0"/>
      <w:marBottom w:val="0"/>
      <w:divBdr>
        <w:top w:val="none" w:sz="0" w:space="0" w:color="auto"/>
        <w:left w:val="none" w:sz="0" w:space="0" w:color="auto"/>
        <w:bottom w:val="none" w:sz="0" w:space="0" w:color="auto"/>
        <w:right w:val="none" w:sz="0" w:space="0" w:color="auto"/>
      </w:divBdr>
      <w:divsChild>
        <w:div w:id="191575621">
          <w:marLeft w:val="0"/>
          <w:marRight w:val="0"/>
          <w:marTop w:val="0"/>
          <w:marBottom w:val="0"/>
          <w:divBdr>
            <w:top w:val="none" w:sz="0" w:space="0" w:color="auto"/>
            <w:left w:val="none" w:sz="0" w:space="0" w:color="auto"/>
            <w:bottom w:val="none" w:sz="0" w:space="0" w:color="auto"/>
            <w:right w:val="none" w:sz="0" w:space="0" w:color="auto"/>
          </w:divBdr>
        </w:div>
        <w:div w:id="305280496">
          <w:marLeft w:val="0"/>
          <w:marRight w:val="0"/>
          <w:marTop w:val="0"/>
          <w:marBottom w:val="0"/>
          <w:divBdr>
            <w:top w:val="none" w:sz="0" w:space="0" w:color="auto"/>
            <w:left w:val="none" w:sz="0" w:space="0" w:color="auto"/>
            <w:bottom w:val="none" w:sz="0" w:space="0" w:color="auto"/>
            <w:right w:val="none" w:sz="0" w:space="0" w:color="auto"/>
          </w:divBdr>
        </w:div>
        <w:div w:id="554898427">
          <w:marLeft w:val="0"/>
          <w:marRight w:val="0"/>
          <w:marTop w:val="0"/>
          <w:marBottom w:val="0"/>
          <w:divBdr>
            <w:top w:val="none" w:sz="0" w:space="0" w:color="auto"/>
            <w:left w:val="none" w:sz="0" w:space="0" w:color="auto"/>
            <w:bottom w:val="none" w:sz="0" w:space="0" w:color="auto"/>
            <w:right w:val="none" w:sz="0" w:space="0" w:color="auto"/>
          </w:divBdr>
        </w:div>
        <w:div w:id="957251238">
          <w:marLeft w:val="0"/>
          <w:marRight w:val="0"/>
          <w:marTop w:val="0"/>
          <w:marBottom w:val="0"/>
          <w:divBdr>
            <w:top w:val="none" w:sz="0" w:space="0" w:color="auto"/>
            <w:left w:val="none" w:sz="0" w:space="0" w:color="auto"/>
            <w:bottom w:val="none" w:sz="0" w:space="0" w:color="auto"/>
            <w:right w:val="none" w:sz="0" w:space="0" w:color="auto"/>
          </w:divBdr>
        </w:div>
        <w:div w:id="1251964860">
          <w:marLeft w:val="0"/>
          <w:marRight w:val="0"/>
          <w:marTop w:val="0"/>
          <w:marBottom w:val="0"/>
          <w:divBdr>
            <w:top w:val="none" w:sz="0" w:space="0" w:color="auto"/>
            <w:left w:val="none" w:sz="0" w:space="0" w:color="auto"/>
            <w:bottom w:val="none" w:sz="0" w:space="0" w:color="auto"/>
            <w:right w:val="none" w:sz="0" w:space="0" w:color="auto"/>
          </w:divBdr>
        </w:div>
        <w:div w:id="1541548750">
          <w:marLeft w:val="0"/>
          <w:marRight w:val="0"/>
          <w:marTop w:val="0"/>
          <w:marBottom w:val="0"/>
          <w:divBdr>
            <w:top w:val="none" w:sz="0" w:space="0" w:color="auto"/>
            <w:left w:val="none" w:sz="0" w:space="0" w:color="auto"/>
            <w:bottom w:val="none" w:sz="0" w:space="0" w:color="auto"/>
            <w:right w:val="none" w:sz="0" w:space="0" w:color="auto"/>
          </w:divBdr>
        </w:div>
      </w:divsChild>
    </w:div>
    <w:div w:id="503126035">
      <w:bodyDiv w:val="1"/>
      <w:marLeft w:val="0"/>
      <w:marRight w:val="0"/>
      <w:marTop w:val="0"/>
      <w:marBottom w:val="0"/>
      <w:divBdr>
        <w:top w:val="none" w:sz="0" w:space="0" w:color="auto"/>
        <w:left w:val="none" w:sz="0" w:space="0" w:color="auto"/>
        <w:bottom w:val="none" w:sz="0" w:space="0" w:color="auto"/>
        <w:right w:val="none" w:sz="0" w:space="0" w:color="auto"/>
      </w:divBdr>
    </w:div>
    <w:div w:id="510461163">
      <w:bodyDiv w:val="1"/>
      <w:marLeft w:val="0"/>
      <w:marRight w:val="0"/>
      <w:marTop w:val="0"/>
      <w:marBottom w:val="0"/>
      <w:divBdr>
        <w:top w:val="none" w:sz="0" w:space="0" w:color="auto"/>
        <w:left w:val="none" w:sz="0" w:space="0" w:color="auto"/>
        <w:bottom w:val="none" w:sz="0" w:space="0" w:color="auto"/>
        <w:right w:val="none" w:sz="0" w:space="0" w:color="auto"/>
      </w:divBdr>
      <w:divsChild>
        <w:div w:id="464201086">
          <w:marLeft w:val="0"/>
          <w:marRight w:val="0"/>
          <w:marTop w:val="0"/>
          <w:marBottom w:val="0"/>
          <w:divBdr>
            <w:top w:val="none" w:sz="0" w:space="0" w:color="auto"/>
            <w:left w:val="none" w:sz="0" w:space="0" w:color="auto"/>
            <w:bottom w:val="none" w:sz="0" w:space="0" w:color="auto"/>
            <w:right w:val="none" w:sz="0" w:space="0" w:color="auto"/>
          </w:divBdr>
        </w:div>
        <w:div w:id="1748262416">
          <w:marLeft w:val="0"/>
          <w:marRight w:val="0"/>
          <w:marTop w:val="0"/>
          <w:marBottom w:val="0"/>
          <w:divBdr>
            <w:top w:val="none" w:sz="0" w:space="0" w:color="auto"/>
            <w:left w:val="none" w:sz="0" w:space="0" w:color="auto"/>
            <w:bottom w:val="none" w:sz="0" w:space="0" w:color="auto"/>
            <w:right w:val="none" w:sz="0" w:space="0" w:color="auto"/>
          </w:divBdr>
        </w:div>
      </w:divsChild>
    </w:div>
    <w:div w:id="514996427">
      <w:bodyDiv w:val="1"/>
      <w:marLeft w:val="0"/>
      <w:marRight w:val="0"/>
      <w:marTop w:val="0"/>
      <w:marBottom w:val="0"/>
      <w:divBdr>
        <w:top w:val="none" w:sz="0" w:space="0" w:color="auto"/>
        <w:left w:val="none" w:sz="0" w:space="0" w:color="auto"/>
        <w:bottom w:val="none" w:sz="0" w:space="0" w:color="auto"/>
        <w:right w:val="none" w:sz="0" w:space="0" w:color="auto"/>
      </w:divBdr>
    </w:div>
    <w:div w:id="517430487">
      <w:bodyDiv w:val="1"/>
      <w:marLeft w:val="0"/>
      <w:marRight w:val="0"/>
      <w:marTop w:val="0"/>
      <w:marBottom w:val="0"/>
      <w:divBdr>
        <w:top w:val="none" w:sz="0" w:space="0" w:color="auto"/>
        <w:left w:val="none" w:sz="0" w:space="0" w:color="auto"/>
        <w:bottom w:val="none" w:sz="0" w:space="0" w:color="auto"/>
        <w:right w:val="none" w:sz="0" w:space="0" w:color="auto"/>
      </w:divBdr>
    </w:div>
    <w:div w:id="527917537">
      <w:bodyDiv w:val="1"/>
      <w:marLeft w:val="0"/>
      <w:marRight w:val="0"/>
      <w:marTop w:val="0"/>
      <w:marBottom w:val="0"/>
      <w:divBdr>
        <w:top w:val="none" w:sz="0" w:space="0" w:color="auto"/>
        <w:left w:val="none" w:sz="0" w:space="0" w:color="auto"/>
        <w:bottom w:val="none" w:sz="0" w:space="0" w:color="auto"/>
        <w:right w:val="none" w:sz="0" w:space="0" w:color="auto"/>
      </w:divBdr>
    </w:div>
    <w:div w:id="528569335">
      <w:bodyDiv w:val="1"/>
      <w:marLeft w:val="0"/>
      <w:marRight w:val="0"/>
      <w:marTop w:val="0"/>
      <w:marBottom w:val="0"/>
      <w:divBdr>
        <w:top w:val="none" w:sz="0" w:space="0" w:color="auto"/>
        <w:left w:val="none" w:sz="0" w:space="0" w:color="auto"/>
        <w:bottom w:val="none" w:sz="0" w:space="0" w:color="auto"/>
        <w:right w:val="none" w:sz="0" w:space="0" w:color="auto"/>
      </w:divBdr>
    </w:div>
    <w:div w:id="531454509">
      <w:bodyDiv w:val="1"/>
      <w:marLeft w:val="0"/>
      <w:marRight w:val="0"/>
      <w:marTop w:val="0"/>
      <w:marBottom w:val="0"/>
      <w:divBdr>
        <w:top w:val="none" w:sz="0" w:space="0" w:color="auto"/>
        <w:left w:val="none" w:sz="0" w:space="0" w:color="auto"/>
        <w:bottom w:val="none" w:sz="0" w:space="0" w:color="auto"/>
        <w:right w:val="none" w:sz="0" w:space="0" w:color="auto"/>
      </w:divBdr>
    </w:div>
    <w:div w:id="538052678">
      <w:bodyDiv w:val="1"/>
      <w:marLeft w:val="0"/>
      <w:marRight w:val="0"/>
      <w:marTop w:val="0"/>
      <w:marBottom w:val="0"/>
      <w:divBdr>
        <w:top w:val="none" w:sz="0" w:space="0" w:color="auto"/>
        <w:left w:val="none" w:sz="0" w:space="0" w:color="auto"/>
        <w:bottom w:val="none" w:sz="0" w:space="0" w:color="auto"/>
        <w:right w:val="none" w:sz="0" w:space="0" w:color="auto"/>
      </w:divBdr>
    </w:div>
    <w:div w:id="545141808">
      <w:bodyDiv w:val="1"/>
      <w:marLeft w:val="0"/>
      <w:marRight w:val="0"/>
      <w:marTop w:val="0"/>
      <w:marBottom w:val="0"/>
      <w:divBdr>
        <w:top w:val="none" w:sz="0" w:space="0" w:color="auto"/>
        <w:left w:val="none" w:sz="0" w:space="0" w:color="auto"/>
        <w:bottom w:val="none" w:sz="0" w:space="0" w:color="auto"/>
        <w:right w:val="none" w:sz="0" w:space="0" w:color="auto"/>
      </w:divBdr>
    </w:div>
    <w:div w:id="546334542">
      <w:bodyDiv w:val="1"/>
      <w:marLeft w:val="0"/>
      <w:marRight w:val="0"/>
      <w:marTop w:val="0"/>
      <w:marBottom w:val="0"/>
      <w:divBdr>
        <w:top w:val="none" w:sz="0" w:space="0" w:color="auto"/>
        <w:left w:val="none" w:sz="0" w:space="0" w:color="auto"/>
        <w:bottom w:val="none" w:sz="0" w:space="0" w:color="auto"/>
        <w:right w:val="none" w:sz="0" w:space="0" w:color="auto"/>
      </w:divBdr>
    </w:div>
    <w:div w:id="551966536">
      <w:bodyDiv w:val="1"/>
      <w:marLeft w:val="0"/>
      <w:marRight w:val="0"/>
      <w:marTop w:val="0"/>
      <w:marBottom w:val="0"/>
      <w:divBdr>
        <w:top w:val="none" w:sz="0" w:space="0" w:color="auto"/>
        <w:left w:val="none" w:sz="0" w:space="0" w:color="auto"/>
        <w:bottom w:val="none" w:sz="0" w:space="0" w:color="auto"/>
        <w:right w:val="none" w:sz="0" w:space="0" w:color="auto"/>
      </w:divBdr>
    </w:div>
    <w:div w:id="555894224">
      <w:bodyDiv w:val="1"/>
      <w:marLeft w:val="0"/>
      <w:marRight w:val="0"/>
      <w:marTop w:val="0"/>
      <w:marBottom w:val="0"/>
      <w:divBdr>
        <w:top w:val="none" w:sz="0" w:space="0" w:color="auto"/>
        <w:left w:val="none" w:sz="0" w:space="0" w:color="auto"/>
        <w:bottom w:val="none" w:sz="0" w:space="0" w:color="auto"/>
        <w:right w:val="none" w:sz="0" w:space="0" w:color="auto"/>
      </w:divBdr>
    </w:div>
    <w:div w:id="570194200">
      <w:bodyDiv w:val="1"/>
      <w:marLeft w:val="0"/>
      <w:marRight w:val="0"/>
      <w:marTop w:val="0"/>
      <w:marBottom w:val="0"/>
      <w:divBdr>
        <w:top w:val="none" w:sz="0" w:space="0" w:color="auto"/>
        <w:left w:val="none" w:sz="0" w:space="0" w:color="auto"/>
        <w:bottom w:val="none" w:sz="0" w:space="0" w:color="auto"/>
        <w:right w:val="none" w:sz="0" w:space="0" w:color="auto"/>
      </w:divBdr>
    </w:div>
    <w:div w:id="572203334">
      <w:bodyDiv w:val="1"/>
      <w:marLeft w:val="0"/>
      <w:marRight w:val="0"/>
      <w:marTop w:val="0"/>
      <w:marBottom w:val="0"/>
      <w:divBdr>
        <w:top w:val="none" w:sz="0" w:space="0" w:color="auto"/>
        <w:left w:val="none" w:sz="0" w:space="0" w:color="auto"/>
        <w:bottom w:val="none" w:sz="0" w:space="0" w:color="auto"/>
        <w:right w:val="none" w:sz="0" w:space="0" w:color="auto"/>
      </w:divBdr>
    </w:div>
    <w:div w:id="573012129">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6524827">
      <w:bodyDiv w:val="1"/>
      <w:marLeft w:val="0"/>
      <w:marRight w:val="0"/>
      <w:marTop w:val="0"/>
      <w:marBottom w:val="0"/>
      <w:divBdr>
        <w:top w:val="none" w:sz="0" w:space="0" w:color="auto"/>
        <w:left w:val="none" w:sz="0" w:space="0" w:color="auto"/>
        <w:bottom w:val="none" w:sz="0" w:space="0" w:color="auto"/>
        <w:right w:val="none" w:sz="0" w:space="0" w:color="auto"/>
      </w:divBdr>
    </w:div>
    <w:div w:id="578713800">
      <w:bodyDiv w:val="1"/>
      <w:marLeft w:val="0"/>
      <w:marRight w:val="0"/>
      <w:marTop w:val="0"/>
      <w:marBottom w:val="0"/>
      <w:divBdr>
        <w:top w:val="none" w:sz="0" w:space="0" w:color="auto"/>
        <w:left w:val="none" w:sz="0" w:space="0" w:color="auto"/>
        <w:bottom w:val="none" w:sz="0" w:space="0" w:color="auto"/>
        <w:right w:val="none" w:sz="0" w:space="0" w:color="auto"/>
      </w:divBdr>
    </w:div>
    <w:div w:id="579096817">
      <w:bodyDiv w:val="1"/>
      <w:marLeft w:val="0"/>
      <w:marRight w:val="0"/>
      <w:marTop w:val="0"/>
      <w:marBottom w:val="0"/>
      <w:divBdr>
        <w:top w:val="none" w:sz="0" w:space="0" w:color="auto"/>
        <w:left w:val="none" w:sz="0" w:space="0" w:color="auto"/>
        <w:bottom w:val="none" w:sz="0" w:space="0" w:color="auto"/>
        <w:right w:val="none" w:sz="0" w:space="0" w:color="auto"/>
      </w:divBdr>
    </w:div>
    <w:div w:id="586622137">
      <w:bodyDiv w:val="1"/>
      <w:marLeft w:val="0"/>
      <w:marRight w:val="0"/>
      <w:marTop w:val="0"/>
      <w:marBottom w:val="0"/>
      <w:divBdr>
        <w:top w:val="none" w:sz="0" w:space="0" w:color="auto"/>
        <w:left w:val="none" w:sz="0" w:space="0" w:color="auto"/>
        <w:bottom w:val="none" w:sz="0" w:space="0" w:color="auto"/>
        <w:right w:val="none" w:sz="0" w:space="0" w:color="auto"/>
      </w:divBdr>
    </w:div>
    <w:div w:id="589240243">
      <w:bodyDiv w:val="1"/>
      <w:marLeft w:val="0"/>
      <w:marRight w:val="0"/>
      <w:marTop w:val="0"/>
      <w:marBottom w:val="0"/>
      <w:divBdr>
        <w:top w:val="none" w:sz="0" w:space="0" w:color="auto"/>
        <w:left w:val="none" w:sz="0" w:space="0" w:color="auto"/>
        <w:bottom w:val="none" w:sz="0" w:space="0" w:color="auto"/>
        <w:right w:val="none" w:sz="0" w:space="0" w:color="auto"/>
      </w:divBdr>
    </w:div>
    <w:div w:id="589781249">
      <w:bodyDiv w:val="1"/>
      <w:marLeft w:val="0"/>
      <w:marRight w:val="0"/>
      <w:marTop w:val="0"/>
      <w:marBottom w:val="0"/>
      <w:divBdr>
        <w:top w:val="none" w:sz="0" w:space="0" w:color="auto"/>
        <w:left w:val="none" w:sz="0" w:space="0" w:color="auto"/>
        <w:bottom w:val="none" w:sz="0" w:space="0" w:color="auto"/>
        <w:right w:val="none" w:sz="0" w:space="0" w:color="auto"/>
      </w:divBdr>
    </w:div>
    <w:div w:id="594477493">
      <w:bodyDiv w:val="1"/>
      <w:marLeft w:val="0"/>
      <w:marRight w:val="0"/>
      <w:marTop w:val="0"/>
      <w:marBottom w:val="0"/>
      <w:divBdr>
        <w:top w:val="none" w:sz="0" w:space="0" w:color="auto"/>
        <w:left w:val="none" w:sz="0" w:space="0" w:color="auto"/>
        <w:bottom w:val="none" w:sz="0" w:space="0" w:color="auto"/>
        <w:right w:val="none" w:sz="0" w:space="0" w:color="auto"/>
      </w:divBdr>
    </w:div>
    <w:div w:id="604656952">
      <w:bodyDiv w:val="1"/>
      <w:marLeft w:val="0"/>
      <w:marRight w:val="0"/>
      <w:marTop w:val="0"/>
      <w:marBottom w:val="0"/>
      <w:divBdr>
        <w:top w:val="none" w:sz="0" w:space="0" w:color="auto"/>
        <w:left w:val="none" w:sz="0" w:space="0" w:color="auto"/>
        <w:bottom w:val="none" w:sz="0" w:space="0" w:color="auto"/>
        <w:right w:val="none" w:sz="0" w:space="0" w:color="auto"/>
      </w:divBdr>
    </w:div>
    <w:div w:id="607742562">
      <w:bodyDiv w:val="1"/>
      <w:marLeft w:val="0"/>
      <w:marRight w:val="0"/>
      <w:marTop w:val="0"/>
      <w:marBottom w:val="0"/>
      <w:divBdr>
        <w:top w:val="none" w:sz="0" w:space="0" w:color="auto"/>
        <w:left w:val="none" w:sz="0" w:space="0" w:color="auto"/>
        <w:bottom w:val="none" w:sz="0" w:space="0" w:color="auto"/>
        <w:right w:val="none" w:sz="0" w:space="0" w:color="auto"/>
      </w:divBdr>
    </w:div>
    <w:div w:id="611016514">
      <w:bodyDiv w:val="1"/>
      <w:marLeft w:val="0"/>
      <w:marRight w:val="0"/>
      <w:marTop w:val="0"/>
      <w:marBottom w:val="0"/>
      <w:divBdr>
        <w:top w:val="none" w:sz="0" w:space="0" w:color="auto"/>
        <w:left w:val="none" w:sz="0" w:space="0" w:color="auto"/>
        <w:bottom w:val="none" w:sz="0" w:space="0" w:color="auto"/>
        <w:right w:val="none" w:sz="0" w:space="0" w:color="auto"/>
      </w:divBdr>
    </w:div>
    <w:div w:id="620767213">
      <w:bodyDiv w:val="1"/>
      <w:marLeft w:val="0"/>
      <w:marRight w:val="0"/>
      <w:marTop w:val="0"/>
      <w:marBottom w:val="0"/>
      <w:divBdr>
        <w:top w:val="none" w:sz="0" w:space="0" w:color="auto"/>
        <w:left w:val="none" w:sz="0" w:space="0" w:color="auto"/>
        <w:bottom w:val="none" w:sz="0" w:space="0" w:color="auto"/>
        <w:right w:val="none" w:sz="0" w:space="0" w:color="auto"/>
      </w:divBdr>
    </w:div>
    <w:div w:id="625163849">
      <w:bodyDiv w:val="1"/>
      <w:marLeft w:val="0"/>
      <w:marRight w:val="0"/>
      <w:marTop w:val="0"/>
      <w:marBottom w:val="0"/>
      <w:divBdr>
        <w:top w:val="none" w:sz="0" w:space="0" w:color="auto"/>
        <w:left w:val="none" w:sz="0" w:space="0" w:color="auto"/>
        <w:bottom w:val="none" w:sz="0" w:space="0" w:color="auto"/>
        <w:right w:val="none" w:sz="0" w:space="0" w:color="auto"/>
      </w:divBdr>
    </w:div>
    <w:div w:id="631012853">
      <w:bodyDiv w:val="1"/>
      <w:marLeft w:val="0"/>
      <w:marRight w:val="0"/>
      <w:marTop w:val="0"/>
      <w:marBottom w:val="0"/>
      <w:divBdr>
        <w:top w:val="none" w:sz="0" w:space="0" w:color="auto"/>
        <w:left w:val="none" w:sz="0" w:space="0" w:color="auto"/>
        <w:bottom w:val="none" w:sz="0" w:space="0" w:color="auto"/>
        <w:right w:val="none" w:sz="0" w:space="0" w:color="auto"/>
      </w:divBdr>
    </w:div>
    <w:div w:id="637803101">
      <w:bodyDiv w:val="1"/>
      <w:marLeft w:val="0"/>
      <w:marRight w:val="0"/>
      <w:marTop w:val="0"/>
      <w:marBottom w:val="0"/>
      <w:divBdr>
        <w:top w:val="none" w:sz="0" w:space="0" w:color="auto"/>
        <w:left w:val="none" w:sz="0" w:space="0" w:color="auto"/>
        <w:bottom w:val="none" w:sz="0" w:space="0" w:color="auto"/>
        <w:right w:val="none" w:sz="0" w:space="0" w:color="auto"/>
      </w:divBdr>
    </w:div>
    <w:div w:id="638346390">
      <w:bodyDiv w:val="1"/>
      <w:marLeft w:val="0"/>
      <w:marRight w:val="0"/>
      <w:marTop w:val="0"/>
      <w:marBottom w:val="0"/>
      <w:divBdr>
        <w:top w:val="none" w:sz="0" w:space="0" w:color="auto"/>
        <w:left w:val="none" w:sz="0" w:space="0" w:color="auto"/>
        <w:bottom w:val="none" w:sz="0" w:space="0" w:color="auto"/>
        <w:right w:val="none" w:sz="0" w:space="0" w:color="auto"/>
      </w:divBdr>
    </w:div>
    <w:div w:id="640384128">
      <w:bodyDiv w:val="1"/>
      <w:marLeft w:val="0"/>
      <w:marRight w:val="0"/>
      <w:marTop w:val="0"/>
      <w:marBottom w:val="0"/>
      <w:divBdr>
        <w:top w:val="none" w:sz="0" w:space="0" w:color="auto"/>
        <w:left w:val="none" w:sz="0" w:space="0" w:color="auto"/>
        <w:bottom w:val="none" w:sz="0" w:space="0" w:color="auto"/>
        <w:right w:val="none" w:sz="0" w:space="0" w:color="auto"/>
      </w:divBdr>
    </w:div>
    <w:div w:id="640503926">
      <w:bodyDiv w:val="1"/>
      <w:marLeft w:val="0"/>
      <w:marRight w:val="0"/>
      <w:marTop w:val="0"/>
      <w:marBottom w:val="0"/>
      <w:divBdr>
        <w:top w:val="none" w:sz="0" w:space="0" w:color="auto"/>
        <w:left w:val="none" w:sz="0" w:space="0" w:color="auto"/>
        <w:bottom w:val="none" w:sz="0" w:space="0" w:color="auto"/>
        <w:right w:val="none" w:sz="0" w:space="0" w:color="auto"/>
      </w:divBdr>
    </w:div>
    <w:div w:id="646013874">
      <w:bodyDiv w:val="1"/>
      <w:marLeft w:val="0"/>
      <w:marRight w:val="0"/>
      <w:marTop w:val="0"/>
      <w:marBottom w:val="0"/>
      <w:divBdr>
        <w:top w:val="none" w:sz="0" w:space="0" w:color="auto"/>
        <w:left w:val="none" w:sz="0" w:space="0" w:color="auto"/>
        <w:bottom w:val="none" w:sz="0" w:space="0" w:color="auto"/>
        <w:right w:val="none" w:sz="0" w:space="0" w:color="auto"/>
      </w:divBdr>
    </w:div>
    <w:div w:id="646592399">
      <w:bodyDiv w:val="1"/>
      <w:marLeft w:val="0"/>
      <w:marRight w:val="0"/>
      <w:marTop w:val="0"/>
      <w:marBottom w:val="0"/>
      <w:divBdr>
        <w:top w:val="none" w:sz="0" w:space="0" w:color="auto"/>
        <w:left w:val="none" w:sz="0" w:space="0" w:color="auto"/>
        <w:bottom w:val="none" w:sz="0" w:space="0" w:color="auto"/>
        <w:right w:val="none" w:sz="0" w:space="0" w:color="auto"/>
      </w:divBdr>
    </w:div>
    <w:div w:id="657078510">
      <w:bodyDiv w:val="1"/>
      <w:marLeft w:val="0"/>
      <w:marRight w:val="0"/>
      <w:marTop w:val="0"/>
      <w:marBottom w:val="0"/>
      <w:divBdr>
        <w:top w:val="none" w:sz="0" w:space="0" w:color="auto"/>
        <w:left w:val="none" w:sz="0" w:space="0" w:color="auto"/>
        <w:bottom w:val="none" w:sz="0" w:space="0" w:color="auto"/>
        <w:right w:val="none" w:sz="0" w:space="0" w:color="auto"/>
      </w:divBdr>
    </w:div>
    <w:div w:id="666593270">
      <w:bodyDiv w:val="1"/>
      <w:marLeft w:val="0"/>
      <w:marRight w:val="0"/>
      <w:marTop w:val="0"/>
      <w:marBottom w:val="0"/>
      <w:divBdr>
        <w:top w:val="none" w:sz="0" w:space="0" w:color="auto"/>
        <w:left w:val="none" w:sz="0" w:space="0" w:color="auto"/>
        <w:bottom w:val="none" w:sz="0" w:space="0" w:color="auto"/>
        <w:right w:val="none" w:sz="0" w:space="0" w:color="auto"/>
      </w:divBdr>
    </w:div>
    <w:div w:id="673802279">
      <w:bodyDiv w:val="1"/>
      <w:marLeft w:val="0"/>
      <w:marRight w:val="0"/>
      <w:marTop w:val="0"/>
      <w:marBottom w:val="0"/>
      <w:divBdr>
        <w:top w:val="none" w:sz="0" w:space="0" w:color="auto"/>
        <w:left w:val="none" w:sz="0" w:space="0" w:color="auto"/>
        <w:bottom w:val="none" w:sz="0" w:space="0" w:color="auto"/>
        <w:right w:val="none" w:sz="0" w:space="0" w:color="auto"/>
      </w:divBdr>
    </w:div>
    <w:div w:id="677073617">
      <w:bodyDiv w:val="1"/>
      <w:marLeft w:val="0"/>
      <w:marRight w:val="0"/>
      <w:marTop w:val="0"/>
      <w:marBottom w:val="0"/>
      <w:divBdr>
        <w:top w:val="none" w:sz="0" w:space="0" w:color="auto"/>
        <w:left w:val="none" w:sz="0" w:space="0" w:color="auto"/>
        <w:bottom w:val="none" w:sz="0" w:space="0" w:color="auto"/>
        <w:right w:val="none" w:sz="0" w:space="0" w:color="auto"/>
      </w:divBdr>
    </w:div>
    <w:div w:id="678238526">
      <w:bodyDiv w:val="1"/>
      <w:marLeft w:val="0"/>
      <w:marRight w:val="0"/>
      <w:marTop w:val="0"/>
      <w:marBottom w:val="0"/>
      <w:divBdr>
        <w:top w:val="none" w:sz="0" w:space="0" w:color="auto"/>
        <w:left w:val="none" w:sz="0" w:space="0" w:color="auto"/>
        <w:bottom w:val="none" w:sz="0" w:space="0" w:color="auto"/>
        <w:right w:val="none" w:sz="0" w:space="0" w:color="auto"/>
      </w:divBdr>
    </w:div>
    <w:div w:id="692926879">
      <w:bodyDiv w:val="1"/>
      <w:marLeft w:val="0"/>
      <w:marRight w:val="0"/>
      <w:marTop w:val="0"/>
      <w:marBottom w:val="0"/>
      <w:divBdr>
        <w:top w:val="none" w:sz="0" w:space="0" w:color="auto"/>
        <w:left w:val="none" w:sz="0" w:space="0" w:color="auto"/>
        <w:bottom w:val="none" w:sz="0" w:space="0" w:color="auto"/>
        <w:right w:val="none" w:sz="0" w:space="0" w:color="auto"/>
      </w:divBdr>
    </w:div>
    <w:div w:id="704790724">
      <w:bodyDiv w:val="1"/>
      <w:marLeft w:val="0"/>
      <w:marRight w:val="0"/>
      <w:marTop w:val="0"/>
      <w:marBottom w:val="0"/>
      <w:divBdr>
        <w:top w:val="none" w:sz="0" w:space="0" w:color="auto"/>
        <w:left w:val="none" w:sz="0" w:space="0" w:color="auto"/>
        <w:bottom w:val="none" w:sz="0" w:space="0" w:color="auto"/>
        <w:right w:val="none" w:sz="0" w:space="0" w:color="auto"/>
      </w:divBdr>
    </w:div>
    <w:div w:id="705758724">
      <w:bodyDiv w:val="1"/>
      <w:marLeft w:val="0"/>
      <w:marRight w:val="0"/>
      <w:marTop w:val="0"/>
      <w:marBottom w:val="0"/>
      <w:divBdr>
        <w:top w:val="none" w:sz="0" w:space="0" w:color="auto"/>
        <w:left w:val="none" w:sz="0" w:space="0" w:color="auto"/>
        <w:bottom w:val="none" w:sz="0" w:space="0" w:color="auto"/>
        <w:right w:val="none" w:sz="0" w:space="0" w:color="auto"/>
      </w:divBdr>
    </w:div>
    <w:div w:id="734544767">
      <w:bodyDiv w:val="1"/>
      <w:marLeft w:val="0"/>
      <w:marRight w:val="0"/>
      <w:marTop w:val="0"/>
      <w:marBottom w:val="0"/>
      <w:divBdr>
        <w:top w:val="none" w:sz="0" w:space="0" w:color="auto"/>
        <w:left w:val="none" w:sz="0" w:space="0" w:color="auto"/>
        <w:bottom w:val="none" w:sz="0" w:space="0" w:color="auto"/>
        <w:right w:val="none" w:sz="0" w:space="0" w:color="auto"/>
      </w:divBdr>
    </w:div>
    <w:div w:id="735395412">
      <w:bodyDiv w:val="1"/>
      <w:marLeft w:val="0"/>
      <w:marRight w:val="0"/>
      <w:marTop w:val="0"/>
      <w:marBottom w:val="0"/>
      <w:divBdr>
        <w:top w:val="none" w:sz="0" w:space="0" w:color="auto"/>
        <w:left w:val="none" w:sz="0" w:space="0" w:color="auto"/>
        <w:bottom w:val="none" w:sz="0" w:space="0" w:color="auto"/>
        <w:right w:val="none" w:sz="0" w:space="0" w:color="auto"/>
      </w:divBdr>
    </w:div>
    <w:div w:id="736242152">
      <w:bodyDiv w:val="1"/>
      <w:marLeft w:val="0"/>
      <w:marRight w:val="0"/>
      <w:marTop w:val="0"/>
      <w:marBottom w:val="0"/>
      <w:divBdr>
        <w:top w:val="none" w:sz="0" w:space="0" w:color="auto"/>
        <w:left w:val="none" w:sz="0" w:space="0" w:color="auto"/>
        <w:bottom w:val="none" w:sz="0" w:space="0" w:color="auto"/>
        <w:right w:val="none" w:sz="0" w:space="0" w:color="auto"/>
      </w:divBdr>
    </w:div>
    <w:div w:id="752900555">
      <w:bodyDiv w:val="1"/>
      <w:marLeft w:val="0"/>
      <w:marRight w:val="0"/>
      <w:marTop w:val="0"/>
      <w:marBottom w:val="0"/>
      <w:divBdr>
        <w:top w:val="none" w:sz="0" w:space="0" w:color="auto"/>
        <w:left w:val="none" w:sz="0" w:space="0" w:color="auto"/>
        <w:bottom w:val="none" w:sz="0" w:space="0" w:color="auto"/>
        <w:right w:val="none" w:sz="0" w:space="0" w:color="auto"/>
      </w:divBdr>
    </w:div>
    <w:div w:id="760492396">
      <w:bodyDiv w:val="1"/>
      <w:marLeft w:val="0"/>
      <w:marRight w:val="0"/>
      <w:marTop w:val="0"/>
      <w:marBottom w:val="0"/>
      <w:divBdr>
        <w:top w:val="none" w:sz="0" w:space="0" w:color="auto"/>
        <w:left w:val="none" w:sz="0" w:space="0" w:color="auto"/>
        <w:bottom w:val="none" w:sz="0" w:space="0" w:color="auto"/>
        <w:right w:val="none" w:sz="0" w:space="0" w:color="auto"/>
      </w:divBdr>
    </w:div>
    <w:div w:id="769353463">
      <w:bodyDiv w:val="1"/>
      <w:marLeft w:val="0"/>
      <w:marRight w:val="0"/>
      <w:marTop w:val="0"/>
      <w:marBottom w:val="0"/>
      <w:divBdr>
        <w:top w:val="none" w:sz="0" w:space="0" w:color="auto"/>
        <w:left w:val="none" w:sz="0" w:space="0" w:color="auto"/>
        <w:bottom w:val="none" w:sz="0" w:space="0" w:color="auto"/>
        <w:right w:val="none" w:sz="0" w:space="0" w:color="auto"/>
      </w:divBdr>
    </w:div>
    <w:div w:id="769743516">
      <w:bodyDiv w:val="1"/>
      <w:marLeft w:val="0"/>
      <w:marRight w:val="0"/>
      <w:marTop w:val="0"/>
      <w:marBottom w:val="0"/>
      <w:divBdr>
        <w:top w:val="none" w:sz="0" w:space="0" w:color="auto"/>
        <w:left w:val="none" w:sz="0" w:space="0" w:color="auto"/>
        <w:bottom w:val="none" w:sz="0" w:space="0" w:color="auto"/>
        <w:right w:val="none" w:sz="0" w:space="0" w:color="auto"/>
      </w:divBdr>
    </w:div>
    <w:div w:id="771777477">
      <w:bodyDiv w:val="1"/>
      <w:marLeft w:val="0"/>
      <w:marRight w:val="0"/>
      <w:marTop w:val="0"/>
      <w:marBottom w:val="0"/>
      <w:divBdr>
        <w:top w:val="none" w:sz="0" w:space="0" w:color="auto"/>
        <w:left w:val="none" w:sz="0" w:space="0" w:color="auto"/>
        <w:bottom w:val="none" w:sz="0" w:space="0" w:color="auto"/>
        <w:right w:val="none" w:sz="0" w:space="0" w:color="auto"/>
      </w:divBdr>
    </w:div>
    <w:div w:id="774206334">
      <w:bodyDiv w:val="1"/>
      <w:marLeft w:val="0"/>
      <w:marRight w:val="0"/>
      <w:marTop w:val="0"/>
      <w:marBottom w:val="0"/>
      <w:divBdr>
        <w:top w:val="none" w:sz="0" w:space="0" w:color="auto"/>
        <w:left w:val="none" w:sz="0" w:space="0" w:color="auto"/>
        <w:bottom w:val="none" w:sz="0" w:space="0" w:color="auto"/>
        <w:right w:val="none" w:sz="0" w:space="0" w:color="auto"/>
      </w:divBdr>
    </w:div>
    <w:div w:id="775365342">
      <w:bodyDiv w:val="1"/>
      <w:marLeft w:val="0"/>
      <w:marRight w:val="0"/>
      <w:marTop w:val="0"/>
      <w:marBottom w:val="0"/>
      <w:divBdr>
        <w:top w:val="none" w:sz="0" w:space="0" w:color="auto"/>
        <w:left w:val="none" w:sz="0" w:space="0" w:color="auto"/>
        <w:bottom w:val="none" w:sz="0" w:space="0" w:color="auto"/>
        <w:right w:val="none" w:sz="0" w:space="0" w:color="auto"/>
      </w:divBdr>
    </w:div>
    <w:div w:id="776632370">
      <w:bodyDiv w:val="1"/>
      <w:marLeft w:val="0"/>
      <w:marRight w:val="0"/>
      <w:marTop w:val="0"/>
      <w:marBottom w:val="0"/>
      <w:divBdr>
        <w:top w:val="none" w:sz="0" w:space="0" w:color="auto"/>
        <w:left w:val="none" w:sz="0" w:space="0" w:color="auto"/>
        <w:bottom w:val="none" w:sz="0" w:space="0" w:color="auto"/>
        <w:right w:val="none" w:sz="0" w:space="0" w:color="auto"/>
      </w:divBdr>
    </w:div>
    <w:div w:id="777993302">
      <w:bodyDiv w:val="1"/>
      <w:marLeft w:val="0"/>
      <w:marRight w:val="0"/>
      <w:marTop w:val="0"/>
      <w:marBottom w:val="0"/>
      <w:divBdr>
        <w:top w:val="none" w:sz="0" w:space="0" w:color="auto"/>
        <w:left w:val="none" w:sz="0" w:space="0" w:color="auto"/>
        <w:bottom w:val="none" w:sz="0" w:space="0" w:color="auto"/>
        <w:right w:val="none" w:sz="0" w:space="0" w:color="auto"/>
      </w:divBdr>
    </w:div>
    <w:div w:id="778334218">
      <w:bodyDiv w:val="1"/>
      <w:marLeft w:val="0"/>
      <w:marRight w:val="0"/>
      <w:marTop w:val="0"/>
      <w:marBottom w:val="0"/>
      <w:divBdr>
        <w:top w:val="none" w:sz="0" w:space="0" w:color="auto"/>
        <w:left w:val="none" w:sz="0" w:space="0" w:color="auto"/>
        <w:bottom w:val="none" w:sz="0" w:space="0" w:color="auto"/>
        <w:right w:val="none" w:sz="0" w:space="0" w:color="auto"/>
      </w:divBdr>
    </w:div>
    <w:div w:id="787050160">
      <w:bodyDiv w:val="1"/>
      <w:marLeft w:val="0"/>
      <w:marRight w:val="0"/>
      <w:marTop w:val="0"/>
      <w:marBottom w:val="0"/>
      <w:divBdr>
        <w:top w:val="none" w:sz="0" w:space="0" w:color="auto"/>
        <w:left w:val="none" w:sz="0" w:space="0" w:color="auto"/>
        <w:bottom w:val="none" w:sz="0" w:space="0" w:color="auto"/>
        <w:right w:val="none" w:sz="0" w:space="0" w:color="auto"/>
      </w:divBdr>
    </w:div>
    <w:div w:id="787238493">
      <w:bodyDiv w:val="1"/>
      <w:marLeft w:val="0"/>
      <w:marRight w:val="0"/>
      <w:marTop w:val="0"/>
      <w:marBottom w:val="0"/>
      <w:divBdr>
        <w:top w:val="none" w:sz="0" w:space="0" w:color="auto"/>
        <w:left w:val="none" w:sz="0" w:space="0" w:color="auto"/>
        <w:bottom w:val="none" w:sz="0" w:space="0" w:color="auto"/>
        <w:right w:val="none" w:sz="0" w:space="0" w:color="auto"/>
      </w:divBdr>
    </w:div>
    <w:div w:id="788666559">
      <w:bodyDiv w:val="1"/>
      <w:marLeft w:val="0"/>
      <w:marRight w:val="0"/>
      <w:marTop w:val="0"/>
      <w:marBottom w:val="0"/>
      <w:divBdr>
        <w:top w:val="none" w:sz="0" w:space="0" w:color="auto"/>
        <w:left w:val="none" w:sz="0" w:space="0" w:color="auto"/>
        <w:bottom w:val="none" w:sz="0" w:space="0" w:color="auto"/>
        <w:right w:val="none" w:sz="0" w:space="0" w:color="auto"/>
      </w:divBdr>
    </w:div>
    <w:div w:id="793327857">
      <w:bodyDiv w:val="1"/>
      <w:marLeft w:val="0"/>
      <w:marRight w:val="0"/>
      <w:marTop w:val="0"/>
      <w:marBottom w:val="0"/>
      <w:divBdr>
        <w:top w:val="none" w:sz="0" w:space="0" w:color="auto"/>
        <w:left w:val="none" w:sz="0" w:space="0" w:color="auto"/>
        <w:bottom w:val="none" w:sz="0" w:space="0" w:color="auto"/>
        <w:right w:val="none" w:sz="0" w:space="0" w:color="auto"/>
      </w:divBdr>
    </w:div>
    <w:div w:id="795297475">
      <w:bodyDiv w:val="1"/>
      <w:marLeft w:val="0"/>
      <w:marRight w:val="0"/>
      <w:marTop w:val="0"/>
      <w:marBottom w:val="0"/>
      <w:divBdr>
        <w:top w:val="none" w:sz="0" w:space="0" w:color="auto"/>
        <w:left w:val="none" w:sz="0" w:space="0" w:color="auto"/>
        <w:bottom w:val="none" w:sz="0" w:space="0" w:color="auto"/>
        <w:right w:val="none" w:sz="0" w:space="0" w:color="auto"/>
      </w:divBdr>
    </w:div>
    <w:div w:id="799612509">
      <w:bodyDiv w:val="1"/>
      <w:marLeft w:val="0"/>
      <w:marRight w:val="0"/>
      <w:marTop w:val="0"/>
      <w:marBottom w:val="0"/>
      <w:divBdr>
        <w:top w:val="none" w:sz="0" w:space="0" w:color="auto"/>
        <w:left w:val="none" w:sz="0" w:space="0" w:color="auto"/>
        <w:bottom w:val="none" w:sz="0" w:space="0" w:color="auto"/>
        <w:right w:val="none" w:sz="0" w:space="0" w:color="auto"/>
      </w:divBdr>
    </w:div>
    <w:div w:id="800391463">
      <w:bodyDiv w:val="1"/>
      <w:marLeft w:val="0"/>
      <w:marRight w:val="0"/>
      <w:marTop w:val="0"/>
      <w:marBottom w:val="0"/>
      <w:divBdr>
        <w:top w:val="none" w:sz="0" w:space="0" w:color="auto"/>
        <w:left w:val="none" w:sz="0" w:space="0" w:color="auto"/>
        <w:bottom w:val="none" w:sz="0" w:space="0" w:color="auto"/>
        <w:right w:val="none" w:sz="0" w:space="0" w:color="auto"/>
      </w:divBdr>
    </w:div>
    <w:div w:id="804395647">
      <w:bodyDiv w:val="1"/>
      <w:marLeft w:val="0"/>
      <w:marRight w:val="0"/>
      <w:marTop w:val="0"/>
      <w:marBottom w:val="0"/>
      <w:divBdr>
        <w:top w:val="none" w:sz="0" w:space="0" w:color="auto"/>
        <w:left w:val="none" w:sz="0" w:space="0" w:color="auto"/>
        <w:bottom w:val="none" w:sz="0" w:space="0" w:color="auto"/>
        <w:right w:val="none" w:sz="0" w:space="0" w:color="auto"/>
      </w:divBdr>
    </w:div>
    <w:div w:id="805121006">
      <w:bodyDiv w:val="1"/>
      <w:marLeft w:val="0"/>
      <w:marRight w:val="0"/>
      <w:marTop w:val="0"/>
      <w:marBottom w:val="0"/>
      <w:divBdr>
        <w:top w:val="none" w:sz="0" w:space="0" w:color="auto"/>
        <w:left w:val="none" w:sz="0" w:space="0" w:color="auto"/>
        <w:bottom w:val="none" w:sz="0" w:space="0" w:color="auto"/>
        <w:right w:val="none" w:sz="0" w:space="0" w:color="auto"/>
      </w:divBdr>
    </w:div>
    <w:div w:id="810637494">
      <w:bodyDiv w:val="1"/>
      <w:marLeft w:val="0"/>
      <w:marRight w:val="0"/>
      <w:marTop w:val="0"/>
      <w:marBottom w:val="0"/>
      <w:divBdr>
        <w:top w:val="none" w:sz="0" w:space="0" w:color="auto"/>
        <w:left w:val="none" w:sz="0" w:space="0" w:color="auto"/>
        <w:bottom w:val="none" w:sz="0" w:space="0" w:color="auto"/>
        <w:right w:val="none" w:sz="0" w:space="0" w:color="auto"/>
      </w:divBdr>
    </w:div>
    <w:div w:id="814951983">
      <w:bodyDiv w:val="1"/>
      <w:marLeft w:val="0"/>
      <w:marRight w:val="0"/>
      <w:marTop w:val="0"/>
      <w:marBottom w:val="0"/>
      <w:divBdr>
        <w:top w:val="none" w:sz="0" w:space="0" w:color="auto"/>
        <w:left w:val="none" w:sz="0" w:space="0" w:color="auto"/>
        <w:bottom w:val="none" w:sz="0" w:space="0" w:color="auto"/>
        <w:right w:val="none" w:sz="0" w:space="0" w:color="auto"/>
      </w:divBdr>
    </w:div>
    <w:div w:id="824395841">
      <w:bodyDiv w:val="1"/>
      <w:marLeft w:val="0"/>
      <w:marRight w:val="0"/>
      <w:marTop w:val="0"/>
      <w:marBottom w:val="0"/>
      <w:divBdr>
        <w:top w:val="none" w:sz="0" w:space="0" w:color="auto"/>
        <w:left w:val="none" w:sz="0" w:space="0" w:color="auto"/>
        <w:bottom w:val="none" w:sz="0" w:space="0" w:color="auto"/>
        <w:right w:val="none" w:sz="0" w:space="0" w:color="auto"/>
      </w:divBdr>
    </w:div>
    <w:div w:id="84169690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50410946">
      <w:bodyDiv w:val="1"/>
      <w:marLeft w:val="0"/>
      <w:marRight w:val="0"/>
      <w:marTop w:val="0"/>
      <w:marBottom w:val="0"/>
      <w:divBdr>
        <w:top w:val="none" w:sz="0" w:space="0" w:color="auto"/>
        <w:left w:val="none" w:sz="0" w:space="0" w:color="auto"/>
        <w:bottom w:val="none" w:sz="0" w:space="0" w:color="auto"/>
        <w:right w:val="none" w:sz="0" w:space="0" w:color="auto"/>
      </w:divBdr>
    </w:div>
    <w:div w:id="853568081">
      <w:bodyDiv w:val="1"/>
      <w:marLeft w:val="0"/>
      <w:marRight w:val="0"/>
      <w:marTop w:val="0"/>
      <w:marBottom w:val="0"/>
      <w:divBdr>
        <w:top w:val="none" w:sz="0" w:space="0" w:color="auto"/>
        <w:left w:val="none" w:sz="0" w:space="0" w:color="auto"/>
        <w:bottom w:val="none" w:sz="0" w:space="0" w:color="auto"/>
        <w:right w:val="none" w:sz="0" w:space="0" w:color="auto"/>
      </w:divBdr>
    </w:div>
    <w:div w:id="854418774">
      <w:bodyDiv w:val="1"/>
      <w:marLeft w:val="0"/>
      <w:marRight w:val="0"/>
      <w:marTop w:val="0"/>
      <w:marBottom w:val="0"/>
      <w:divBdr>
        <w:top w:val="none" w:sz="0" w:space="0" w:color="auto"/>
        <w:left w:val="none" w:sz="0" w:space="0" w:color="auto"/>
        <w:bottom w:val="none" w:sz="0" w:space="0" w:color="auto"/>
        <w:right w:val="none" w:sz="0" w:space="0" w:color="auto"/>
      </w:divBdr>
      <w:divsChild>
        <w:div w:id="455487898">
          <w:marLeft w:val="0"/>
          <w:marRight w:val="0"/>
          <w:marTop w:val="0"/>
          <w:marBottom w:val="0"/>
          <w:divBdr>
            <w:top w:val="none" w:sz="0" w:space="0" w:color="auto"/>
            <w:left w:val="none" w:sz="0" w:space="0" w:color="auto"/>
            <w:bottom w:val="none" w:sz="0" w:space="0" w:color="auto"/>
            <w:right w:val="none" w:sz="0" w:space="0" w:color="auto"/>
          </w:divBdr>
        </w:div>
        <w:div w:id="874123870">
          <w:marLeft w:val="0"/>
          <w:marRight w:val="0"/>
          <w:marTop w:val="0"/>
          <w:marBottom w:val="0"/>
          <w:divBdr>
            <w:top w:val="none" w:sz="0" w:space="0" w:color="auto"/>
            <w:left w:val="none" w:sz="0" w:space="0" w:color="auto"/>
            <w:bottom w:val="none" w:sz="0" w:space="0" w:color="auto"/>
            <w:right w:val="none" w:sz="0" w:space="0" w:color="auto"/>
          </w:divBdr>
        </w:div>
        <w:div w:id="1238907579">
          <w:marLeft w:val="0"/>
          <w:marRight w:val="0"/>
          <w:marTop w:val="0"/>
          <w:marBottom w:val="0"/>
          <w:divBdr>
            <w:top w:val="none" w:sz="0" w:space="0" w:color="auto"/>
            <w:left w:val="none" w:sz="0" w:space="0" w:color="auto"/>
            <w:bottom w:val="none" w:sz="0" w:space="0" w:color="auto"/>
            <w:right w:val="none" w:sz="0" w:space="0" w:color="auto"/>
          </w:divBdr>
        </w:div>
        <w:div w:id="1710883003">
          <w:marLeft w:val="0"/>
          <w:marRight w:val="0"/>
          <w:marTop w:val="0"/>
          <w:marBottom w:val="0"/>
          <w:divBdr>
            <w:top w:val="none" w:sz="0" w:space="0" w:color="auto"/>
            <w:left w:val="none" w:sz="0" w:space="0" w:color="auto"/>
            <w:bottom w:val="none" w:sz="0" w:space="0" w:color="auto"/>
            <w:right w:val="none" w:sz="0" w:space="0" w:color="auto"/>
          </w:divBdr>
        </w:div>
        <w:div w:id="2067146673">
          <w:marLeft w:val="0"/>
          <w:marRight w:val="0"/>
          <w:marTop w:val="0"/>
          <w:marBottom w:val="0"/>
          <w:divBdr>
            <w:top w:val="none" w:sz="0" w:space="0" w:color="auto"/>
            <w:left w:val="none" w:sz="0" w:space="0" w:color="auto"/>
            <w:bottom w:val="none" w:sz="0" w:space="0" w:color="auto"/>
            <w:right w:val="none" w:sz="0" w:space="0" w:color="auto"/>
          </w:divBdr>
        </w:div>
      </w:divsChild>
    </w:div>
    <w:div w:id="860240277">
      <w:bodyDiv w:val="1"/>
      <w:marLeft w:val="0"/>
      <w:marRight w:val="0"/>
      <w:marTop w:val="0"/>
      <w:marBottom w:val="0"/>
      <w:divBdr>
        <w:top w:val="none" w:sz="0" w:space="0" w:color="auto"/>
        <w:left w:val="none" w:sz="0" w:space="0" w:color="auto"/>
        <w:bottom w:val="none" w:sz="0" w:space="0" w:color="auto"/>
        <w:right w:val="none" w:sz="0" w:space="0" w:color="auto"/>
      </w:divBdr>
    </w:div>
    <w:div w:id="861934930">
      <w:bodyDiv w:val="1"/>
      <w:marLeft w:val="0"/>
      <w:marRight w:val="0"/>
      <w:marTop w:val="0"/>
      <w:marBottom w:val="0"/>
      <w:divBdr>
        <w:top w:val="none" w:sz="0" w:space="0" w:color="auto"/>
        <w:left w:val="none" w:sz="0" w:space="0" w:color="auto"/>
        <w:bottom w:val="none" w:sz="0" w:space="0" w:color="auto"/>
        <w:right w:val="none" w:sz="0" w:space="0" w:color="auto"/>
      </w:divBdr>
    </w:div>
    <w:div w:id="871266462">
      <w:bodyDiv w:val="1"/>
      <w:marLeft w:val="0"/>
      <w:marRight w:val="0"/>
      <w:marTop w:val="0"/>
      <w:marBottom w:val="0"/>
      <w:divBdr>
        <w:top w:val="none" w:sz="0" w:space="0" w:color="auto"/>
        <w:left w:val="none" w:sz="0" w:space="0" w:color="auto"/>
        <w:bottom w:val="none" w:sz="0" w:space="0" w:color="auto"/>
        <w:right w:val="none" w:sz="0" w:space="0" w:color="auto"/>
      </w:divBdr>
    </w:div>
    <w:div w:id="874267380">
      <w:bodyDiv w:val="1"/>
      <w:marLeft w:val="0"/>
      <w:marRight w:val="0"/>
      <w:marTop w:val="0"/>
      <w:marBottom w:val="0"/>
      <w:divBdr>
        <w:top w:val="none" w:sz="0" w:space="0" w:color="auto"/>
        <w:left w:val="none" w:sz="0" w:space="0" w:color="auto"/>
        <w:bottom w:val="none" w:sz="0" w:space="0" w:color="auto"/>
        <w:right w:val="none" w:sz="0" w:space="0" w:color="auto"/>
      </w:divBdr>
    </w:div>
    <w:div w:id="881870787">
      <w:bodyDiv w:val="1"/>
      <w:marLeft w:val="0"/>
      <w:marRight w:val="0"/>
      <w:marTop w:val="0"/>
      <w:marBottom w:val="0"/>
      <w:divBdr>
        <w:top w:val="none" w:sz="0" w:space="0" w:color="auto"/>
        <w:left w:val="none" w:sz="0" w:space="0" w:color="auto"/>
        <w:bottom w:val="none" w:sz="0" w:space="0" w:color="auto"/>
        <w:right w:val="none" w:sz="0" w:space="0" w:color="auto"/>
      </w:divBdr>
    </w:div>
    <w:div w:id="890002656">
      <w:bodyDiv w:val="1"/>
      <w:marLeft w:val="0"/>
      <w:marRight w:val="0"/>
      <w:marTop w:val="0"/>
      <w:marBottom w:val="0"/>
      <w:divBdr>
        <w:top w:val="none" w:sz="0" w:space="0" w:color="auto"/>
        <w:left w:val="none" w:sz="0" w:space="0" w:color="auto"/>
        <w:bottom w:val="none" w:sz="0" w:space="0" w:color="auto"/>
        <w:right w:val="none" w:sz="0" w:space="0" w:color="auto"/>
      </w:divBdr>
    </w:div>
    <w:div w:id="892501656">
      <w:bodyDiv w:val="1"/>
      <w:marLeft w:val="0"/>
      <w:marRight w:val="0"/>
      <w:marTop w:val="0"/>
      <w:marBottom w:val="0"/>
      <w:divBdr>
        <w:top w:val="none" w:sz="0" w:space="0" w:color="auto"/>
        <w:left w:val="none" w:sz="0" w:space="0" w:color="auto"/>
        <w:bottom w:val="none" w:sz="0" w:space="0" w:color="auto"/>
        <w:right w:val="none" w:sz="0" w:space="0" w:color="auto"/>
      </w:divBdr>
    </w:div>
    <w:div w:id="902790149">
      <w:bodyDiv w:val="1"/>
      <w:marLeft w:val="0"/>
      <w:marRight w:val="0"/>
      <w:marTop w:val="0"/>
      <w:marBottom w:val="0"/>
      <w:divBdr>
        <w:top w:val="none" w:sz="0" w:space="0" w:color="auto"/>
        <w:left w:val="none" w:sz="0" w:space="0" w:color="auto"/>
        <w:bottom w:val="none" w:sz="0" w:space="0" w:color="auto"/>
        <w:right w:val="none" w:sz="0" w:space="0" w:color="auto"/>
      </w:divBdr>
    </w:div>
    <w:div w:id="905529381">
      <w:bodyDiv w:val="1"/>
      <w:marLeft w:val="0"/>
      <w:marRight w:val="0"/>
      <w:marTop w:val="0"/>
      <w:marBottom w:val="0"/>
      <w:divBdr>
        <w:top w:val="none" w:sz="0" w:space="0" w:color="auto"/>
        <w:left w:val="none" w:sz="0" w:space="0" w:color="auto"/>
        <w:bottom w:val="none" w:sz="0" w:space="0" w:color="auto"/>
        <w:right w:val="none" w:sz="0" w:space="0" w:color="auto"/>
      </w:divBdr>
    </w:div>
    <w:div w:id="906646886">
      <w:bodyDiv w:val="1"/>
      <w:marLeft w:val="0"/>
      <w:marRight w:val="0"/>
      <w:marTop w:val="0"/>
      <w:marBottom w:val="0"/>
      <w:divBdr>
        <w:top w:val="none" w:sz="0" w:space="0" w:color="auto"/>
        <w:left w:val="none" w:sz="0" w:space="0" w:color="auto"/>
        <w:bottom w:val="none" w:sz="0" w:space="0" w:color="auto"/>
        <w:right w:val="none" w:sz="0" w:space="0" w:color="auto"/>
      </w:divBdr>
    </w:div>
    <w:div w:id="912739333">
      <w:bodyDiv w:val="1"/>
      <w:marLeft w:val="0"/>
      <w:marRight w:val="0"/>
      <w:marTop w:val="0"/>
      <w:marBottom w:val="0"/>
      <w:divBdr>
        <w:top w:val="none" w:sz="0" w:space="0" w:color="auto"/>
        <w:left w:val="none" w:sz="0" w:space="0" w:color="auto"/>
        <w:bottom w:val="none" w:sz="0" w:space="0" w:color="auto"/>
        <w:right w:val="none" w:sz="0" w:space="0" w:color="auto"/>
      </w:divBdr>
    </w:div>
    <w:div w:id="915549166">
      <w:bodyDiv w:val="1"/>
      <w:marLeft w:val="0"/>
      <w:marRight w:val="0"/>
      <w:marTop w:val="0"/>
      <w:marBottom w:val="0"/>
      <w:divBdr>
        <w:top w:val="none" w:sz="0" w:space="0" w:color="auto"/>
        <w:left w:val="none" w:sz="0" w:space="0" w:color="auto"/>
        <w:bottom w:val="none" w:sz="0" w:space="0" w:color="auto"/>
        <w:right w:val="none" w:sz="0" w:space="0" w:color="auto"/>
      </w:divBdr>
    </w:div>
    <w:div w:id="916019831">
      <w:bodyDiv w:val="1"/>
      <w:marLeft w:val="0"/>
      <w:marRight w:val="0"/>
      <w:marTop w:val="0"/>
      <w:marBottom w:val="0"/>
      <w:divBdr>
        <w:top w:val="none" w:sz="0" w:space="0" w:color="auto"/>
        <w:left w:val="none" w:sz="0" w:space="0" w:color="auto"/>
        <w:bottom w:val="none" w:sz="0" w:space="0" w:color="auto"/>
        <w:right w:val="none" w:sz="0" w:space="0" w:color="auto"/>
      </w:divBdr>
    </w:div>
    <w:div w:id="926959390">
      <w:bodyDiv w:val="1"/>
      <w:marLeft w:val="0"/>
      <w:marRight w:val="0"/>
      <w:marTop w:val="0"/>
      <w:marBottom w:val="0"/>
      <w:divBdr>
        <w:top w:val="none" w:sz="0" w:space="0" w:color="auto"/>
        <w:left w:val="none" w:sz="0" w:space="0" w:color="auto"/>
        <w:bottom w:val="none" w:sz="0" w:space="0" w:color="auto"/>
        <w:right w:val="none" w:sz="0" w:space="0" w:color="auto"/>
      </w:divBdr>
    </w:div>
    <w:div w:id="927883648">
      <w:bodyDiv w:val="1"/>
      <w:marLeft w:val="0"/>
      <w:marRight w:val="0"/>
      <w:marTop w:val="0"/>
      <w:marBottom w:val="0"/>
      <w:divBdr>
        <w:top w:val="none" w:sz="0" w:space="0" w:color="auto"/>
        <w:left w:val="none" w:sz="0" w:space="0" w:color="auto"/>
        <w:bottom w:val="none" w:sz="0" w:space="0" w:color="auto"/>
        <w:right w:val="none" w:sz="0" w:space="0" w:color="auto"/>
      </w:divBdr>
    </w:div>
    <w:div w:id="941260566">
      <w:bodyDiv w:val="1"/>
      <w:marLeft w:val="0"/>
      <w:marRight w:val="0"/>
      <w:marTop w:val="0"/>
      <w:marBottom w:val="0"/>
      <w:divBdr>
        <w:top w:val="none" w:sz="0" w:space="0" w:color="auto"/>
        <w:left w:val="none" w:sz="0" w:space="0" w:color="auto"/>
        <w:bottom w:val="none" w:sz="0" w:space="0" w:color="auto"/>
        <w:right w:val="none" w:sz="0" w:space="0" w:color="auto"/>
      </w:divBdr>
    </w:div>
    <w:div w:id="942569915">
      <w:bodyDiv w:val="1"/>
      <w:marLeft w:val="0"/>
      <w:marRight w:val="0"/>
      <w:marTop w:val="0"/>
      <w:marBottom w:val="0"/>
      <w:divBdr>
        <w:top w:val="none" w:sz="0" w:space="0" w:color="auto"/>
        <w:left w:val="none" w:sz="0" w:space="0" w:color="auto"/>
        <w:bottom w:val="none" w:sz="0" w:space="0" w:color="auto"/>
        <w:right w:val="none" w:sz="0" w:space="0" w:color="auto"/>
      </w:divBdr>
    </w:div>
    <w:div w:id="946156212">
      <w:bodyDiv w:val="1"/>
      <w:marLeft w:val="0"/>
      <w:marRight w:val="0"/>
      <w:marTop w:val="0"/>
      <w:marBottom w:val="0"/>
      <w:divBdr>
        <w:top w:val="none" w:sz="0" w:space="0" w:color="auto"/>
        <w:left w:val="none" w:sz="0" w:space="0" w:color="auto"/>
        <w:bottom w:val="none" w:sz="0" w:space="0" w:color="auto"/>
        <w:right w:val="none" w:sz="0" w:space="0" w:color="auto"/>
      </w:divBdr>
    </w:div>
    <w:div w:id="946499325">
      <w:bodyDiv w:val="1"/>
      <w:marLeft w:val="0"/>
      <w:marRight w:val="0"/>
      <w:marTop w:val="0"/>
      <w:marBottom w:val="0"/>
      <w:divBdr>
        <w:top w:val="none" w:sz="0" w:space="0" w:color="auto"/>
        <w:left w:val="none" w:sz="0" w:space="0" w:color="auto"/>
        <w:bottom w:val="none" w:sz="0" w:space="0" w:color="auto"/>
        <w:right w:val="none" w:sz="0" w:space="0" w:color="auto"/>
      </w:divBdr>
    </w:div>
    <w:div w:id="960301133">
      <w:bodyDiv w:val="1"/>
      <w:marLeft w:val="0"/>
      <w:marRight w:val="0"/>
      <w:marTop w:val="0"/>
      <w:marBottom w:val="0"/>
      <w:divBdr>
        <w:top w:val="none" w:sz="0" w:space="0" w:color="auto"/>
        <w:left w:val="none" w:sz="0" w:space="0" w:color="auto"/>
        <w:bottom w:val="none" w:sz="0" w:space="0" w:color="auto"/>
        <w:right w:val="none" w:sz="0" w:space="0" w:color="auto"/>
      </w:divBdr>
    </w:div>
    <w:div w:id="960526527">
      <w:bodyDiv w:val="1"/>
      <w:marLeft w:val="0"/>
      <w:marRight w:val="0"/>
      <w:marTop w:val="0"/>
      <w:marBottom w:val="0"/>
      <w:divBdr>
        <w:top w:val="none" w:sz="0" w:space="0" w:color="auto"/>
        <w:left w:val="none" w:sz="0" w:space="0" w:color="auto"/>
        <w:bottom w:val="none" w:sz="0" w:space="0" w:color="auto"/>
        <w:right w:val="none" w:sz="0" w:space="0" w:color="auto"/>
      </w:divBdr>
    </w:div>
    <w:div w:id="965695600">
      <w:bodyDiv w:val="1"/>
      <w:marLeft w:val="0"/>
      <w:marRight w:val="0"/>
      <w:marTop w:val="0"/>
      <w:marBottom w:val="0"/>
      <w:divBdr>
        <w:top w:val="none" w:sz="0" w:space="0" w:color="auto"/>
        <w:left w:val="none" w:sz="0" w:space="0" w:color="auto"/>
        <w:bottom w:val="none" w:sz="0" w:space="0" w:color="auto"/>
        <w:right w:val="none" w:sz="0" w:space="0" w:color="auto"/>
      </w:divBdr>
    </w:div>
    <w:div w:id="970861455">
      <w:bodyDiv w:val="1"/>
      <w:marLeft w:val="0"/>
      <w:marRight w:val="0"/>
      <w:marTop w:val="0"/>
      <w:marBottom w:val="0"/>
      <w:divBdr>
        <w:top w:val="none" w:sz="0" w:space="0" w:color="auto"/>
        <w:left w:val="none" w:sz="0" w:space="0" w:color="auto"/>
        <w:bottom w:val="none" w:sz="0" w:space="0" w:color="auto"/>
        <w:right w:val="none" w:sz="0" w:space="0" w:color="auto"/>
      </w:divBdr>
      <w:divsChild>
        <w:div w:id="105735964">
          <w:marLeft w:val="0"/>
          <w:marRight w:val="0"/>
          <w:marTop w:val="0"/>
          <w:marBottom w:val="0"/>
          <w:divBdr>
            <w:top w:val="none" w:sz="0" w:space="0" w:color="auto"/>
            <w:left w:val="none" w:sz="0" w:space="0" w:color="auto"/>
            <w:bottom w:val="none" w:sz="0" w:space="0" w:color="auto"/>
            <w:right w:val="none" w:sz="0" w:space="0" w:color="auto"/>
          </w:divBdr>
        </w:div>
        <w:div w:id="514199094">
          <w:marLeft w:val="0"/>
          <w:marRight w:val="0"/>
          <w:marTop w:val="0"/>
          <w:marBottom w:val="0"/>
          <w:divBdr>
            <w:top w:val="none" w:sz="0" w:space="0" w:color="auto"/>
            <w:left w:val="none" w:sz="0" w:space="0" w:color="auto"/>
            <w:bottom w:val="none" w:sz="0" w:space="0" w:color="auto"/>
            <w:right w:val="none" w:sz="0" w:space="0" w:color="auto"/>
          </w:divBdr>
        </w:div>
        <w:div w:id="851602046">
          <w:marLeft w:val="0"/>
          <w:marRight w:val="0"/>
          <w:marTop w:val="0"/>
          <w:marBottom w:val="0"/>
          <w:divBdr>
            <w:top w:val="none" w:sz="0" w:space="0" w:color="auto"/>
            <w:left w:val="none" w:sz="0" w:space="0" w:color="auto"/>
            <w:bottom w:val="none" w:sz="0" w:space="0" w:color="auto"/>
            <w:right w:val="none" w:sz="0" w:space="0" w:color="auto"/>
          </w:divBdr>
        </w:div>
        <w:div w:id="927081609">
          <w:marLeft w:val="0"/>
          <w:marRight w:val="0"/>
          <w:marTop w:val="0"/>
          <w:marBottom w:val="0"/>
          <w:divBdr>
            <w:top w:val="none" w:sz="0" w:space="0" w:color="auto"/>
            <w:left w:val="none" w:sz="0" w:space="0" w:color="auto"/>
            <w:bottom w:val="none" w:sz="0" w:space="0" w:color="auto"/>
            <w:right w:val="none" w:sz="0" w:space="0" w:color="auto"/>
          </w:divBdr>
        </w:div>
        <w:div w:id="2122795247">
          <w:marLeft w:val="0"/>
          <w:marRight w:val="0"/>
          <w:marTop w:val="0"/>
          <w:marBottom w:val="0"/>
          <w:divBdr>
            <w:top w:val="none" w:sz="0" w:space="0" w:color="auto"/>
            <w:left w:val="none" w:sz="0" w:space="0" w:color="auto"/>
            <w:bottom w:val="none" w:sz="0" w:space="0" w:color="auto"/>
            <w:right w:val="none" w:sz="0" w:space="0" w:color="auto"/>
          </w:divBdr>
        </w:div>
      </w:divsChild>
    </w:div>
    <w:div w:id="972906318">
      <w:bodyDiv w:val="1"/>
      <w:marLeft w:val="0"/>
      <w:marRight w:val="0"/>
      <w:marTop w:val="0"/>
      <w:marBottom w:val="0"/>
      <w:divBdr>
        <w:top w:val="none" w:sz="0" w:space="0" w:color="auto"/>
        <w:left w:val="none" w:sz="0" w:space="0" w:color="auto"/>
        <w:bottom w:val="none" w:sz="0" w:space="0" w:color="auto"/>
        <w:right w:val="none" w:sz="0" w:space="0" w:color="auto"/>
      </w:divBdr>
    </w:div>
    <w:div w:id="984898647">
      <w:bodyDiv w:val="1"/>
      <w:marLeft w:val="0"/>
      <w:marRight w:val="0"/>
      <w:marTop w:val="0"/>
      <w:marBottom w:val="0"/>
      <w:divBdr>
        <w:top w:val="none" w:sz="0" w:space="0" w:color="auto"/>
        <w:left w:val="none" w:sz="0" w:space="0" w:color="auto"/>
        <w:bottom w:val="none" w:sz="0" w:space="0" w:color="auto"/>
        <w:right w:val="none" w:sz="0" w:space="0" w:color="auto"/>
      </w:divBdr>
    </w:div>
    <w:div w:id="990064582">
      <w:bodyDiv w:val="1"/>
      <w:marLeft w:val="0"/>
      <w:marRight w:val="0"/>
      <w:marTop w:val="0"/>
      <w:marBottom w:val="0"/>
      <w:divBdr>
        <w:top w:val="none" w:sz="0" w:space="0" w:color="auto"/>
        <w:left w:val="none" w:sz="0" w:space="0" w:color="auto"/>
        <w:bottom w:val="none" w:sz="0" w:space="0" w:color="auto"/>
        <w:right w:val="none" w:sz="0" w:space="0" w:color="auto"/>
      </w:divBdr>
    </w:div>
    <w:div w:id="993492036">
      <w:bodyDiv w:val="1"/>
      <w:marLeft w:val="0"/>
      <w:marRight w:val="0"/>
      <w:marTop w:val="0"/>
      <w:marBottom w:val="0"/>
      <w:divBdr>
        <w:top w:val="none" w:sz="0" w:space="0" w:color="auto"/>
        <w:left w:val="none" w:sz="0" w:space="0" w:color="auto"/>
        <w:bottom w:val="none" w:sz="0" w:space="0" w:color="auto"/>
        <w:right w:val="none" w:sz="0" w:space="0" w:color="auto"/>
      </w:divBdr>
    </w:div>
    <w:div w:id="998506699">
      <w:bodyDiv w:val="1"/>
      <w:marLeft w:val="0"/>
      <w:marRight w:val="0"/>
      <w:marTop w:val="0"/>
      <w:marBottom w:val="0"/>
      <w:divBdr>
        <w:top w:val="none" w:sz="0" w:space="0" w:color="auto"/>
        <w:left w:val="none" w:sz="0" w:space="0" w:color="auto"/>
        <w:bottom w:val="none" w:sz="0" w:space="0" w:color="auto"/>
        <w:right w:val="none" w:sz="0" w:space="0" w:color="auto"/>
      </w:divBdr>
    </w:div>
    <w:div w:id="998532327">
      <w:bodyDiv w:val="1"/>
      <w:marLeft w:val="0"/>
      <w:marRight w:val="0"/>
      <w:marTop w:val="0"/>
      <w:marBottom w:val="0"/>
      <w:divBdr>
        <w:top w:val="none" w:sz="0" w:space="0" w:color="auto"/>
        <w:left w:val="none" w:sz="0" w:space="0" w:color="auto"/>
        <w:bottom w:val="none" w:sz="0" w:space="0" w:color="auto"/>
        <w:right w:val="none" w:sz="0" w:space="0" w:color="auto"/>
      </w:divBdr>
    </w:div>
    <w:div w:id="1004555164">
      <w:bodyDiv w:val="1"/>
      <w:marLeft w:val="0"/>
      <w:marRight w:val="0"/>
      <w:marTop w:val="0"/>
      <w:marBottom w:val="0"/>
      <w:divBdr>
        <w:top w:val="none" w:sz="0" w:space="0" w:color="auto"/>
        <w:left w:val="none" w:sz="0" w:space="0" w:color="auto"/>
        <w:bottom w:val="none" w:sz="0" w:space="0" w:color="auto"/>
        <w:right w:val="none" w:sz="0" w:space="0" w:color="auto"/>
      </w:divBdr>
    </w:div>
    <w:div w:id="1005984100">
      <w:bodyDiv w:val="1"/>
      <w:marLeft w:val="0"/>
      <w:marRight w:val="0"/>
      <w:marTop w:val="0"/>
      <w:marBottom w:val="0"/>
      <w:divBdr>
        <w:top w:val="none" w:sz="0" w:space="0" w:color="auto"/>
        <w:left w:val="none" w:sz="0" w:space="0" w:color="auto"/>
        <w:bottom w:val="none" w:sz="0" w:space="0" w:color="auto"/>
        <w:right w:val="none" w:sz="0" w:space="0" w:color="auto"/>
      </w:divBdr>
    </w:div>
    <w:div w:id="1006596445">
      <w:bodyDiv w:val="1"/>
      <w:marLeft w:val="0"/>
      <w:marRight w:val="0"/>
      <w:marTop w:val="0"/>
      <w:marBottom w:val="0"/>
      <w:divBdr>
        <w:top w:val="none" w:sz="0" w:space="0" w:color="auto"/>
        <w:left w:val="none" w:sz="0" w:space="0" w:color="auto"/>
        <w:bottom w:val="none" w:sz="0" w:space="0" w:color="auto"/>
        <w:right w:val="none" w:sz="0" w:space="0" w:color="auto"/>
      </w:divBdr>
    </w:div>
    <w:div w:id="1007293432">
      <w:bodyDiv w:val="1"/>
      <w:marLeft w:val="0"/>
      <w:marRight w:val="0"/>
      <w:marTop w:val="0"/>
      <w:marBottom w:val="0"/>
      <w:divBdr>
        <w:top w:val="none" w:sz="0" w:space="0" w:color="auto"/>
        <w:left w:val="none" w:sz="0" w:space="0" w:color="auto"/>
        <w:bottom w:val="none" w:sz="0" w:space="0" w:color="auto"/>
        <w:right w:val="none" w:sz="0" w:space="0" w:color="auto"/>
      </w:divBdr>
    </w:div>
    <w:div w:id="1010370856">
      <w:bodyDiv w:val="1"/>
      <w:marLeft w:val="0"/>
      <w:marRight w:val="0"/>
      <w:marTop w:val="0"/>
      <w:marBottom w:val="0"/>
      <w:divBdr>
        <w:top w:val="none" w:sz="0" w:space="0" w:color="auto"/>
        <w:left w:val="none" w:sz="0" w:space="0" w:color="auto"/>
        <w:bottom w:val="none" w:sz="0" w:space="0" w:color="auto"/>
        <w:right w:val="none" w:sz="0" w:space="0" w:color="auto"/>
      </w:divBdr>
    </w:div>
    <w:div w:id="1010715691">
      <w:bodyDiv w:val="1"/>
      <w:marLeft w:val="0"/>
      <w:marRight w:val="0"/>
      <w:marTop w:val="0"/>
      <w:marBottom w:val="0"/>
      <w:divBdr>
        <w:top w:val="none" w:sz="0" w:space="0" w:color="auto"/>
        <w:left w:val="none" w:sz="0" w:space="0" w:color="auto"/>
        <w:bottom w:val="none" w:sz="0" w:space="0" w:color="auto"/>
        <w:right w:val="none" w:sz="0" w:space="0" w:color="auto"/>
      </w:divBdr>
    </w:div>
    <w:div w:id="1010983579">
      <w:bodyDiv w:val="1"/>
      <w:marLeft w:val="0"/>
      <w:marRight w:val="0"/>
      <w:marTop w:val="0"/>
      <w:marBottom w:val="0"/>
      <w:divBdr>
        <w:top w:val="none" w:sz="0" w:space="0" w:color="auto"/>
        <w:left w:val="none" w:sz="0" w:space="0" w:color="auto"/>
        <w:bottom w:val="none" w:sz="0" w:space="0" w:color="auto"/>
        <w:right w:val="none" w:sz="0" w:space="0" w:color="auto"/>
      </w:divBdr>
    </w:div>
    <w:div w:id="1011569675">
      <w:bodyDiv w:val="1"/>
      <w:marLeft w:val="0"/>
      <w:marRight w:val="0"/>
      <w:marTop w:val="0"/>
      <w:marBottom w:val="0"/>
      <w:divBdr>
        <w:top w:val="none" w:sz="0" w:space="0" w:color="auto"/>
        <w:left w:val="none" w:sz="0" w:space="0" w:color="auto"/>
        <w:bottom w:val="none" w:sz="0" w:space="0" w:color="auto"/>
        <w:right w:val="none" w:sz="0" w:space="0" w:color="auto"/>
      </w:divBdr>
    </w:div>
    <w:div w:id="1018117802">
      <w:bodyDiv w:val="1"/>
      <w:marLeft w:val="0"/>
      <w:marRight w:val="0"/>
      <w:marTop w:val="0"/>
      <w:marBottom w:val="0"/>
      <w:divBdr>
        <w:top w:val="none" w:sz="0" w:space="0" w:color="auto"/>
        <w:left w:val="none" w:sz="0" w:space="0" w:color="auto"/>
        <w:bottom w:val="none" w:sz="0" w:space="0" w:color="auto"/>
        <w:right w:val="none" w:sz="0" w:space="0" w:color="auto"/>
      </w:divBdr>
    </w:div>
    <w:div w:id="1023173293">
      <w:bodyDiv w:val="1"/>
      <w:marLeft w:val="0"/>
      <w:marRight w:val="0"/>
      <w:marTop w:val="0"/>
      <w:marBottom w:val="0"/>
      <w:divBdr>
        <w:top w:val="none" w:sz="0" w:space="0" w:color="auto"/>
        <w:left w:val="none" w:sz="0" w:space="0" w:color="auto"/>
        <w:bottom w:val="none" w:sz="0" w:space="0" w:color="auto"/>
        <w:right w:val="none" w:sz="0" w:space="0" w:color="auto"/>
      </w:divBdr>
    </w:div>
    <w:div w:id="1026827293">
      <w:bodyDiv w:val="1"/>
      <w:marLeft w:val="0"/>
      <w:marRight w:val="0"/>
      <w:marTop w:val="0"/>
      <w:marBottom w:val="0"/>
      <w:divBdr>
        <w:top w:val="none" w:sz="0" w:space="0" w:color="auto"/>
        <w:left w:val="none" w:sz="0" w:space="0" w:color="auto"/>
        <w:bottom w:val="none" w:sz="0" w:space="0" w:color="auto"/>
        <w:right w:val="none" w:sz="0" w:space="0" w:color="auto"/>
      </w:divBdr>
    </w:div>
    <w:div w:id="1037393345">
      <w:bodyDiv w:val="1"/>
      <w:marLeft w:val="0"/>
      <w:marRight w:val="0"/>
      <w:marTop w:val="0"/>
      <w:marBottom w:val="0"/>
      <w:divBdr>
        <w:top w:val="none" w:sz="0" w:space="0" w:color="auto"/>
        <w:left w:val="none" w:sz="0" w:space="0" w:color="auto"/>
        <w:bottom w:val="none" w:sz="0" w:space="0" w:color="auto"/>
        <w:right w:val="none" w:sz="0" w:space="0" w:color="auto"/>
      </w:divBdr>
    </w:div>
    <w:div w:id="1038042547">
      <w:bodyDiv w:val="1"/>
      <w:marLeft w:val="0"/>
      <w:marRight w:val="0"/>
      <w:marTop w:val="0"/>
      <w:marBottom w:val="0"/>
      <w:divBdr>
        <w:top w:val="none" w:sz="0" w:space="0" w:color="auto"/>
        <w:left w:val="none" w:sz="0" w:space="0" w:color="auto"/>
        <w:bottom w:val="none" w:sz="0" w:space="0" w:color="auto"/>
        <w:right w:val="none" w:sz="0" w:space="0" w:color="auto"/>
      </w:divBdr>
    </w:div>
    <w:div w:id="1039433578">
      <w:bodyDiv w:val="1"/>
      <w:marLeft w:val="0"/>
      <w:marRight w:val="0"/>
      <w:marTop w:val="0"/>
      <w:marBottom w:val="0"/>
      <w:divBdr>
        <w:top w:val="none" w:sz="0" w:space="0" w:color="auto"/>
        <w:left w:val="none" w:sz="0" w:space="0" w:color="auto"/>
        <w:bottom w:val="none" w:sz="0" w:space="0" w:color="auto"/>
        <w:right w:val="none" w:sz="0" w:space="0" w:color="auto"/>
      </w:divBdr>
    </w:div>
    <w:div w:id="1039474526">
      <w:bodyDiv w:val="1"/>
      <w:marLeft w:val="0"/>
      <w:marRight w:val="0"/>
      <w:marTop w:val="0"/>
      <w:marBottom w:val="0"/>
      <w:divBdr>
        <w:top w:val="none" w:sz="0" w:space="0" w:color="auto"/>
        <w:left w:val="none" w:sz="0" w:space="0" w:color="auto"/>
        <w:bottom w:val="none" w:sz="0" w:space="0" w:color="auto"/>
        <w:right w:val="none" w:sz="0" w:space="0" w:color="auto"/>
      </w:divBdr>
    </w:div>
    <w:div w:id="1045760124">
      <w:bodyDiv w:val="1"/>
      <w:marLeft w:val="0"/>
      <w:marRight w:val="0"/>
      <w:marTop w:val="0"/>
      <w:marBottom w:val="0"/>
      <w:divBdr>
        <w:top w:val="none" w:sz="0" w:space="0" w:color="auto"/>
        <w:left w:val="none" w:sz="0" w:space="0" w:color="auto"/>
        <w:bottom w:val="none" w:sz="0" w:space="0" w:color="auto"/>
        <w:right w:val="none" w:sz="0" w:space="0" w:color="auto"/>
      </w:divBdr>
    </w:div>
    <w:div w:id="1051928336">
      <w:bodyDiv w:val="1"/>
      <w:marLeft w:val="0"/>
      <w:marRight w:val="0"/>
      <w:marTop w:val="0"/>
      <w:marBottom w:val="0"/>
      <w:divBdr>
        <w:top w:val="none" w:sz="0" w:space="0" w:color="auto"/>
        <w:left w:val="none" w:sz="0" w:space="0" w:color="auto"/>
        <w:bottom w:val="none" w:sz="0" w:space="0" w:color="auto"/>
        <w:right w:val="none" w:sz="0" w:space="0" w:color="auto"/>
      </w:divBdr>
      <w:divsChild>
        <w:div w:id="6055843">
          <w:marLeft w:val="0"/>
          <w:marRight w:val="0"/>
          <w:marTop w:val="0"/>
          <w:marBottom w:val="0"/>
          <w:divBdr>
            <w:top w:val="none" w:sz="0" w:space="0" w:color="auto"/>
            <w:left w:val="none" w:sz="0" w:space="0" w:color="auto"/>
            <w:bottom w:val="none" w:sz="0" w:space="0" w:color="auto"/>
            <w:right w:val="none" w:sz="0" w:space="0" w:color="auto"/>
          </w:divBdr>
        </w:div>
        <w:div w:id="6293062">
          <w:marLeft w:val="0"/>
          <w:marRight w:val="0"/>
          <w:marTop w:val="0"/>
          <w:marBottom w:val="0"/>
          <w:divBdr>
            <w:top w:val="none" w:sz="0" w:space="0" w:color="auto"/>
            <w:left w:val="none" w:sz="0" w:space="0" w:color="auto"/>
            <w:bottom w:val="none" w:sz="0" w:space="0" w:color="auto"/>
            <w:right w:val="none" w:sz="0" w:space="0" w:color="auto"/>
          </w:divBdr>
        </w:div>
        <w:div w:id="7607354">
          <w:marLeft w:val="0"/>
          <w:marRight w:val="0"/>
          <w:marTop w:val="0"/>
          <w:marBottom w:val="0"/>
          <w:divBdr>
            <w:top w:val="none" w:sz="0" w:space="0" w:color="auto"/>
            <w:left w:val="none" w:sz="0" w:space="0" w:color="auto"/>
            <w:bottom w:val="none" w:sz="0" w:space="0" w:color="auto"/>
            <w:right w:val="none" w:sz="0" w:space="0" w:color="auto"/>
          </w:divBdr>
        </w:div>
        <w:div w:id="20514339">
          <w:marLeft w:val="0"/>
          <w:marRight w:val="0"/>
          <w:marTop w:val="0"/>
          <w:marBottom w:val="0"/>
          <w:divBdr>
            <w:top w:val="none" w:sz="0" w:space="0" w:color="auto"/>
            <w:left w:val="none" w:sz="0" w:space="0" w:color="auto"/>
            <w:bottom w:val="none" w:sz="0" w:space="0" w:color="auto"/>
            <w:right w:val="none" w:sz="0" w:space="0" w:color="auto"/>
          </w:divBdr>
        </w:div>
        <w:div w:id="34044065">
          <w:marLeft w:val="0"/>
          <w:marRight w:val="0"/>
          <w:marTop w:val="0"/>
          <w:marBottom w:val="0"/>
          <w:divBdr>
            <w:top w:val="none" w:sz="0" w:space="0" w:color="auto"/>
            <w:left w:val="none" w:sz="0" w:space="0" w:color="auto"/>
            <w:bottom w:val="none" w:sz="0" w:space="0" w:color="auto"/>
            <w:right w:val="none" w:sz="0" w:space="0" w:color="auto"/>
          </w:divBdr>
        </w:div>
        <w:div w:id="35545156">
          <w:marLeft w:val="0"/>
          <w:marRight w:val="0"/>
          <w:marTop w:val="0"/>
          <w:marBottom w:val="0"/>
          <w:divBdr>
            <w:top w:val="none" w:sz="0" w:space="0" w:color="auto"/>
            <w:left w:val="none" w:sz="0" w:space="0" w:color="auto"/>
            <w:bottom w:val="none" w:sz="0" w:space="0" w:color="auto"/>
            <w:right w:val="none" w:sz="0" w:space="0" w:color="auto"/>
          </w:divBdr>
        </w:div>
        <w:div w:id="38483855">
          <w:marLeft w:val="0"/>
          <w:marRight w:val="0"/>
          <w:marTop w:val="0"/>
          <w:marBottom w:val="0"/>
          <w:divBdr>
            <w:top w:val="none" w:sz="0" w:space="0" w:color="auto"/>
            <w:left w:val="none" w:sz="0" w:space="0" w:color="auto"/>
            <w:bottom w:val="none" w:sz="0" w:space="0" w:color="auto"/>
            <w:right w:val="none" w:sz="0" w:space="0" w:color="auto"/>
          </w:divBdr>
        </w:div>
        <w:div w:id="42095714">
          <w:marLeft w:val="0"/>
          <w:marRight w:val="0"/>
          <w:marTop w:val="0"/>
          <w:marBottom w:val="0"/>
          <w:divBdr>
            <w:top w:val="none" w:sz="0" w:space="0" w:color="auto"/>
            <w:left w:val="none" w:sz="0" w:space="0" w:color="auto"/>
            <w:bottom w:val="none" w:sz="0" w:space="0" w:color="auto"/>
            <w:right w:val="none" w:sz="0" w:space="0" w:color="auto"/>
          </w:divBdr>
        </w:div>
        <w:div w:id="47075405">
          <w:marLeft w:val="0"/>
          <w:marRight w:val="0"/>
          <w:marTop w:val="0"/>
          <w:marBottom w:val="0"/>
          <w:divBdr>
            <w:top w:val="none" w:sz="0" w:space="0" w:color="auto"/>
            <w:left w:val="none" w:sz="0" w:space="0" w:color="auto"/>
            <w:bottom w:val="none" w:sz="0" w:space="0" w:color="auto"/>
            <w:right w:val="none" w:sz="0" w:space="0" w:color="auto"/>
          </w:divBdr>
        </w:div>
        <w:div w:id="54545938">
          <w:marLeft w:val="0"/>
          <w:marRight w:val="0"/>
          <w:marTop w:val="0"/>
          <w:marBottom w:val="0"/>
          <w:divBdr>
            <w:top w:val="none" w:sz="0" w:space="0" w:color="auto"/>
            <w:left w:val="none" w:sz="0" w:space="0" w:color="auto"/>
            <w:bottom w:val="none" w:sz="0" w:space="0" w:color="auto"/>
            <w:right w:val="none" w:sz="0" w:space="0" w:color="auto"/>
          </w:divBdr>
        </w:div>
        <w:div w:id="65229118">
          <w:marLeft w:val="0"/>
          <w:marRight w:val="0"/>
          <w:marTop w:val="0"/>
          <w:marBottom w:val="0"/>
          <w:divBdr>
            <w:top w:val="none" w:sz="0" w:space="0" w:color="auto"/>
            <w:left w:val="none" w:sz="0" w:space="0" w:color="auto"/>
            <w:bottom w:val="none" w:sz="0" w:space="0" w:color="auto"/>
            <w:right w:val="none" w:sz="0" w:space="0" w:color="auto"/>
          </w:divBdr>
        </w:div>
        <w:div w:id="78869247">
          <w:marLeft w:val="0"/>
          <w:marRight w:val="0"/>
          <w:marTop w:val="0"/>
          <w:marBottom w:val="0"/>
          <w:divBdr>
            <w:top w:val="none" w:sz="0" w:space="0" w:color="auto"/>
            <w:left w:val="none" w:sz="0" w:space="0" w:color="auto"/>
            <w:bottom w:val="none" w:sz="0" w:space="0" w:color="auto"/>
            <w:right w:val="none" w:sz="0" w:space="0" w:color="auto"/>
          </w:divBdr>
        </w:div>
        <w:div w:id="90786043">
          <w:marLeft w:val="0"/>
          <w:marRight w:val="0"/>
          <w:marTop w:val="0"/>
          <w:marBottom w:val="0"/>
          <w:divBdr>
            <w:top w:val="none" w:sz="0" w:space="0" w:color="auto"/>
            <w:left w:val="none" w:sz="0" w:space="0" w:color="auto"/>
            <w:bottom w:val="none" w:sz="0" w:space="0" w:color="auto"/>
            <w:right w:val="none" w:sz="0" w:space="0" w:color="auto"/>
          </w:divBdr>
        </w:div>
        <w:div w:id="94908761">
          <w:marLeft w:val="0"/>
          <w:marRight w:val="0"/>
          <w:marTop w:val="0"/>
          <w:marBottom w:val="0"/>
          <w:divBdr>
            <w:top w:val="none" w:sz="0" w:space="0" w:color="auto"/>
            <w:left w:val="none" w:sz="0" w:space="0" w:color="auto"/>
            <w:bottom w:val="none" w:sz="0" w:space="0" w:color="auto"/>
            <w:right w:val="none" w:sz="0" w:space="0" w:color="auto"/>
          </w:divBdr>
        </w:div>
        <w:div w:id="103965553">
          <w:marLeft w:val="0"/>
          <w:marRight w:val="0"/>
          <w:marTop w:val="0"/>
          <w:marBottom w:val="0"/>
          <w:divBdr>
            <w:top w:val="none" w:sz="0" w:space="0" w:color="auto"/>
            <w:left w:val="none" w:sz="0" w:space="0" w:color="auto"/>
            <w:bottom w:val="none" w:sz="0" w:space="0" w:color="auto"/>
            <w:right w:val="none" w:sz="0" w:space="0" w:color="auto"/>
          </w:divBdr>
        </w:div>
        <w:div w:id="125392302">
          <w:marLeft w:val="0"/>
          <w:marRight w:val="0"/>
          <w:marTop w:val="0"/>
          <w:marBottom w:val="0"/>
          <w:divBdr>
            <w:top w:val="none" w:sz="0" w:space="0" w:color="auto"/>
            <w:left w:val="none" w:sz="0" w:space="0" w:color="auto"/>
            <w:bottom w:val="none" w:sz="0" w:space="0" w:color="auto"/>
            <w:right w:val="none" w:sz="0" w:space="0" w:color="auto"/>
          </w:divBdr>
        </w:div>
        <w:div w:id="127013987">
          <w:marLeft w:val="0"/>
          <w:marRight w:val="0"/>
          <w:marTop w:val="0"/>
          <w:marBottom w:val="0"/>
          <w:divBdr>
            <w:top w:val="none" w:sz="0" w:space="0" w:color="auto"/>
            <w:left w:val="none" w:sz="0" w:space="0" w:color="auto"/>
            <w:bottom w:val="none" w:sz="0" w:space="0" w:color="auto"/>
            <w:right w:val="none" w:sz="0" w:space="0" w:color="auto"/>
          </w:divBdr>
        </w:div>
        <w:div w:id="153688442">
          <w:marLeft w:val="0"/>
          <w:marRight w:val="0"/>
          <w:marTop w:val="0"/>
          <w:marBottom w:val="0"/>
          <w:divBdr>
            <w:top w:val="none" w:sz="0" w:space="0" w:color="auto"/>
            <w:left w:val="none" w:sz="0" w:space="0" w:color="auto"/>
            <w:bottom w:val="none" w:sz="0" w:space="0" w:color="auto"/>
            <w:right w:val="none" w:sz="0" w:space="0" w:color="auto"/>
          </w:divBdr>
        </w:div>
        <w:div w:id="156655032">
          <w:marLeft w:val="0"/>
          <w:marRight w:val="0"/>
          <w:marTop w:val="0"/>
          <w:marBottom w:val="0"/>
          <w:divBdr>
            <w:top w:val="none" w:sz="0" w:space="0" w:color="auto"/>
            <w:left w:val="none" w:sz="0" w:space="0" w:color="auto"/>
            <w:bottom w:val="none" w:sz="0" w:space="0" w:color="auto"/>
            <w:right w:val="none" w:sz="0" w:space="0" w:color="auto"/>
          </w:divBdr>
        </w:div>
        <w:div w:id="174614894">
          <w:marLeft w:val="0"/>
          <w:marRight w:val="0"/>
          <w:marTop w:val="0"/>
          <w:marBottom w:val="0"/>
          <w:divBdr>
            <w:top w:val="none" w:sz="0" w:space="0" w:color="auto"/>
            <w:left w:val="none" w:sz="0" w:space="0" w:color="auto"/>
            <w:bottom w:val="none" w:sz="0" w:space="0" w:color="auto"/>
            <w:right w:val="none" w:sz="0" w:space="0" w:color="auto"/>
          </w:divBdr>
        </w:div>
        <w:div w:id="182523424">
          <w:marLeft w:val="0"/>
          <w:marRight w:val="0"/>
          <w:marTop w:val="0"/>
          <w:marBottom w:val="0"/>
          <w:divBdr>
            <w:top w:val="none" w:sz="0" w:space="0" w:color="auto"/>
            <w:left w:val="none" w:sz="0" w:space="0" w:color="auto"/>
            <w:bottom w:val="none" w:sz="0" w:space="0" w:color="auto"/>
            <w:right w:val="none" w:sz="0" w:space="0" w:color="auto"/>
          </w:divBdr>
        </w:div>
        <w:div w:id="200825139">
          <w:marLeft w:val="0"/>
          <w:marRight w:val="0"/>
          <w:marTop w:val="0"/>
          <w:marBottom w:val="0"/>
          <w:divBdr>
            <w:top w:val="none" w:sz="0" w:space="0" w:color="auto"/>
            <w:left w:val="none" w:sz="0" w:space="0" w:color="auto"/>
            <w:bottom w:val="none" w:sz="0" w:space="0" w:color="auto"/>
            <w:right w:val="none" w:sz="0" w:space="0" w:color="auto"/>
          </w:divBdr>
        </w:div>
        <w:div w:id="210575891">
          <w:marLeft w:val="0"/>
          <w:marRight w:val="0"/>
          <w:marTop w:val="0"/>
          <w:marBottom w:val="0"/>
          <w:divBdr>
            <w:top w:val="none" w:sz="0" w:space="0" w:color="auto"/>
            <w:left w:val="none" w:sz="0" w:space="0" w:color="auto"/>
            <w:bottom w:val="none" w:sz="0" w:space="0" w:color="auto"/>
            <w:right w:val="none" w:sz="0" w:space="0" w:color="auto"/>
          </w:divBdr>
        </w:div>
        <w:div w:id="223105740">
          <w:marLeft w:val="0"/>
          <w:marRight w:val="0"/>
          <w:marTop w:val="0"/>
          <w:marBottom w:val="0"/>
          <w:divBdr>
            <w:top w:val="none" w:sz="0" w:space="0" w:color="auto"/>
            <w:left w:val="none" w:sz="0" w:space="0" w:color="auto"/>
            <w:bottom w:val="none" w:sz="0" w:space="0" w:color="auto"/>
            <w:right w:val="none" w:sz="0" w:space="0" w:color="auto"/>
          </w:divBdr>
        </w:div>
        <w:div w:id="232664275">
          <w:marLeft w:val="0"/>
          <w:marRight w:val="0"/>
          <w:marTop w:val="0"/>
          <w:marBottom w:val="0"/>
          <w:divBdr>
            <w:top w:val="none" w:sz="0" w:space="0" w:color="auto"/>
            <w:left w:val="none" w:sz="0" w:space="0" w:color="auto"/>
            <w:bottom w:val="none" w:sz="0" w:space="0" w:color="auto"/>
            <w:right w:val="none" w:sz="0" w:space="0" w:color="auto"/>
          </w:divBdr>
        </w:div>
        <w:div w:id="257494629">
          <w:marLeft w:val="0"/>
          <w:marRight w:val="0"/>
          <w:marTop w:val="0"/>
          <w:marBottom w:val="0"/>
          <w:divBdr>
            <w:top w:val="none" w:sz="0" w:space="0" w:color="auto"/>
            <w:left w:val="none" w:sz="0" w:space="0" w:color="auto"/>
            <w:bottom w:val="none" w:sz="0" w:space="0" w:color="auto"/>
            <w:right w:val="none" w:sz="0" w:space="0" w:color="auto"/>
          </w:divBdr>
        </w:div>
        <w:div w:id="280693843">
          <w:marLeft w:val="0"/>
          <w:marRight w:val="0"/>
          <w:marTop w:val="0"/>
          <w:marBottom w:val="0"/>
          <w:divBdr>
            <w:top w:val="none" w:sz="0" w:space="0" w:color="auto"/>
            <w:left w:val="none" w:sz="0" w:space="0" w:color="auto"/>
            <w:bottom w:val="none" w:sz="0" w:space="0" w:color="auto"/>
            <w:right w:val="none" w:sz="0" w:space="0" w:color="auto"/>
          </w:divBdr>
        </w:div>
        <w:div w:id="288709250">
          <w:marLeft w:val="0"/>
          <w:marRight w:val="0"/>
          <w:marTop w:val="0"/>
          <w:marBottom w:val="0"/>
          <w:divBdr>
            <w:top w:val="none" w:sz="0" w:space="0" w:color="auto"/>
            <w:left w:val="none" w:sz="0" w:space="0" w:color="auto"/>
            <w:bottom w:val="none" w:sz="0" w:space="0" w:color="auto"/>
            <w:right w:val="none" w:sz="0" w:space="0" w:color="auto"/>
          </w:divBdr>
        </w:div>
        <w:div w:id="291325506">
          <w:marLeft w:val="0"/>
          <w:marRight w:val="0"/>
          <w:marTop w:val="0"/>
          <w:marBottom w:val="0"/>
          <w:divBdr>
            <w:top w:val="none" w:sz="0" w:space="0" w:color="auto"/>
            <w:left w:val="none" w:sz="0" w:space="0" w:color="auto"/>
            <w:bottom w:val="none" w:sz="0" w:space="0" w:color="auto"/>
            <w:right w:val="none" w:sz="0" w:space="0" w:color="auto"/>
          </w:divBdr>
        </w:div>
        <w:div w:id="294023555">
          <w:marLeft w:val="0"/>
          <w:marRight w:val="0"/>
          <w:marTop w:val="0"/>
          <w:marBottom w:val="0"/>
          <w:divBdr>
            <w:top w:val="none" w:sz="0" w:space="0" w:color="auto"/>
            <w:left w:val="none" w:sz="0" w:space="0" w:color="auto"/>
            <w:bottom w:val="none" w:sz="0" w:space="0" w:color="auto"/>
            <w:right w:val="none" w:sz="0" w:space="0" w:color="auto"/>
          </w:divBdr>
        </w:div>
        <w:div w:id="302000896">
          <w:marLeft w:val="0"/>
          <w:marRight w:val="0"/>
          <w:marTop w:val="0"/>
          <w:marBottom w:val="0"/>
          <w:divBdr>
            <w:top w:val="none" w:sz="0" w:space="0" w:color="auto"/>
            <w:left w:val="none" w:sz="0" w:space="0" w:color="auto"/>
            <w:bottom w:val="none" w:sz="0" w:space="0" w:color="auto"/>
            <w:right w:val="none" w:sz="0" w:space="0" w:color="auto"/>
          </w:divBdr>
        </w:div>
        <w:div w:id="302008637">
          <w:marLeft w:val="0"/>
          <w:marRight w:val="0"/>
          <w:marTop w:val="0"/>
          <w:marBottom w:val="0"/>
          <w:divBdr>
            <w:top w:val="none" w:sz="0" w:space="0" w:color="auto"/>
            <w:left w:val="none" w:sz="0" w:space="0" w:color="auto"/>
            <w:bottom w:val="none" w:sz="0" w:space="0" w:color="auto"/>
            <w:right w:val="none" w:sz="0" w:space="0" w:color="auto"/>
          </w:divBdr>
        </w:div>
        <w:div w:id="306906098">
          <w:marLeft w:val="0"/>
          <w:marRight w:val="0"/>
          <w:marTop w:val="0"/>
          <w:marBottom w:val="0"/>
          <w:divBdr>
            <w:top w:val="none" w:sz="0" w:space="0" w:color="auto"/>
            <w:left w:val="none" w:sz="0" w:space="0" w:color="auto"/>
            <w:bottom w:val="none" w:sz="0" w:space="0" w:color="auto"/>
            <w:right w:val="none" w:sz="0" w:space="0" w:color="auto"/>
          </w:divBdr>
        </w:div>
        <w:div w:id="308175706">
          <w:marLeft w:val="0"/>
          <w:marRight w:val="0"/>
          <w:marTop w:val="0"/>
          <w:marBottom w:val="0"/>
          <w:divBdr>
            <w:top w:val="none" w:sz="0" w:space="0" w:color="auto"/>
            <w:left w:val="none" w:sz="0" w:space="0" w:color="auto"/>
            <w:bottom w:val="none" w:sz="0" w:space="0" w:color="auto"/>
            <w:right w:val="none" w:sz="0" w:space="0" w:color="auto"/>
          </w:divBdr>
        </w:div>
        <w:div w:id="311567640">
          <w:marLeft w:val="0"/>
          <w:marRight w:val="0"/>
          <w:marTop w:val="0"/>
          <w:marBottom w:val="0"/>
          <w:divBdr>
            <w:top w:val="none" w:sz="0" w:space="0" w:color="auto"/>
            <w:left w:val="none" w:sz="0" w:space="0" w:color="auto"/>
            <w:bottom w:val="none" w:sz="0" w:space="0" w:color="auto"/>
            <w:right w:val="none" w:sz="0" w:space="0" w:color="auto"/>
          </w:divBdr>
        </w:div>
        <w:div w:id="316351131">
          <w:marLeft w:val="0"/>
          <w:marRight w:val="0"/>
          <w:marTop w:val="0"/>
          <w:marBottom w:val="0"/>
          <w:divBdr>
            <w:top w:val="none" w:sz="0" w:space="0" w:color="auto"/>
            <w:left w:val="none" w:sz="0" w:space="0" w:color="auto"/>
            <w:bottom w:val="none" w:sz="0" w:space="0" w:color="auto"/>
            <w:right w:val="none" w:sz="0" w:space="0" w:color="auto"/>
          </w:divBdr>
        </w:div>
        <w:div w:id="347295305">
          <w:marLeft w:val="0"/>
          <w:marRight w:val="0"/>
          <w:marTop w:val="0"/>
          <w:marBottom w:val="0"/>
          <w:divBdr>
            <w:top w:val="none" w:sz="0" w:space="0" w:color="auto"/>
            <w:left w:val="none" w:sz="0" w:space="0" w:color="auto"/>
            <w:bottom w:val="none" w:sz="0" w:space="0" w:color="auto"/>
            <w:right w:val="none" w:sz="0" w:space="0" w:color="auto"/>
          </w:divBdr>
        </w:div>
        <w:div w:id="354112805">
          <w:marLeft w:val="0"/>
          <w:marRight w:val="0"/>
          <w:marTop w:val="0"/>
          <w:marBottom w:val="0"/>
          <w:divBdr>
            <w:top w:val="none" w:sz="0" w:space="0" w:color="auto"/>
            <w:left w:val="none" w:sz="0" w:space="0" w:color="auto"/>
            <w:bottom w:val="none" w:sz="0" w:space="0" w:color="auto"/>
            <w:right w:val="none" w:sz="0" w:space="0" w:color="auto"/>
          </w:divBdr>
        </w:div>
        <w:div w:id="356808269">
          <w:marLeft w:val="0"/>
          <w:marRight w:val="0"/>
          <w:marTop w:val="0"/>
          <w:marBottom w:val="0"/>
          <w:divBdr>
            <w:top w:val="none" w:sz="0" w:space="0" w:color="auto"/>
            <w:left w:val="none" w:sz="0" w:space="0" w:color="auto"/>
            <w:bottom w:val="none" w:sz="0" w:space="0" w:color="auto"/>
            <w:right w:val="none" w:sz="0" w:space="0" w:color="auto"/>
          </w:divBdr>
        </w:div>
        <w:div w:id="360784426">
          <w:marLeft w:val="0"/>
          <w:marRight w:val="0"/>
          <w:marTop w:val="0"/>
          <w:marBottom w:val="0"/>
          <w:divBdr>
            <w:top w:val="none" w:sz="0" w:space="0" w:color="auto"/>
            <w:left w:val="none" w:sz="0" w:space="0" w:color="auto"/>
            <w:bottom w:val="none" w:sz="0" w:space="0" w:color="auto"/>
            <w:right w:val="none" w:sz="0" w:space="0" w:color="auto"/>
          </w:divBdr>
        </w:div>
        <w:div w:id="363673424">
          <w:marLeft w:val="0"/>
          <w:marRight w:val="0"/>
          <w:marTop w:val="0"/>
          <w:marBottom w:val="0"/>
          <w:divBdr>
            <w:top w:val="none" w:sz="0" w:space="0" w:color="auto"/>
            <w:left w:val="none" w:sz="0" w:space="0" w:color="auto"/>
            <w:bottom w:val="none" w:sz="0" w:space="0" w:color="auto"/>
            <w:right w:val="none" w:sz="0" w:space="0" w:color="auto"/>
          </w:divBdr>
        </w:div>
        <w:div w:id="365567589">
          <w:marLeft w:val="0"/>
          <w:marRight w:val="0"/>
          <w:marTop w:val="0"/>
          <w:marBottom w:val="0"/>
          <w:divBdr>
            <w:top w:val="none" w:sz="0" w:space="0" w:color="auto"/>
            <w:left w:val="none" w:sz="0" w:space="0" w:color="auto"/>
            <w:bottom w:val="none" w:sz="0" w:space="0" w:color="auto"/>
            <w:right w:val="none" w:sz="0" w:space="0" w:color="auto"/>
          </w:divBdr>
        </w:div>
        <w:div w:id="377242460">
          <w:marLeft w:val="0"/>
          <w:marRight w:val="0"/>
          <w:marTop w:val="0"/>
          <w:marBottom w:val="0"/>
          <w:divBdr>
            <w:top w:val="none" w:sz="0" w:space="0" w:color="auto"/>
            <w:left w:val="none" w:sz="0" w:space="0" w:color="auto"/>
            <w:bottom w:val="none" w:sz="0" w:space="0" w:color="auto"/>
            <w:right w:val="none" w:sz="0" w:space="0" w:color="auto"/>
          </w:divBdr>
        </w:div>
        <w:div w:id="383607631">
          <w:marLeft w:val="0"/>
          <w:marRight w:val="0"/>
          <w:marTop w:val="0"/>
          <w:marBottom w:val="0"/>
          <w:divBdr>
            <w:top w:val="none" w:sz="0" w:space="0" w:color="auto"/>
            <w:left w:val="none" w:sz="0" w:space="0" w:color="auto"/>
            <w:bottom w:val="none" w:sz="0" w:space="0" w:color="auto"/>
            <w:right w:val="none" w:sz="0" w:space="0" w:color="auto"/>
          </w:divBdr>
        </w:div>
        <w:div w:id="389615559">
          <w:marLeft w:val="0"/>
          <w:marRight w:val="0"/>
          <w:marTop w:val="0"/>
          <w:marBottom w:val="0"/>
          <w:divBdr>
            <w:top w:val="none" w:sz="0" w:space="0" w:color="auto"/>
            <w:left w:val="none" w:sz="0" w:space="0" w:color="auto"/>
            <w:bottom w:val="none" w:sz="0" w:space="0" w:color="auto"/>
            <w:right w:val="none" w:sz="0" w:space="0" w:color="auto"/>
          </w:divBdr>
        </w:div>
        <w:div w:id="389966730">
          <w:marLeft w:val="0"/>
          <w:marRight w:val="0"/>
          <w:marTop w:val="0"/>
          <w:marBottom w:val="0"/>
          <w:divBdr>
            <w:top w:val="none" w:sz="0" w:space="0" w:color="auto"/>
            <w:left w:val="none" w:sz="0" w:space="0" w:color="auto"/>
            <w:bottom w:val="none" w:sz="0" w:space="0" w:color="auto"/>
            <w:right w:val="none" w:sz="0" w:space="0" w:color="auto"/>
          </w:divBdr>
        </w:div>
        <w:div w:id="391730043">
          <w:marLeft w:val="0"/>
          <w:marRight w:val="0"/>
          <w:marTop w:val="0"/>
          <w:marBottom w:val="0"/>
          <w:divBdr>
            <w:top w:val="none" w:sz="0" w:space="0" w:color="auto"/>
            <w:left w:val="none" w:sz="0" w:space="0" w:color="auto"/>
            <w:bottom w:val="none" w:sz="0" w:space="0" w:color="auto"/>
            <w:right w:val="none" w:sz="0" w:space="0" w:color="auto"/>
          </w:divBdr>
        </w:div>
        <w:div w:id="396974520">
          <w:marLeft w:val="0"/>
          <w:marRight w:val="0"/>
          <w:marTop w:val="0"/>
          <w:marBottom w:val="0"/>
          <w:divBdr>
            <w:top w:val="none" w:sz="0" w:space="0" w:color="auto"/>
            <w:left w:val="none" w:sz="0" w:space="0" w:color="auto"/>
            <w:bottom w:val="none" w:sz="0" w:space="0" w:color="auto"/>
            <w:right w:val="none" w:sz="0" w:space="0" w:color="auto"/>
          </w:divBdr>
        </w:div>
        <w:div w:id="402027361">
          <w:marLeft w:val="0"/>
          <w:marRight w:val="0"/>
          <w:marTop w:val="0"/>
          <w:marBottom w:val="0"/>
          <w:divBdr>
            <w:top w:val="none" w:sz="0" w:space="0" w:color="auto"/>
            <w:left w:val="none" w:sz="0" w:space="0" w:color="auto"/>
            <w:bottom w:val="none" w:sz="0" w:space="0" w:color="auto"/>
            <w:right w:val="none" w:sz="0" w:space="0" w:color="auto"/>
          </w:divBdr>
        </w:div>
        <w:div w:id="414480649">
          <w:marLeft w:val="0"/>
          <w:marRight w:val="0"/>
          <w:marTop w:val="0"/>
          <w:marBottom w:val="0"/>
          <w:divBdr>
            <w:top w:val="none" w:sz="0" w:space="0" w:color="auto"/>
            <w:left w:val="none" w:sz="0" w:space="0" w:color="auto"/>
            <w:bottom w:val="none" w:sz="0" w:space="0" w:color="auto"/>
            <w:right w:val="none" w:sz="0" w:space="0" w:color="auto"/>
          </w:divBdr>
        </w:div>
        <w:div w:id="418865745">
          <w:marLeft w:val="0"/>
          <w:marRight w:val="0"/>
          <w:marTop w:val="0"/>
          <w:marBottom w:val="0"/>
          <w:divBdr>
            <w:top w:val="none" w:sz="0" w:space="0" w:color="auto"/>
            <w:left w:val="none" w:sz="0" w:space="0" w:color="auto"/>
            <w:bottom w:val="none" w:sz="0" w:space="0" w:color="auto"/>
            <w:right w:val="none" w:sz="0" w:space="0" w:color="auto"/>
          </w:divBdr>
        </w:div>
        <w:div w:id="443811615">
          <w:marLeft w:val="0"/>
          <w:marRight w:val="0"/>
          <w:marTop w:val="0"/>
          <w:marBottom w:val="0"/>
          <w:divBdr>
            <w:top w:val="none" w:sz="0" w:space="0" w:color="auto"/>
            <w:left w:val="none" w:sz="0" w:space="0" w:color="auto"/>
            <w:bottom w:val="none" w:sz="0" w:space="0" w:color="auto"/>
            <w:right w:val="none" w:sz="0" w:space="0" w:color="auto"/>
          </w:divBdr>
        </w:div>
        <w:div w:id="444615930">
          <w:marLeft w:val="0"/>
          <w:marRight w:val="0"/>
          <w:marTop w:val="0"/>
          <w:marBottom w:val="0"/>
          <w:divBdr>
            <w:top w:val="none" w:sz="0" w:space="0" w:color="auto"/>
            <w:left w:val="none" w:sz="0" w:space="0" w:color="auto"/>
            <w:bottom w:val="none" w:sz="0" w:space="0" w:color="auto"/>
            <w:right w:val="none" w:sz="0" w:space="0" w:color="auto"/>
          </w:divBdr>
        </w:div>
        <w:div w:id="462966202">
          <w:marLeft w:val="0"/>
          <w:marRight w:val="0"/>
          <w:marTop w:val="0"/>
          <w:marBottom w:val="0"/>
          <w:divBdr>
            <w:top w:val="none" w:sz="0" w:space="0" w:color="auto"/>
            <w:left w:val="none" w:sz="0" w:space="0" w:color="auto"/>
            <w:bottom w:val="none" w:sz="0" w:space="0" w:color="auto"/>
            <w:right w:val="none" w:sz="0" w:space="0" w:color="auto"/>
          </w:divBdr>
        </w:div>
        <w:div w:id="471676870">
          <w:marLeft w:val="0"/>
          <w:marRight w:val="0"/>
          <w:marTop w:val="0"/>
          <w:marBottom w:val="0"/>
          <w:divBdr>
            <w:top w:val="none" w:sz="0" w:space="0" w:color="auto"/>
            <w:left w:val="none" w:sz="0" w:space="0" w:color="auto"/>
            <w:bottom w:val="none" w:sz="0" w:space="0" w:color="auto"/>
            <w:right w:val="none" w:sz="0" w:space="0" w:color="auto"/>
          </w:divBdr>
        </w:div>
        <w:div w:id="481851854">
          <w:marLeft w:val="0"/>
          <w:marRight w:val="0"/>
          <w:marTop w:val="0"/>
          <w:marBottom w:val="0"/>
          <w:divBdr>
            <w:top w:val="none" w:sz="0" w:space="0" w:color="auto"/>
            <w:left w:val="none" w:sz="0" w:space="0" w:color="auto"/>
            <w:bottom w:val="none" w:sz="0" w:space="0" w:color="auto"/>
            <w:right w:val="none" w:sz="0" w:space="0" w:color="auto"/>
          </w:divBdr>
        </w:div>
        <w:div w:id="489714312">
          <w:marLeft w:val="0"/>
          <w:marRight w:val="0"/>
          <w:marTop w:val="0"/>
          <w:marBottom w:val="0"/>
          <w:divBdr>
            <w:top w:val="none" w:sz="0" w:space="0" w:color="auto"/>
            <w:left w:val="none" w:sz="0" w:space="0" w:color="auto"/>
            <w:bottom w:val="none" w:sz="0" w:space="0" w:color="auto"/>
            <w:right w:val="none" w:sz="0" w:space="0" w:color="auto"/>
          </w:divBdr>
        </w:div>
        <w:div w:id="530725549">
          <w:marLeft w:val="0"/>
          <w:marRight w:val="0"/>
          <w:marTop w:val="0"/>
          <w:marBottom w:val="0"/>
          <w:divBdr>
            <w:top w:val="none" w:sz="0" w:space="0" w:color="auto"/>
            <w:left w:val="none" w:sz="0" w:space="0" w:color="auto"/>
            <w:bottom w:val="none" w:sz="0" w:space="0" w:color="auto"/>
            <w:right w:val="none" w:sz="0" w:space="0" w:color="auto"/>
          </w:divBdr>
        </w:div>
        <w:div w:id="531573899">
          <w:marLeft w:val="0"/>
          <w:marRight w:val="0"/>
          <w:marTop w:val="0"/>
          <w:marBottom w:val="0"/>
          <w:divBdr>
            <w:top w:val="none" w:sz="0" w:space="0" w:color="auto"/>
            <w:left w:val="none" w:sz="0" w:space="0" w:color="auto"/>
            <w:bottom w:val="none" w:sz="0" w:space="0" w:color="auto"/>
            <w:right w:val="none" w:sz="0" w:space="0" w:color="auto"/>
          </w:divBdr>
        </w:div>
        <w:div w:id="536623185">
          <w:marLeft w:val="0"/>
          <w:marRight w:val="0"/>
          <w:marTop w:val="0"/>
          <w:marBottom w:val="0"/>
          <w:divBdr>
            <w:top w:val="none" w:sz="0" w:space="0" w:color="auto"/>
            <w:left w:val="none" w:sz="0" w:space="0" w:color="auto"/>
            <w:bottom w:val="none" w:sz="0" w:space="0" w:color="auto"/>
            <w:right w:val="none" w:sz="0" w:space="0" w:color="auto"/>
          </w:divBdr>
        </w:div>
        <w:div w:id="546526006">
          <w:marLeft w:val="0"/>
          <w:marRight w:val="0"/>
          <w:marTop w:val="0"/>
          <w:marBottom w:val="0"/>
          <w:divBdr>
            <w:top w:val="none" w:sz="0" w:space="0" w:color="auto"/>
            <w:left w:val="none" w:sz="0" w:space="0" w:color="auto"/>
            <w:bottom w:val="none" w:sz="0" w:space="0" w:color="auto"/>
            <w:right w:val="none" w:sz="0" w:space="0" w:color="auto"/>
          </w:divBdr>
        </w:div>
        <w:div w:id="549534083">
          <w:marLeft w:val="0"/>
          <w:marRight w:val="0"/>
          <w:marTop w:val="0"/>
          <w:marBottom w:val="0"/>
          <w:divBdr>
            <w:top w:val="none" w:sz="0" w:space="0" w:color="auto"/>
            <w:left w:val="none" w:sz="0" w:space="0" w:color="auto"/>
            <w:bottom w:val="none" w:sz="0" w:space="0" w:color="auto"/>
            <w:right w:val="none" w:sz="0" w:space="0" w:color="auto"/>
          </w:divBdr>
        </w:div>
        <w:div w:id="561603381">
          <w:marLeft w:val="0"/>
          <w:marRight w:val="0"/>
          <w:marTop w:val="0"/>
          <w:marBottom w:val="0"/>
          <w:divBdr>
            <w:top w:val="none" w:sz="0" w:space="0" w:color="auto"/>
            <w:left w:val="none" w:sz="0" w:space="0" w:color="auto"/>
            <w:bottom w:val="none" w:sz="0" w:space="0" w:color="auto"/>
            <w:right w:val="none" w:sz="0" w:space="0" w:color="auto"/>
          </w:divBdr>
        </w:div>
        <w:div w:id="576938377">
          <w:marLeft w:val="0"/>
          <w:marRight w:val="0"/>
          <w:marTop w:val="0"/>
          <w:marBottom w:val="0"/>
          <w:divBdr>
            <w:top w:val="none" w:sz="0" w:space="0" w:color="auto"/>
            <w:left w:val="none" w:sz="0" w:space="0" w:color="auto"/>
            <w:bottom w:val="none" w:sz="0" w:space="0" w:color="auto"/>
            <w:right w:val="none" w:sz="0" w:space="0" w:color="auto"/>
          </w:divBdr>
        </w:div>
        <w:div w:id="595946769">
          <w:marLeft w:val="0"/>
          <w:marRight w:val="0"/>
          <w:marTop w:val="0"/>
          <w:marBottom w:val="0"/>
          <w:divBdr>
            <w:top w:val="none" w:sz="0" w:space="0" w:color="auto"/>
            <w:left w:val="none" w:sz="0" w:space="0" w:color="auto"/>
            <w:bottom w:val="none" w:sz="0" w:space="0" w:color="auto"/>
            <w:right w:val="none" w:sz="0" w:space="0" w:color="auto"/>
          </w:divBdr>
        </w:div>
        <w:div w:id="602687365">
          <w:marLeft w:val="0"/>
          <w:marRight w:val="0"/>
          <w:marTop w:val="0"/>
          <w:marBottom w:val="0"/>
          <w:divBdr>
            <w:top w:val="none" w:sz="0" w:space="0" w:color="auto"/>
            <w:left w:val="none" w:sz="0" w:space="0" w:color="auto"/>
            <w:bottom w:val="none" w:sz="0" w:space="0" w:color="auto"/>
            <w:right w:val="none" w:sz="0" w:space="0" w:color="auto"/>
          </w:divBdr>
        </w:div>
        <w:div w:id="616452254">
          <w:marLeft w:val="0"/>
          <w:marRight w:val="0"/>
          <w:marTop w:val="0"/>
          <w:marBottom w:val="0"/>
          <w:divBdr>
            <w:top w:val="none" w:sz="0" w:space="0" w:color="auto"/>
            <w:left w:val="none" w:sz="0" w:space="0" w:color="auto"/>
            <w:bottom w:val="none" w:sz="0" w:space="0" w:color="auto"/>
            <w:right w:val="none" w:sz="0" w:space="0" w:color="auto"/>
          </w:divBdr>
        </w:div>
        <w:div w:id="618297938">
          <w:marLeft w:val="0"/>
          <w:marRight w:val="0"/>
          <w:marTop w:val="0"/>
          <w:marBottom w:val="0"/>
          <w:divBdr>
            <w:top w:val="none" w:sz="0" w:space="0" w:color="auto"/>
            <w:left w:val="none" w:sz="0" w:space="0" w:color="auto"/>
            <w:bottom w:val="none" w:sz="0" w:space="0" w:color="auto"/>
            <w:right w:val="none" w:sz="0" w:space="0" w:color="auto"/>
          </w:divBdr>
        </w:div>
        <w:div w:id="622342363">
          <w:marLeft w:val="0"/>
          <w:marRight w:val="0"/>
          <w:marTop w:val="0"/>
          <w:marBottom w:val="0"/>
          <w:divBdr>
            <w:top w:val="none" w:sz="0" w:space="0" w:color="auto"/>
            <w:left w:val="none" w:sz="0" w:space="0" w:color="auto"/>
            <w:bottom w:val="none" w:sz="0" w:space="0" w:color="auto"/>
            <w:right w:val="none" w:sz="0" w:space="0" w:color="auto"/>
          </w:divBdr>
        </w:div>
        <w:div w:id="651519139">
          <w:marLeft w:val="0"/>
          <w:marRight w:val="0"/>
          <w:marTop w:val="0"/>
          <w:marBottom w:val="0"/>
          <w:divBdr>
            <w:top w:val="none" w:sz="0" w:space="0" w:color="auto"/>
            <w:left w:val="none" w:sz="0" w:space="0" w:color="auto"/>
            <w:bottom w:val="none" w:sz="0" w:space="0" w:color="auto"/>
            <w:right w:val="none" w:sz="0" w:space="0" w:color="auto"/>
          </w:divBdr>
        </w:div>
        <w:div w:id="652637216">
          <w:marLeft w:val="0"/>
          <w:marRight w:val="0"/>
          <w:marTop w:val="0"/>
          <w:marBottom w:val="0"/>
          <w:divBdr>
            <w:top w:val="none" w:sz="0" w:space="0" w:color="auto"/>
            <w:left w:val="none" w:sz="0" w:space="0" w:color="auto"/>
            <w:bottom w:val="none" w:sz="0" w:space="0" w:color="auto"/>
            <w:right w:val="none" w:sz="0" w:space="0" w:color="auto"/>
          </w:divBdr>
        </w:div>
        <w:div w:id="667825382">
          <w:marLeft w:val="0"/>
          <w:marRight w:val="0"/>
          <w:marTop w:val="0"/>
          <w:marBottom w:val="0"/>
          <w:divBdr>
            <w:top w:val="none" w:sz="0" w:space="0" w:color="auto"/>
            <w:left w:val="none" w:sz="0" w:space="0" w:color="auto"/>
            <w:bottom w:val="none" w:sz="0" w:space="0" w:color="auto"/>
            <w:right w:val="none" w:sz="0" w:space="0" w:color="auto"/>
          </w:divBdr>
        </w:div>
        <w:div w:id="669334677">
          <w:marLeft w:val="0"/>
          <w:marRight w:val="0"/>
          <w:marTop w:val="0"/>
          <w:marBottom w:val="0"/>
          <w:divBdr>
            <w:top w:val="none" w:sz="0" w:space="0" w:color="auto"/>
            <w:left w:val="none" w:sz="0" w:space="0" w:color="auto"/>
            <w:bottom w:val="none" w:sz="0" w:space="0" w:color="auto"/>
            <w:right w:val="none" w:sz="0" w:space="0" w:color="auto"/>
          </w:divBdr>
        </w:div>
        <w:div w:id="679233250">
          <w:marLeft w:val="0"/>
          <w:marRight w:val="0"/>
          <w:marTop w:val="0"/>
          <w:marBottom w:val="0"/>
          <w:divBdr>
            <w:top w:val="none" w:sz="0" w:space="0" w:color="auto"/>
            <w:left w:val="none" w:sz="0" w:space="0" w:color="auto"/>
            <w:bottom w:val="none" w:sz="0" w:space="0" w:color="auto"/>
            <w:right w:val="none" w:sz="0" w:space="0" w:color="auto"/>
          </w:divBdr>
        </w:div>
        <w:div w:id="682632489">
          <w:marLeft w:val="0"/>
          <w:marRight w:val="0"/>
          <w:marTop w:val="0"/>
          <w:marBottom w:val="0"/>
          <w:divBdr>
            <w:top w:val="none" w:sz="0" w:space="0" w:color="auto"/>
            <w:left w:val="none" w:sz="0" w:space="0" w:color="auto"/>
            <w:bottom w:val="none" w:sz="0" w:space="0" w:color="auto"/>
            <w:right w:val="none" w:sz="0" w:space="0" w:color="auto"/>
          </w:divBdr>
        </w:div>
        <w:div w:id="683897198">
          <w:marLeft w:val="0"/>
          <w:marRight w:val="0"/>
          <w:marTop w:val="0"/>
          <w:marBottom w:val="0"/>
          <w:divBdr>
            <w:top w:val="none" w:sz="0" w:space="0" w:color="auto"/>
            <w:left w:val="none" w:sz="0" w:space="0" w:color="auto"/>
            <w:bottom w:val="none" w:sz="0" w:space="0" w:color="auto"/>
            <w:right w:val="none" w:sz="0" w:space="0" w:color="auto"/>
          </w:divBdr>
        </w:div>
        <w:div w:id="688411358">
          <w:marLeft w:val="0"/>
          <w:marRight w:val="0"/>
          <w:marTop w:val="0"/>
          <w:marBottom w:val="0"/>
          <w:divBdr>
            <w:top w:val="none" w:sz="0" w:space="0" w:color="auto"/>
            <w:left w:val="none" w:sz="0" w:space="0" w:color="auto"/>
            <w:bottom w:val="none" w:sz="0" w:space="0" w:color="auto"/>
            <w:right w:val="none" w:sz="0" w:space="0" w:color="auto"/>
          </w:divBdr>
        </w:div>
        <w:div w:id="689263350">
          <w:marLeft w:val="0"/>
          <w:marRight w:val="0"/>
          <w:marTop w:val="0"/>
          <w:marBottom w:val="0"/>
          <w:divBdr>
            <w:top w:val="none" w:sz="0" w:space="0" w:color="auto"/>
            <w:left w:val="none" w:sz="0" w:space="0" w:color="auto"/>
            <w:bottom w:val="none" w:sz="0" w:space="0" w:color="auto"/>
            <w:right w:val="none" w:sz="0" w:space="0" w:color="auto"/>
          </w:divBdr>
        </w:div>
        <w:div w:id="691301608">
          <w:marLeft w:val="0"/>
          <w:marRight w:val="0"/>
          <w:marTop w:val="0"/>
          <w:marBottom w:val="0"/>
          <w:divBdr>
            <w:top w:val="none" w:sz="0" w:space="0" w:color="auto"/>
            <w:left w:val="none" w:sz="0" w:space="0" w:color="auto"/>
            <w:bottom w:val="none" w:sz="0" w:space="0" w:color="auto"/>
            <w:right w:val="none" w:sz="0" w:space="0" w:color="auto"/>
          </w:divBdr>
        </w:div>
        <w:div w:id="697047762">
          <w:marLeft w:val="0"/>
          <w:marRight w:val="0"/>
          <w:marTop w:val="0"/>
          <w:marBottom w:val="0"/>
          <w:divBdr>
            <w:top w:val="none" w:sz="0" w:space="0" w:color="auto"/>
            <w:left w:val="none" w:sz="0" w:space="0" w:color="auto"/>
            <w:bottom w:val="none" w:sz="0" w:space="0" w:color="auto"/>
            <w:right w:val="none" w:sz="0" w:space="0" w:color="auto"/>
          </w:divBdr>
        </w:div>
        <w:div w:id="708535158">
          <w:marLeft w:val="0"/>
          <w:marRight w:val="0"/>
          <w:marTop w:val="0"/>
          <w:marBottom w:val="0"/>
          <w:divBdr>
            <w:top w:val="none" w:sz="0" w:space="0" w:color="auto"/>
            <w:left w:val="none" w:sz="0" w:space="0" w:color="auto"/>
            <w:bottom w:val="none" w:sz="0" w:space="0" w:color="auto"/>
            <w:right w:val="none" w:sz="0" w:space="0" w:color="auto"/>
          </w:divBdr>
        </w:div>
        <w:div w:id="710690733">
          <w:marLeft w:val="0"/>
          <w:marRight w:val="0"/>
          <w:marTop w:val="0"/>
          <w:marBottom w:val="0"/>
          <w:divBdr>
            <w:top w:val="none" w:sz="0" w:space="0" w:color="auto"/>
            <w:left w:val="none" w:sz="0" w:space="0" w:color="auto"/>
            <w:bottom w:val="none" w:sz="0" w:space="0" w:color="auto"/>
            <w:right w:val="none" w:sz="0" w:space="0" w:color="auto"/>
          </w:divBdr>
        </w:div>
        <w:div w:id="712657674">
          <w:marLeft w:val="0"/>
          <w:marRight w:val="0"/>
          <w:marTop w:val="0"/>
          <w:marBottom w:val="0"/>
          <w:divBdr>
            <w:top w:val="none" w:sz="0" w:space="0" w:color="auto"/>
            <w:left w:val="none" w:sz="0" w:space="0" w:color="auto"/>
            <w:bottom w:val="none" w:sz="0" w:space="0" w:color="auto"/>
            <w:right w:val="none" w:sz="0" w:space="0" w:color="auto"/>
          </w:divBdr>
        </w:div>
        <w:div w:id="734818665">
          <w:marLeft w:val="0"/>
          <w:marRight w:val="0"/>
          <w:marTop w:val="0"/>
          <w:marBottom w:val="0"/>
          <w:divBdr>
            <w:top w:val="none" w:sz="0" w:space="0" w:color="auto"/>
            <w:left w:val="none" w:sz="0" w:space="0" w:color="auto"/>
            <w:bottom w:val="none" w:sz="0" w:space="0" w:color="auto"/>
            <w:right w:val="none" w:sz="0" w:space="0" w:color="auto"/>
          </w:divBdr>
        </w:div>
        <w:div w:id="735666050">
          <w:marLeft w:val="0"/>
          <w:marRight w:val="0"/>
          <w:marTop w:val="0"/>
          <w:marBottom w:val="0"/>
          <w:divBdr>
            <w:top w:val="none" w:sz="0" w:space="0" w:color="auto"/>
            <w:left w:val="none" w:sz="0" w:space="0" w:color="auto"/>
            <w:bottom w:val="none" w:sz="0" w:space="0" w:color="auto"/>
            <w:right w:val="none" w:sz="0" w:space="0" w:color="auto"/>
          </w:divBdr>
        </w:div>
        <w:div w:id="738402843">
          <w:marLeft w:val="0"/>
          <w:marRight w:val="0"/>
          <w:marTop w:val="0"/>
          <w:marBottom w:val="0"/>
          <w:divBdr>
            <w:top w:val="none" w:sz="0" w:space="0" w:color="auto"/>
            <w:left w:val="none" w:sz="0" w:space="0" w:color="auto"/>
            <w:bottom w:val="none" w:sz="0" w:space="0" w:color="auto"/>
            <w:right w:val="none" w:sz="0" w:space="0" w:color="auto"/>
          </w:divBdr>
        </w:div>
        <w:div w:id="743339466">
          <w:marLeft w:val="0"/>
          <w:marRight w:val="0"/>
          <w:marTop w:val="0"/>
          <w:marBottom w:val="0"/>
          <w:divBdr>
            <w:top w:val="none" w:sz="0" w:space="0" w:color="auto"/>
            <w:left w:val="none" w:sz="0" w:space="0" w:color="auto"/>
            <w:bottom w:val="none" w:sz="0" w:space="0" w:color="auto"/>
            <w:right w:val="none" w:sz="0" w:space="0" w:color="auto"/>
          </w:divBdr>
        </w:div>
        <w:div w:id="743574290">
          <w:marLeft w:val="0"/>
          <w:marRight w:val="0"/>
          <w:marTop w:val="0"/>
          <w:marBottom w:val="0"/>
          <w:divBdr>
            <w:top w:val="none" w:sz="0" w:space="0" w:color="auto"/>
            <w:left w:val="none" w:sz="0" w:space="0" w:color="auto"/>
            <w:bottom w:val="none" w:sz="0" w:space="0" w:color="auto"/>
            <w:right w:val="none" w:sz="0" w:space="0" w:color="auto"/>
          </w:divBdr>
        </w:div>
        <w:div w:id="760174836">
          <w:marLeft w:val="0"/>
          <w:marRight w:val="0"/>
          <w:marTop w:val="0"/>
          <w:marBottom w:val="0"/>
          <w:divBdr>
            <w:top w:val="none" w:sz="0" w:space="0" w:color="auto"/>
            <w:left w:val="none" w:sz="0" w:space="0" w:color="auto"/>
            <w:bottom w:val="none" w:sz="0" w:space="0" w:color="auto"/>
            <w:right w:val="none" w:sz="0" w:space="0" w:color="auto"/>
          </w:divBdr>
        </w:div>
        <w:div w:id="764690372">
          <w:marLeft w:val="0"/>
          <w:marRight w:val="0"/>
          <w:marTop w:val="0"/>
          <w:marBottom w:val="0"/>
          <w:divBdr>
            <w:top w:val="none" w:sz="0" w:space="0" w:color="auto"/>
            <w:left w:val="none" w:sz="0" w:space="0" w:color="auto"/>
            <w:bottom w:val="none" w:sz="0" w:space="0" w:color="auto"/>
            <w:right w:val="none" w:sz="0" w:space="0" w:color="auto"/>
          </w:divBdr>
        </w:div>
        <w:div w:id="786267614">
          <w:marLeft w:val="0"/>
          <w:marRight w:val="0"/>
          <w:marTop w:val="0"/>
          <w:marBottom w:val="0"/>
          <w:divBdr>
            <w:top w:val="none" w:sz="0" w:space="0" w:color="auto"/>
            <w:left w:val="none" w:sz="0" w:space="0" w:color="auto"/>
            <w:bottom w:val="none" w:sz="0" w:space="0" w:color="auto"/>
            <w:right w:val="none" w:sz="0" w:space="0" w:color="auto"/>
          </w:divBdr>
        </w:div>
        <w:div w:id="788427518">
          <w:marLeft w:val="0"/>
          <w:marRight w:val="0"/>
          <w:marTop w:val="0"/>
          <w:marBottom w:val="0"/>
          <w:divBdr>
            <w:top w:val="none" w:sz="0" w:space="0" w:color="auto"/>
            <w:left w:val="none" w:sz="0" w:space="0" w:color="auto"/>
            <w:bottom w:val="none" w:sz="0" w:space="0" w:color="auto"/>
            <w:right w:val="none" w:sz="0" w:space="0" w:color="auto"/>
          </w:divBdr>
        </w:div>
        <w:div w:id="796294943">
          <w:marLeft w:val="0"/>
          <w:marRight w:val="0"/>
          <w:marTop w:val="0"/>
          <w:marBottom w:val="0"/>
          <w:divBdr>
            <w:top w:val="none" w:sz="0" w:space="0" w:color="auto"/>
            <w:left w:val="none" w:sz="0" w:space="0" w:color="auto"/>
            <w:bottom w:val="none" w:sz="0" w:space="0" w:color="auto"/>
            <w:right w:val="none" w:sz="0" w:space="0" w:color="auto"/>
          </w:divBdr>
        </w:div>
        <w:div w:id="802697969">
          <w:marLeft w:val="0"/>
          <w:marRight w:val="0"/>
          <w:marTop w:val="0"/>
          <w:marBottom w:val="0"/>
          <w:divBdr>
            <w:top w:val="none" w:sz="0" w:space="0" w:color="auto"/>
            <w:left w:val="none" w:sz="0" w:space="0" w:color="auto"/>
            <w:bottom w:val="none" w:sz="0" w:space="0" w:color="auto"/>
            <w:right w:val="none" w:sz="0" w:space="0" w:color="auto"/>
          </w:divBdr>
        </w:div>
        <w:div w:id="802964453">
          <w:marLeft w:val="0"/>
          <w:marRight w:val="0"/>
          <w:marTop w:val="0"/>
          <w:marBottom w:val="0"/>
          <w:divBdr>
            <w:top w:val="none" w:sz="0" w:space="0" w:color="auto"/>
            <w:left w:val="none" w:sz="0" w:space="0" w:color="auto"/>
            <w:bottom w:val="none" w:sz="0" w:space="0" w:color="auto"/>
            <w:right w:val="none" w:sz="0" w:space="0" w:color="auto"/>
          </w:divBdr>
        </w:div>
        <w:div w:id="808207276">
          <w:marLeft w:val="0"/>
          <w:marRight w:val="0"/>
          <w:marTop w:val="0"/>
          <w:marBottom w:val="0"/>
          <w:divBdr>
            <w:top w:val="none" w:sz="0" w:space="0" w:color="auto"/>
            <w:left w:val="none" w:sz="0" w:space="0" w:color="auto"/>
            <w:bottom w:val="none" w:sz="0" w:space="0" w:color="auto"/>
            <w:right w:val="none" w:sz="0" w:space="0" w:color="auto"/>
          </w:divBdr>
        </w:div>
        <w:div w:id="810173642">
          <w:marLeft w:val="0"/>
          <w:marRight w:val="0"/>
          <w:marTop w:val="0"/>
          <w:marBottom w:val="0"/>
          <w:divBdr>
            <w:top w:val="none" w:sz="0" w:space="0" w:color="auto"/>
            <w:left w:val="none" w:sz="0" w:space="0" w:color="auto"/>
            <w:bottom w:val="none" w:sz="0" w:space="0" w:color="auto"/>
            <w:right w:val="none" w:sz="0" w:space="0" w:color="auto"/>
          </w:divBdr>
        </w:div>
        <w:div w:id="810489101">
          <w:marLeft w:val="0"/>
          <w:marRight w:val="0"/>
          <w:marTop w:val="0"/>
          <w:marBottom w:val="0"/>
          <w:divBdr>
            <w:top w:val="none" w:sz="0" w:space="0" w:color="auto"/>
            <w:left w:val="none" w:sz="0" w:space="0" w:color="auto"/>
            <w:bottom w:val="none" w:sz="0" w:space="0" w:color="auto"/>
            <w:right w:val="none" w:sz="0" w:space="0" w:color="auto"/>
          </w:divBdr>
        </w:div>
        <w:div w:id="811601470">
          <w:marLeft w:val="0"/>
          <w:marRight w:val="0"/>
          <w:marTop w:val="0"/>
          <w:marBottom w:val="0"/>
          <w:divBdr>
            <w:top w:val="none" w:sz="0" w:space="0" w:color="auto"/>
            <w:left w:val="none" w:sz="0" w:space="0" w:color="auto"/>
            <w:bottom w:val="none" w:sz="0" w:space="0" w:color="auto"/>
            <w:right w:val="none" w:sz="0" w:space="0" w:color="auto"/>
          </w:divBdr>
        </w:div>
        <w:div w:id="815875087">
          <w:marLeft w:val="0"/>
          <w:marRight w:val="0"/>
          <w:marTop w:val="0"/>
          <w:marBottom w:val="0"/>
          <w:divBdr>
            <w:top w:val="none" w:sz="0" w:space="0" w:color="auto"/>
            <w:left w:val="none" w:sz="0" w:space="0" w:color="auto"/>
            <w:bottom w:val="none" w:sz="0" w:space="0" w:color="auto"/>
            <w:right w:val="none" w:sz="0" w:space="0" w:color="auto"/>
          </w:divBdr>
        </w:div>
        <w:div w:id="827600453">
          <w:marLeft w:val="0"/>
          <w:marRight w:val="0"/>
          <w:marTop w:val="0"/>
          <w:marBottom w:val="0"/>
          <w:divBdr>
            <w:top w:val="none" w:sz="0" w:space="0" w:color="auto"/>
            <w:left w:val="none" w:sz="0" w:space="0" w:color="auto"/>
            <w:bottom w:val="none" w:sz="0" w:space="0" w:color="auto"/>
            <w:right w:val="none" w:sz="0" w:space="0" w:color="auto"/>
          </w:divBdr>
        </w:div>
        <w:div w:id="829446399">
          <w:marLeft w:val="0"/>
          <w:marRight w:val="0"/>
          <w:marTop w:val="0"/>
          <w:marBottom w:val="0"/>
          <w:divBdr>
            <w:top w:val="none" w:sz="0" w:space="0" w:color="auto"/>
            <w:left w:val="none" w:sz="0" w:space="0" w:color="auto"/>
            <w:bottom w:val="none" w:sz="0" w:space="0" w:color="auto"/>
            <w:right w:val="none" w:sz="0" w:space="0" w:color="auto"/>
          </w:divBdr>
        </w:div>
        <w:div w:id="830485756">
          <w:marLeft w:val="0"/>
          <w:marRight w:val="0"/>
          <w:marTop w:val="0"/>
          <w:marBottom w:val="0"/>
          <w:divBdr>
            <w:top w:val="none" w:sz="0" w:space="0" w:color="auto"/>
            <w:left w:val="none" w:sz="0" w:space="0" w:color="auto"/>
            <w:bottom w:val="none" w:sz="0" w:space="0" w:color="auto"/>
            <w:right w:val="none" w:sz="0" w:space="0" w:color="auto"/>
          </w:divBdr>
        </w:div>
        <w:div w:id="830876469">
          <w:marLeft w:val="0"/>
          <w:marRight w:val="0"/>
          <w:marTop w:val="0"/>
          <w:marBottom w:val="0"/>
          <w:divBdr>
            <w:top w:val="none" w:sz="0" w:space="0" w:color="auto"/>
            <w:left w:val="none" w:sz="0" w:space="0" w:color="auto"/>
            <w:bottom w:val="none" w:sz="0" w:space="0" w:color="auto"/>
            <w:right w:val="none" w:sz="0" w:space="0" w:color="auto"/>
          </w:divBdr>
        </w:div>
        <w:div w:id="836304992">
          <w:marLeft w:val="0"/>
          <w:marRight w:val="0"/>
          <w:marTop w:val="0"/>
          <w:marBottom w:val="0"/>
          <w:divBdr>
            <w:top w:val="none" w:sz="0" w:space="0" w:color="auto"/>
            <w:left w:val="none" w:sz="0" w:space="0" w:color="auto"/>
            <w:bottom w:val="none" w:sz="0" w:space="0" w:color="auto"/>
            <w:right w:val="none" w:sz="0" w:space="0" w:color="auto"/>
          </w:divBdr>
        </w:div>
        <w:div w:id="840003940">
          <w:marLeft w:val="0"/>
          <w:marRight w:val="0"/>
          <w:marTop w:val="0"/>
          <w:marBottom w:val="0"/>
          <w:divBdr>
            <w:top w:val="none" w:sz="0" w:space="0" w:color="auto"/>
            <w:left w:val="none" w:sz="0" w:space="0" w:color="auto"/>
            <w:bottom w:val="none" w:sz="0" w:space="0" w:color="auto"/>
            <w:right w:val="none" w:sz="0" w:space="0" w:color="auto"/>
          </w:divBdr>
        </w:div>
        <w:div w:id="844856945">
          <w:marLeft w:val="0"/>
          <w:marRight w:val="0"/>
          <w:marTop w:val="0"/>
          <w:marBottom w:val="0"/>
          <w:divBdr>
            <w:top w:val="none" w:sz="0" w:space="0" w:color="auto"/>
            <w:left w:val="none" w:sz="0" w:space="0" w:color="auto"/>
            <w:bottom w:val="none" w:sz="0" w:space="0" w:color="auto"/>
            <w:right w:val="none" w:sz="0" w:space="0" w:color="auto"/>
          </w:divBdr>
        </w:div>
        <w:div w:id="845631022">
          <w:marLeft w:val="0"/>
          <w:marRight w:val="0"/>
          <w:marTop w:val="0"/>
          <w:marBottom w:val="0"/>
          <w:divBdr>
            <w:top w:val="none" w:sz="0" w:space="0" w:color="auto"/>
            <w:left w:val="none" w:sz="0" w:space="0" w:color="auto"/>
            <w:bottom w:val="none" w:sz="0" w:space="0" w:color="auto"/>
            <w:right w:val="none" w:sz="0" w:space="0" w:color="auto"/>
          </w:divBdr>
        </w:div>
        <w:div w:id="863782615">
          <w:marLeft w:val="0"/>
          <w:marRight w:val="0"/>
          <w:marTop w:val="0"/>
          <w:marBottom w:val="0"/>
          <w:divBdr>
            <w:top w:val="none" w:sz="0" w:space="0" w:color="auto"/>
            <w:left w:val="none" w:sz="0" w:space="0" w:color="auto"/>
            <w:bottom w:val="none" w:sz="0" w:space="0" w:color="auto"/>
            <w:right w:val="none" w:sz="0" w:space="0" w:color="auto"/>
          </w:divBdr>
        </w:div>
        <w:div w:id="864951250">
          <w:marLeft w:val="0"/>
          <w:marRight w:val="0"/>
          <w:marTop w:val="0"/>
          <w:marBottom w:val="0"/>
          <w:divBdr>
            <w:top w:val="none" w:sz="0" w:space="0" w:color="auto"/>
            <w:left w:val="none" w:sz="0" w:space="0" w:color="auto"/>
            <w:bottom w:val="none" w:sz="0" w:space="0" w:color="auto"/>
            <w:right w:val="none" w:sz="0" w:space="0" w:color="auto"/>
          </w:divBdr>
        </w:div>
        <w:div w:id="868951275">
          <w:marLeft w:val="0"/>
          <w:marRight w:val="0"/>
          <w:marTop w:val="0"/>
          <w:marBottom w:val="0"/>
          <w:divBdr>
            <w:top w:val="none" w:sz="0" w:space="0" w:color="auto"/>
            <w:left w:val="none" w:sz="0" w:space="0" w:color="auto"/>
            <w:bottom w:val="none" w:sz="0" w:space="0" w:color="auto"/>
            <w:right w:val="none" w:sz="0" w:space="0" w:color="auto"/>
          </w:divBdr>
        </w:div>
        <w:div w:id="870070437">
          <w:marLeft w:val="0"/>
          <w:marRight w:val="0"/>
          <w:marTop w:val="0"/>
          <w:marBottom w:val="0"/>
          <w:divBdr>
            <w:top w:val="none" w:sz="0" w:space="0" w:color="auto"/>
            <w:left w:val="none" w:sz="0" w:space="0" w:color="auto"/>
            <w:bottom w:val="none" w:sz="0" w:space="0" w:color="auto"/>
            <w:right w:val="none" w:sz="0" w:space="0" w:color="auto"/>
          </w:divBdr>
        </w:div>
        <w:div w:id="879324787">
          <w:marLeft w:val="0"/>
          <w:marRight w:val="0"/>
          <w:marTop w:val="0"/>
          <w:marBottom w:val="0"/>
          <w:divBdr>
            <w:top w:val="none" w:sz="0" w:space="0" w:color="auto"/>
            <w:left w:val="none" w:sz="0" w:space="0" w:color="auto"/>
            <w:bottom w:val="none" w:sz="0" w:space="0" w:color="auto"/>
            <w:right w:val="none" w:sz="0" w:space="0" w:color="auto"/>
          </w:divBdr>
        </w:div>
        <w:div w:id="889851776">
          <w:marLeft w:val="0"/>
          <w:marRight w:val="0"/>
          <w:marTop w:val="0"/>
          <w:marBottom w:val="0"/>
          <w:divBdr>
            <w:top w:val="none" w:sz="0" w:space="0" w:color="auto"/>
            <w:left w:val="none" w:sz="0" w:space="0" w:color="auto"/>
            <w:bottom w:val="none" w:sz="0" w:space="0" w:color="auto"/>
            <w:right w:val="none" w:sz="0" w:space="0" w:color="auto"/>
          </w:divBdr>
        </w:div>
        <w:div w:id="899559919">
          <w:marLeft w:val="0"/>
          <w:marRight w:val="0"/>
          <w:marTop w:val="0"/>
          <w:marBottom w:val="0"/>
          <w:divBdr>
            <w:top w:val="none" w:sz="0" w:space="0" w:color="auto"/>
            <w:left w:val="none" w:sz="0" w:space="0" w:color="auto"/>
            <w:bottom w:val="none" w:sz="0" w:space="0" w:color="auto"/>
            <w:right w:val="none" w:sz="0" w:space="0" w:color="auto"/>
          </w:divBdr>
        </w:div>
        <w:div w:id="906917886">
          <w:marLeft w:val="0"/>
          <w:marRight w:val="0"/>
          <w:marTop w:val="0"/>
          <w:marBottom w:val="0"/>
          <w:divBdr>
            <w:top w:val="none" w:sz="0" w:space="0" w:color="auto"/>
            <w:left w:val="none" w:sz="0" w:space="0" w:color="auto"/>
            <w:bottom w:val="none" w:sz="0" w:space="0" w:color="auto"/>
            <w:right w:val="none" w:sz="0" w:space="0" w:color="auto"/>
          </w:divBdr>
        </w:div>
        <w:div w:id="915013945">
          <w:marLeft w:val="0"/>
          <w:marRight w:val="0"/>
          <w:marTop w:val="0"/>
          <w:marBottom w:val="0"/>
          <w:divBdr>
            <w:top w:val="none" w:sz="0" w:space="0" w:color="auto"/>
            <w:left w:val="none" w:sz="0" w:space="0" w:color="auto"/>
            <w:bottom w:val="none" w:sz="0" w:space="0" w:color="auto"/>
            <w:right w:val="none" w:sz="0" w:space="0" w:color="auto"/>
          </w:divBdr>
        </w:div>
        <w:div w:id="924846898">
          <w:marLeft w:val="0"/>
          <w:marRight w:val="0"/>
          <w:marTop w:val="0"/>
          <w:marBottom w:val="0"/>
          <w:divBdr>
            <w:top w:val="none" w:sz="0" w:space="0" w:color="auto"/>
            <w:left w:val="none" w:sz="0" w:space="0" w:color="auto"/>
            <w:bottom w:val="none" w:sz="0" w:space="0" w:color="auto"/>
            <w:right w:val="none" w:sz="0" w:space="0" w:color="auto"/>
          </w:divBdr>
        </w:div>
        <w:div w:id="926159858">
          <w:marLeft w:val="0"/>
          <w:marRight w:val="0"/>
          <w:marTop w:val="0"/>
          <w:marBottom w:val="0"/>
          <w:divBdr>
            <w:top w:val="none" w:sz="0" w:space="0" w:color="auto"/>
            <w:left w:val="none" w:sz="0" w:space="0" w:color="auto"/>
            <w:bottom w:val="none" w:sz="0" w:space="0" w:color="auto"/>
            <w:right w:val="none" w:sz="0" w:space="0" w:color="auto"/>
          </w:divBdr>
        </w:div>
        <w:div w:id="933242200">
          <w:marLeft w:val="0"/>
          <w:marRight w:val="0"/>
          <w:marTop w:val="0"/>
          <w:marBottom w:val="0"/>
          <w:divBdr>
            <w:top w:val="none" w:sz="0" w:space="0" w:color="auto"/>
            <w:left w:val="none" w:sz="0" w:space="0" w:color="auto"/>
            <w:bottom w:val="none" w:sz="0" w:space="0" w:color="auto"/>
            <w:right w:val="none" w:sz="0" w:space="0" w:color="auto"/>
          </w:divBdr>
        </w:div>
        <w:div w:id="935942439">
          <w:marLeft w:val="0"/>
          <w:marRight w:val="0"/>
          <w:marTop w:val="0"/>
          <w:marBottom w:val="0"/>
          <w:divBdr>
            <w:top w:val="none" w:sz="0" w:space="0" w:color="auto"/>
            <w:left w:val="none" w:sz="0" w:space="0" w:color="auto"/>
            <w:bottom w:val="none" w:sz="0" w:space="0" w:color="auto"/>
            <w:right w:val="none" w:sz="0" w:space="0" w:color="auto"/>
          </w:divBdr>
        </w:div>
        <w:div w:id="940795356">
          <w:marLeft w:val="0"/>
          <w:marRight w:val="0"/>
          <w:marTop w:val="0"/>
          <w:marBottom w:val="0"/>
          <w:divBdr>
            <w:top w:val="none" w:sz="0" w:space="0" w:color="auto"/>
            <w:left w:val="none" w:sz="0" w:space="0" w:color="auto"/>
            <w:bottom w:val="none" w:sz="0" w:space="0" w:color="auto"/>
            <w:right w:val="none" w:sz="0" w:space="0" w:color="auto"/>
          </w:divBdr>
        </w:div>
        <w:div w:id="943417670">
          <w:marLeft w:val="0"/>
          <w:marRight w:val="0"/>
          <w:marTop w:val="0"/>
          <w:marBottom w:val="0"/>
          <w:divBdr>
            <w:top w:val="none" w:sz="0" w:space="0" w:color="auto"/>
            <w:left w:val="none" w:sz="0" w:space="0" w:color="auto"/>
            <w:bottom w:val="none" w:sz="0" w:space="0" w:color="auto"/>
            <w:right w:val="none" w:sz="0" w:space="0" w:color="auto"/>
          </w:divBdr>
        </w:div>
        <w:div w:id="966201612">
          <w:marLeft w:val="0"/>
          <w:marRight w:val="0"/>
          <w:marTop w:val="0"/>
          <w:marBottom w:val="0"/>
          <w:divBdr>
            <w:top w:val="none" w:sz="0" w:space="0" w:color="auto"/>
            <w:left w:val="none" w:sz="0" w:space="0" w:color="auto"/>
            <w:bottom w:val="none" w:sz="0" w:space="0" w:color="auto"/>
            <w:right w:val="none" w:sz="0" w:space="0" w:color="auto"/>
          </w:divBdr>
        </w:div>
        <w:div w:id="970289260">
          <w:marLeft w:val="0"/>
          <w:marRight w:val="0"/>
          <w:marTop w:val="0"/>
          <w:marBottom w:val="0"/>
          <w:divBdr>
            <w:top w:val="none" w:sz="0" w:space="0" w:color="auto"/>
            <w:left w:val="none" w:sz="0" w:space="0" w:color="auto"/>
            <w:bottom w:val="none" w:sz="0" w:space="0" w:color="auto"/>
            <w:right w:val="none" w:sz="0" w:space="0" w:color="auto"/>
          </w:divBdr>
        </w:div>
        <w:div w:id="983899460">
          <w:marLeft w:val="0"/>
          <w:marRight w:val="0"/>
          <w:marTop w:val="0"/>
          <w:marBottom w:val="0"/>
          <w:divBdr>
            <w:top w:val="none" w:sz="0" w:space="0" w:color="auto"/>
            <w:left w:val="none" w:sz="0" w:space="0" w:color="auto"/>
            <w:bottom w:val="none" w:sz="0" w:space="0" w:color="auto"/>
            <w:right w:val="none" w:sz="0" w:space="0" w:color="auto"/>
          </w:divBdr>
        </w:div>
        <w:div w:id="992833191">
          <w:marLeft w:val="0"/>
          <w:marRight w:val="0"/>
          <w:marTop w:val="0"/>
          <w:marBottom w:val="0"/>
          <w:divBdr>
            <w:top w:val="none" w:sz="0" w:space="0" w:color="auto"/>
            <w:left w:val="none" w:sz="0" w:space="0" w:color="auto"/>
            <w:bottom w:val="none" w:sz="0" w:space="0" w:color="auto"/>
            <w:right w:val="none" w:sz="0" w:space="0" w:color="auto"/>
          </w:divBdr>
        </w:div>
        <w:div w:id="1005016705">
          <w:marLeft w:val="0"/>
          <w:marRight w:val="0"/>
          <w:marTop w:val="0"/>
          <w:marBottom w:val="0"/>
          <w:divBdr>
            <w:top w:val="none" w:sz="0" w:space="0" w:color="auto"/>
            <w:left w:val="none" w:sz="0" w:space="0" w:color="auto"/>
            <w:bottom w:val="none" w:sz="0" w:space="0" w:color="auto"/>
            <w:right w:val="none" w:sz="0" w:space="0" w:color="auto"/>
          </w:divBdr>
        </w:div>
        <w:div w:id="1006444476">
          <w:marLeft w:val="0"/>
          <w:marRight w:val="0"/>
          <w:marTop w:val="0"/>
          <w:marBottom w:val="0"/>
          <w:divBdr>
            <w:top w:val="none" w:sz="0" w:space="0" w:color="auto"/>
            <w:left w:val="none" w:sz="0" w:space="0" w:color="auto"/>
            <w:bottom w:val="none" w:sz="0" w:space="0" w:color="auto"/>
            <w:right w:val="none" w:sz="0" w:space="0" w:color="auto"/>
          </w:divBdr>
        </w:div>
        <w:div w:id="1020081918">
          <w:marLeft w:val="0"/>
          <w:marRight w:val="0"/>
          <w:marTop w:val="0"/>
          <w:marBottom w:val="0"/>
          <w:divBdr>
            <w:top w:val="none" w:sz="0" w:space="0" w:color="auto"/>
            <w:left w:val="none" w:sz="0" w:space="0" w:color="auto"/>
            <w:bottom w:val="none" w:sz="0" w:space="0" w:color="auto"/>
            <w:right w:val="none" w:sz="0" w:space="0" w:color="auto"/>
          </w:divBdr>
        </w:div>
        <w:div w:id="1020549020">
          <w:marLeft w:val="0"/>
          <w:marRight w:val="0"/>
          <w:marTop w:val="0"/>
          <w:marBottom w:val="0"/>
          <w:divBdr>
            <w:top w:val="none" w:sz="0" w:space="0" w:color="auto"/>
            <w:left w:val="none" w:sz="0" w:space="0" w:color="auto"/>
            <w:bottom w:val="none" w:sz="0" w:space="0" w:color="auto"/>
            <w:right w:val="none" w:sz="0" w:space="0" w:color="auto"/>
          </w:divBdr>
        </w:div>
        <w:div w:id="1042703889">
          <w:marLeft w:val="0"/>
          <w:marRight w:val="0"/>
          <w:marTop w:val="0"/>
          <w:marBottom w:val="0"/>
          <w:divBdr>
            <w:top w:val="none" w:sz="0" w:space="0" w:color="auto"/>
            <w:left w:val="none" w:sz="0" w:space="0" w:color="auto"/>
            <w:bottom w:val="none" w:sz="0" w:space="0" w:color="auto"/>
            <w:right w:val="none" w:sz="0" w:space="0" w:color="auto"/>
          </w:divBdr>
        </w:div>
        <w:div w:id="1045182254">
          <w:marLeft w:val="0"/>
          <w:marRight w:val="0"/>
          <w:marTop w:val="0"/>
          <w:marBottom w:val="0"/>
          <w:divBdr>
            <w:top w:val="none" w:sz="0" w:space="0" w:color="auto"/>
            <w:left w:val="none" w:sz="0" w:space="0" w:color="auto"/>
            <w:bottom w:val="none" w:sz="0" w:space="0" w:color="auto"/>
            <w:right w:val="none" w:sz="0" w:space="0" w:color="auto"/>
          </w:divBdr>
        </w:div>
        <w:div w:id="1046105852">
          <w:marLeft w:val="0"/>
          <w:marRight w:val="0"/>
          <w:marTop w:val="0"/>
          <w:marBottom w:val="0"/>
          <w:divBdr>
            <w:top w:val="none" w:sz="0" w:space="0" w:color="auto"/>
            <w:left w:val="none" w:sz="0" w:space="0" w:color="auto"/>
            <w:bottom w:val="none" w:sz="0" w:space="0" w:color="auto"/>
            <w:right w:val="none" w:sz="0" w:space="0" w:color="auto"/>
          </w:divBdr>
        </w:div>
        <w:div w:id="1081369286">
          <w:marLeft w:val="0"/>
          <w:marRight w:val="0"/>
          <w:marTop w:val="0"/>
          <w:marBottom w:val="0"/>
          <w:divBdr>
            <w:top w:val="none" w:sz="0" w:space="0" w:color="auto"/>
            <w:left w:val="none" w:sz="0" w:space="0" w:color="auto"/>
            <w:bottom w:val="none" w:sz="0" w:space="0" w:color="auto"/>
            <w:right w:val="none" w:sz="0" w:space="0" w:color="auto"/>
          </w:divBdr>
        </w:div>
        <w:div w:id="1084567539">
          <w:marLeft w:val="0"/>
          <w:marRight w:val="0"/>
          <w:marTop w:val="0"/>
          <w:marBottom w:val="0"/>
          <w:divBdr>
            <w:top w:val="none" w:sz="0" w:space="0" w:color="auto"/>
            <w:left w:val="none" w:sz="0" w:space="0" w:color="auto"/>
            <w:bottom w:val="none" w:sz="0" w:space="0" w:color="auto"/>
            <w:right w:val="none" w:sz="0" w:space="0" w:color="auto"/>
          </w:divBdr>
        </w:div>
        <w:div w:id="1104569843">
          <w:marLeft w:val="0"/>
          <w:marRight w:val="0"/>
          <w:marTop w:val="0"/>
          <w:marBottom w:val="0"/>
          <w:divBdr>
            <w:top w:val="none" w:sz="0" w:space="0" w:color="auto"/>
            <w:left w:val="none" w:sz="0" w:space="0" w:color="auto"/>
            <w:bottom w:val="none" w:sz="0" w:space="0" w:color="auto"/>
            <w:right w:val="none" w:sz="0" w:space="0" w:color="auto"/>
          </w:divBdr>
        </w:div>
        <w:div w:id="1109618927">
          <w:marLeft w:val="0"/>
          <w:marRight w:val="0"/>
          <w:marTop w:val="0"/>
          <w:marBottom w:val="0"/>
          <w:divBdr>
            <w:top w:val="none" w:sz="0" w:space="0" w:color="auto"/>
            <w:left w:val="none" w:sz="0" w:space="0" w:color="auto"/>
            <w:bottom w:val="none" w:sz="0" w:space="0" w:color="auto"/>
            <w:right w:val="none" w:sz="0" w:space="0" w:color="auto"/>
          </w:divBdr>
        </w:div>
        <w:div w:id="1114909441">
          <w:marLeft w:val="0"/>
          <w:marRight w:val="0"/>
          <w:marTop w:val="0"/>
          <w:marBottom w:val="0"/>
          <w:divBdr>
            <w:top w:val="none" w:sz="0" w:space="0" w:color="auto"/>
            <w:left w:val="none" w:sz="0" w:space="0" w:color="auto"/>
            <w:bottom w:val="none" w:sz="0" w:space="0" w:color="auto"/>
            <w:right w:val="none" w:sz="0" w:space="0" w:color="auto"/>
          </w:divBdr>
        </w:div>
        <w:div w:id="1116289813">
          <w:marLeft w:val="0"/>
          <w:marRight w:val="0"/>
          <w:marTop w:val="0"/>
          <w:marBottom w:val="0"/>
          <w:divBdr>
            <w:top w:val="none" w:sz="0" w:space="0" w:color="auto"/>
            <w:left w:val="none" w:sz="0" w:space="0" w:color="auto"/>
            <w:bottom w:val="none" w:sz="0" w:space="0" w:color="auto"/>
            <w:right w:val="none" w:sz="0" w:space="0" w:color="auto"/>
          </w:divBdr>
        </w:div>
        <w:div w:id="1117598878">
          <w:marLeft w:val="0"/>
          <w:marRight w:val="0"/>
          <w:marTop w:val="0"/>
          <w:marBottom w:val="0"/>
          <w:divBdr>
            <w:top w:val="none" w:sz="0" w:space="0" w:color="auto"/>
            <w:left w:val="none" w:sz="0" w:space="0" w:color="auto"/>
            <w:bottom w:val="none" w:sz="0" w:space="0" w:color="auto"/>
            <w:right w:val="none" w:sz="0" w:space="0" w:color="auto"/>
          </w:divBdr>
        </w:div>
        <w:div w:id="1120415099">
          <w:marLeft w:val="0"/>
          <w:marRight w:val="0"/>
          <w:marTop w:val="0"/>
          <w:marBottom w:val="0"/>
          <w:divBdr>
            <w:top w:val="none" w:sz="0" w:space="0" w:color="auto"/>
            <w:left w:val="none" w:sz="0" w:space="0" w:color="auto"/>
            <w:bottom w:val="none" w:sz="0" w:space="0" w:color="auto"/>
            <w:right w:val="none" w:sz="0" w:space="0" w:color="auto"/>
          </w:divBdr>
        </w:div>
        <w:div w:id="1128357561">
          <w:marLeft w:val="0"/>
          <w:marRight w:val="0"/>
          <w:marTop w:val="0"/>
          <w:marBottom w:val="0"/>
          <w:divBdr>
            <w:top w:val="none" w:sz="0" w:space="0" w:color="auto"/>
            <w:left w:val="none" w:sz="0" w:space="0" w:color="auto"/>
            <w:bottom w:val="none" w:sz="0" w:space="0" w:color="auto"/>
            <w:right w:val="none" w:sz="0" w:space="0" w:color="auto"/>
          </w:divBdr>
        </w:div>
        <w:div w:id="1131941026">
          <w:marLeft w:val="0"/>
          <w:marRight w:val="0"/>
          <w:marTop w:val="0"/>
          <w:marBottom w:val="0"/>
          <w:divBdr>
            <w:top w:val="none" w:sz="0" w:space="0" w:color="auto"/>
            <w:left w:val="none" w:sz="0" w:space="0" w:color="auto"/>
            <w:bottom w:val="none" w:sz="0" w:space="0" w:color="auto"/>
            <w:right w:val="none" w:sz="0" w:space="0" w:color="auto"/>
          </w:divBdr>
        </w:div>
        <w:div w:id="1149983239">
          <w:marLeft w:val="0"/>
          <w:marRight w:val="0"/>
          <w:marTop w:val="0"/>
          <w:marBottom w:val="0"/>
          <w:divBdr>
            <w:top w:val="none" w:sz="0" w:space="0" w:color="auto"/>
            <w:left w:val="none" w:sz="0" w:space="0" w:color="auto"/>
            <w:bottom w:val="none" w:sz="0" w:space="0" w:color="auto"/>
            <w:right w:val="none" w:sz="0" w:space="0" w:color="auto"/>
          </w:divBdr>
        </w:div>
        <w:div w:id="1153062043">
          <w:marLeft w:val="0"/>
          <w:marRight w:val="0"/>
          <w:marTop w:val="0"/>
          <w:marBottom w:val="0"/>
          <w:divBdr>
            <w:top w:val="none" w:sz="0" w:space="0" w:color="auto"/>
            <w:left w:val="none" w:sz="0" w:space="0" w:color="auto"/>
            <w:bottom w:val="none" w:sz="0" w:space="0" w:color="auto"/>
            <w:right w:val="none" w:sz="0" w:space="0" w:color="auto"/>
          </w:divBdr>
        </w:div>
        <w:div w:id="1170097089">
          <w:marLeft w:val="0"/>
          <w:marRight w:val="0"/>
          <w:marTop w:val="0"/>
          <w:marBottom w:val="0"/>
          <w:divBdr>
            <w:top w:val="none" w:sz="0" w:space="0" w:color="auto"/>
            <w:left w:val="none" w:sz="0" w:space="0" w:color="auto"/>
            <w:bottom w:val="none" w:sz="0" w:space="0" w:color="auto"/>
            <w:right w:val="none" w:sz="0" w:space="0" w:color="auto"/>
          </w:divBdr>
        </w:div>
        <w:div w:id="1170295323">
          <w:marLeft w:val="0"/>
          <w:marRight w:val="0"/>
          <w:marTop w:val="0"/>
          <w:marBottom w:val="0"/>
          <w:divBdr>
            <w:top w:val="none" w:sz="0" w:space="0" w:color="auto"/>
            <w:left w:val="none" w:sz="0" w:space="0" w:color="auto"/>
            <w:bottom w:val="none" w:sz="0" w:space="0" w:color="auto"/>
            <w:right w:val="none" w:sz="0" w:space="0" w:color="auto"/>
          </w:divBdr>
        </w:div>
        <w:div w:id="1176726601">
          <w:marLeft w:val="0"/>
          <w:marRight w:val="0"/>
          <w:marTop w:val="0"/>
          <w:marBottom w:val="0"/>
          <w:divBdr>
            <w:top w:val="none" w:sz="0" w:space="0" w:color="auto"/>
            <w:left w:val="none" w:sz="0" w:space="0" w:color="auto"/>
            <w:bottom w:val="none" w:sz="0" w:space="0" w:color="auto"/>
            <w:right w:val="none" w:sz="0" w:space="0" w:color="auto"/>
          </w:divBdr>
        </w:div>
        <w:div w:id="1177771269">
          <w:marLeft w:val="0"/>
          <w:marRight w:val="0"/>
          <w:marTop w:val="0"/>
          <w:marBottom w:val="0"/>
          <w:divBdr>
            <w:top w:val="none" w:sz="0" w:space="0" w:color="auto"/>
            <w:left w:val="none" w:sz="0" w:space="0" w:color="auto"/>
            <w:bottom w:val="none" w:sz="0" w:space="0" w:color="auto"/>
            <w:right w:val="none" w:sz="0" w:space="0" w:color="auto"/>
          </w:divBdr>
        </w:div>
        <w:div w:id="1184172265">
          <w:marLeft w:val="0"/>
          <w:marRight w:val="0"/>
          <w:marTop w:val="0"/>
          <w:marBottom w:val="0"/>
          <w:divBdr>
            <w:top w:val="none" w:sz="0" w:space="0" w:color="auto"/>
            <w:left w:val="none" w:sz="0" w:space="0" w:color="auto"/>
            <w:bottom w:val="none" w:sz="0" w:space="0" w:color="auto"/>
            <w:right w:val="none" w:sz="0" w:space="0" w:color="auto"/>
          </w:divBdr>
        </w:div>
        <w:div w:id="1189492840">
          <w:marLeft w:val="0"/>
          <w:marRight w:val="0"/>
          <w:marTop w:val="0"/>
          <w:marBottom w:val="0"/>
          <w:divBdr>
            <w:top w:val="none" w:sz="0" w:space="0" w:color="auto"/>
            <w:left w:val="none" w:sz="0" w:space="0" w:color="auto"/>
            <w:bottom w:val="none" w:sz="0" w:space="0" w:color="auto"/>
            <w:right w:val="none" w:sz="0" w:space="0" w:color="auto"/>
          </w:divBdr>
        </w:div>
        <w:div w:id="1190752034">
          <w:marLeft w:val="0"/>
          <w:marRight w:val="0"/>
          <w:marTop w:val="0"/>
          <w:marBottom w:val="0"/>
          <w:divBdr>
            <w:top w:val="none" w:sz="0" w:space="0" w:color="auto"/>
            <w:left w:val="none" w:sz="0" w:space="0" w:color="auto"/>
            <w:bottom w:val="none" w:sz="0" w:space="0" w:color="auto"/>
            <w:right w:val="none" w:sz="0" w:space="0" w:color="auto"/>
          </w:divBdr>
        </w:div>
        <w:div w:id="1202207320">
          <w:marLeft w:val="0"/>
          <w:marRight w:val="0"/>
          <w:marTop w:val="0"/>
          <w:marBottom w:val="0"/>
          <w:divBdr>
            <w:top w:val="none" w:sz="0" w:space="0" w:color="auto"/>
            <w:left w:val="none" w:sz="0" w:space="0" w:color="auto"/>
            <w:bottom w:val="none" w:sz="0" w:space="0" w:color="auto"/>
            <w:right w:val="none" w:sz="0" w:space="0" w:color="auto"/>
          </w:divBdr>
        </w:div>
        <w:div w:id="1206718877">
          <w:marLeft w:val="0"/>
          <w:marRight w:val="0"/>
          <w:marTop w:val="0"/>
          <w:marBottom w:val="0"/>
          <w:divBdr>
            <w:top w:val="none" w:sz="0" w:space="0" w:color="auto"/>
            <w:left w:val="none" w:sz="0" w:space="0" w:color="auto"/>
            <w:bottom w:val="none" w:sz="0" w:space="0" w:color="auto"/>
            <w:right w:val="none" w:sz="0" w:space="0" w:color="auto"/>
          </w:divBdr>
        </w:div>
        <w:div w:id="1209339050">
          <w:marLeft w:val="0"/>
          <w:marRight w:val="0"/>
          <w:marTop w:val="0"/>
          <w:marBottom w:val="0"/>
          <w:divBdr>
            <w:top w:val="none" w:sz="0" w:space="0" w:color="auto"/>
            <w:left w:val="none" w:sz="0" w:space="0" w:color="auto"/>
            <w:bottom w:val="none" w:sz="0" w:space="0" w:color="auto"/>
            <w:right w:val="none" w:sz="0" w:space="0" w:color="auto"/>
          </w:divBdr>
        </w:div>
        <w:div w:id="1218398046">
          <w:marLeft w:val="0"/>
          <w:marRight w:val="0"/>
          <w:marTop w:val="0"/>
          <w:marBottom w:val="0"/>
          <w:divBdr>
            <w:top w:val="none" w:sz="0" w:space="0" w:color="auto"/>
            <w:left w:val="none" w:sz="0" w:space="0" w:color="auto"/>
            <w:bottom w:val="none" w:sz="0" w:space="0" w:color="auto"/>
            <w:right w:val="none" w:sz="0" w:space="0" w:color="auto"/>
          </w:divBdr>
        </w:div>
        <w:div w:id="1223982629">
          <w:marLeft w:val="0"/>
          <w:marRight w:val="0"/>
          <w:marTop w:val="0"/>
          <w:marBottom w:val="0"/>
          <w:divBdr>
            <w:top w:val="none" w:sz="0" w:space="0" w:color="auto"/>
            <w:left w:val="none" w:sz="0" w:space="0" w:color="auto"/>
            <w:bottom w:val="none" w:sz="0" w:space="0" w:color="auto"/>
            <w:right w:val="none" w:sz="0" w:space="0" w:color="auto"/>
          </w:divBdr>
        </w:div>
        <w:div w:id="1229343092">
          <w:marLeft w:val="0"/>
          <w:marRight w:val="0"/>
          <w:marTop w:val="0"/>
          <w:marBottom w:val="0"/>
          <w:divBdr>
            <w:top w:val="none" w:sz="0" w:space="0" w:color="auto"/>
            <w:left w:val="none" w:sz="0" w:space="0" w:color="auto"/>
            <w:bottom w:val="none" w:sz="0" w:space="0" w:color="auto"/>
            <w:right w:val="none" w:sz="0" w:space="0" w:color="auto"/>
          </w:divBdr>
        </w:div>
        <w:div w:id="1230923851">
          <w:marLeft w:val="0"/>
          <w:marRight w:val="0"/>
          <w:marTop w:val="0"/>
          <w:marBottom w:val="0"/>
          <w:divBdr>
            <w:top w:val="none" w:sz="0" w:space="0" w:color="auto"/>
            <w:left w:val="none" w:sz="0" w:space="0" w:color="auto"/>
            <w:bottom w:val="none" w:sz="0" w:space="0" w:color="auto"/>
            <w:right w:val="none" w:sz="0" w:space="0" w:color="auto"/>
          </w:divBdr>
        </w:div>
        <w:div w:id="1231647628">
          <w:marLeft w:val="0"/>
          <w:marRight w:val="0"/>
          <w:marTop w:val="0"/>
          <w:marBottom w:val="0"/>
          <w:divBdr>
            <w:top w:val="none" w:sz="0" w:space="0" w:color="auto"/>
            <w:left w:val="none" w:sz="0" w:space="0" w:color="auto"/>
            <w:bottom w:val="none" w:sz="0" w:space="0" w:color="auto"/>
            <w:right w:val="none" w:sz="0" w:space="0" w:color="auto"/>
          </w:divBdr>
        </w:div>
        <w:div w:id="1245870743">
          <w:marLeft w:val="0"/>
          <w:marRight w:val="0"/>
          <w:marTop w:val="0"/>
          <w:marBottom w:val="0"/>
          <w:divBdr>
            <w:top w:val="none" w:sz="0" w:space="0" w:color="auto"/>
            <w:left w:val="none" w:sz="0" w:space="0" w:color="auto"/>
            <w:bottom w:val="none" w:sz="0" w:space="0" w:color="auto"/>
            <w:right w:val="none" w:sz="0" w:space="0" w:color="auto"/>
          </w:divBdr>
        </w:div>
        <w:div w:id="1247491721">
          <w:marLeft w:val="0"/>
          <w:marRight w:val="0"/>
          <w:marTop w:val="0"/>
          <w:marBottom w:val="0"/>
          <w:divBdr>
            <w:top w:val="none" w:sz="0" w:space="0" w:color="auto"/>
            <w:left w:val="none" w:sz="0" w:space="0" w:color="auto"/>
            <w:bottom w:val="none" w:sz="0" w:space="0" w:color="auto"/>
            <w:right w:val="none" w:sz="0" w:space="0" w:color="auto"/>
          </w:divBdr>
        </w:div>
        <w:div w:id="1264844885">
          <w:marLeft w:val="0"/>
          <w:marRight w:val="0"/>
          <w:marTop w:val="0"/>
          <w:marBottom w:val="0"/>
          <w:divBdr>
            <w:top w:val="none" w:sz="0" w:space="0" w:color="auto"/>
            <w:left w:val="none" w:sz="0" w:space="0" w:color="auto"/>
            <w:bottom w:val="none" w:sz="0" w:space="0" w:color="auto"/>
            <w:right w:val="none" w:sz="0" w:space="0" w:color="auto"/>
          </w:divBdr>
        </w:div>
        <w:div w:id="1265652139">
          <w:marLeft w:val="0"/>
          <w:marRight w:val="0"/>
          <w:marTop w:val="0"/>
          <w:marBottom w:val="0"/>
          <w:divBdr>
            <w:top w:val="none" w:sz="0" w:space="0" w:color="auto"/>
            <w:left w:val="none" w:sz="0" w:space="0" w:color="auto"/>
            <w:bottom w:val="none" w:sz="0" w:space="0" w:color="auto"/>
            <w:right w:val="none" w:sz="0" w:space="0" w:color="auto"/>
          </w:divBdr>
        </w:div>
        <w:div w:id="1268545451">
          <w:marLeft w:val="0"/>
          <w:marRight w:val="0"/>
          <w:marTop w:val="0"/>
          <w:marBottom w:val="0"/>
          <w:divBdr>
            <w:top w:val="none" w:sz="0" w:space="0" w:color="auto"/>
            <w:left w:val="none" w:sz="0" w:space="0" w:color="auto"/>
            <w:bottom w:val="none" w:sz="0" w:space="0" w:color="auto"/>
            <w:right w:val="none" w:sz="0" w:space="0" w:color="auto"/>
          </w:divBdr>
        </w:div>
        <w:div w:id="1273518008">
          <w:marLeft w:val="0"/>
          <w:marRight w:val="0"/>
          <w:marTop w:val="0"/>
          <w:marBottom w:val="0"/>
          <w:divBdr>
            <w:top w:val="none" w:sz="0" w:space="0" w:color="auto"/>
            <w:left w:val="none" w:sz="0" w:space="0" w:color="auto"/>
            <w:bottom w:val="none" w:sz="0" w:space="0" w:color="auto"/>
            <w:right w:val="none" w:sz="0" w:space="0" w:color="auto"/>
          </w:divBdr>
        </w:div>
        <w:div w:id="1291324915">
          <w:marLeft w:val="0"/>
          <w:marRight w:val="0"/>
          <w:marTop w:val="0"/>
          <w:marBottom w:val="0"/>
          <w:divBdr>
            <w:top w:val="none" w:sz="0" w:space="0" w:color="auto"/>
            <w:left w:val="none" w:sz="0" w:space="0" w:color="auto"/>
            <w:bottom w:val="none" w:sz="0" w:space="0" w:color="auto"/>
            <w:right w:val="none" w:sz="0" w:space="0" w:color="auto"/>
          </w:divBdr>
        </w:div>
        <w:div w:id="1297368632">
          <w:marLeft w:val="0"/>
          <w:marRight w:val="0"/>
          <w:marTop w:val="0"/>
          <w:marBottom w:val="0"/>
          <w:divBdr>
            <w:top w:val="none" w:sz="0" w:space="0" w:color="auto"/>
            <w:left w:val="none" w:sz="0" w:space="0" w:color="auto"/>
            <w:bottom w:val="none" w:sz="0" w:space="0" w:color="auto"/>
            <w:right w:val="none" w:sz="0" w:space="0" w:color="auto"/>
          </w:divBdr>
        </w:div>
        <w:div w:id="1308630312">
          <w:marLeft w:val="0"/>
          <w:marRight w:val="0"/>
          <w:marTop w:val="0"/>
          <w:marBottom w:val="0"/>
          <w:divBdr>
            <w:top w:val="none" w:sz="0" w:space="0" w:color="auto"/>
            <w:left w:val="none" w:sz="0" w:space="0" w:color="auto"/>
            <w:bottom w:val="none" w:sz="0" w:space="0" w:color="auto"/>
            <w:right w:val="none" w:sz="0" w:space="0" w:color="auto"/>
          </w:divBdr>
        </w:div>
        <w:div w:id="1310397963">
          <w:marLeft w:val="0"/>
          <w:marRight w:val="0"/>
          <w:marTop w:val="0"/>
          <w:marBottom w:val="0"/>
          <w:divBdr>
            <w:top w:val="none" w:sz="0" w:space="0" w:color="auto"/>
            <w:left w:val="none" w:sz="0" w:space="0" w:color="auto"/>
            <w:bottom w:val="none" w:sz="0" w:space="0" w:color="auto"/>
            <w:right w:val="none" w:sz="0" w:space="0" w:color="auto"/>
          </w:divBdr>
        </w:div>
        <w:div w:id="1313944135">
          <w:marLeft w:val="0"/>
          <w:marRight w:val="0"/>
          <w:marTop w:val="0"/>
          <w:marBottom w:val="0"/>
          <w:divBdr>
            <w:top w:val="none" w:sz="0" w:space="0" w:color="auto"/>
            <w:left w:val="none" w:sz="0" w:space="0" w:color="auto"/>
            <w:bottom w:val="none" w:sz="0" w:space="0" w:color="auto"/>
            <w:right w:val="none" w:sz="0" w:space="0" w:color="auto"/>
          </w:divBdr>
        </w:div>
        <w:div w:id="1319580940">
          <w:marLeft w:val="0"/>
          <w:marRight w:val="0"/>
          <w:marTop w:val="0"/>
          <w:marBottom w:val="0"/>
          <w:divBdr>
            <w:top w:val="none" w:sz="0" w:space="0" w:color="auto"/>
            <w:left w:val="none" w:sz="0" w:space="0" w:color="auto"/>
            <w:bottom w:val="none" w:sz="0" w:space="0" w:color="auto"/>
            <w:right w:val="none" w:sz="0" w:space="0" w:color="auto"/>
          </w:divBdr>
        </w:div>
        <w:div w:id="1323042113">
          <w:marLeft w:val="0"/>
          <w:marRight w:val="0"/>
          <w:marTop w:val="0"/>
          <w:marBottom w:val="0"/>
          <w:divBdr>
            <w:top w:val="none" w:sz="0" w:space="0" w:color="auto"/>
            <w:left w:val="none" w:sz="0" w:space="0" w:color="auto"/>
            <w:bottom w:val="none" w:sz="0" w:space="0" w:color="auto"/>
            <w:right w:val="none" w:sz="0" w:space="0" w:color="auto"/>
          </w:divBdr>
        </w:div>
        <w:div w:id="1352799052">
          <w:marLeft w:val="0"/>
          <w:marRight w:val="0"/>
          <w:marTop w:val="0"/>
          <w:marBottom w:val="0"/>
          <w:divBdr>
            <w:top w:val="none" w:sz="0" w:space="0" w:color="auto"/>
            <w:left w:val="none" w:sz="0" w:space="0" w:color="auto"/>
            <w:bottom w:val="none" w:sz="0" w:space="0" w:color="auto"/>
            <w:right w:val="none" w:sz="0" w:space="0" w:color="auto"/>
          </w:divBdr>
        </w:div>
        <w:div w:id="1353461160">
          <w:marLeft w:val="0"/>
          <w:marRight w:val="0"/>
          <w:marTop w:val="0"/>
          <w:marBottom w:val="0"/>
          <w:divBdr>
            <w:top w:val="none" w:sz="0" w:space="0" w:color="auto"/>
            <w:left w:val="none" w:sz="0" w:space="0" w:color="auto"/>
            <w:bottom w:val="none" w:sz="0" w:space="0" w:color="auto"/>
            <w:right w:val="none" w:sz="0" w:space="0" w:color="auto"/>
          </w:divBdr>
        </w:div>
        <w:div w:id="1364556468">
          <w:marLeft w:val="0"/>
          <w:marRight w:val="0"/>
          <w:marTop w:val="0"/>
          <w:marBottom w:val="0"/>
          <w:divBdr>
            <w:top w:val="none" w:sz="0" w:space="0" w:color="auto"/>
            <w:left w:val="none" w:sz="0" w:space="0" w:color="auto"/>
            <w:bottom w:val="none" w:sz="0" w:space="0" w:color="auto"/>
            <w:right w:val="none" w:sz="0" w:space="0" w:color="auto"/>
          </w:divBdr>
        </w:div>
        <w:div w:id="1376351262">
          <w:marLeft w:val="0"/>
          <w:marRight w:val="0"/>
          <w:marTop w:val="0"/>
          <w:marBottom w:val="0"/>
          <w:divBdr>
            <w:top w:val="none" w:sz="0" w:space="0" w:color="auto"/>
            <w:left w:val="none" w:sz="0" w:space="0" w:color="auto"/>
            <w:bottom w:val="none" w:sz="0" w:space="0" w:color="auto"/>
            <w:right w:val="none" w:sz="0" w:space="0" w:color="auto"/>
          </w:divBdr>
        </w:div>
        <w:div w:id="1384449102">
          <w:marLeft w:val="0"/>
          <w:marRight w:val="0"/>
          <w:marTop w:val="0"/>
          <w:marBottom w:val="0"/>
          <w:divBdr>
            <w:top w:val="none" w:sz="0" w:space="0" w:color="auto"/>
            <w:left w:val="none" w:sz="0" w:space="0" w:color="auto"/>
            <w:bottom w:val="none" w:sz="0" w:space="0" w:color="auto"/>
            <w:right w:val="none" w:sz="0" w:space="0" w:color="auto"/>
          </w:divBdr>
        </w:div>
        <w:div w:id="1393044598">
          <w:marLeft w:val="0"/>
          <w:marRight w:val="0"/>
          <w:marTop w:val="0"/>
          <w:marBottom w:val="0"/>
          <w:divBdr>
            <w:top w:val="none" w:sz="0" w:space="0" w:color="auto"/>
            <w:left w:val="none" w:sz="0" w:space="0" w:color="auto"/>
            <w:bottom w:val="none" w:sz="0" w:space="0" w:color="auto"/>
            <w:right w:val="none" w:sz="0" w:space="0" w:color="auto"/>
          </w:divBdr>
        </w:div>
        <w:div w:id="1410736571">
          <w:marLeft w:val="0"/>
          <w:marRight w:val="0"/>
          <w:marTop w:val="0"/>
          <w:marBottom w:val="0"/>
          <w:divBdr>
            <w:top w:val="none" w:sz="0" w:space="0" w:color="auto"/>
            <w:left w:val="none" w:sz="0" w:space="0" w:color="auto"/>
            <w:bottom w:val="none" w:sz="0" w:space="0" w:color="auto"/>
            <w:right w:val="none" w:sz="0" w:space="0" w:color="auto"/>
          </w:divBdr>
        </w:div>
        <w:div w:id="1412190467">
          <w:marLeft w:val="0"/>
          <w:marRight w:val="0"/>
          <w:marTop w:val="0"/>
          <w:marBottom w:val="0"/>
          <w:divBdr>
            <w:top w:val="none" w:sz="0" w:space="0" w:color="auto"/>
            <w:left w:val="none" w:sz="0" w:space="0" w:color="auto"/>
            <w:bottom w:val="none" w:sz="0" w:space="0" w:color="auto"/>
            <w:right w:val="none" w:sz="0" w:space="0" w:color="auto"/>
          </w:divBdr>
        </w:div>
        <w:div w:id="1422414622">
          <w:marLeft w:val="0"/>
          <w:marRight w:val="0"/>
          <w:marTop w:val="0"/>
          <w:marBottom w:val="0"/>
          <w:divBdr>
            <w:top w:val="none" w:sz="0" w:space="0" w:color="auto"/>
            <w:left w:val="none" w:sz="0" w:space="0" w:color="auto"/>
            <w:bottom w:val="none" w:sz="0" w:space="0" w:color="auto"/>
            <w:right w:val="none" w:sz="0" w:space="0" w:color="auto"/>
          </w:divBdr>
        </w:div>
        <w:div w:id="1424187567">
          <w:marLeft w:val="0"/>
          <w:marRight w:val="0"/>
          <w:marTop w:val="0"/>
          <w:marBottom w:val="0"/>
          <w:divBdr>
            <w:top w:val="none" w:sz="0" w:space="0" w:color="auto"/>
            <w:left w:val="none" w:sz="0" w:space="0" w:color="auto"/>
            <w:bottom w:val="none" w:sz="0" w:space="0" w:color="auto"/>
            <w:right w:val="none" w:sz="0" w:space="0" w:color="auto"/>
          </w:divBdr>
        </w:div>
        <w:div w:id="1426151576">
          <w:marLeft w:val="0"/>
          <w:marRight w:val="0"/>
          <w:marTop w:val="0"/>
          <w:marBottom w:val="0"/>
          <w:divBdr>
            <w:top w:val="none" w:sz="0" w:space="0" w:color="auto"/>
            <w:left w:val="none" w:sz="0" w:space="0" w:color="auto"/>
            <w:bottom w:val="none" w:sz="0" w:space="0" w:color="auto"/>
            <w:right w:val="none" w:sz="0" w:space="0" w:color="auto"/>
          </w:divBdr>
        </w:div>
        <w:div w:id="1428575675">
          <w:marLeft w:val="0"/>
          <w:marRight w:val="0"/>
          <w:marTop w:val="0"/>
          <w:marBottom w:val="0"/>
          <w:divBdr>
            <w:top w:val="none" w:sz="0" w:space="0" w:color="auto"/>
            <w:left w:val="none" w:sz="0" w:space="0" w:color="auto"/>
            <w:bottom w:val="none" w:sz="0" w:space="0" w:color="auto"/>
            <w:right w:val="none" w:sz="0" w:space="0" w:color="auto"/>
          </w:divBdr>
        </w:div>
        <w:div w:id="1436049596">
          <w:marLeft w:val="0"/>
          <w:marRight w:val="0"/>
          <w:marTop w:val="0"/>
          <w:marBottom w:val="0"/>
          <w:divBdr>
            <w:top w:val="none" w:sz="0" w:space="0" w:color="auto"/>
            <w:left w:val="none" w:sz="0" w:space="0" w:color="auto"/>
            <w:bottom w:val="none" w:sz="0" w:space="0" w:color="auto"/>
            <w:right w:val="none" w:sz="0" w:space="0" w:color="auto"/>
          </w:divBdr>
        </w:div>
        <w:div w:id="1442916373">
          <w:marLeft w:val="0"/>
          <w:marRight w:val="0"/>
          <w:marTop w:val="0"/>
          <w:marBottom w:val="0"/>
          <w:divBdr>
            <w:top w:val="none" w:sz="0" w:space="0" w:color="auto"/>
            <w:left w:val="none" w:sz="0" w:space="0" w:color="auto"/>
            <w:bottom w:val="none" w:sz="0" w:space="0" w:color="auto"/>
            <w:right w:val="none" w:sz="0" w:space="0" w:color="auto"/>
          </w:divBdr>
        </w:div>
        <w:div w:id="1451705272">
          <w:marLeft w:val="0"/>
          <w:marRight w:val="0"/>
          <w:marTop w:val="0"/>
          <w:marBottom w:val="0"/>
          <w:divBdr>
            <w:top w:val="none" w:sz="0" w:space="0" w:color="auto"/>
            <w:left w:val="none" w:sz="0" w:space="0" w:color="auto"/>
            <w:bottom w:val="none" w:sz="0" w:space="0" w:color="auto"/>
            <w:right w:val="none" w:sz="0" w:space="0" w:color="auto"/>
          </w:divBdr>
        </w:div>
        <w:div w:id="1457412193">
          <w:marLeft w:val="0"/>
          <w:marRight w:val="0"/>
          <w:marTop w:val="0"/>
          <w:marBottom w:val="0"/>
          <w:divBdr>
            <w:top w:val="none" w:sz="0" w:space="0" w:color="auto"/>
            <w:left w:val="none" w:sz="0" w:space="0" w:color="auto"/>
            <w:bottom w:val="none" w:sz="0" w:space="0" w:color="auto"/>
            <w:right w:val="none" w:sz="0" w:space="0" w:color="auto"/>
          </w:divBdr>
        </w:div>
        <w:div w:id="1459301419">
          <w:marLeft w:val="0"/>
          <w:marRight w:val="0"/>
          <w:marTop w:val="0"/>
          <w:marBottom w:val="0"/>
          <w:divBdr>
            <w:top w:val="none" w:sz="0" w:space="0" w:color="auto"/>
            <w:left w:val="none" w:sz="0" w:space="0" w:color="auto"/>
            <w:bottom w:val="none" w:sz="0" w:space="0" w:color="auto"/>
            <w:right w:val="none" w:sz="0" w:space="0" w:color="auto"/>
          </w:divBdr>
        </w:div>
        <w:div w:id="1469472592">
          <w:marLeft w:val="0"/>
          <w:marRight w:val="0"/>
          <w:marTop w:val="0"/>
          <w:marBottom w:val="0"/>
          <w:divBdr>
            <w:top w:val="none" w:sz="0" w:space="0" w:color="auto"/>
            <w:left w:val="none" w:sz="0" w:space="0" w:color="auto"/>
            <w:bottom w:val="none" w:sz="0" w:space="0" w:color="auto"/>
            <w:right w:val="none" w:sz="0" w:space="0" w:color="auto"/>
          </w:divBdr>
        </w:div>
        <w:div w:id="1469929982">
          <w:marLeft w:val="0"/>
          <w:marRight w:val="0"/>
          <w:marTop w:val="0"/>
          <w:marBottom w:val="0"/>
          <w:divBdr>
            <w:top w:val="none" w:sz="0" w:space="0" w:color="auto"/>
            <w:left w:val="none" w:sz="0" w:space="0" w:color="auto"/>
            <w:bottom w:val="none" w:sz="0" w:space="0" w:color="auto"/>
            <w:right w:val="none" w:sz="0" w:space="0" w:color="auto"/>
          </w:divBdr>
        </w:div>
        <w:div w:id="1475684911">
          <w:marLeft w:val="0"/>
          <w:marRight w:val="0"/>
          <w:marTop w:val="0"/>
          <w:marBottom w:val="0"/>
          <w:divBdr>
            <w:top w:val="none" w:sz="0" w:space="0" w:color="auto"/>
            <w:left w:val="none" w:sz="0" w:space="0" w:color="auto"/>
            <w:bottom w:val="none" w:sz="0" w:space="0" w:color="auto"/>
            <w:right w:val="none" w:sz="0" w:space="0" w:color="auto"/>
          </w:divBdr>
        </w:div>
        <w:div w:id="1476412850">
          <w:marLeft w:val="0"/>
          <w:marRight w:val="0"/>
          <w:marTop w:val="0"/>
          <w:marBottom w:val="0"/>
          <w:divBdr>
            <w:top w:val="none" w:sz="0" w:space="0" w:color="auto"/>
            <w:left w:val="none" w:sz="0" w:space="0" w:color="auto"/>
            <w:bottom w:val="none" w:sz="0" w:space="0" w:color="auto"/>
            <w:right w:val="none" w:sz="0" w:space="0" w:color="auto"/>
          </w:divBdr>
        </w:div>
        <w:div w:id="1481657092">
          <w:marLeft w:val="0"/>
          <w:marRight w:val="0"/>
          <w:marTop w:val="0"/>
          <w:marBottom w:val="0"/>
          <w:divBdr>
            <w:top w:val="none" w:sz="0" w:space="0" w:color="auto"/>
            <w:left w:val="none" w:sz="0" w:space="0" w:color="auto"/>
            <w:bottom w:val="none" w:sz="0" w:space="0" w:color="auto"/>
            <w:right w:val="none" w:sz="0" w:space="0" w:color="auto"/>
          </w:divBdr>
        </w:div>
        <w:div w:id="1489860162">
          <w:marLeft w:val="0"/>
          <w:marRight w:val="0"/>
          <w:marTop w:val="0"/>
          <w:marBottom w:val="0"/>
          <w:divBdr>
            <w:top w:val="none" w:sz="0" w:space="0" w:color="auto"/>
            <w:left w:val="none" w:sz="0" w:space="0" w:color="auto"/>
            <w:bottom w:val="none" w:sz="0" w:space="0" w:color="auto"/>
            <w:right w:val="none" w:sz="0" w:space="0" w:color="auto"/>
          </w:divBdr>
        </w:div>
        <w:div w:id="1491826722">
          <w:marLeft w:val="0"/>
          <w:marRight w:val="0"/>
          <w:marTop w:val="0"/>
          <w:marBottom w:val="0"/>
          <w:divBdr>
            <w:top w:val="none" w:sz="0" w:space="0" w:color="auto"/>
            <w:left w:val="none" w:sz="0" w:space="0" w:color="auto"/>
            <w:bottom w:val="none" w:sz="0" w:space="0" w:color="auto"/>
            <w:right w:val="none" w:sz="0" w:space="0" w:color="auto"/>
          </w:divBdr>
        </w:div>
        <w:div w:id="1525438239">
          <w:marLeft w:val="0"/>
          <w:marRight w:val="0"/>
          <w:marTop w:val="0"/>
          <w:marBottom w:val="0"/>
          <w:divBdr>
            <w:top w:val="none" w:sz="0" w:space="0" w:color="auto"/>
            <w:left w:val="none" w:sz="0" w:space="0" w:color="auto"/>
            <w:bottom w:val="none" w:sz="0" w:space="0" w:color="auto"/>
            <w:right w:val="none" w:sz="0" w:space="0" w:color="auto"/>
          </w:divBdr>
        </w:div>
        <w:div w:id="1532838782">
          <w:marLeft w:val="0"/>
          <w:marRight w:val="0"/>
          <w:marTop w:val="0"/>
          <w:marBottom w:val="0"/>
          <w:divBdr>
            <w:top w:val="none" w:sz="0" w:space="0" w:color="auto"/>
            <w:left w:val="none" w:sz="0" w:space="0" w:color="auto"/>
            <w:bottom w:val="none" w:sz="0" w:space="0" w:color="auto"/>
            <w:right w:val="none" w:sz="0" w:space="0" w:color="auto"/>
          </w:divBdr>
        </w:div>
        <w:div w:id="1536116259">
          <w:marLeft w:val="0"/>
          <w:marRight w:val="0"/>
          <w:marTop w:val="0"/>
          <w:marBottom w:val="0"/>
          <w:divBdr>
            <w:top w:val="none" w:sz="0" w:space="0" w:color="auto"/>
            <w:left w:val="none" w:sz="0" w:space="0" w:color="auto"/>
            <w:bottom w:val="none" w:sz="0" w:space="0" w:color="auto"/>
            <w:right w:val="none" w:sz="0" w:space="0" w:color="auto"/>
          </w:divBdr>
        </w:div>
        <w:div w:id="1545210731">
          <w:marLeft w:val="0"/>
          <w:marRight w:val="0"/>
          <w:marTop w:val="0"/>
          <w:marBottom w:val="0"/>
          <w:divBdr>
            <w:top w:val="none" w:sz="0" w:space="0" w:color="auto"/>
            <w:left w:val="none" w:sz="0" w:space="0" w:color="auto"/>
            <w:bottom w:val="none" w:sz="0" w:space="0" w:color="auto"/>
            <w:right w:val="none" w:sz="0" w:space="0" w:color="auto"/>
          </w:divBdr>
        </w:div>
        <w:div w:id="1546599724">
          <w:marLeft w:val="0"/>
          <w:marRight w:val="0"/>
          <w:marTop w:val="0"/>
          <w:marBottom w:val="0"/>
          <w:divBdr>
            <w:top w:val="none" w:sz="0" w:space="0" w:color="auto"/>
            <w:left w:val="none" w:sz="0" w:space="0" w:color="auto"/>
            <w:bottom w:val="none" w:sz="0" w:space="0" w:color="auto"/>
            <w:right w:val="none" w:sz="0" w:space="0" w:color="auto"/>
          </w:divBdr>
        </w:div>
        <w:div w:id="1551262570">
          <w:marLeft w:val="0"/>
          <w:marRight w:val="0"/>
          <w:marTop w:val="0"/>
          <w:marBottom w:val="0"/>
          <w:divBdr>
            <w:top w:val="none" w:sz="0" w:space="0" w:color="auto"/>
            <w:left w:val="none" w:sz="0" w:space="0" w:color="auto"/>
            <w:bottom w:val="none" w:sz="0" w:space="0" w:color="auto"/>
            <w:right w:val="none" w:sz="0" w:space="0" w:color="auto"/>
          </w:divBdr>
        </w:div>
        <w:div w:id="1554005799">
          <w:marLeft w:val="0"/>
          <w:marRight w:val="0"/>
          <w:marTop w:val="0"/>
          <w:marBottom w:val="0"/>
          <w:divBdr>
            <w:top w:val="none" w:sz="0" w:space="0" w:color="auto"/>
            <w:left w:val="none" w:sz="0" w:space="0" w:color="auto"/>
            <w:bottom w:val="none" w:sz="0" w:space="0" w:color="auto"/>
            <w:right w:val="none" w:sz="0" w:space="0" w:color="auto"/>
          </w:divBdr>
        </w:div>
        <w:div w:id="1555117895">
          <w:marLeft w:val="0"/>
          <w:marRight w:val="0"/>
          <w:marTop w:val="0"/>
          <w:marBottom w:val="0"/>
          <w:divBdr>
            <w:top w:val="none" w:sz="0" w:space="0" w:color="auto"/>
            <w:left w:val="none" w:sz="0" w:space="0" w:color="auto"/>
            <w:bottom w:val="none" w:sz="0" w:space="0" w:color="auto"/>
            <w:right w:val="none" w:sz="0" w:space="0" w:color="auto"/>
          </w:divBdr>
        </w:div>
        <w:div w:id="1557161288">
          <w:marLeft w:val="0"/>
          <w:marRight w:val="0"/>
          <w:marTop w:val="0"/>
          <w:marBottom w:val="0"/>
          <w:divBdr>
            <w:top w:val="none" w:sz="0" w:space="0" w:color="auto"/>
            <w:left w:val="none" w:sz="0" w:space="0" w:color="auto"/>
            <w:bottom w:val="none" w:sz="0" w:space="0" w:color="auto"/>
            <w:right w:val="none" w:sz="0" w:space="0" w:color="auto"/>
          </w:divBdr>
        </w:div>
        <w:div w:id="1567105591">
          <w:marLeft w:val="0"/>
          <w:marRight w:val="0"/>
          <w:marTop w:val="0"/>
          <w:marBottom w:val="0"/>
          <w:divBdr>
            <w:top w:val="none" w:sz="0" w:space="0" w:color="auto"/>
            <w:left w:val="none" w:sz="0" w:space="0" w:color="auto"/>
            <w:bottom w:val="none" w:sz="0" w:space="0" w:color="auto"/>
            <w:right w:val="none" w:sz="0" w:space="0" w:color="auto"/>
          </w:divBdr>
        </w:div>
        <w:div w:id="1576668181">
          <w:marLeft w:val="0"/>
          <w:marRight w:val="0"/>
          <w:marTop w:val="0"/>
          <w:marBottom w:val="0"/>
          <w:divBdr>
            <w:top w:val="none" w:sz="0" w:space="0" w:color="auto"/>
            <w:left w:val="none" w:sz="0" w:space="0" w:color="auto"/>
            <w:bottom w:val="none" w:sz="0" w:space="0" w:color="auto"/>
            <w:right w:val="none" w:sz="0" w:space="0" w:color="auto"/>
          </w:divBdr>
        </w:div>
        <w:div w:id="1588032411">
          <w:marLeft w:val="0"/>
          <w:marRight w:val="0"/>
          <w:marTop w:val="0"/>
          <w:marBottom w:val="0"/>
          <w:divBdr>
            <w:top w:val="none" w:sz="0" w:space="0" w:color="auto"/>
            <w:left w:val="none" w:sz="0" w:space="0" w:color="auto"/>
            <w:bottom w:val="none" w:sz="0" w:space="0" w:color="auto"/>
            <w:right w:val="none" w:sz="0" w:space="0" w:color="auto"/>
          </w:divBdr>
        </w:div>
        <w:div w:id="1591041802">
          <w:marLeft w:val="0"/>
          <w:marRight w:val="0"/>
          <w:marTop w:val="0"/>
          <w:marBottom w:val="0"/>
          <w:divBdr>
            <w:top w:val="none" w:sz="0" w:space="0" w:color="auto"/>
            <w:left w:val="none" w:sz="0" w:space="0" w:color="auto"/>
            <w:bottom w:val="none" w:sz="0" w:space="0" w:color="auto"/>
            <w:right w:val="none" w:sz="0" w:space="0" w:color="auto"/>
          </w:divBdr>
        </w:div>
        <w:div w:id="1591423829">
          <w:marLeft w:val="0"/>
          <w:marRight w:val="0"/>
          <w:marTop w:val="0"/>
          <w:marBottom w:val="0"/>
          <w:divBdr>
            <w:top w:val="none" w:sz="0" w:space="0" w:color="auto"/>
            <w:left w:val="none" w:sz="0" w:space="0" w:color="auto"/>
            <w:bottom w:val="none" w:sz="0" w:space="0" w:color="auto"/>
            <w:right w:val="none" w:sz="0" w:space="0" w:color="auto"/>
          </w:divBdr>
        </w:div>
        <w:div w:id="1592737819">
          <w:marLeft w:val="0"/>
          <w:marRight w:val="0"/>
          <w:marTop w:val="0"/>
          <w:marBottom w:val="0"/>
          <w:divBdr>
            <w:top w:val="none" w:sz="0" w:space="0" w:color="auto"/>
            <w:left w:val="none" w:sz="0" w:space="0" w:color="auto"/>
            <w:bottom w:val="none" w:sz="0" w:space="0" w:color="auto"/>
            <w:right w:val="none" w:sz="0" w:space="0" w:color="auto"/>
          </w:divBdr>
        </w:div>
        <w:div w:id="1598632118">
          <w:marLeft w:val="0"/>
          <w:marRight w:val="0"/>
          <w:marTop w:val="0"/>
          <w:marBottom w:val="0"/>
          <w:divBdr>
            <w:top w:val="none" w:sz="0" w:space="0" w:color="auto"/>
            <w:left w:val="none" w:sz="0" w:space="0" w:color="auto"/>
            <w:bottom w:val="none" w:sz="0" w:space="0" w:color="auto"/>
            <w:right w:val="none" w:sz="0" w:space="0" w:color="auto"/>
          </w:divBdr>
        </w:div>
        <w:div w:id="1604419237">
          <w:marLeft w:val="0"/>
          <w:marRight w:val="0"/>
          <w:marTop w:val="0"/>
          <w:marBottom w:val="0"/>
          <w:divBdr>
            <w:top w:val="none" w:sz="0" w:space="0" w:color="auto"/>
            <w:left w:val="none" w:sz="0" w:space="0" w:color="auto"/>
            <w:bottom w:val="none" w:sz="0" w:space="0" w:color="auto"/>
            <w:right w:val="none" w:sz="0" w:space="0" w:color="auto"/>
          </w:divBdr>
        </w:div>
        <w:div w:id="1606228346">
          <w:marLeft w:val="0"/>
          <w:marRight w:val="0"/>
          <w:marTop w:val="0"/>
          <w:marBottom w:val="0"/>
          <w:divBdr>
            <w:top w:val="none" w:sz="0" w:space="0" w:color="auto"/>
            <w:left w:val="none" w:sz="0" w:space="0" w:color="auto"/>
            <w:bottom w:val="none" w:sz="0" w:space="0" w:color="auto"/>
            <w:right w:val="none" w:sz="0" w:space="0" w:color="auto"/>
          </w:divBdr>
        </w:div>
        <w:div w:id="1612856681">
          <w:marLeft w:val="0"/>
          <w:marRight w:val="0"/>
          <w:marTop w:val="0"/>
          <w:marBottom w:val="0"/>
          <w:divBdr>
            <w:top w:val="none" w:sz="0" w:space="0" w:color="auto"/>
            <w:left w:val="none" w:sz="0" w:space="0" w:color="auto"/>
            <w:bottom w:val="none" w:sz="0" w:space="0" w:color="auto"/>
            <w:right w:val="none" w:sz="0" w:space="0" w:color="auto"/>
          </w:divBdr>
        </w:div>
        <w:div w:id="1634409227">
          <w:marLeft w:val="0"/>
          <w:marRight w:val="0"/>
          <w:marTop w:val="0"/>
          <w:marBottom w:val="0"/>
          <w:divBdr>
            <w:top w:val="none" w:sz="0" w:space="0" w:color="auto"/>
            <w:left w:val="none" w:sz="0" w:space="0" w:color="auto"/>
            <w:bottom w:val="none" w:sz="0" w:space="0" w:color="auto"/>
            <w:right w:val="none" w:sz="0" w:space="0" w:color="auto"/>
          </w:divBdr>
        </w:div>
        <w:div w:id="1658419724">
          <w:marLeft w:val="0"/>
          <w:marRight w:val="0"/>
          <w:marTop w:val="0"/>
          <w:marBottom w:val="0"/>
          <w:divBdr>
            <w:top w:val="none" w:sz="0" w:space="0" w:color="auto"/>
            <w:left w:val="none" w:sz="0" w:space="0" w:color="auto"/>
            <w:bottom w:val="none" w:sz="0" w:space="0" w:color="auto"/>
            <w:right w:val="none" w:sz="0" w:space="0" w:color="auto"/>
          </w:divBdr>
        </w:div>
        <w:div w:id="1668174074">
          <w:marLeft w:val="0"/>
          <w:marRight w:val="0"/>
          <w:marTop w:val="0"/>
          <w:marBottom w:val="0"/>
          <w:divBdr>
            <w:top w:val="none" w:sz="0" w:space="0" w:color="auto"/>
            <w:left w:val="none" w:sz="0" w:space="0" w:color="auto"/>
            <w:bottom w:val="none" w:sz="0" w:space="0" w:color="auto"/>
            <w:right w:val="none" w:sz="0" w:space="0" w:color="auto"/>
          </w:divBdr>
        </w:div>
        <w:div w:id="1669668406">
          <w:marLeft w:val="0"/>
          <w:marRight w:val="0"/>
          <w:marTop w:val="0"/>
          <w:marBottom w:val="0"/>
          <w:divBdr>
            <w:top w:val="none" w:sz="0" w:space="0" w:color="auto"/>
            <w:left w:val="none" w:sz="0" w:space="0" w:color="auto"/>
            <w:bottom w:val="none" w:sz="0" w:space="0" w:color="auto"/>
            <w:right w:val="none" w:sz="0" w:space="0" w:color="auto"/>
          </w:divBdr>
        </w:div>
        <w:div w:id="1672684692">
          <w:marLeft w:val="0"/>
          <w:marRight w:val="0"/>
          <w:marTop w:val="0"/>
          <w:marBottom w:val="0"/>
          <w:divBdr>
            <w:top w:val="none" w:sz="0" w:space="0" w:color="auto"/>
            <w:left w:val="none" w:sz="0" w:space="0" w:color="auto"/>
            <w:bottom w:val="none" w:sz="0" w:space="0" w:color="auto"/>
            <w:right w:val="none" w:sz="0" w:space="0" w:color="auto"/>
          </w:divBdr>
        </w:div>
        <w:div w:id="1680304981">
          <w:marLeft w:val="0"/>
          <w:marRight w:val="0"/>
          <w:marTop w:val="0"/>
          <w:marBottom w:val="0"/>
          <w:divBdr>
            <w:top w:val="none" w:sz="0" w:space="0" w:color="auto"/>
            <w:left w:val="none" w:sz="0" w:space="0" w:color="auto"/>
            <w:bottom w:val="none" w:sz="0" w:space="0" w:color="auto"/>
            <w:right w:val="none" w:sz="0" w:space="0" w:color="auto"/>
          </w:divBdr>
        </w:div>
        <w:div w:id="1689602468">
          <w:marLeft w:val="0"/>
          <w:marRight w:val="0"/>
          <w:marTop w:val="0"/>
          <w:marBottom w:val="0"/>
          <w:divBdr>
            <w:top w:val="none" w:sz="0" w:space="0" w:color="auto"/>
            <w:left w:val="none" w:sz="0" w:space="0" w:color="auto"/>
            <w:bottom w:val="none" w:sz="0" w:space="0" w:color="auto"/>
            <w:right w:val="none" w:sz="0" w:space="0" w:color="auto"/>
          </w:divBdr>
        </w:div>
        <w:div w:id="1695570521">
          <w:marLeft w:val="0"/>
          <w:marRight w:val="0"/>
          <w:marTop w:val="0"/>
          <w:marBottom w:val="0"/>
          <w:divBdr>
            <w:top w:val="none" w:sz="0" w:space="0" w:color="auto"/>
            <w:left w:val="none" w:sz="0" w:space="0" w:color="auto"/>
            <w:bottom w:val="none" w:sz="0" w:space="0" w:color="auto"/>
            <w:right w:val="none" w:sz="0" w:space="0" w:color="auto"/>
          </w:divBdr>
        </w:div>
        <w:div w:id="1702901039">
          <w:marLeft w:val="0"/>
          <w:marRight w:val="0"/>
          <w:marTop w:val="0"/>
          <w:marBottom w:val="0"/>
          <w:divBdr>
            <w:top w:val="none" w:sz="0" w:space="0" w:color="auto"/>
            <w:left w:val="none" w:sz="0" w:space="0" w:color="auto"/>
            <w:bottom w:val="none" w:sz="0" w:space="0" w:color="auto"/>
            <w:right w:val="none" w:sz="0" w:space="0" w:color="auto"/>
          </w:divBdr>
        </w:div>
        <w:div w:id="1711223570">
          <w:marLeft w:val="0"/>
          <w:marRight w:val="0"/>
          <w:marTop w:val="0"/>
          <w:marBottom w:val="0"/>
          <w:divBdr>
            <w:top w:val="none" w:sz="0" w:space="0" w:color="auto"/>
            <w:left w:val="none" w:sz="0" w:space="0" w:color="auto"/>
            <w:bottom w:val="none" w:sz="0" w:space="0" w:color="auto"/>
            <w:right w:val="none" w:sz="0" w:space="0" w:color="auto"/>
          </w:divBdr>
        </w:div>
        <w:div w:id="1711303431">
          <w:marLeft w:val="0"/>
          <w:marRight w:val="0"/>
          <w:marTop w:val="0"/>
          <w:marBottom w:val="0"/>
          <w:divBdr>
            <w:top w:val="none" w:sz="0" w:space="0" w:color="auto"/>
            <w:left w:val="none" w:sz="0" w:space="0" w:color="auto"/>
            <w:bottom w:val="none" w:sz="0" w:space="0" w:color="auto"/>
            <w:right w:val="none" w:sz="0" w:space="0" w:color="auto"/>
          </w:divBdr>
        </w:div>
        <w:div w:id="1716389627">
          <w:marLeft w:val="0"/>
          <w:marRight w:val="0"/>
          <w:marTop w:val="0"/>
          <w:marBottom w:val="0"/>
          <w:divBdr>
            <w:top w:val="none" w:sz="0" w:space="0" w:color="auto"/>
            <w:left w:val="none" w:sz="0" w:space="0" w:color="auto"/>
            <w:bottom w:val="none" w:sz="0" w:space="0" w:color="auto"/>
            <w:right w:val="none" w:sz="0" w:space="0" w:color="auto"/>
          </w:divBdr>
        </w:div>
        <w:div w:id="1724136788">
          <w:marLeft w:val="0"/>
          <w:marRight w:val="0"/>
          <w:marTop w:val="0"/>
          <w:marBottom w:val="0"/>
          <w:divBdr>
            <w:top w:val="none" w:sz="0" w:space="0" w:color="auto"/>
            <w:left w:val="none" w:sz="0" w:space="0" w:color="auto"/>
            <w:bottom w:val="none" w:sz="0" w:space="0" w:color="auto"/>
            <w:right w:val="none" w:sz="0" w:space="0" w:color="auto"/>
          </w:divBdr>
        </w:div>
        <w:div w:id="1733892657">
          <w:marLeft w:val="0"/>
          <w:marRight w:val="0"/>
          <w:marTop w:val="0"/>
          <w:marBottom w:val="0"/>
          <w:divBdr>
            <w:top w:val="none" w:sz="0" w:space="0" w:color="auto"/>
            <w:left w:val="none" w:sz="0" w:space="0" w:color="auto"/>
            <w:bottom w:val="none" w:sz="0" w:space="0" w:color="auto"/>
            <w:right w:val="none" w:sz="0" w:space="0" w:color="auto"/>
          </w:divBdr>
        </w:div>
        <w:div w:id="1736777893">
          <w:marLeft w:val="0"/>
          <w:marRight w:val="0"/>
          <w:marTop w:val="0"/>
          <w:marBottom w:val="0"/>
          <w:divBdr>
            <w:top w:val="none" w:sz="0" w:space="0" w:color="auto"/>
            <w:left w:val="none" w:sz="0" w:space="0" w:color="auto"/>
            <w:bottom w:val="none" w:sz="0" w:space="0" w:color="auto"/>
            <w:right w:val="none" w:sz="0" w:space="0" w:color="auto"/>
          </w:divBdr>
        </w:div>
        <w:div w:id="1742286325">
          <w:marLeft w:val="0"/>
          <w:marRight w:val="0"/>
          <w:marTop w:val="0"/>
          <w:marBottom w:val="0"/>
          <w:divBdr>
            <w:top w:val="none" w:sz="0" w:space="0" w:color="auto"/>
            <w:left w:val="none" w:sz="0" w:space="0" w:color="auto"/>
            <w:bottom w:val="none" w:sz="0" w:space="0" w:color="auto"/>
            <w:right w:val="none" w:sz="0" w:space="0" w:color="auto"/>
          </w:divBdr>
        </w:div>
        <w:div w:id="1747148724">
          <w:marLeft w:val="0"/>
          <w:marRight w:val="0"/>
          <w:marTop w:val="0"/>
          <w:marBottom w:val="0"/>
          <w:divBdr>
            <w:top w:val="none" w:sz="0" w:space="0" w:color="auto"/>
            <w:left w:val="none" w:sz="0" w:space="0" w:color="auto"/>
            <w:bottom w:val="none" w:sz="0" w:space="0" w:color="auto"/>
            <w:right w:val="none" w:sz="0" w:space="0" w:color="auto"/>
          </w:divBdr>
        </w:div>
        <w:div w:id="1755736436">
          <w:marLeft w:val="0"/>
          <w:marRight w:val="0"/>
          <w:marTop w:val="0"/>
          <w:marBottom w:val="0"/>
          <w:divBdr>
            <w:top w:val="none" w:sz="0" w:space="0" w:color="auto"/>
            <w:left w:val="none" w:sz="0" w:space="0" w:color="auto"/>
            <w:bottom w:val="none" w:sz="0" w:space="0" w:color="auto"/>
            <w:right w:val="none" w:sz="0" w:space="0" w:color="auto"/>
          </w:divBdr>
        </w:div>
        <w:div w:id="1758558367">
          <w:marLeft w:val="0"/>
          <w:marRight w:val="0"/>
          <w:marTop w:val="0"/>
          <w:marBottom w:val="0"/>
          <w:divBdr>
            <w:top w:val="none" w:sz="0" w:space="0" w:color="auto"/>
            <w:left w:val="none" w:sz="0" w:space="0" w:color="auto"/>
            <w:bottom w:val="none" w:sz="0" w:space="0" w:color="auto"/>
            <w:right w:val="none" w:sz="0" w:space="0" w:color="auto"/>
          </w:divBdr>
        </w:div>
        <w:div w:id="1759905493">
          <w:marLeft w:val="0"/>
          <w:marRight w:val="0"/>
          <w:marTop w:val="0"/>
          <w:marBottom w:val="0"/>
          <w:divBdr>
            <w:top w:val="none" w:sz="0" w:space="0" w:color="auto"/>
            <w:left w:val="none" w:sz="0" w:space="0" w:color="auto"/>
            <w:bottom w:val="none" w:sz="0" w:space="0" w:color="auto"/>
            <w:right w:val="none" w:sz="0" w:space="0" w:color="auto"/>
          </w:divBdr>
        </w:div>
        <w:div w:id="1767770602">
          <w:marLeft w:val="0"/>
          <w:marRight w:val="0"/>
          <w:marTop w:val="0"/>
          <w:marBottom w:val="0"/>
          <w:divBdr>
            <w:top w:val="none" w:sz="0" w:space="0" w:color="auto"/>
            <w:left w:val="none" w:sz="0" w:space="0" w:color="auto"/>
            <w:bottom w:val="none" w:sz="0" w:space="0" w:color="auto"/>
            <w:right w:val="none" w:sz="0" w:space="0" w:color="auto"/>
          </w:divBdr>
        </w:div>
        <w:div w:id="1782648229">
          <w:marLeft w:val="0"/>
          <w:marRight w:val="0"/>
          <w:marTop w:val="0"/>
          <w:marBottom w:val="0"/>
          <w:divBdr>
            <w:top w:val="none" w:sz="0" w:space="0" w:color="auto"/>
            <w:left w:val="none" w:sz="0" w:space="0" w:color="auto"/>
            <w:bottom w:val="none" w:sz="0" w:space="0" w:color="auto"/>
            <w:right w:val="none" w:sz="0" w:space="0" w:color="auto"/>
          </w:divBdr>
        </w:div>
        <w:div w:id="1819567449">
          <w:marLeft w:val="0"/>
          <w:marRight w:val="0"/>
          <w:marTop w:val="0"/>
          <w:marBottom w:val="0"/>
          <w:divBdr>
            <w:top w:val="none" w:sz="0" w:space="0" w:color="auto"/>
            <w:left w:val="none" w:sz="0" w:space="0" w:color="auto"/>
            <w:bottom w:val="none" w:sz="0" w:space="0" w:color="auto"/>
            <w:right w:val="none" w:sz="0" w:space="0" w:color="auto"/>
          </w:divBdr>
        </w:div>
        <w:div w:id="1824619327">
          <w:marLeft w:val="0"/>
          <w:marRight w:val="0"/>
          <w:marTop w:val="0"/>
          <w:marBottom w:val="0"/>
          <w:divBdr>
            <w:top w:val="none" w:sz="0" w:space="0" w:color="auto"/>
            <w:left w:val="none" w:sz="0" w:space="0" w:color="auto"/>
            <w:bottom w:val="none" w:sz="0" w:space="0" w:color="auto"/>
            <w:right w:val="none" w:sz="0" w:space="0" w:color="auto"/>
          </w:divBdr>
        </w:div>
        <w:div w:id="1825198107">
          <w:marLeft w:val="0"/>
          <w:marRight w:val="0"/>
          <w:marTop w:val="0"/>
          <w:marBottom w:val="0"/>
          <w:divBdr>
            <w:top w:val="none" w:sz="0" w:space="0" w:color="auto"/>
            <w:left w:val="none" w:sz="0" w:space="0" w:color="auto"/>
            <w:bottom w:val="none" w:sz="0" w:space="0" w:color="auto"/>
            <w:right w:val="none" w:sz="0" w:space="0" w:color="auto"/>
          </w:divBdr>
        </w:div>
        <w:div w:id="1837191127">
          <w:marLeft w:val="0"/>
          <w:marRight w:val="0"/>
          <w:marTop w:val="0"/>
          <w:marBottom w:val="0"/>
          <w:divBdr>
            <w:top w:val="none" w:sz="0" w:space="0" w:color="auto"/>
            <w:left w:val="none" w:sz="0" w:space="0" w:color="auto"/>
            <w:bottom w:val="none" w:sz="0" w:space="0" w:color="auto"/>
            <w:right w:val="none" w:sz="0" w:space="0" w:color="auto"/>
          </w:divBdr>
        </w:div>
        <w:div w:id="1841505957">
          <w:marLeft w:val="0"/>
          <w:marRight w:val="0"/>
          <w:marTop w:val="0"/>
          <w:marBottom w:val="0"/>
          <w:divBdr>
            <w:top w:val="none" w:sz="0" w:space="0" w:color="auto"/>
            <w:left w:val="none" w:sz="0" w:space="0" w:color="auto"/>
            <w:bottom w:val="none" w:sz="0" w:space="0" w:color="auto"/>
            <w:right w:val="none" w:sz="0" w:space="0" w:color="auto"/>
          </w:divBdr>
        </w:div>
        <w:div w:id="1841508984">
          <w:marLeft w:val="0"/>
          <w:marRight w:val="0"/>
          <w:marTop w:val="0"/>
          <w:marBottom w:val="0"/>
          <w:divBdr>
            <w:top w:val="none" w:sz="0" w:space="0" w:color="auto"/>
            <w:left w:val="none" w:sz="0" w:space="0" w:color="auto"/>
            <w:bottom w:val="none" w:sz="0" w:space="0" w:color="auto"/>
            <w:right w:val="none" w:sz="0" w:space="0" w:color="auto"/>
          </w:divBdr>
        </w:div>
        <w:div w:id="1841889355">
          <w:marLeft w:val="0"/>
          <w:marRight w:val="0"/>
          <w:marTop w:val="0"/>
          <w:marBottom w:val="0"/>
          <w:divBdr>
            <w:top w:val="none" w:sz="0" w:space="0" w:color="auto"/>
            <w:left w:val="none" w:sz="0" w:space="0" w:color="auto"/>
            <w:bottom w:val="none" w:sz="0" w:space="0" w:color="auto"/>
            <w:right w:val="none" w:sz="0" w:space="0" w:color="auto"/>
          </w:divBdr>
        </w:div>
        <w:div w:id="1846701530">
          <w:marLeft w:val="0"/>
          <w:marRight w:val="0"/>
          <w:marTop w:val="0"/>
          <w:marBottom w:val="0"/>
          <w:divBdr>
            <w:top w:val="none" w:sz="0" w:space="0" w:color="auto"/>
            <w:left w:val="none" w:sz="0" w:space="0" w:color="auto"/>
            <w:bottom w:val="none" w:sz="0" w:space="0" w:color="auto"/>
            <w:right w:val="none" w:sz="0" w:space="0" w:color="auto"/>
          </w:divBdr>
        </w:div>
        <w:div w:id="1847548764">
          <w:marLeft w:val="0"/>
          <w:marRight w:val="0"/>
          <w:marTop w:val="0"/>
          <w:marBottom w:val="0"/>
          <w:divBdr>
            <w:top w:val="none" w:sz="0" w:space="0" w:color="auto"/>
            <w:left w:val="none" w:sz="0" w:space="0" w:color="auto"/>
            <w:bottom w:val="none" w:sz="0" w:space="0" w:color="auto"/>
            <w:right w:val="none" w:sz="0" w:space="0" w:color="auto"/>
          </w:divBdr>
        </w:div>
        <w:div w:id="1852253621">
          <w:marLeft w:val="0"/>
          <w:marRight w:val="0"/>
          <w:marTop w:val="0"/>
          <w:marBottom w:val="0"/>
          <w:divBdr>
            <w:top w:val="none" w:sz="0" w:space="0" w:color="auto"/>
            <w:left w:val="none" w:sz="0" w:space="0" w:color="auto"/>
            <w:bottom w:val="none" w:sz="0" w:space="0" w:color="auto"/>
            <w:right w:val="none" w:sz="0" w:space="0" w:color="auto"/>
          </w:divBdr>
        </w:div>
        <w:div w:id="1873306137">
          <w:marLeft w:val="0"/>
          <w:marRight w:val="0"/>
          <w:marTop w:val="0"/>
          <w:marBottom w:val="0"/>
          <w:divBdr>
            <w:top w:val="none" w:sz="0" w:space="0" w:color="auto"/>
            <w:left w:val="none" w:sz="0" w:space="0" w:color="auto"/>
            <w:bottom w:val="none" w:sz="0" w:space="0" w:color="auto"/>
            <w:right w:val="none" w:sz="0" w:space="0" w:color="auto"/>
          </w:divBdr>
        </w:div>
        <w:div w:id="1875145010">
          <w:marLeft w:val="0"/>
          <w:marRight w:val="0"/>
          <w:marTop w:val="0"/>
          <w:marBottom w:val="0"/>
          <w:divBdr>
            <w:top w:val="none" w:sz="0" w:space="0" w:color="auto"/>
            <w:left w:val="none" w:sz="0" w:space="0" w:color="auto"/>
            <w:bottom w:val="none" w:sz="0" w:space="0" w:color="auto"/>
            <w:right w:val="none" w:sz="0" w:space="0" w:color="auto"/>
          </w:divBdr>
        </w:div>
        <w:div w:id="1882743124">
          <w:marLeft w:val="0"/>
          <w:marRight w:val="0"/>
          <w:marTop w:val="0"/>
          <w:marBottom w:val="0"/>
          <w:divBdr>
            <w:top w:val="none" w:sz="0" w:space="0" w:color="auto"/>
            <w:left w:val="none" w:sz="0" w:space="0" w:color="auto"/>
            <w:bottom w:val="none" w:sz="0" w:space="0" w:color="auto"/>
            <w:right w:val="none" w:sz="0" w:space="0" w:color="auto"/>
          </w:divBdr>
        </w:div>
        <w:div w:id="1904607851">
          <w:marLeft w:val="0"/>
          <w:marRight w:val="0"/>
          <w:marTop w:val="0"/>
          <w:marBottom w:val="0"/>
          <w:divBdr>
            <w:top w:val="none" w:sz="0" w:space="0" w:color="auto"/>
            <w:left w:val="none" w:sz="0" w:space="0" w:color="auto"/>
            <w:bottom w:val="none" w:sz="0" w:space="0" w:color="auto"/>
            <w:right w:val="none" w:sz="0" w:space="0" w:color="auto"/>
          </w:divBdr>
        </w:div>
        <w:div w:id="1930313200">
          <w:marLeft w:val="0"/>
          <w:marRight w:val="0"/>
          <w:marTop w:val="0"/>
          <w:marBottom w:val="0"/>
          <w:divBdr>
            <w:top w:val="none" w:sz="0" w:space="0" w:color="auto"/>
            <w:left w:val="none" w:sz="0" w:space="0" w:color="auto"/>
            <w:bottom w:val="none" w:sz="0" w:space="0" w:color="auto"/>
            <w:right w:val="none" w:sz="0" w:space="0" w:color="auto"/>
          </w:divBdr>
        </w:div>
        <w:div w:id="1939026479">
          <w:marLeft w:val="0"/>
          <w:marRight w:val="0"/>
          <w:marTop w:val="0"/>
          <w:marBottom w:val="0"/>
          <w:divBdr>
            <w:top w:val="none" w:sz="0" w:space="0" w:color="auto"/>
            <w:left w:val="none" w:sz="0" w:space="0" w:color="auto"/>
            <w:bottom w:val="none" w:sz="0" w:space="0" w:color="auto"/>
            <w:right w:val="none" w:sz="0" w:space="0" w:color="auto"/>
          </w:divBdr>
        </w:div>
        <w:div w:id="1946426265">
          <w:marLeft w:val="0"/>
          <w:marRight w:val="0"/>
          <w:marTop w:val="0"/>
          <w:marBottom w:val="0"/>
          <w:divBdr>
            <w:top w:val="none" w:sz="0" w:space="0" w:color="auto"/>
            <w:left w:val="none" w:sz="0" w:space="0" w:color="auto"/>
            <w:bottom w:val="none" w:sz="0" w:space="0" w:color="auto"/>
            <w:right w:val="none" w:sz="0" w:space="0" w:color="auto"/>
          </w:divBdr>
        </w:div>
        <w:div w:id="1955672881">
          <w:marLeft w:val="0"/>
          <w:marRight w:val="0"/>
          <w:marTop w:val="0"/>
          <w:marBottom w:val="0"/>
          <w:divBdr>
            <w:top w:val="none" w:sz="0" w:space="0" w:color="auto"/>
            <w:left w:val="none" w:sz="0" w:space="0" w:color="auto"/>
            <w:bottom w:val="none" w:sz="0" w:space="0" w:color="auto"/>
            <w:right w:val="none" w:sz="0" w:space="0" w:color="auto"/>
          </w:divBdr>
        </w:div>
        <w:div w:id="1971470451">
          <w:marLeft w:val="0"/>
          <w:marRight w:val="0"/>
          <w:marTop w:val="0"/>
          <w:marBottom w:val="0"/>
          <w:divBdr>
            <w:top w:val="none" w:sz="0" w:space="0" w:color="auto"/>
            <w:left w:val="none" w:sz="0" w:space="0" w:color="auto"/>
            <w:bottom w:val="none" w:sz="0" w:space="0" w:color="auto"/>
            <w:right w:val="none" w:sz="0" w:space="0" w:color="auto"/>
          </w:divBdr>
        </w:div>
        <w:div w:id="1972008501">
          <w:marLeft w:val="0"/>
          <w:marRight w:val="0"/>
          <w:marTop w:val="0"/>
          <w:marBottom w:val="0"/>
          <w:divBdr>
            <w:top w:val="none" w:sz="0" w:space="0" w:color="auto"/>
            <w:left w:val="none" w:sz="0" w:space="0" w:color="auto"/>
            <w:bottom w:val="none" w:sz="0" w:space="0" w:color="auto"/>
            <w:right w:val="none" w:sz="0" w:space="0" w:color="auto"/>
          </w:divBdr>
        </w:div>
        <w:div w:id="1973174537">
          <w:marLeft w:val="0"/>
          <w:marRight w:val="0"/>
          <w:marTop w:val="0"/>
          <w:marBottom w:val="0"/>
          <w:divBdr>
            <w:top w:val="none" w:sz="0" w:space="0" w:color="auto"/>
            <w:left w:val="none" w:sz="0" w:space="0" w:color="auto"/>
            <w:bottom w:val="none" w:sz="0" w:space="0" w:color="auto"/>
            <w:right w:val="none" w:sz="0" w:space="0" w:color="auto"/>
          </w:divBdr>
        </w:div>
        <w:div w:id="1980650563">
          <w:marLeft w:val="0"/>
          <w:marRight w:val="0"/>
          <w:marTop w:val="0"/>
          <w:marBottom w:val="0"/>
          <w:divBdr>
            <w:top w:val="none" w:sz="0" w:space="0" w:color="auto"/>
            <w:left w:val="none" w:sz="0" w:space="0" w:color="auto"/>
            <w:bottom w:val="none" w:sz="0" w:space="0" w:color="auto"/>
            <w:right w:val="none" w:sz="0" w:space="0" w:color="auto"/>
          </w:divBdr>
        </w:div>
        <w:div w:id="1981223241">
          <w:marLeft w:val="0"/>
          <w:marRight w:val="0"/>
          <w:marTop w:val="0"/>
          <w:marBottom w:val="0"/>
          <w:divBdr>
            <w:top w:val="none" w:sz="0" w:space="0" w:color="auto"/>
            <w:left w:val="none" w:sz="0" w:space="0" w:color="auto"/>
            <w:bottom w:val="none" w:sz="0" w:space="0" w:color="auto"/>
            <w:right w:val="none" w:sz="0" w:space="0" w:color="auto"/>
          </w:divBdr>
        </w:div>
        <w:div w:id="1995528509">
          <w:marLeft w:val="0"/>
          <w:marRight w:val="0"/>
          <w:marTop w:val="0"/>
          <w:marBottom w:val="0"/>
          <w:divBdr>
            <w:top w:val="none" w:sz="0" w:space="0" w:color="auto"/>
            <w:left w:val="none" w:sz="0" w:space="0" w:color="auto"/>
            <w:bottom w:val="none" w:sz="0" w:space="0" w:color="auto"/>
            <w:right w:val="none" w:sz="0" w:space="0" w:color="auto"/>
          </w:divBdr>
        </w:div>
        <w:div w:id="2000575440">
          <w:marLeft w:val="0"/>
          <w:marRight w:val="0"/>
          <w:marTop w:val="0"/>
          <w:marBottom w:val="0"/>
          <w:divBdr>
            <w:top w:val="none" w:sz="0" w:space="0" w:color="auto"/>
            <w:left w:val="none" w:sz="0" w:space="0" w:color="auto"/>
            <w:bottom w:val="none" w:sz="0" w:space="0" w:color="auto"/>
            <w:right w:val="none" w:sz="0" w:space="0" w:color="auto"/>
          </w:divBdr>
        </w:div>
        <w:div w:id="2010019115">
          <w:marLeft w:val="0"/>
          <w:marRight w:val="0"/>
          <w:marTop w:val="0"/>
          <w:marBottom w:val="0"/>
          <w:divBdr>
            <w:top w:val="none" w:sz="0" w:space="0" w:color="auto"/>
            <w:left w:val="none" w:sz="0" w:space="0" w:color="auto"/>
            <w:bottom w:val="none" w:sz="0" w:space="0" w:color="auto"/>
            <w:right w:val="none" w:sz="0" w:space="0" w:color="auto"/>
          </w:divBdr>
        </w:div>
        <w:div w:id="2011715579">
          <w:marLeft w:val="0"/>
          <w:marRight w:val="0"/>
          <w:marTop w:val="0"/>
          <w:marBottom w:val="0"/>
          <w:divBdr>
            <w:top w:val="none" w:sz="0" w:space="0" w:color="auto"/>
            <w:left w:val="none" w:sz="0" w:space="0" w:color="auto"/>
            <w:bottom w:val="none" w:sz="0" w:space="0" w:color="auto"/>
            <w:right w:val="none" w:sz="0" w:space="0" w:color="auto"/>
          </w:divBdr>
        </w:div>
        <w:div w:id="2013560695">
          <w:marLeft w:val="0"/>
          <w:marRight w:val="0"/>
          <w:marTop w:val="0"/>
          <w:marBottom w:val="0"/>
          <w:divBdr>
            <w:top w:val="none" w:sz="0" w:space="0" w:color="auto"/>
            <w:left w:val="none" w:sz="0" w:space="0" w:color="auto"/>
            <w:bottom w:val="none" w:sz="0" w:space="0" w:color="auto"/>
            <w:right w:val="none" w:sz="0" w:space="0" w:color="auto"/>
          </w:divBdr>
        </w:div>
        <w:div w:id="2016225119">
          <w:marLeft w:val="0"/>
          <w:marRight w:val="0"/>
          <w:marTop w:val="0"/>
          <w:marBottom w:val="0"/>
          <w:divBdr>
            <w:top w:val="none" w:sz="0" w:space="0" w:color="auto"/>
            <w:left w:val="none" w:sz="0" w:space="0" w:color="auto"/>
            <w:bottom w:val="none" w:sz="0" w:space="0" w:color="auto"/>
            <w:right w:val="none" w:sz="0" w:space="0" w:color="auto"/>
          </w:divBdr>
        </w:div>
        <w:div w:id="2025008189">
          <w:marLeft w:val="0"/>
          <w:marRight w:val="0"/>
          <w:marTop w:val="0"/>
          <w:marBottom w:val="0"/>
          <w:divBdr>
            <w:top w:val="none" w:sz="0" w:space="0" w:color="auto"/>
            <w:left w:val="none" w:sz="0" w:space="0" w:color="auto"/>
            <w:bottom w:val="none" w:sz="0" w:space="0" w:color="auto"/>
            <w:right w:val="none" w:sz="0" w:space="0" w:color="auto"/>
          </w:divBdr>
        </w:div>
        <w:div w:id="2030568974">
          <w:marLeft w:val="0"/>
          <w:marRight w:val="0"/>
          <w:marTop w:val="0"/>
          <w:marBottom w:val="0"/>
          <w:divBdr>
            <w:top w:val="none" w:sz="0" w:space="0" w:color="auto"/>
            <w:left w:val="none" w:sz="0" w:space="0" w:color="auto"/>
            <w:bottom w:val="none" w:sz="0" w:space="0" w:color="auto"/>
            <w:right w:val="none" w:sz="0" w:space="0" w:color="auto"/>
          </w:divBdr>
        </w:div>
        <w:div w:id="2033415807">
          <w:marLeft w:val="0"/>
          <w:marRight w:val="0"/>
          <w:marTop w:val="0"/>
          <w:marBottom w:val="0"/>
          <w:divBdr>
            <w:top w:val="none" w:sz="0" w:space="0" w:color="auto"/>
            <w:left w:val="none" w:sz="0" w:space="0" w:color="auto"/>
            <w:bottom w:val="none" w:sz="0" w:space="0" w:color="auto"/>
            <w:right w:val="none" w:sz="0" w:space="0" w:color="auto"/>
          </w:divBdr>
        </w:div>
        <w:div w:id="2041006257">
          <w:marLeft w:val="0"/>
          <w:marRight w:val="0"/>
          <w:marTop w:val="0"/>
          <w:marBottom w:val="0"/>
          <w:divBdr>
            <w:top w:val="none" w:sz="0" w:space="0" w:color="auto"/>
            <w:left w:val="none" w:sz="0" w:space="0" w:color="auto"/>
            <w:bottom w:val="none" w:sz="0" w:space="0" w:color="auto"/>
            <w:right w:val="none" w:sz="0" w:space="0" w:color="auto"/>
          </w:divBdr>
        </w:div>
        <w:div w:id="2045667578">
          <w:marLeft w:val="0"/>
          <w:marRight w:val="0"/>
          <w:marTop w:val="0"/>
          <w:marBottom w:val="0"/>
          <w:divBdr>
            <w:top w:val="none" w:sz="0" w:space="0" w:color="auto"/>
            <w:left w:val="none" w:sz="0" w:space="0" w:color="auto"/>
            <w:bottom w:val="none" w:sz="0" w:space="0" w:color="auto"/>
            <w:right w:val="none" w:sz="0" w:space="0" w:color="auto"/>
          </w:divBdr>
        </w:div>
        <w:div w:id="2047295567">
          <w:marLeft w:val="0"/>
          <w:marRight w:val="0"/>
          <w:marTop w:val="0"/>
          <w:marBottom w:val="0"/>
          <w:divBdr>
            <w:top w:val="none" w:sz="0" w:space="0" w:color="auto"/>
            <w:left w:val="none" w:sz="0" w:space="0" w:color="auto"/>
            <w:bottom w:val="none" w:sz="0" w:space="0" w:color="auto"/>
            <w:right w:val="none" w:sz="0" w:space="0" w:color="auto"/>
          </w:divBdr>
        </w:div>
        <w:div w:id="2058159523">
          <w:marLeft w:val="0"/>
          <w:marRight w:val="0"/>
          <w:marTop w:val="0"/>
          <w:marBottom w:val="0"/>
          <w:divBdr>
            <w:top w:val="none" w:sz="0" w:space="0" w:color="auto"/>
            <w:left w:val="none" w:sz="0" w:space="0" w:color="auto"/>
            <w:bottom w:val="none" w:sz="0" w:space="0" w:color="auto"/>
            <w:right w:val="none" w:sz="0" w:space="0" w:color="auto"/>
          </w:divBdr>
        </w:div>
        <w:div w:id="2074549175">
          <w:marLeft w:val="0"/>
          <w:marRight w:val="0"/>
          <w:marTop w:val="0"/>
          <w:marBottom w:val="0"/>
          <w:divBdr>
            <w:top w:val="none" w:sz="0" w:space="0" w:color="auto"/>
            <w:left w:val="none" w:sz="0" w:space="0" w:color="auto"/>
            <w:bottom w:val="none" w:sz="0" w:space="0" w:color="auto"/>
            <w:right w:val="none" w:sz="0" w:space="0" w:color="auto"/>
          </w:divBdr>
        </w:div>
        <w:div w:id="2098557943">
          <w:marLeft w:val="0"/>
          <w:marRight w:val="0"/>
          <w:marTop w:val="0"/>
          <w:marBottom w:val="0"/>
          <w:divBdr>
            <w:top w:val="none" w:sz="0" w:space="0" w:color="auto"/>
            <w:left w:val="none" w:sz="0" w:space="0" w:color="auto"/>
            <w:bottom w:val="none" w:sz="0" w:space="0" w:color="auto"/>
            <w:right w:val="none" w:sz="0" w:space="0" w:color="auto"/>
          </w:divBdr>
        </w:div>
        <w:div w:id="2099980978">
          <w:marLeft w:val="0"/>
          <w:marRight w:val="0"/>
          <w:marTop w:val="0"/>
          <w:marBottom w:val="0"/>
          <w:divBdr>
            <w:top w:val="none" w:sz="0" w:space="0" w:color="auto"/>
            <w:left w:val="none" w:sz="0" w:space="0" w:color="auto"/>
            <w:bottom w:val="none" w:sz="0" w:space="0" w:color="auto"/>
            <w:right w:val="none" w:sz="0" w:space="0" w:color="auto"/>
          </w:divBdr>
        </w:div>
        <w:div w:id="2109041312">
          <w:marLeft w:val="0"/>
          <w:marRight w:val="0"/>
          <w:marTop w:val="0"/>
          <w:marBottom w:val="0"/>
          <w:divBdr>
            <w:top w:val="none" w:sz="0" w:space="0" w:color="auto"/>
            <w:left w:val="none" w:sz="0" w:space="0" w:color="auto"/>
            <w:bottom w:val="none" w:sz="0" w:space="0" w:color="auto"/>
            <w:right w:val="none" w:sz="0" w:space="0" w:color="auto"/>
          </w:divBdr>
        </w:div>
        <w:div w:id="2112511303">
          <w:marLeft w:val="0"/>
          <w:marRight w:val="0"/>
          <w:marTop w:val="0"/>
          <w:marBottom w:val="0"/>
          <w:divBdr>
            <w:top w:val="none" w:sz="0" w:space="0" w:color="auto"/>
            <w:left w:val="none" w:sz="0" w:space="0" w:color="auto"/>
            <w:bottom w:val="none" w:sz="0" w:space="0" w:color="auto"/>
            <w:right w:val="none" w:sz="0" w:space="0" w:color="auto"/>
          </w:divBdr>
        </w:div>
        <w:div w:id="2112553513">
          <w:marLeft w:val="0"/>
          <w:marRight w:val="0"/>
          <w:marTop w:val="0"/>
          <w:marBottom w:val="0"/>
          <w:divBdr>
            <w:top w:val="none" w:sz="0" w:space="0" w:color="auto"/>
            <w:left w:val="none" w:sz="0" w:space="0" w:color="auto"/>
            <w:bottom w:val="none" w:sz="0" w:space="0" w:color="auto"/>
            <w:right w:val="none" w:sz="0" w:space="0" w:color="auto"/>
          </w:divBdr>
        </w:div>
        <w:div w:id="2138526281">
          <w:marLeft w:val="0"/>
          <w:marRight w:val="0"/>
          <w:marTop w:val="0"/>
          <w:marBottom w:val="0"/>
          <w:divBdr>
            <w:top w:val="none" w:sz="0" w:space="0" w:color="auto"/>
            <w:left w:val="none" w:sz="0" w:space="0" w:color="auto"/>
            <w:bottom w:val="none" w:sz="0" w:space="0" w:color="auto"/>
            <w:right w:val="none" w:sz="0" w:space="0" w:color="auto"/>
          </w:divBdr>
        </w:div>
      </w:divsChild>
    </w:div>
    <w:div w:id="1057901909">
      <w:bodyDiv w:val="1"/>
      <w:marLeft w:val="0"/>
      <w:marRight w:val="0"/>
      <w:marTop w:val="0"/>
      <w:marBottom w:val="0"/>
      <w:divBdr>
        <w:top w:val="none" w:sz="0" w:space="0" w:color="auto"/>
        <w:left w:val="none" w:sz="0" w:space="0" w:color="auto"/>
        <w:bottom w:val="none" w:sz="0" w:space="0" w:color="auto"/>
        <w:right w:val="none" w:sz="0" w:space="0" w:color="auto"/>
      </w:divBdr>
    </w:div>
    <w:div w:id="1059861171">
      <w:bodyDiv w:val="1"/>
      <w:marLeft w:val="0"/>
      <w:marRight w:val="0"/>
      <w:marTop w:val="0"/>
      <w:marBottom w:val="0"/>
      <w:divBdr>
        <w:top w:val="none" w:sz="0" w:space="0" w:color="auto"/>
        <w:left w:val="none" w:sz="0" w:space="0" w:color="auto"/>
        <w:bottom w:val="none" w:sz="0" w:space="0" w:color="auto"/>
        <w:right w:val="none" w:sz="0" w:space="0" w:color="auto"/>
      </w:divBdr>
    </w:div>
    <w:div w:id="1062026531">
      <w:bodyDiv w:val="1"/>
      <w:marLeft w:val="0"/>
      <w:marRight w:val="0"/>
      <w:marTop w:val="0"/>
      <w:marBottom w:val="0"/>
      <w:divBdr>
        <w:top w:val="none" w:sz="0" w:space="0" w:color="auto"/>
        <w:left w:val="none" w:sz="0" w:space="0" w:color="auto"/>
        <w:bottom w:val="none" w:sz="0" w:space="0" w:color="auto"/>
        <w:right w:val="none" w:sz="0" w:space="0" w:color="auto"/>
      </w:divBdr>
    </w:div>
    <w:div w:id="1076170681">
      <w:bodyDiv w:val="1"/>
      <w:marLeft w:val="0"/>
      <w:marRight w:val="0"/>
      <w:marTop w:val="0"/>
      <w:marBottom w:val="0"/>
      <w:divBdr>
        <w:top w:val="none" w:sz="0" w:space="0" w:color="auto"/>
        <w:left w:val="none" w:sz="0" w:space="0" w:color="auto"/>
        <w:bottom w:val="none" w:sz="0" w:space="0" w:color="auto"/>
        <w:right w:val="none" w:sz="0" w:space="0" w:color="auto"/>
      </w:divBdr>
    </w:div>
    <w:div w:id="1077243703">
      <w:bodyDiv w:val="1"/>
      <w:marLeft w:val="0"/>
      <w:marRight w:val="0"/>
      <w:marTop w:val="0"/>
      <w:marBottom w:val="0"/>
      <w:divBdr>
        <w:top w:val="none" w:sz="0" w:space="0" w:color="auto"/>
        <w:left w:val="none" w:sz="0" w:space="0" w:color="auto"/>
        <w:bottom w:val="none" w:sz="0" w:space="0" w:color="auto"/>
        <w:right w:val="none" w:sz="0" w:space="0" w:color="auto"/>
      </w:divBdr>
    </w:div>
    <w:div w:id="1078794026">
      <w:bodyDiv w:val="1"/>
      <w:marLeft w:val="0"/>
      <w:marRight w:val="0"/>
      <w:marTop w:val="0"/>
      <w:marBottom w:val="0"/>
      <w:divBdr>
        <w:top w:val="none" w:sz="0" w:space="0" w:color="auto"/>
        <w:left w:val="none" w:sz="0" w:space="0" w:color="auto"/>
        <w:bottom w:val="none" w:sz="0" w:space="0" w:color="auto"/>
        <w:right w:val="none" w:sz="0" w:space="0" w:color="auto"/>
      </w:divBdr>
    </w:div>
    <w:div w:id="1087580602">
      <w:bodyDiv w:val="1"/>
      <w:marLeft w:val="0"/>
      <w:marRight w:val="0"/>
      <w:marTop w:val="0"/>
      <w:marBottom w:val="0"/>
      <w:divBdr>
        <w:top w:val="none" w:sz="0" w:space="0" w:color="auto"/>
        <w:left w:val="none" w:sz="0" w:space="0" w:color="auto"/>
        <w:bottom w:val="none" w:sz="0" w:space="0" w:color="auto"/>
        <w:right w:val="none" w:sz="0" w:space="0" w:color="auto"/>
      </w:divBdr>
    </w:div>
    <w:div w:id="1091510696">
      <w:bodyDiv w:val="1"/>
      <w:marLeft w:val="0"/>
      <w:marRight w:val="0"/>
      <w:marTop w:val="0"/>
      <w:marBottom w:val="0"/>
      <w:divBdr>
        <w:top w:val="none" w:sz="0" w:space="0" w:color="auto"/>
        <w:left w:val="none" w:sz="0" w:space="0" w:color="auto"/>
        <w:bottom w:val="none" w:sz="0" w:space="0" w:color="auto"/>
        <w:right w:val="none" w:sz="0" w:space="0" w:color="auto"/>
      </w:divBdr>
    </w:div>
    <w:div w:id="1103378014">
      <w:bodyDiv w:val="1"/>
      <w:marLeft w:val="0"/>
      <w:marRight w:val="0"/>
      <w:marTop w:val="0"/>
      <w:marBottom w:val="0"/>
      <w:divBdr>
        <w:top w:val="none" w:sz="0" w:space="0" w:color="auto"/>
        <w:left w:val="none" w:sz="0" w:space="0" w:color="auto"/>
        <w:bottom w:val="none" w:sz="0" w:space="0" w:color="auto"/>
        <w:right w:val="none" w:sz="0" w:space="0" w:color="auto"/>
      </w:divBdr>
    </w:div>
    <w:div w:id="1104571210">
      <w:bodyDiv w:val="1"/>
      <w:marLeft w:val="0"/>
      <w:marRight w:val="0"/>
      <w:marTop w:val="0"/>
      <w:marBottom w:val="0"/>
      <w:divBdr>
        <w:top w:val="none" w:sz="0" w:space="0" w:color="auto"/>
        <w:left w:val="none" w:sz="0" w:space="0" w:color="auto"/>
        <w:bottom w:val="none" w:sz="0" w:space="0" w:color="auto"/>
        <w:right w:val="none" w:sz="0" w:space="0" w:color="auto"/>
      </w:divBdr>
    </w:div>
    <w:div w:id="1120345735">
      <w:bodyDiv w:val="1"/>
      <w:marLeft w:val="0"/>
      <w:marRight w:val="0"/>
      <w:marTop w:val="0"/>
      <w:marBottom w:val="0"/>
      <w:divBdr>
        <w:top w:val="none" w:sz="0" w:space="0" w:color="auto"/>
        <w:left w:val="none" w:sz="0" w:space="0" w:color="auto"/>
        <w:bottom w:val="none" w:sz="0" w:space="0" w:color="auto"/>
        <w:right w:val="none" w:sz="0" w:space="0" w:color="auto"/>
      </w:divBdr>
    </w:div>
    <w:div w:id="1127159695">
      <w:bodyDiv w:val="1"/>
      <w:marLeft w:val="0"/>
      <w:marRight w:val="0"/>
      <w:marTop w:val="0"/>
      <w:marBottom w:val="0"/>
      <w:divBdr>
        <w:top w:val="none" w:sz="0" w:space="0" w:color="auto"/>
        <w:left w:val="none" w:sz="0" w:space="0" w:color="auto"/>
        <w:bottom w:val="none" w:sz="0" w:space="0" w:color="auto"/>
        <w:right w:val="none" w:sz="0" w:space="0" w:color="auto"/>
      </w:divBdr>
    </w:div>
    <w:div w:id="1127697127">
      <w:bodyDiv w:val="1"/>
      <w:marLeft w:val="0"/>
      <w:marRight w:val="0"/>
      <w:marTop w:val="0"/>
      <w:marBottom w:val="0"/>
      <w:divBdr>
        <w:top w:val="none" w:sz="0" w:space="0" w:color="auto"/>
        <w:left w:val="none" w:sz="0" w:space="0" w:color="auto"/>
        <w:bottom w:val="none" w:sz="0" w:space="0" w:color="auto"/>
        <w:right w:val="none" w:sz="0" w:space="0" w:color="auto"/>
      </w:divBdr>
    </w:div>
    <w:div w:id="1134299928">
      <w:bodyDiv w:val="1"/>
      <w:marLeft w:val="0"/>
      <w:marRight w:val="0"/>
      <w:marTop w:val="0"/>
      <w:marBottom w:val="0"/>
      <w:divBdr>
        <w:top w:val="none" w:sz="0" w:space="0" w:color="auto"/>
        <w:left w:val="none" w:sz="0" w:space="0" w:color="auto"/>
        <w:bottom w:val="none" w:sz="0" w:space="0" w:color="auto"/>
        <w:right w:val="none" w:sz="0" w:space="0" w:color="auto"/>
      </w:divBdr>
    </w:div>
    <w:div w:id="1134908341">
      <w:bodyDiv w:val="1"/>
      <w:marLeft w:val="0"/>
      <w:marRight w:val="0"/>
      <w:marTop w:val="0"/>
      <w:marBottom w:val="0"/>
      <w:divBdr>
        <w:top w:val="none" w:sz="0" w:space="0" w:color="auto"/>
        <w:left w:val="none" w:sz="0" w:space="0" w:color="auto"/>
        <w:bottom w:val="none" w:sz="0" w:space="0" w:color="auto"/>
        <w:right w:val="none" w:sz="0" w:space="0" w:color="auto"/>
      </w:divBdr>
      <w:divsChild>
        <w:div w:id="24141514">
          <w:marLeft w:val="0"/>
          <w:marRight w:val="0"/>
          <w:marTop w:val="0"/>
          <w:marBottom w:val="0"/>
          <w:divBdr>
            <w:top w:val="none" w:sz="0" w:space="0" w:color="auto"/>
            <w:left w:val="none" w:sz="0" w:space="0" w:color="auto"/>
            <w:bottom w:val="none" w:sz="0" w:space="0" w:color="auto"/>
            <w:right w:val="none" w:sz="0" w:space="0" w:color="auto"/>
          </w:divBdr>
        </w:div>
        <w:div w:id="73089694">
          <w:marLeft w:val="0"/>
          <w:marRight w:val="0"/>
          <w:marTop w:val="0"/>
          <w:marBottom w:val="0"/>
          <w:divBdr>
            <w:top w:val="none" w:sz="0" w:space="0" w:color="auto"/>
            <w:left w:val="none" w:sz="0" w:space="0" w:color="auto"/>
            <w:bottom w:val="none" w:sz="0" w:space="0" w:color="auto"/>
            <w:right w:val="none" w:sz="0" w:space="0" w:color="auto"/>
          </w:divBdr>
        </w:div>
        <w:div w:id="137846600">
          <w:marLeft w:val="0"/>
          <w:marRight w:val="0"/>
          <w:marTop w:val="0"/>
          <w:marBottom w:val="0"/>
          <w:divBdr>
            <w:top w:val="none" w:sz="0" w:space="0" w:color="auto"/>
            <w:left w:val="none" w:sz="0" w:space="0" w:color="auto"/>
            <w:bottom w:val="none" w:sz="0" w:space="0" w:color="auto"/>
            <w:right w:val="none" w:sz="0" w:space="0" w:color="auto"/>
          </w:divBdr>
        </w:div>
        <w:div w:id="173543805">
          <w:marLeft w:val="0"/>
          <w:marRight w:val="0"/>
          <w:marTop w:val="0"/>
          <w:marBottom w:val="0"/>
          <w:divBdr>
            <w:top w:val="none" w:sz="0" w:space="0" w:color="auto"/>
            <w:left w:val="none" w:sz="0" w:space="0" w:color="auto"/>
            <w:bottom w:val="none" w:sz="0" w:space="0" w:color="auto"/>
            <w:right w:val="none" w:sz="0" w:space="0" w:color="auto"/>
          </w:divBdr>
        </w:div>
        <w:div w:id="270019285">
          <w:marLeft w:val="0"/>
          <w:marRight w:val="0"/>
          <w:marTop w:val="0"/>
          <w:marBottom w:val="0"/>
          <w:divBdr>
            <w:top w:val="none" w:sz="0" w:space="0" w:color="auto"/>
            <w:left w:val="none" w:sz="0" w:space="0" w:color="auto"/>
            <w:bottom w:val="none" w:sz="0" w:space="0" w:color="auto"/>
            <w:right w:val="none" w:sz="0" w:space="0" w:color="auto"/>
          </w:divBdr>
        </w:div>
        <w:div w:id="312679333">
          <w:marLeft w:val="0"/>
          <w:marRight w:val="0"/>
          <w:marTop w:val="0"/>
          <w:marBottom w:val="0"/>
          <w:divBdr>
            <w:top w:val="none" w:sz="0" w:space="0" w:color="auto"/>
            <w:left w:val="none" w:sz="0" w:space="0" w:color="auto"/>
            <w:bottom w:val="none" w:sz="0" w:space="0" w:color="auto"/>
            <w:right w:val="none" w:sz="0" w:space="0" w:color="auto"/>
          </w:divBdr>
        </w:div>
        <w:div w:id="480658362">
          <w:marLeft w:val="0"/>
          <w:marRight w:val="0"/>
          <w:marTop w:val="0"/>
          <w:marBottom w:val="0"/>
          <w:divBdr>
            <w:top w:val="none" w:sz="0" w:space="0" w:color="auto"/>
            <w:left w:val="none" w:sz="0" w:space="0" w:color="auto"/>
            <w:bottom w:val="none" w:sz="0" w:space="0" w:color="auto"/>
            <w:right w:val="none" w:sz="0" w:space="0" w:color="auto"/>
          </w:divBdr>
        </w:div>
        <w:div w:id="489446558">
          <w:marLeft w:val="0"/>
          <w:marRight w:val="0"/>
          <w:marTop w:val="0"/>
          <w:marBottom w:val="0"/>
          <w:divBdr>
            <w:top w:val="none" w:sz="0" w:space="0" w:color="auto"/>
            <w:left w:val="none" w:sz="0" w:space="0" w:color="auto"/>
            <w:bottom w:val="none" w:sz="0" w:space="0" w:color="auto"/>
            <w:right w:val="none" w:sz="0" w:space="0" w:color="auto"/>
          </w:divBdr>
        </w:div>
        <w:div w:id="495342652">
          <w:marLeft w:val="0"/>
          <w:marRight w:val="0"/>
          <w:marTop w:val="0"/>
          <w:marBottom w:val="0"/>
          <w:divBdr>
            <w:top w:val="none" w:sz="0" w:space="0" w:color="auto"/>
            <w:left w:val="none" w:sz="0" w:space="0" w:color="auto"/>
            <w:bottom w:val="none" w:sz="0" w:space="0" w:color="auto"/>
            <w:right w:val="none" w:sz="0" w:space="0" w:color="auto"/>
          </w:divBdr>
        </w:div>
        <w:div w:id="528222051">
          <w:marLeft w:val="0"/>
          <w:marRight w:val="0"/>
          <w:marTop w:val="0"/>
          <w:marBottom w:val="0"/>
          <w:divBdr>
            <w:top w:val="none" w:sz="0" w:space="0" w:color="auto"/>
            <w:left w:val="none" w:sz="0" w:space="0" w:color="auto"/>
            <w:bottom w:val="none" w:sz="0" w:space="0" w:color="auto"/>
            <w:right w:val="none" w:sz="0" w:space="0" w:color="auto"/>
          </w:divBdr>
        </w:div>
        <w:div w:id="643657981">
          <w:marLeft w:val="0"/>
          <w:marRight w:val="0"/>
          <w:marTop w:val="0"/>
          <w:marBottom w:val="0"/>
          <w:divBdr>
            <w:top w:val="none" w:sz="0" w:space="0" w:color="auto"/>
            <w:left w:val="none" w:sz="0" w:space="0" w:color="auto"/>
            <w:bottom w:val="none" w:sz="0" w:space="0" w:color="auto"/>
            <w:right w:val="none" w:sz="0" w:space="0" w:color="auto"/>
          </w:divBdr>
        </w:div>
        <w:div w:id="650788230">
          <w:marLeft w:val="0"/>
          <w:marRight w:val="0"/>
          <w:marTop w:val="0"/>
          <w:marBottom w:val="0"/>
          <w:divBdr>
            <w:top w:val="none" w:sz="0" w:space="0" w:color="auto"/>
            <w:left w:val="none" w:sz="0" w:space="0" w:color="auto"/>
            <w:bottom w:val="none" w:sz="0" w:space="0" w:color="auto"/>
            <w:right w:val="none" w:sz="0" w:space="0" w:color="auto"/>
          </w:divBdr>
        </w:div>
        <w:div w:id="670179433">
          <w:marLeft w:val="0"/>
          <w:marRight w:val="0"/>
          <w:marTop w:val="0"/>
          <w:marBottom w:val="0"/>
          <w:divBdr>
            <w:top w:val="none" w:sz="0" w:space="0" w:color="auto"/>
            <w:left w:val="none" w:sz="0" w:space="0" w:color="auto"/>
            <w:bottom w:val="none" w:sz="0" w:space="0" w:color="auto"/>
            <w:right w:val="none" w:sz="0" w:space="0" w:color="auto"/>
          </w:divBdr>
        </w:div>
        <w:div w:id="706873007">
          <w:marLeft w:val="0"/>
          <w:marRight w:val="0"/>
          <w:marTop w:val="0"/>
          <w:marBottom w:val="0"/>
          <w:divBdr>
            <w:top w:val="none" w:sz="0" w:space="0" w:color="auto"/>
            <w:left w:val="none" w:sz="0" w:space="0" w:color="auto"/>
            <w:bottom w:val="none" w:sz="0" w:space="0" w:color="auto"/>
            <w:right w:val="none" w:sz="0" w:space="0" w:color="auto"/>
          </w:divBdr>
        </w:div>
        <w:div w:id="710958121">
          <w:marLeft w:val="0"/>
          <w:marRight w:val="0"/>
          <w:marTop w:val="0"/>
          <w:marBottom w:val="0"/>
          <w:divBdr>
            <w:top w:val="none" w:sz="0" w:space="0" w:color="auto"/>
            <w:left w:val="none" w:sz="0" w:space="0" w:color="auto"/>
            <w:bottom w:val="none" w:sz="0" w:space="0" w:color="auto"/>
            <w:right w:val="none" w:sz="0" w:space="0" w:color="auto"/>
          </w:divBdr>
        </w:div>
        <w:div w:id="782309330">
          <w:marLeft w:val="0"/>
          <w:marRight w:val="0"/>
          <w:marTop w:val="0"/>
          <w:marBottom w:val="0"/>
          <w:divBdr>
            <w:top w:val="none" w:sz="0" w:space="0" w:color="auto"/>
            <w:left w:val="none" w:sz="0" w:space="0" w:color="auto"/>
            <w:bottom w:val="none" w:sz="0" w:space="0" w:color="auto"/>
            <w:right w:val="none" w:sz="0" w:space="0" w:color="auto"/>
          </w:divBdr>
        </w:div>
        <w:div w:id="785083066">
          <w:marLeft w:val="0"/>
          <w:marRight w:val="0"/>
          <w:marTop w:val="0"/>
          <w:marBottom w:val="0"/>
          <w:divBdr>
            <w:top w:val="none" w:sz="0" w:space="0" w:color="auto"/>
            <w:left w:val="none" w:sz="0" w:space="0" w:color="auto"/>
            <w:bottom w:val="none" w:sz="0" w:space="0" w:color="auto"/>
            <w:right w:val="none" w:sz="0" w:space="0" w:color="auto"/>
          </w:divBdr>
        </w:div>
        <w:div w:id="815879934">
          <w:marLeft w:val="0"/>
          <w:marRight w:val="0"/>
          <w:marTop w:val="0"/>
          <w:marBottom w:val="0"/>
          <w:divBdr>
            <w:top w:val="none" w:sz="0" w:space="0" w:color="auto"/>
            <w:left w:val="none" w:sz="0" w:space="0" w:color="auto"/>
            <w:bottom w:val="none" w:sz="0" w:space="0" w:color="auto"/>
            <w:right w:val="none" w:sz="0" w:space="0" w:color="auto"/>
          </w:divBdr>
        </w:div>
        <w:div w:id="902446706">
          <w:marLeft w:val="0"/>
          <w:marRight w:val="0"/>
          <w:marTop w:val="0"/>
          <w:marBottom w:val="0"/>
          <w:divBdr>
            <w:top w:val="none" w:sz="0" w:space="0" w:color="auto"/>
            <w:left w:val="none" w:sz="0" w:space="0" w:color="auto"/>
            <w:bottom w:val="none" w:sz="0" w:space="0" w:color="auto"/>
            <w:right w:val="none" w:sz="0" w:space="0" w:color="auto"/>
          </w:divBdr>
        </w:div>
        <w:div w:id="908612502">
          <w:marLeft w:val="0"/>
          <w:marRight w:val="0"/>
          <w:marTop w:val="0"/>
          <w:marBottom w:val="0"/>
          <w:divBdr>
            <w:top w:val="none" w:sz="0" w:space="0" w:color="auto"/>
            <w:left w:val="none" w:sz="0" w:space="0" w:color="auto"/>
            <w:bottom w:val="none" w:sz="0" w:space="0" w:color="auto"/>
            <w:right w:val="none" w:sz="0" w:space="0" w:color="auto"/>
          </w:divBdr>
        </w:div>
        <w:div w:id="1017585990">
          <w:marLeft w:val="0"/>
          <w:marRight w:val="0"/>
          <w:marTop w:val="0"/>
          <w:marBottom w:val="0"/>
          <w:divBdr>
            <w:top w:val="none" w:sz="0" w:space="0" w:color="auto"/>
            <w:left w:val="none" w:sz="0" w:space="0" w:color="auto"/>
            <w:bottom w:val="none" w:sz="0" w:space="0" w:color="auto"/>
            <w:right w:val="none" w:sz="0" w:space="0" w:color="auto"/>
          </w:divBdr>
        </w:div>
        <w:div w:id="1102845847">
          <w:marLeft w:val="0"/>
          <w:marRight w:val="0"/>
          <w:marTop w:val="0"/>
          <w:marBottom w:val="0"/>
          <w:divBdr>
            <w:top w:val="none" w:sz="0" w:space="0" w:color="auto"/>
            <w:left w:val="none" w:sz="0" w:space="0" w:color="auto"/>
            <w:bottom w:val="none" w:sz="0" w:space="0" w:color="auto"/>
            <w:right w:val="none" w:sz="0" w:space="0" w:color="auto"/>
          </w:divBdr>
        </w:div>
        <w:div w:id="1109815271">
          <w:marLeft w:val="0"/>
          <w:marRight w:val="0"/>
          <w:marTop w:val="0"/>
          <w:marBottom w:val="0"/>
          <w:divBdr>
            <w:top w:val="none" w:sz="0" w:space="0" w:color="auto"/>
            <w:left w:val="none" w:sz="0" w:space="0" w:color="auto"/>
            <w:bottom w:val="none" w:sz="0" w:space="0" w:color="auto"/>
            <w:right w:val="none" w:sz="0" w:space="0" w:color="auto"/>
          </w:divBdr>
        </w:div>
        <w:div w:id="1166365759">
          <w:marLeft w:val="0"/>
          <w:marRight w:val="0"/>
          <w:marTop w:val="0"/>
          <w:marBottom w:val="0"/>
          <w:divBdr>
            <w:top w:val="none" w:sz="0" w:space="0" w:color="auto"/>
            <w:left w:val="none" w:sz="0" w:space="0" w:color="auto"/>
            <w:bottom w:val="none" w:sz="0" w:space="0" w:color="auto"/>
            <w:right w:val="none" w:sz="0" w:space="0" w:color="auto"/>
          </w:divBdr>
        </w:div>
        <w:div w:id="1243107130">
          <w:marLeft w:val="0"/>
          <w:marRight w:val="0"/>
          <w:marTop w:val="0"/>
          <w:marBottom w:val="0"/>
          <w:divBdr>
            <w:top w:val="none" w:sz="0" w:space="0" w:color="auto"/>
            <w:left w:val="none" w:sz="0" w:space="0" w:color="auto"/>
            <w:bottom w:val="none" w:sz="0" w:space="0" w:color="auto"/>
            <w:right w:val="none" w:sz="0" w:space="0" w:color="auto"/>
          </w:divBdr>
        </w:div>
        <w:div w:id="1492404788">
          <w:marLeft w:val="0"/>
          <w:marRight w:val="0"/>
          <w:marTop w:val="0"/>
          <w:marBottom w:val="0"/>
          <w:divBdr>
            <w:top w:val="none" w:sz="0" w:space="0" w:color="auto"/>
            <w:left w:val="none" w:sz="0" w:space="0" w:color="auto"/>
            <w:bottom w:val="none" w:sz="0" w:space="0" w:color="auto"/>
            <w:right w:val="none" w:sz="0" w:space="0" w:color="auto"/>
          </w:divBdr>
        </w:div>
        <w:div w:id="1512599808">
          <w:marLeft w:val="0"/>
          <w:marRight w:val="0"/>
          <w:marTop w:val="0"/>
          <w:marBottom w:val="0"/>
          <w:divBdr>
            <w:top w:val="none" w:sz="0" w:space="0" w:color="auto"/>
            <w:left w:val="none" w:sz="0" w:space="0" w:color="auto"/>
            <w:bottom w:val="none" w:sz="0" w:space="0" w:color="auto"/>
            <w:right w:val="none" w:sz="0" w:space="0" w:color="auto"/>
          </w:divBdr>
        </w:div>
        <w:div w:id="1557350914">
          <w:marLeft w:val="0"/>
          <w:marRight w:val="0"/>
          <w:marTop w:val="0"/>
          <w:marBottom w:val="0"/>
          <w:divBdr>
            <w:top w:val="none" w:sz="0" w:space="0" w:color="auto"/>
            <w:left w:val="none" w:sz="0" w:space="0" w:color="auto"/>
            <w:bottom w:val="none" w:sz="0" w:space="0" w:color="auto"/>
            <w:right w:val="none" w:sz="0" w:space="0" w:color="auto"/>
          </w:divBdr>
        </w:div>
        <w:div w:id="1561936495">
          <w:marLeft w:val="0"/>
          <w:marRight w:val="0"/>
          <w:marTop w:val="0"/>
          <w:marBottom w:val="0"/>
          <w:divBdr>
            <w:top w:val="none" w:sz="0" w:space="0" w:color="auto"/>
            <w:left w:val="none" w:sz="0" w:space="0" w:color="auto"/>
            <w:bottom w:val="none" w:sz="0" w:space="0" w:color="auto"/>
            <w:right w:val="none" w:sz="0" w:space="0" w:color="auto"/>
          </w:divBdr>
        </w:div>
        <w:div w:id="1694646332">
          <w:marLeft w:val="0"/>
          <w:marRight w:val="0"/>
          <w:marTop w:val="0"/>
          <w:marBottom w:val="0"/>
          <w:divBdr>
            <w:top w:val="none" w:sz="0" w:space="0" w:color="auto"/>
            <w:left w:val="none" w:sz="0" w:space="0" w:color="auto"/>
            <w:bottom w:val="none" w:sz="0" w:space="0" w:color="auto"/>
            <w:right w:val="none" w:sz="0" w:space="0" w:color="auto"/>
          </w:divBdr>
        </w:div>
        <w:div w:id="1750537118">
          <w:marLeft w:val="0"/>
          <w:marRight w:val="0"/>
          <w:marTop w:val="0"/>
          <w:marBottom w:val="0"/>
          <w:divBdr>
            <w:top w:val="none" w:sz="0" w:space="0" w:color="auto"/>
            <w:left w:val="none" w:sz="0" w:space="0" w:color="auto"/>
            <w:bottom w:val="none" w:sz="0" w:space="0" w:color="auto"/>
            <w:right w:val="none" w:sz="0" w:space="0" w:color="auto"/>
          </w:divBdr>
        </w:div>
        <w:div w:id="1754548713">
          <w:marLeft w:val="0"/>
          <w:marRight w:val="0"/>
          <w:marTop w:val="0"/>
          <w:marBottom w:val="0"/>
          <w:divBdr>
            <w:top w:val="none" w:sz="0" w:space="0" w:color="auto"/>
            <w:left w:val="none" w:sz="0" w:space="0" w:color="auto"/>
            <w:bottom w:val="none" w:sz="0" w:space="0" w:color="auto"/>
            <w:right w:val="none" w:sz="0" w:space="0" w:color="auto"/>
          </w:divBdr>
        </w:div>
        <w:div w:id="1926257515">
          <w:marLeft w:val="0"/>
          <w:marRight w:val="0"/>
          <w:marTop w:val="0"/>
          <w:marBottom w:val="0"/>
          <w:divBdr>
            <w:top w:val="none" w:sz="0" w:space="0" w:color="auto"/>
            <w:left w:val="none" w:sz="0" w:space="0" w:color="auto"/>
            <w:bottom w:val="none" w:sz="0" w:space="0" w:color="auto"/>
            <w:right w:val="none" w:sz="0" w:space="0" w:color="auto"/>
          </w:divBdr>
        </w:div>
        <w:div w:id="1983998737">
          <w:marLeft w:val="0"/>
          <w:marRight w:val="0"/>
          <w:marTop w:val="0"/>
          <w:marBottom w:val="0"/>
          <w:divBdr>
            <w:top w:val="none" w:sz="0" w:space="0" w:color="auto"/>
            <w:left w:val="none" w:sz="0" w:space="0" w:color="auto"/>
            <w:bottom w:val="none" w:sz="0" w:space="0" w:color="auto"/>
            <w:right w:val="none" w:sz="0" w:space="0" w:color="auto"/>
          </w:divBdr>
        </w:div>
        <w:div w:id="2036733694">
          <w:marLeft w:val="0"/>
          <w:marRight w:val="0"/>
          <w:marTop w:val="0"/>
          <w:marBottom w:val="0"/>
          <w:divBdr>
            <w:top w:val="none" w:sz="0" w:space="0" w:color="auto"/>
            <w:left w:val="none" w:sz="0" w:space="0" w:color="auto"/>
            <w:bottom w:val="none" w:sz="0" w:space="0" w:color="auto"/>
            <w:right w:val="none" w:sz="0" w:space="0" w:color="auto"/>
          </w:divBdr>
        </w:div>
        <w:div w:id="2082480234">
          <w:marLeft w:val="0"/>
          <w:marRight w:val="0"/>
          <w:marTop w:val="0"/>
          <w:marBottom w:val="0"/>
          <w:divBdr>
            <w:top w:val="none" w:sz="0" w:space="0" w:color="auto"/>
            <w:left w:val="none" w:sz="0" w:space="0" w:color="auto"/>
            <w:bottom w:val="none" w:sz="0" w:space="0" w:color="auto"/>
            <w:right w:val="none" w:sz="0" w:space="0" w:color="auto"/>
          </w:divBdr>
        </w:div>
        <w:div w:id="2133553710">
          <w:marLeft w:val="0"/>
          <w:marRight w:val="0"/>
          <w:marTop w:val="0"/>
          <w:marBottom w:val="0"/>
          <w:divBdr>
            <w:top w:val="none" w:sz="0" w:space="0" w:color="auto"/>
            <w:left w:val="none" w:sz="0" w:space="0" w:color="auto"/>
            <w:bottom w:val="none" w:sz="0" w:space="0" w:color="auto"/>
            <w:right w:val="none" w:sz="0" w:space="0" w:color="auto"/>
          </w:divBdr>
        </w:div>
      </w:divsChild>
    </w:div>
    <w:div w:id="1140226481">
      <w:bodyDiv w:val="1"/>
      <w:marLeft w:val="0"/>
      <w:marRight w:val="0"/>
      <w:marTop w:val="0"/>
      <w:marBottom w:val="0"/>
      <w:divBdr>
        <w:top w:val="none" w:sz="0" w:space="0" w:color="auto"/>
        <w:left w:val="none" w:sz="0" w:space="0" w:color="auto"/>
        <w:bottom w:val="none" w:sz="0" w:space="0" w:color="auto"/>
        <w:right w:val="none" w:sz="0" w:space="0" w:color="auto"/>
      </w:divBdr>
    </w:div>
    <w:div w:id="1145391591">
      <w:bodyDiv w:val="1"/>
      <w:marLeft w:val="0"/>
      <w:marRight w:val="0"/>
      <w:marTop w:val="0"/>
      <w:marBottom w:val="0"/>
      <w:divBdr>
        <w:top w:val="none" w:sz="0" w:space="0" w:color="auto"/>
        <w:left w:val="none" w:sz="0" w:space="0" w:color="auto"/>
        <w:bottom w:val="none" w:sz="0" w:space="0" w:color="auto"/>
        <w:right w:val="none" w:sz="0" w:space="0" w:color="auto"/>
      </w:divBdr>
    </w:div>
    <w:div w:id="1156259364">
      <w:bodyDiv w:val="1"/>
      <w:marLeft w:val="0"/>
      <w:marRight w:val="0"/>
      <w:marTop w:val="0"/>
      <w:marBottom w:val="0"/>
      <w:divBdr>
        <w:top w:val="none" w:sz="0" w:space="0" w:color="auto"/>
        <w:left w:val="none" w:sz="0" w:space="0" w:color="auto"/>
        <w:bottom w:val="none" w:sz="0" w:space="0" w:color="auto"/>
        <w:right w:val="none" w:sz="0" w:space="0" w:color="auto"/>
      </w:divBdr>
    </w:div>
    <w:div w:id="1161241140">
      <w:bodyDiv w:val="1"/>
      <w:marLeft w:val="0"/>
      <w:marRight w:val="0"/>
      <w:marTop w:val="0"/>
      <w:marBottom w:val="0"/>
      <w:divBdr>
        <w:top w:val="none" w:sz="0" w:space="0" w:color="auto"/>
        <w:left w:val="none" w:sz="0" w:space="0" w:color="auto"/>
        <w:bottom w:val="none" w:sz="0" w:space="0" w:color="auto"/>
        <w:right w:val="none" w:sz="0" w:space="0" w:color="auto"/>
      </w:divBdr>
    </w:div>
    <w:div w:id="1166436082">
      <w:bodyDiv w:val="1"/>
      <w:marLeft w:val="0"/>
      <w:marRight w:val="0"/>
      <w:marTop w:val="0"/>
      <w:marBottom w:val="0"/>
      <w:divBdr>
        <w:top w:val="none" w:sz="0" w:space="0" w:color="auto"/>
        <w:left w:val="none" w:sz="0" w:space="0" w:color="auto"/>
        <w:bottom w:val="none" w:sz="0" w:space="0" w:color="auto"/>
        <w:right w:val="none" w:sz="0" w:space="0" w:color="auto"/>
      </w:divBdr>
    </w:div>
    <w:div w:id="1170172008">
      <w:bodyDiv w:val="1"/>
      <w:marLeft w:val="0"/>
      <w:marRight w:val="0"/>
      <w:marTop w:val="0"/>
      <w:marBottom w:val="0"/>
      <w:divBdr>
        <w:top w:val="none" w:sz="0" w:space="0" w:color="auto"/>
        <w:left w:val="none" w:sz="0" w:space="0" w:color="auto"/>
        <w:bottom w:val="none" w:sz="0" w:space="0" w:color="auto"/>
        <w:right w:val="none" w:sz="0" w:space="0" w:color="auto"/>
      </w:divBdr>
    </w:div>
    <w:div w:id="1176188812">
      <w:bodyDiv w:val="1"/>
      <w:marLeft w:val="0"/>
      <w:marRight w:val="0"/>
      <w:marTop w:val="0"/>
      <w:marBottom w:val="0"/>
      <w:divBdr>
        <w:top w:val="none" w:sz="0" w:space="0" w:color="auto"/>
        <w:left w:val="none" w:sz="0" w:space="0" w:color="auto"/>
        <w:bottom w:val="none" w:sz="0" w:space="0" w:color="auto"/>
        <w:right w:val="none" w:sz="0" w:space="0" w:color="auto"/>
      </w:divBdr>
    </w:div>
    <w:div w:id="1177572406">
      <w:bodyDiv w:val="1"/>
      <w:marLeft w:val="0"/>
      <w:marRight w:val="0"/>
      <w:marTop w:val="0"/>
      <w:marBottom w:val="0"/>
      <w:divBdr>
        <w:top w:val="none" w:sz="0" w:space="0" w:color="auto"/>
        <w:left w:val="none" w:sz="0" w:space="0" w:color="auto"/>
        <w:bottom w:val="none" w:sz="0" w:space="0" w:color="auto"/>
        <w:right w:val="none" w:sz="0" w:space="0" w:color="auto"/>
      </w:divBdr>
    </w:div>
    <w:div w:id="1198851997">
      <w:bodyDiv w:val="1"/>
      <w:marLeft w:val="0"/>
      <w:marRight w:val="0"/>
      <w:marTop w:val="0"/>
      <w:marBottom w:val="0"/>
      <w:divBdr>
        <w:top w:val="none" w:sz="0" w:space="0" w:color="auto"/>
        <w:left w:val="none" w:sz="0" w:space="0" w:color="auto"/>
        <w:bottom w:val="none" w:sz="0" w:space="0" w:color="auto"/>
        <w:right w:val="none" w:sz="0" w:space="0" w:color="auto"/>
      </w:divBdr>
    </w:div>
    <w:div w:id="1214459878">
      <w:bodyDiv w:val="1"/>
      <w:marLeft w:val="0"/>
      <w:marRight w:val="0"/>
      <w:marTop w:val="0"/>
      <w:marBottom w:val="0"/>
      <w:divBdr>
        <w:top w:val="none" w:sz="0" w:space="0" w:color="auto"/>
        <w:left w:val="none" w:sz="0" w:space="0" w:color="auto"/>
        <w:bottom w:val="none" w:sz="0" w:space="0" w:color="auto"/>
        <w:right w:val="none" w:sz="0" w:space="0" w:color="auto"/>
      </w:divBdr>
    </w:div>
    <w:div w:id="1223105126">
      <w:bodyDiv w:val="1"/>
      <w:marLeft w:val="0"/>
      <w:marRight w:val="0"/>
      <w:marTop w:val="0"/>
      <w:marBottom w:val="0"/>
      <w:divBdr>
        <w:top w:val="none" w:sz="0" w:space="0" w:color="auto"/>
        <w:left w:val="none" w:sz="0" w:space="0" w:color="auto"/>
        <w:bottom w:val="none" w:sz="0" w:space="0" w:color="auto"/>
        <w:right w:val="none" w:sz="0" w:space="0" w:color="auto"/>
      </w:divBdr>
    </w:div>
    <w:div w:id="1226378944">
      <w:bodyDiv w:val="1"/>
      <w:marLeft w:val="0"/>
      <w:marRight w:val="0"/>
      <w:marTop w:val="0"/>
      <w:marBottom w:val="0"/>
      <w:divBdr>
        <w:top w:val="none" w:sz="0" w:space="0" w:color="auto"/>
        <w:left w:val="none" w:sz="0" w:space="0" w:color="auto"/>
        <w:bottom w:val="none" w:sz="0" w:space="0" w:color="auto"/>
        <w:right w:val="none" w:sz="0" w:space="0" w:color="auto"/>
      </w:divBdr>
    </w:div>
    <w:div w:id="1226910280">
      <w:bodyDiv w:val="1"/>
      <w:marLeft w:val="0"/>
      <w:marRight w:val="0"/>
      <w:marTop w:val="0"/>
      <w:marBottom w:val="0"/>
      <w:divBdr>
        <w:top w:val="none" w:sz="0" w:space="0" w:color="auto"/>
        <w:left w:val="none" w:sz="0" w:space="0" w:color="auto"/>
        <w:bottom w:val="none" w:sz="0" w:space="0" w:color="auto"/>
        <w:right w:val="none" w:sz="0" w:space="0" w:color="auto"/>
      </w:divBdr>
    </w:div>
    <w:div w:id="1231386411">
      <w:bodyDiv w:val="1"/>
      <w:marLeft w:val="0"/>
      <w:marRight w:val="0"/>
      <w:marTop w:val="0"/>
      <w:marBottom w:val="0"/>
      <w:divBdr>
        <w:top w:val="none" w:sz="0" w:space="0" w:color="auto"/>
        <w:left w:val="none" w:sz="0" w:space="0" w:color="auto"/>
        <w:bottom w:val="none" w:sz="0" w:space="0" w:color="auto"/>
        <w:right w:val="none" w:sz="0" w:space="0" w:color="auto"/>
      </w:divBdr>
    </w:div>
    <w:div w:id="1232617258">
      <w:bodyDiv w:val="1"/>
      <w:marLeft w:val="0"/>
      <w:marRight w:val="0"/>
      <w:marTop w:val="0"/>
      <w:marBottom w:val="0"/>
      <w:divBdr>
        <w:top w:val="none" w:sz="0" w:space="0" w:color="auto"/>
        <w:left w:val="none" w:sz="0" w:space="0" w:color="auto"/>
        <w:bottom w:val="none" w:sz="0" w:space="0" w:color="auto"/>
        <w:right w:val="none" w:sz="0" w:space="0" w:color="auto"/>
      </w:divBdr>
    </w:div>
    <w:div w:id="1234048450">
      <w:bodyDiv w:val="1"/>
      <w:marLeft w:val="0"/>
      <w:marRight w:val="0"/>
      <w:marTop w:val="0"/>
      <w:marBottom w:val="0"/>
      <w:divBdr>
        <w:top w:val="none" w:sz="0" w:space="0" w:color="auto"/>
        <w:left w:val="none" w:sz="0" w:space="0" w:color="auto"/>
        <w:bottom w:val="none" w:sz="0" w:space="0" w:color="auto"/>
        <w:right w:val="none" w:sz="0" w:space="0" w:color="auto"/>
      </w:divBdr>
    </w:div>
    <w:div w:id="1237519221">
      <w:bodyDiv w:val="1"/>
      <w:marLeft w:val="0"/>
      <w:marRight w:val="0"/>
      <w:marTop w:val="0"/>
      <w:marBottom w:val="0"/>
      <w:divBdr>
        <w:top w:val="none" w:sz="0" w:space="0" w:color="auto"/>
        <w:left w:val="none" w:sz="0" w:space="0" w:color="auto"/>
        <w:bottom w:val="none" w:sz="0" w:space="0" w:color="auto"/>
        <w:right w:val="none" w:sz="0" w:space="0" w:color="auto"/>
      </w:divBdr>
      <w:divsChild>
        <w:div w:id="175198628">
          <w:marLeft w:val="0"/>
          <w:marRight w:val="0"/>
          <w:marTop w:val="0"/>
          <w:marBottom w:val="0"/>
          <w:divBdr>
            <w:top w:val="none" w:sz="0" w:space="0" w:color="auto"/>
            <w:left w:val="none" w:sz="0" w:space="0" w:color="auto"/>
            <w:bottom w:val="none" w:sz="0" w:space="0" w:color="auto"/>
            <w:right w:val="none" w:sz="0" w:space="0" w:color="auto"/>
          </w:divBdr>
          <w:divsChild>
            <w:div w:id="647174663">
              <w:marLeft w:val="0"/>
              <w:marRight w:val="0"/>
              <w:marTop w:val="0"/>
              <w:marBottom w:val="0"/>
              <w:divBdr>
                <w:top w:val="none" w:sz="0" w:space="0" w:color="auto"/>
                <w:left w:val="none" w:sz="0" w:space="0" w:color="auto"/>
                <w:bottom w:val="none" w:sz="0" w:space="0" w:color="auto"/>
                <w:right w:val="none" w:sz="0" w:space="0" w:color="auto"/>
              </w:divBdr>
            </w:div>
            <w:div w:id="1844322260">
              <w:marLeft w:val="150"/>
              <w:marRight w:val="0"/>
              <w:marTop w:val="0"/>
              <w:marBottom w:val="0"/>
              <w:divBdr>
                <w:top w:val="none" w:sz="0" w:space="0" w:color="auto"/>
                <w:left w:val="none" w:sz="0" w:space="0" w:color="auto"/>
                <w:bottom w:val="none" w:sz="0" w:space="0" w:color="auto"/>
                <w:right w:val="none" w:sz="0" w:space="0" w:color="auto"/>
              </w:divBdr>
              <w:divsChild>
                <w:div w:id="161160994">
                  <w:marLeft w:val="0"/>
                  <w:marRight w:val="0"/>
                  <w:marTop w:val="0"/>
                  <w:marBottom w:val="0"/>
                  <w:divBdr>
                    <w:top w:val="none" w:sz="0" w:space="0" w:color="auto"/>
                    <w:left w:val="none" w:sz="0" w:space="0" w:color="auto"/>
                    <w:bottom w:val="none" w:sz="0" w:space="0" w:color="auto"/>
                    <w:right w:val="none" w:sz="0" w:space="0" w:color="auto"/>
                  </w:divBdr>
                  <w:divsChild>
                    <w:div w:id="1699357939">
                      <w:marLeft w:val="-18913"/>
                      <w:marRight w:val="0"/>
                      <w:marTop w:val="0"/>
                      <w:marBottom w:val="0"/>
                      <w:divBdr>
                        <w:top w:val="none" w:sz="0" w:space="0" w:color="auto"/>
                        <w:left w:val="none" w:sz="0" w:space="0" w:color="auto"/>
                        <w:bottom w:val="none" w:sz="0" w:space="0" w:color="auto"/>
                        <w:right w:val="none" w:sz="0" w:space="0" w:color="auto"/>
                      </w:divBdr>
                      <w:divsChild>
                        <w:div w:id="445271902">
                          <w:marLeft w:val="0"/>
                          <w:marRight w:val="0"/>
                          <w:marTop w:val="0"/>
                          <w:marBottom w:val="0"/>
                          <w:divBdr>
                            <w:top w:val="none" w:sz="0" w:space="0" w:color="auto"/>
                            <w:left w:val="none" w:sz="0" w:space="0" w:color="auto"/>
                            <w:bottom w:val="none" w:sz="0" w:space="0" w:color="auto"/>
                            <w:right w:val="none" w:sz="0" w:space="0" w:color="auto"/>
                          </w:divBdr>
                          <w:divsChild>
                            <w:div w:id="728503308">
                              <w:marLeft w:val="0"/>
                              <w:marRight w:val="0"/>
                              <w:marTop w:val="0"/>
                              <w:marBottom w:val="0"/>
                              <w:divBdr>
                                <w:top w:val="none" w:sz="0" w:space="0" w:color="auto"/>
                                <w:left w:val="none" w:sz="0" w:space="0" w:color="auto"/>
                                <w:bottom w:val="none" w:sz="0" w:space="0" w:color="auto"/>
                                <w:right w:val="none" w:sz="0" w:space="0" w:color="auto"/>
                              </w:divBdr>
                              <w:divsChild>
                                <w:div w:id="1552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27955">
      <w:bodyDiv w:val="1"/>
      <w:marLeft w:val="0"/>
      <w:marRight w:val="0"/>
      <w:marTop w:val="0"/>
      <w:marBottom w:val="0"/>
      <w:divBdr>
        <w:top w:val="none" w:sz="0" w:space="0" w:color="auto"/>
        <w:left w:val="none" w:sz="0" w:space="0" w:color="auto"/>
        <w:bottom w:val="none" w:sz="0" w:space="0" w:color="auto"/>
        <w:right w:val="none" w:sz="0" w:space="0" w:color="auto"/>
      </w:divBdr>
    </w:div>
    <w:div w:id="1247231960">
      <w:bodyDiv w:val="1"/>
      <w:marLeft w:val="0"/>
      <w:marRight w:val="0"/>
      <w:marTop w:val="0"/>
      <w:marBottom w:val="0"/>
      <w:divBdr>
        <w:top w:val="none" w:sz="0" w:space="0" w:color="auto"/>
        <w:left w:val="none" w:sz="0" w:space="0" w:color="auto"/>
        <w:bottom w:val="none" w:sz="0" w:space="0" w:color="auto"/>
        <w:right w:val="none" w:sz="0" w:space="0" w:color="auto"/>
      </w:divBdr>
      <w:divsChild>
        <w:div w:id="281162">
          <w:marLeft w:val="0"/>
          <w:marRight w:val="0"/>
          <w:marTop w:val="0"/>
          <w:marBottom w:val="0"/>
          <w:divBdr>
            <w:top w:val="none" w:sz="0" w:space="0" w:color="auto"/>
            <w:left w:val="none" w:sz="0" w:space="0" w:color="auto"/>
            <w:bottom w:val="none" w:sz="0" w:space="0" w:color="auto"/>
            <w:right w:val="none" w:sz="0" w:space="0" w:color="auto"/>
          </w:divBdr>
        </w:div>
        <w:div w:id="57410788">
          <w:marLeft w:val="0"/>
          <w:marRight w:val="0"/>
          <w:marTop w:val="0"/>
          <w:marBottom w:val="0"/>
          <w:divBdr>
            <w:top w:val="none" w:sz="0" w:space="0" w:color="auto"/>
            <w:left w:val="none" w:sz="0" w:space="0" w:color="auto"/>
            <w:bottom w:val="none" w:sz="0" w:space="0" w:color="auto"/>
            <w:right w:val="none" w:sz="0" w:space="0" w:color="auto"/>
          </w:divBdr>
        </w:div>
        <w:div w:id="120390237">
          <w:marLeft w:val="0"/>
          <w:marRight w:val="0"/>
          <w:marTop w:val="0"/>
          <w:marBottom w:val="0"/>
          <w:divBdr>
            <w:top w:val="none" w:sz="0" w:space="0" w:color="auto"/>
            <w:left w:val="none" w:sz="0" w:space="0" w:color="auto"/>
            <w:bottom w:val="none" w:sz="0" w:space="0" w:color="auto"/>
            <w:right w:val="none" w:sz="0" w:space="0" w:color="auto"/>
          </w:divBdr>
        </w:div>
        <w:div w:id="172427035">
          <w:marLeft w:val="0"/>
          <w:marRight w:val="0"/>
          <w:marTop w:val="0"/>
          <w:marBottom w:val="0"/>
          <w:divBdr>
            <w:top w:val="none" w:sz="0" w:space="0" w:color="auto"/>
            <w:left w:val="none" w:sz="0" w:space="0" w:color="auto"/>
            <w:bottom w:val="none" w:sz="0" w:space="0" w:color="auto"/>
            <w:right w:val="none" w:sz="0" w:space="0" w:color="auto"/>
          </w:divBdr>
        </w:div>
        <w:div w:id="237643259">
          <w:marLeft w:val="0"/>
          <w:marRight w:val="0"/>
          <w:marTop w:val="0"/>
          <w:marBottom w:val="0"/>
          <w:divBdr>
            <w:top w:val="none" w:sz="0" w:space="0" w:color="auto"/>
            <w:left w:val="none" w:sz="0" w:space="0" w:color="auto"/>
            <w:bottom w:val="none" w:sz="0" w:space="0" w:color="auto"/>
            <w:right w:val="none" w:sz="0" w:space="0" w:color="auto"/>
          </w:divBdr>
        </w:div>
        <w:div w:id="266623027">
          <w:marLeft w:val="0"/>
          <w:marRight w:val="0"/>
          <w:marTop w:val="0"/>
          <w:marBottom w:val="0"/>
          <w:divBdr>
            <w:top w:val="none" w:sz="0" w:space="0" w:color="auto"/>
            <w:left w:val="none" w:sz="0" w:space="0" w:color="auto"/>
            <w:bottom w:val="none" w:sz="0" w:space="0" w:color="auto"/>
            <w:right w:val="none" w:sz="0" w:space="0" w:color="auto"/>
          </w:divBdr>
        </w:div>
        <w:div w:id="267353918">
          <w:marLeft w:val="0"/>
          <w:marRight w:val="0"/>
          <w:marTop w:val="0"/>
          <w:marBottom w:val="0"/>
          <w:divBdr>
            <w:top w:val="none" w:sz="0" w:space="0" w:color="auto"/>
            <w:left w:val="none" w:sz="0" w:space="0" w:color="auto"/>
            <w:bottom w:val="none" w:sz="0" w:space="0" w:color="auto"/>
            <w:right w:val="none" w:sz="0" w:space="0" w:color="auto"/>
          </w:divBdr>
        </w:div>
        <w:div w:id="278992070">
          <w:marLeft w:val="0"/>
          <w:marRight w:val="0"/>
          <w:marTop w:val="0"/>
          <w:marBottom w:val="0"/>
          <w:divBdr>
            <w:top w:val="none" w:sz="0" w:space="0" w:color="auto"/>
            <w:left w:val="none" w:sz="0" w:space="0" w:color="auto"/>
            <w:bottom w:val="none" w:sz="0" w:space="0" w:color="auto"/>
            <w:right w:val="none" w:sz="0" w:space="0" w:color="auto"/>
          </w:divBdr>
        </w:div>
        <w:div w:id="294914523">
          <w:marLeft w:val="0"/>
          <w:marRight w:val="0"/>
          <w:marTop w:val="0"/>
          <w:marBottom w:val="0"/>
          <w:divBdr>
            <w:top w:val="none" w:sz="0" w:space="0" w:color="auto"/>
            <w:left w:val="none" w:sz="0" w:space="0" w:color="auto"/>
            <w:bottom w:val="none" w:sz="0" w:space="0" w:color="auto"/>
            <w:right w:val="none" w:sz="0" w:space="0" w:color="auto"/>
          </w:divBdr>
        </w:div>
        <w:div w:id="318272931">
          <w:marLeft w:val="0"/>
          <w:marRight w:val="0"/>
          <w:marTop w:val="0"/>
          <w:marBottom w:val="0"/>
          <w:divBdr>
            <w:top w:val="none" w:sz="0" w:space="0" w:color="auto"/>
            <w:left w:val="none" w:sz="0" w:space="0" w:color="auto"/>
            <w:bottom w:val="none" w:sz="0" w:space="0" w:color="auto"/>
            <w:right w:val="none" w:sz="0" w:space="0" w:color="auto"/>
          </w:divBdr>
        </w:div>
        <w:div w:id="349768342">
          <w:marLeft w:val="0"/>
          <w:marRight w:val="0"/>
          <w:marTop w:val="0"/>
          <w:marBottom w:val="0"/>
          <w:divBdr>
            <w:top w:val="none" w:sz="0" w:space="0" w:color="auto"/>
            <w:left w:val="none" w:sz="0" w:space="0" w:color="auto"/>
            <w:bottom w:val="none" w:sz="0" w:space="0" w:color="auto"/>
            <w:right w:val="none" w:sz="0" w:space="0" w:color="auto"/>
          </w:divBdr>
        </w:div>
        <w:div w:id="392041619">
          <w:marLeft w:val="0"/>
          <w:marRight w:val="0"/>
          <w:marTop w:val="0"/>
          <w:marBottom w:val="0"/>
          <w:divBdr>
            <w:top w:val="none" w:sz="0" w:space="0" w:color="auto"/>
            <w:left w:val="none" w:sz="0" w:space="0" w:color="auto"/>
            <w:bottom w:val="none" w:sz="0" w:space="0" w:color="auto"/>
            <w:right w:val="none" w:sz="0" w:space="0" w:color="auto"/>
          </w:divBdr>
        </w:div>
        <w:div w:id="478621401">
          <w:marLeft w:val="0"/>
          <w:marRight w:val="0"/>
          <w:marTop w:val="0"/>
          <w:marBottom w:val="0"/>
          <w:divBdr>
            <w:top w:val="none" w:sz="0" w:space="0" w:color="auto"/>
            <w:left w:val="none" w:sz="0" w:space="0" w:color="auto"/>
            <w:bottom w:val="none" w:sz="0" w:space="0" w:color="auto"/>
            <w:right w:val="none" w:sz="0" w:space="0" w:color="auto"/>
          </w:divBdr>
        </w:div>
        <w:div w:id="503326136">
          <w:marLeft w:val="0"/>
          <w:marRight w:val="0"/>
          <w:marTop w:val="0"/>
          <w:marBottom w:val="0"/>
          <w:divBdr>
            <w:top w:val="none" w:sz="0" w:space="0" w:color="auto"/>
            <w:left w:val="none" w:sz="0" w:space="0" w:color="auto"/>
            <w:bottom w:val="none" w:sz="0" w:space="0" w:color="auto"/>
            <w:right w:val="none" w:sz="0" w:space="0" w:color="auto"/>
          </w:divBdr>
        </w:div>
        <w:div w:id="533151986">
          <w:marLeft w:val="0"/>
          <w:marRight w:val="0"/>
          <w:marTop w:val="0"/>
          <w:marBottom w:val="0"/>
          <w:divBdr>
            <w:top w:val="none" w:sz="0" w:space="0" w:color="auto"/>
            <w:left w:val="none" w:sz="0" w:space="0" w:color="auto"/>
            <w:bottom w:val="none" w:sz="0" w:space="0" w:color="auto"/>
            <w:right w:val="none" w:sz="0" w:space="0" w:color="auto"/>
          </w:divBdr>
        </w:div>
        <w:div w:id="602226097">
          <w:marLeft w:val="0"/>
          <w:marRight w:val="0"/>
          <w:marTop w:val="0"/>
          <w:marBottom w:val="0"/>
          <w:divBdr>
            <w:top w:val="none" w:sz="0" w:space="0" w:color="auto"/>
            <w:left w:val="none" w:sz="0" w:space="0" w:color="auto"/>
            <w:bottom w:val="none" w:sz="0" w:space="0" w:color="auto"/>
            <w:right w:val="none" w:sz="0" w:space="0" w:color="auto"/>
          </w:divBdr>
        </w:div>
        <w:div w:id="668170054">
          <w:marLeft w:val="0"/>
          <w:marRight w:val="0"/>
          <w:marTop w:val="0"/>
          <w:marBottom w:val="0"/>
          <w:divBdr>
            <w:top w:val="none" w:sz="0" w:space="0" w:color="auto"/>
            <w:left w:val="none" w:sz="0" w:space="0" w:color="auto"/>
            <w:bottom w:val="none" w:sz="0" w:space="0" w:color="auto"/>
            <w:right w:val="none" w:sz="0" w:space="0" w:color="auto"/>
          </w:divBdr>
        </w:div>
        <w:div w:id="678119908">
          <w:marLeft w:val="0"/>
          <w:marRight w:val="0"/>
          <w:marTop w:val="0"/>
          <w:marBottom w:val="0"/>
          <w:divBdr>
            <w:top w:val="none" w:sz="0" w:space="0" w:color="auto"/>
            <w:left w:val="none" w:sz="0" w:space="0" w:color="auto"/>
            <w:bottom w:val="none" w:sz="0" w:space="0" w:color="auto"/>
            <w:right w:val="none" w:sz="0" w:space="0" w:color="auto"/>
          </w:divBdr>
        </w:div>
        <w:div w:id="727723942">
          <w:marLeft w:val="0"/>
          <w:marRight w:val="0"/>
          <w:marTop w:val="0"/>
          <w:marBottom w:val="0"/>
          <w:divBdr>
            <w:top w:val="none" w:sz="0" w:space="0" w:color="auto"/>
            <w:left w:val="none" w:sz="0" w:space="0" w:color="auto"/>
            <w:bottom w:val="none" w:sz="0" w:space="0" w:color="auto"/>
            <w:right w:val="none" w:sz="0" w:space="0" w:color="auto"/>
          </w:divBdr>
        </w:div>
        <w:div w:id="735318131">
          <w:marLeft w:val="0"/>
          <w:marRight w:val="0"/>
          <w:marTop w:val="0"/>
          <w:marBottom w:val="0"/>
          <w:divBdr>
            <w:top w:val="none" w:sz="0" w:space="0" w:color="auto"/>
            <w:left w:val="none" w:sz="0" w:space="0" w:color="auto"/>
            <w:bottom w:val="none" w:sz="0" w:space="0" w:color="auto"/>
            <w:right w:val="none" w:sz="0" w:space="0" w:color="auto"/>
          </w:divBdr>
        </w:div>
        <w:div w:id="752895355">
          <w:marLeft w:val="0"/>
          <w:marRight w:val="0"/>
          <w:marTop w:val="0"/>
          <w:marBottom w:val="0"/>
          <w:divBdr>
            <w:top w:val="none" w:sz="0" w:space="0" w:color="auto"/>
            <w:left w:val="none" w:sz="0" w:space="0" w:color="auto"/>
            <w:bottom w:val="none" w:sz="0" w:space="0" w:color="auto"/>
            <w:right w:val="none" w:sz="0" w:space="0" w:color="auto"/>
          </w:divBdr>
        </w:div>
        <w:div w:id="791439761">
          <w:marLeft w:val="0"/>
          <w:marRight w:val="0"/>
          <w:marTop w:val="0"/>
          <w:marBottom w:val="0"/>
          <w:divBdr>
            <w:top w:val="none" w:sz="0" w:space="0" w:color="auto"/>
            <w:left w:val="none" w:sz="0" w:space="0" w:color="auto"/>
            <w:bottom w:val="none" w:sz="0" w:space="0" w:color="auto"/>
            <w:right w:val="none" w:sz="0" w:space="0" w:color="auto"/>
          </w:divBdr>
        </w:div>
        <w:div w:id="885140668">
          <w:marLeft w:val="0"/>
          <w:marRight w:val="0"/>
          <w:marTop w:val="0"/>
          <w:marBottom w:val="0"/>
          <w:divBdr>
            <w:top w:val="none" w:sz="0" w:space="0" w:color="auto"/>
            <w:left w:val="none" w:sz="0" w:space="0" w:color="auto"/>
            <w:bottom w:val="none" w:sz="0" w:space="0" w:color="auto"/>
            <w:right w:val="none" w:sz="0" w:space="0" w:color="auto"/>
          </w:divBdr>
        </w:div>
        <w:div w:id="990402852">
          <w:marLeft w:val="0"/>
          <w:marRight w:val="0"/>
          <w:marTop w:val="0"/>
          <w:marBottom w:val="0"/>
          <w:divBdr>
            <w:top w:val="none" w:sz="0" w:space="0" w:color="auto"/>
            <w:left w:val="none" w:sz="0" w:space="0" w:color="auto"/>
            <w:bottom w:val="none" w:sz="0" w:space="0" w:color="auto"/>
            <w:right w:val="none" w:sz="0" w:space="0" w:color="auto"/>
          </w:divBdr>
        </w:div>
        <w:div w:id="1156729571">
          <w:marLeft w:val="0"/>
          <w:marRight w:val="0"/>
          <w:marTop w:val="0"/>
          <w:marBottom w:val="0"/>
          <w:divBdr>
            <w:top w:val="none" w:sz="0" w:space="0" w:color="auto"/>
            <w:left w:val="none" w:sz="0" w:space="0" w:color="auto"/>
            <w:bottom w:val="none" w:sz="0" w:space="0" w:color="auto"/>
            <w:right w:val="none" w:sz="0" w:space="0" w:color="auto"/>
          </w:divBdr>
        </w:div>
        <w:div w:id="1193154005">
          <w:marLeft w:val="0"/>
          <w:marRight w:val="0"/>
          <w:marTop w:val="0"/>
          <w:marBottom w:val="0"/>
          <w:divBdr>
            <w:top w:val="none" w:sz="0" w:space="0" w:color="auto"/>
            <w:left w:val="none" w:sz="0" w:space="0" w:color="auto"/>
            <w:bottom w:val="none" w:sz="0" w:space="0" w:color="auto"/>
            <w:right w:val="none" w:sz="0" w:space="0" w:color="auto"/>
          </w:divBdr>
        </w:div>
        <w:div w:id="1252927682">
          <w:marLeft w:val="0"/>
          <w:marRight w:val="0"/>
          <w:marTop w:val="0"/>
          <w:marBottom w:val="0"/>
          <w:divBdr>
            <w:top w:val="none" w:sz="0" w:space="0" w:color="auto"/>
            <w:left w:val="none" w:sz="0" w:space="0" w:color="auto"/>
            <w:bottom w:val="none" w:sz="0" w:space="0" w:color="auto"/>
            <w:right w:val="none" w:sz="0" w:space="0" w:color="auto"/>
          </w:divBdr>
        </w:div>
        <w:div w:id="1370109037">
          <w:marLeft w:val="0"/>
          <w:marRight w:val="0"/>
          <w:marTop w:val="0"/>
          <w:marBottom w:val="0"/>
          <w:divBdr>
            <w:top w:val="none" w:sz="0" w:space="0" w:color="auto"/>
            <w:left w:val="none" w:sz="0" w:space="0" w:color="auto"/>
            <w:bottom w:val="none" w:sz="0" w:space="0" w:color="auto"/>
            <w:right w:val="none" w:sz="0" w:space="0" w:color="auto"/>
          </w:divBdr>
        </w:div>
        <w:div w:id="1414275724">
          <w:marLeft w:val="0"/>
          <w:marRight w:val="0"/>
          <w:marTop w:val="0"/>
          <w:marBottom w:val="0"/>
          <w:divBdr>
            <w:top w:val="none" w:sz="0" w:space="0" w:color="auto"/>
            <w:left w:val="none" w:sz="0" w:space="0" w:color="auto"/>
            <w:bottom w:val="none" w:sz="0" w:space="0" w:color="auto"/>
            <w:right w:val="none" w:sz="0" w:space="0" w:color="auto"/>
          </w:divBdr>
        </w:div>
        <w:div w:id="1416169203">
          <w:marLeft w:val="0"/>
          <w:marRight w:val="0"/>
          <w:marTop w:val="0"/>
          <w:marBottom w:val="0"/>
          <w:divBdr>
            <w:top w:val="none" w:sz="0" w:space="0" w:color="auto"/>
            <w:left w:val="none" w:sz="0" w:space="0" w:color="auto"/>
            <w:bottom w:val="none" w:sz="0" w:space="0" w:color="auto"/>
            <w:right w:val="none" w:sz="0" w:space="0" w:color="auto"/>
          </w:divBdr>
        </w:div>
        <w:div w:id="1511916134">
          <w:marLeft w:val="0"/>
          <w:marRight w:val="0"/>
          <w:marTop w:val="0"/>
          <w:marBottom w:val="0"/>
          <w:divBdr>
            <w:top w:val="none" w:sz="0" w:space="0" w:color="auto"/>
            <w:left w:val="none" w:sz="0" w:space="0" w:color="auto"/>
            <w:bottom w:val="none" w:sz="0" w:space="0" w:color="auto"/>
            <w:right w:val="none" w:sz="0" w:space="0" w:color="auto"/>
          </w:divBdr>
        </w:div>
        <w:div w:id="1527864478">
          <w:marLeft w:val="0"/>
          <w:marRight w:val="0"/>
          <w:marTop w:val="0"/>
          <w:marBottom w:val="0"/>
          <w:divBdr>
            <w:top w:val="none" w:sz="0" w:space="0" w:color="auto"/>
            <w:left w:val="none" w:sz="0" w:space="0" w:color="auto"/>
            <w:bottom w:val="none" w:sz="0" w:space="0" w:color="auto"/>
            <w:right w:val="none" w:sz="0" w:space="0" w:color="auto"/>
          </w:divBdr>
        </w:div>
        <w:div w:id="1536119348">
          <w:marLeft w:val="0"/>
          <w:marRight w:val="0"/>
          <w:marTop w:val="0"/>
          <w:marBottom w:val="0"/>
          <w:divBdr>
            <w:top w:val="none" w:sz="0" w:space="0" w:color="auto"/>
            <w:left w:val="none" w:sz="0" w:space="0" w:color="auto"/>
            <w:bottom w:val="none" w:sz="0" w:space="0" w:color="auto"/>
            <w:right w:val="none" w:sz="0" w:space="0" w:color="auto"/>
          </w:divBdr>
        </w:div>
        <w:div w:id="1581518416">
          <w:marLeft w:val="0"/>
          <w:marRight w:val="0"/>
          <w:marTop w:val="0"/>
          <w:marBottom w:val="0"/>
          <w:divBdr>
            <w:top w:val="none" w:sz="0" w:space="0" w:color="auto"/>
            <w:left w:val="none" w:sz="0" w:space="0" w:color="auto"/>
            <w:bottom w:val="none" w:sz="0" w:space="0" w:color="auto"/>
            <w:right w:val="none" w:sz="0" w:space="0" w:color="auto"/>
          </w:divBdr>
        </w:div>
        <w:div w:id="1732970582">
          <w:marLeft w:val="0"/>
          <w:marRight w:val="0"/>
          <w:marTop w:val="0"/>
          <w:marBottom w:val="0"/>
          <w:divBdr>
            <w:top w:val="none" w:sz="0" w:space="0" w:color="auto"/>
            <w:left w:val="none" w:sz="0" w:space="0" w:color="auto"/>
            <w:bottom w:val="none" w:sz="0" w:space="0" w:color="auto"/>
            <w:right w:val="none" w:sz="0" w:space="0" w:color="auto"/>
          </w:divBdr>
        </w:div>
        <w:div w:id="1783382539">
          <w:marLeft w:val="0"/>
          <w:marRight w:val="0"/>
          <w:marTop w:val="0"/>
          <w:marBottom w:val="0"/>
          <w:divBdr>
            <w:top w:val="none" w:sz="0" w:space="0" w:color="auto"/>
            <w:left w:val="none" w:sz="0" w:space="0" w:color="auto"/>
            <w:bottom w:val="none" w:sz="0" w:space="0" w:color="auto"/>
            <w:right w:val="none" w:sz="0" w:space="0" w:color="auto"/>
          </w:divBdr>
        </w:div>
        <w:div w:id="2122218981">
          <w:marLeft w:val="0"/>
          <w:marRight w:val="0"/>
          <w:marTop w:val="0"/>
          <w:marBottom w:val="0"/>
          <w:divBdr>
            <w:top w:val="none" w:sz="0" w:space="0" w:color="auto"/>
            <w:left w:val="none" w:sz="0" w:space="0" w:color="auto"/>
            <w:bottom w:val="none" w:sz="0" w:space="0" w:color="auto"/>
            <w:right w:val="none" w:sz="0" w:space="0" w:color="auto"/>
          </w:divBdr>
        </w:div>
      </w:divsChild>
    </w:div>
    <w:div w:id="1247567570">
      <w:bodyDiv w:val="1"/>
      <w:marLeft w:val="0"/>
      <w:marRight w:val="0"/>
      <w:marTop w:val="0"/>
      <w:marBottom w:val="0"/>
      <w:divBdr>
        <w:top w:val="none" w:sz="0" w:space="0" w:color="auto"/>
        <w:left w:val="none" w:sz="0" w:space="0" w:color="auto"/>
        <w:bottom w:val="none" w:sz="0" w:space="0" w:color="auto"/>
        <w:right w:val="none" w:sz="0" w:space="0" w:color="auto"/>
      </w:divBdr>
    </w:div>
    <w:div w:id="1249541086">
      <w:bodyDiv w:val="1"/>
      <w:marLeft w:val="0"/>
      <w:marRight w:val="0"/>
      <w:marTop w:val="0"/>
      <w:marBottom w:val="0"/>
      <w:divBdr>
        <w:top w:val="none" w:sz="0" w:space="0" w:color="auto"/>
        <w:left w:val="none" w:sz="0" w:space="0" w:color="auto"/>
        <w:bottom w:val="none" w:sz="0" w:space="0" w:color="auto"/>
        <w:right w:val="none" w:sz="0" w:space="0" w:color="auto"/>
      </w:divBdr>
    </w:div>
    <w:div w:id="1257129595">
      <w:bodyDiv w:val="1"/>
      <w:marLeft w:val="0"/>
      <w:marRight w:val="0"/>
      <w:marTop w:val="0"/>
      <w:marBottom w:val="0"/>
      <w:divBdr>
        <w:top w:val="none" w:sz="0" w:space="0" w:color="auto"/>
        <w:left w:val="none" w:sz="0" w:space="0" w:color="auto"/>
        <w:bottom w:val="none" w:sz="0" w:space="0" w:color="auto"/>
        <w:right w:val="none" w:sz="0" w:space="0" w:color="auto"/>
      </w:divBdr>
    </w:div>
    <w:div w:id="1258369424">
      <w:bodyDiv w:val="1"/>
      <w:marLeft w:val="0"/>
      <w:marRight w:val="0"/>
      <w:marTop w:val="0"/>
      <w:marBottom w:val="0"/>
      <w:divBdr>
        <w:top w:val="none" w:sz="0" w:space="0" w:color="auto"/>
        <w:left w:val="none" w:sz="0" w:space="0" w:color="auto"/>
        <w:bottom w:val="none" w:sz="0" w:space="0" w:color="auto"/>
        <w:right w:val="none" w:sz="0" w:space="0" w:color="auto"/>
      </w:divBdr>
    </w:div>
    <w:div w:id="1260136509">
      <w:bodyDiv w:val="1"/>
      <w:marLeft w:val="0"/>
      <w:marRight w:val="0"/>
      <w:marTop w:val="0"/>
      <w:marBottom w:val="0"/>
      <w:divBdr>
        <w:top w:val="none" w:sz="0" w:space="0" w:color="auto"/>
        <w:left w:val="none" w:sz="0" w:space="0" w:color="auto"/>
        <w:bottom w:val="none" w:sz="0" w:space="0" w:color="auto"/>
        <w:right w:val="none" w:sz="0" w:space="0" w:color="auto"/>
      </w:divBdr>
    </w:div>
    <w:div w:id="1266377555">
      <w:bodyDiv w:val="1"/>
      <w:marLeft w:val="0"/>
      <w:marRight w:val="0"/>
      <w:marTop w:val="0"/>
      <w:marBottom w:val="0"/>
      <w:divBdr>
        <w:top w:val="none" w:sz="0" w:space="0" w:color="auto"/>
        <w:left w:val="none" w:sz="0" w:space="0" w:color="auto"/>
        <w:bottom w:val="none" w:sz="0" w:space="0" w:color="auto"/>
        <w:right w:val="none" w:sz="0" w:space="0" w:color="auto"/>
      </w:divBdr>
    </w:div>
    <w:div w:id="1270040614">
      <w:bodyDiv w:val="1"/>
      <w:marLeft w:val="0"/>
      <w:marRight w:val="0"/>
      <w:marTop w:val="0"/>
      <w:marBottom w:val="0"/>
      <w:divBdr>
        <w:top w:val="none" w:sz="0" w:space="0" w:color="auto"/>
        <w:left w:val="none" w:sz="0" w:space="0" w:color="auto"/>
        <w:bottom w:val="none" w:sz="0" w:space="0" w:color="auto"/>
        <w:right w:val="none" w:sz="0" w:space="0" w:color="auto"/>
      </w:divBdr>
    </w:div>
    <w:div w:id="1270315607">
      <w:bodyDiv w:val="1"/>
      <w:marLeft w:val="0"/>
      <w:marRight w:val="0"/>
      <w:marTop w:val="0"/>
      <w:marBottom w:val="0"/>
      <w:divBdr>
        <w:top w:val="none" w:sz="0" w:space="0" w:color="auto"/>
        <w:left w:val="none" w:sz="0" w:space="0" w:color="auto"/>
        <w:bottom w:val="none" w:sz="0" w:space="0" w:color="auto"/>
        <w:right w:val="none" w:sz="0" w:space="0" w:color="auto"/>
      </w:divBdr>
    </w:div>
    <w:div w:id="1274753438">
      <w:bodyDiv w:val="1"/>
      <w:marLeft w:val="0"/>
      <w:marRight w:val="0"/>
      <w:marTop w:val="0"/>
      <w:marBottom w:val="0"/>
      <w:divBdr>
        <w:top w:val="none" w:sz="0" w:space="0" w:color="auto"/>
        <w:left w:val="none" w:sz="0" w:space="0" w:color="auto"/>
        <w:bottom w:val="none" w:sz="0" w:space="0" w:color="auto"/>
        <w:right w:val="none" w:sz="0" w:space="0" w:color="auto"/>
      </w:divBdr>
    </w:div>
    <w:div w:id="1277983014">
      <w:bodyDiv w:val="1"/>
      <w:marLeft w:val="0"/>
      <w:marRight w:val="0"/>
      <w:marTop w:val="0"/>
      <w:marBottom w:val="0"/>
      <w:divBdr>
        <w:top w:val="none" w:sz="0" w:space="0" w:color="auto"/>
        <w:left w:val="none" w:sz="0" w:space="0" w:color="auto"/>
        <w:bottom w:val="none" w:sz="0" w:space="0" w:color="auto"/>
        <w:right w:val="none" w:sz="0" w:space="0" w:color="auto"/>
      </w:divBdr>
    </w:div>
    <w:div w:id="1279992170">
      <w:bodyDiv w:val="1"/>
      <w:marLeft w:val="0"/>
      <w:marRight w:val="0"/>
      <w:marTop w:val="0"/>
      <w:marBottom w:val="0"/>
      <w:divBdr>
        <w:top w:val="none" w:sz="0" w:space="0" w:color="auto"/>
        <w:left w:val="none" w:sz="0" w:space="0" w:color="auto"/>
        <w:bottom w:val="none" w:sz="0" w:space="0" w:color="auto"/>
        <w:right w:val="none" w:sz="0" w:space="0" w:color="auto"/>
      </w:divBdr>
    </w:div>
    <w:div w:id="1286736564">
      <w:bodyDiv w:val="1"/>
      <w:marLeft w:val="0"/>
      <w:marRight w:val="0"/>
      <w:marTop w:val="0"/>
      <w:marBottom w:val="0"/>
      <w:divBdr>
        <w:top w:val="none" w:sz="0" w:space="0" w:color="auto"/>
        <w:left w:val="none" w:sz="0" w:space="0" w:color="auto"/>
        <w:bottom w:val="none" w:sz="0" w:space="0" w:color="auto"/>
        <w:right w:val="none" w:sz="0" w:space="0" w:color="auto"/>
      </w:divBdr>
    </w:div>
    <w:div w:id="1296640814">
      <w:bodyDiv w:val="1"/>
      <w:marLeft w:val="0"/>
      <w:marRight w:val="0"/>
      <w:marTop w:val="0"/>
      <w:marBottom w:val="0"/>
      <w:divBdr>
        <w:top w:val="none" w:sz="0" w:space="0" w:color="auto"/>
        <w:left w:val="none" w:sz="0" w:space="0" w:color="auto"/>
        <w:bottom w:val="none" w:sz="0" w:space="0" w:color="auto"/>
        <w:right w:val="none" w:sz="0" w:space="0" w:color="auto"/>
      </w:divBdr>
      <w:divsChild>
        <w:div w:id="281804">
          <w:marLeft w:val="0"/>
          <w:marRight w:val="0"/>
          <w:marTop w:val="0"/>
          <w:marBottom w:val="0"/>
          <w:divBdr>
            <w:top w:val="none" w:sz="0" w:space="0" w:color="auto"/>
            <w:left w:val="none" w:sz="0" w:space="0" w:color="auto"/>
            <w:bottom w:val="none" w:sz="0" w:space="0" w:color="auto"/>
            <w:right w:val="none" w:sz="0" w:space="0" w:color="auto"/>
          </w:divBdr>
        </w:div>
        <w:div w:id="46728399">
          <w:marLeft w:val="0"/>
          <w:marRight w:val="0"/>
          <w:marTop w:val="0"/>
          <w:marBottom w:val="0"/>
          <w:divBdr>
            <w:top w:val="none" w:sz="0" w:space="0" w:color="auto"/>
            <w:left w:val="none" w:sz="0" w:space="0" w:color="auto"/>
            <w:bottom w:val="none" w:sz="0" w:space="0" w:color="auto"/>
            <w:right w:val="none" w:sz="0" w:space="0" w:color="auto"/>
          </w:divBdr>
        </w:div>
        <w:div w:id="796988426">
          <w:marLeft w:val="0"/>
          <w:marRight w:val="0"/>
          <w:marTop w:val="0"/>
          <w:marBottom w:val="0"/>
          <w:divBdr>
            <w:top w:val="none" w:sz="0" w:space="0" w:color="auto"/>
            <w:left w:val="none" w:sz="0" w:space="0" w:color="auto"/>
            <w:bottom w:val="none" w:sz="0" w:space="0" w:color="auto"/>
            <w:right w:val="none" w:sz="0" w:space="0" w:color="auto"/>
          </w:divBdr>
        </w:div>
        <w:div w:id="854467281">
          <w:marLeft w:val="0"/>
          <w:marRight w:val="0"/>
          <w:marTop w:val="0"/>
          <w:marBottom w:val="0"/>
          <w:divBdr>
            <w:top w:val="none" w:sz="0" w:space="0" w:color="auto"/>
            <w:left w:val="none" w:sz="0" w:space="0" w:color="auto"/>
            <w:bottom w:val="none" w:sz="0" w:space="0" w:color="auto"/>
            <w:right w:val="none" w:sz="0" w:space="0" w:color="auto"/>
          </w:divBdr>
        </w:div>
        <w:div w:id="1156916932">
          <w:marLeft w:val="0"/>
          <w:marRight w:val="0"/>
          <w:marTop w:val="0"/>
          <w:marBottom w:val="0"/>
          <w:divBdr>
            <w:top w:val="none" w:sz="0" w:space="0" w:color="auto"/>
            <w:left w:val="none" w:sz="0" w:space="0" w:color="auto"/>
            <w:bottom w:val="none" w:sz="0" w:space="0" w:color="auto"/>
            <w:right w:val="none" w:sz="0" w:space="0" w:color="auto"/>
          </w:divBdr>
        </w:div>
        <w:div w:id="1165978880">
          <w:marLeft w:val="0"/>
          <w:marRight w:val="0"/>
          <w:marTop w:val="0"/>
          <w:marBottom w:val="0"/>
          <w:divBdr>
            <w:top w:val="none" w:sz="0" w:space="0" w:color="auto"/>
            <w:left w:val="none" w:sz="0" w:space="0" w:color="auto"/>
            <w:bottom w:val="none" w:sz="0" w:space="0" w:color="auto"/>
            <w:right w:val="none" w:sz="0" w:space="0" w:color="auto"/>
          </w:divBdr>
        </w:div>
        <w:div w:id="1168180844">
          <w:marLeft w:val="0"/>
          <w:marRight w:val="0"/>
          <w:marTop w:val="0"/>
          <w:marBottom w:val="0"/>
          <w:divBdr>
            <w:top w:val="none" w:sz="0" w:space="0" w:color="auto"/>
            <w:left w:val="none" w:sz="0" w:space="0" w:color="auto"/>
            <w:bottom w:val="none" w:sz="0" w:space="0" w:color="auto"/>
            <w:right w:val="none" w:sz="0" w:space="0" w:color="auto"/>
          </w:divBdr>
        </w:div>
        <w:div w:id="1239824778">
          <w:marLeft w:val="0"/>
          <w:marRight w:val="0"/>
          <w:marTop w:val="0"/>
          <w:marBottom w:val="0"/>
          <w:divBdr>
            <w:top w:val="none" w:sz="0" w:space="0" w:color="auto"/>
            <w:left w:val="none" w:sz="0" w:space="0" w:color="auto"/>
            <w:bottom w:val="none" w:sz="0" w:space="0" w:color="auto"/>
            <w:right w:val="none" w:sz="0" w:space="0" w:color="auto"/>
          </w:divBdr>
        </w:div>
        <w:div w:id="1277759451">
          <w:marLeft w:val="0"/>
          <w:marRight w:val="0"/>
          <w:marTop w:val="0"/>
          <w:marBottom w:val="0"/>
          <w:divBdr>
            <w:top w:val="none" w:sz="0" w:space="0" w:color="auto"/>
            <w:left w:val="none" w:sz="0" w:space="0" w:color="auto"/>
            <w:bottom w:val="none" w:sz="0" w:space="0" w:color="auto"/>
            <w:right w:val="none" w:sz="0" w:space="0" w:color="auto"/>
          </w:divBdr>
        </w:div>
        <w:div w:id="1307509602">
          <w:marLeft w:val="0"/>
          <w:marRight w:val="0"/>
          <w:marTop w:val="0"/>
          <w:marBottom w:val="0"/>
          <w:divBdr>
            <w:top w:val="none" w:sz="0" w:space="0" w:color="auto"/>
            <w:left w:val="none" w:sz="0" w:space="0" w:color="auto"/>
            <w:bottom w:val="none" w:sz="0" w:space="0" w:color="auto"/>
            <w:right w:val="none" w:sz="0" w:space="0" w:color="auto"/>
          </w:divBdr>
        </w:div>
        <w:div w:id="1375883031">
          <w:marLeft w:val="0"/>
          <w:marRight w:val="0"/>
          <w:marTop w:val="0"/>
          <w:marBottom w:val="0"/>
          <w:divBdr>
            <w:top w:val="none" w:sz="0" w:space="0" w:color="auto"/>
            <w:left w:val="none" w:sz="0" w:space="0" w:color="auto"/>
            <w:bottom w:val="none" w:sz="0" w:space="0" w:color="auto"/>
            <w:right w:val="none" w:sz="0" w:space="0" w:color="auto"/>
          </w:divBdr>
        </w:div>
        <w:div w:id="1460566276">
          <w:marLeft w:val="0"/>
          <w:marRight w:val="0"/>
          <w:marTop w:val="0"/>
          <w:marBottom w:val="0"/>
          <w:divBdr>
            <w:top w:val="none" w:sz="0" w:space="0" w:color="auto"/>
            <w:left w:val="none" w:sz="0" w:space="0" w:color="auto"/>
            <w:bottom w:val="none" w:sz="0" w:space="0" w:color="auto"/>
            <w:right w:val="none" w:sz="0" w:space="0" w:color="auto"/>
          </w:divBdr>
        </w:div>
        <w:div w:id="1469274412">
          <w:marLeft w:val="0"/>
          <w:marRight w:val="0"/>
          <w:marTop w:val="0"/>
          <w:marBottom w:val="0"/>
          <w:divBdr>
            <w:top w:val="none" w:sz="0" w:space="0" w:color="auto"/>
            <w:left w:val="none" w:sz="0" w:space="0" w:color="auto"/>
            <w:bottom w:val="none" w:sz="0" w:space="0" w:color="auto"/>
            <w:right w:val="none" w:sz="0" w:space="0" w:color="auto"/>
          </w:divBdr>
        </w:div>
        <w:div w:id="1524055944">
          <w:marLeft w:val="0"/>
          <w:marRight w:val="0"/>
          <w:marTop w:val="0"/>
          <w:marBottom w:val="0"/>
          <w:divBdr>
            <w:top w:val="none" w:sz="0" w:space="0" w:color="auto"/>
            <w:left w:val="none" w:sz="0" w:space="0" w:color="auto"/>
            <w:bottom w:val="none" w:sz="0" w:space="0" w:color="auto"/>
            <w:right w:val="none" w:sz="0" w:space="0" w:color="auto"/>
          </w:divBdr>
        </w:div>
        <w:div w:id="1571236313">
          <w:marLeft w:val="0"/>
          <w:marRight w:val="0"/>
          <w:marTop w:val="0"/>
          <w:marBottom w:val="0"/>
          <w:divBdr>
            <w:top w:val="none" w:sz="0" w:space="0" w:color="auto"/>
            <w:left w:val="none" w:sz="0" w:space="0" w:color="auto"/>
            <w:bottom w:val="none" w:sz="0" w:space="0" w:color="auto"/>
            <w:right w:val="none" w:sz="0" w:space="0" w:color="auto"/>
          </w:divBdr>
        </w:div>
        <w:div w:id="1882594595">
          <w:marLeft w:val="0"/>
          <w:marRight w:val="0"/>
          <w:marTop w:val="0"/>
          <w:marBottom w:val="0"/>
          <w:divBdr>
            <w:top w:val="none" w:sz="0" w:space="0" w:color="auto"/>
            <w:left w:val="none" w:sz="0" w:space="0" w:color="auto"/>
            <w:bottom w:val="none" w:sz="0" w:space="0" w:color="auto"/>
            <w:right w:val="none" w:sz="0" w:space="0" w:color="auto"/>
          </w:divBdr>
        </w:div>
        <w:div w:id="1896427679">
          <w:marLeft w:val="0"/>
          <w:marRight w:val="0"/>
          <w:marTop w:val="0"/>
          <w:marBottom w:val="0"/>
          <w:divBdr>
            <w:top w:val="none" w:sz="0" w:space="0" w:color="auto"/>
            <w:left w:val="none" w:sz="0" w:space="0" w:color="auto"/>
            <w:bottom w:val="none" w:sz="0" w:space="0" w:color="auto"/>
            <w:right w:val="none" w:sz="0" w:space="0" w:color="auto"/>
          </w:divBdr>
        </w:div>
        <w:div w:id="2003776985">
          <w:marLeft w:val="0"/>
          <w:marRight w:val="0"/>
          <w:marTop w:val="0"/>
          <w:marBottom w:val="0"/>
          <w:divBdr>
            <w:top w:val="none" w:sz="0" w:space="0" w:color="auto"/>
            <w:left w:val="none" w:sz="0" w:space="0" w:color="auto"/>
            <w:bottom w:val="none" w:sz="0" w:space="0" w:color="auto"/>
            <w:right w:val="none" w:sz="0" w:space="0" w:color="auto"/>
          </w:divBdr>
        </w:div>
        <w:div w:id="2107342049">
          <w:marLeft w:val="0"/>
          <w:marRight w:val="0"/>
          <w:marTop w:val="0"/>
          <w:marBottom w:val="0"/>
          <w:divBdr>
            <w:top w:val="none" w:sz="0" w:space="0" w:color="auto"/>
            <w:left w:val="none" w:sz="0" w:space="0" w:color="auto"/>
            <w:bottom w:val="none" w:sz="0" w:space="0" w:color="auto"/>
            <w:right w:val="none" w:sz="0" w:space="0" w:color="auto"/>
          </w:divBdr>
        </w:div>
      </w:divsChild>
    </w:div>
    <w:div w:id="1298607031">
      <w:bodyDiv w:val="1"/>
      <w:marLeft w:val="0"/>
      <w:marRight w:val="0"/>
      <w:marTop w:val="0"/>
      <w:marBottom w:val="0"/>
      <w:divBdr>
        <w:top w:val="none" w:sz="0" w:space="0" w:color="auto"/>
        <w:left w:val="none" w:sz="0" w:space="0" w:color="auto"/>
        <w:bottom w:val="none" w:sz="0" w:space="0" w:color="auto"/>
        <w:right w:val="none" w:sz="0" w:space="0" w:color="auto"/>
      </w:divBdr>
    </w:div>
    <w:div w:id="1302732984">
      <w:bodyDiv w:val="1"/>
      <w:marLeft w:val="0"/>
      <w:marRight w:val="0"/>
      <w:marTop w:val="0"/>
      <w:marBottom w:val="0"/>
      <w:divBdr>
        <w:top w:val="none" w:sz="0" w:space="0" w:color="auto"/>
        <w:left w:val="none" w:sz="0" w:space="0" w:color="auto"/>
        <w:bottom w:val="none" w:sz="0" w:space="0" w:color="auto"/>
        <w:right w:val="none" w:sz="0" w:space="0" w:color="auto"/>
      </w:divBdr>
    </w:div>
    <w:div w:id="1304775608">
      <w:bodyDiv w:val="1"/>
      <w:marLeft w:val="0"/>
      <w:marRight w:val="0"/>
      <w:marTop w:val="0"/>
      <w:marBottom w:val="0"/>
      <w:divBdr>
        <w:top w:val="none" w:sz="0" w:space="0" w:color="auto"/>
        <w:left w:val="none" w:sz="0" w:space="0" w:color="auto"/>
        <w:bottom w:val="none" w:sz="0" w:space="0" w:color="auto"/>
        <w:right w:val="none" w:sz="0" w:space="0" w:color="auto"/>
      </w:divBdr>
    </w:div>
    <w:div w:id="1307395295">
      <w:bodyDiv w:val="1"/>
      <w:marLeft w:val="0"/>
      <w:marRight w:val="0"/>
      <w:marTop w:val="0"/>
      <w:marBottom w:val="0"/>
      <w:divBdr>
        <w:top w:val="none" w:sz="0" w:space="0" w:color="auto"/>
        <w:left w:val="none" w:sz="0" w:space="0" w:color="auto"/>
        <w:bottom w:val="none" w:sz="0" w:space="0" w:color="auto"/>
        <w:right w:val="none" w:sz="0" w:space="0" w:color="auto"/>
      </w:divBdr>
    </w:div>
    <w:div w:id="1307974149">
      <w:bodyDiv w:val="1"/>
      <w:marLeft w:val="0"/>
      <w:marRight w:val="0"/>
      <w:marTop w:val="0"/>
      <w:marBottom w:val="0"/>
      <w:divBdr>
        <w:top w:val="none" w:sz="0" w:space="0" w:color="auto"/>
        <w:left w:val="none" w:sz="0" w:space="0" w:color="auto"/>
        <w:bottom w:val="none" w:sz="0" w:space="0" w:color="auto"/>
        <w:right w:val="none" w:sz="0" w:space="0" w:color="auto"/>
      </w:divBdr>
    </w:div>
    <w:div w:id="1307978742">
      <w:bodyDiv w:val="1"/>
      <w:marLeft w:val="0"/>
      <w:marRight w:val="0"/>
      <w:marTop w:val="0"/>
      <w:marBottom w:val="0"/>
      <w:divBdr>
        <w:top w:val="none" w:sz="0" w:space="0" w:color="auto"/>
        <w:left w:val="none" w:sz="0" w:space="0" w:color="auto"/>
        <w:bottom w:val="none" w:sz="0" w:space="0" w:color="auto"/>
        <w:right w:val="none" w:sz="0" w:space="0" w:color="auto"/>
      </w:divBdr>
    </w:div>
    <w:div w:id="1316300204">
      <w:bodyDiv w:val="1"/>
      <w:marLeft w:val="0"/>
      <w:marRight w:val="0"/>
      <w:marTop w:val="0"/>
      <w:marBottom w:val="0"/>
      <w:divBdr>
        <w:top w:val="none" w:sz="0" w:space="0" w:color="auto"/>
        <w:left w:val="none" w:sz="0" w:space="0" w:color="auto"/>
        <w:bottom w:val="none" w:sz="0" w:space="0" w:color="auto"/>
        <w:right w:val="none" w:sz="0" w:space="0" w:color="auto"/>
      </w:divBdr>
    </w:div>
    <w:div w:id="1318457128">
      <w:bodyDiv w:val="1"/>
      <w:marLeft w:val="0"/>
      <w:marRight w:val="0"/>
      <w:marTop w:val="0"/>
      <w:marBottom w:val="0"/>
      <w:divBdr>
        <w:top w:val="none" w:sz="0" w:space="0" w:color="auto"/>
        <w:left w:val="none" w:sz="0" w:space="0" w:color="auto"/>
        <w:bottom w:val="none" w:sz="0" w:space="0" w:color="auto"/>
        <w:right w:val="none" w:sz="0" w:space="0" w:color="auto"/>
      </w:divBdr>
    </w:div>
    <w:div w:id="1318459136">
      <w:bodyDiv w:val="1"/>
      <w:marLeft w:val="0"/>
      <w:marRight w:val="0"/>
      <w:marTop w:val="0"/>
      <w:marBottom w:val="0"/>
      <w:divBdr>
        <w:top w:val="none" w:sz="0" w:space="0" w:color="auto"/>
        <w:left w:val="none" w:sz="0" w:space="0" w:color="auto"/>
        <w:bottom w:val="none" w:sz="0" w:space="0" w:color="auto"/>
        <w:right w:val="none" w:sz="0" w:space="0" w:color="auto"/>
      </w:divBdr>
    </w:div>
    <w:div w:id="1329554246">
      <w:bodyDiv w:val="1"/>
      <w:marLeft w:val="0"/>
      <w:marRight w:val="0"/>
      <w:marTop w:val="0"/>
      <w:marBottom w:val="0"/>
      <w:divBdr>
        <w:top w:val="none" w:sz="0" w:space="0" w:color="auto"/>
        <w:left w:val="none" w:sz="0" w:space="0" w:color="auto"/>
        <w:bottom w:val="none" w:sz="0" w:space="0" w:color="auto"/>
        <w:right w:val="none" w:sz="0" w:space="0" w:color="auto"/>
      </w:divBdr>
    </w:div>
    <w:div w:id="1342975142">
      <w:bodyDiv w:val="1"/>
      <w:marLeft w:val="0"/>
      <w:marRight w:val="0"/>
      <w:marTop w:val="0"/>
      <w:marBottom w:val="0"/>
      <w:divBdr>
        <w:top w:val="none" w:sz="0" w:space="0" w:color="auto"/>
        <w:left w:val="none" w:sz="0" w:space="0" w:color="auto"/>
        <w:bottom w:val="none" w:sz="0" w:space="0" w:color="auto"/>
        <w:right w:val="none" w:sz="0" w:space="0" w:color="auto"/>
      </w:divBdr>
    </w:div>
    <w:div w:id="1355693338">
      <w:bodyDiv w:val="1"/>
      <w:marLeft w:val="0"/>
      <w:marRight w:val="0"/>
      <w:marTop w:val="0"/>
      <w:marBottom w:val="0"/>
      <w:divBdr>
        <w:top w:val="none" w:sz="0" w:space="0" w:color="auto"/>
        <w:left w:val="none" w:sz="0" w:space="0" w:color="auto"/>
        <w:bottom w:val="none" w:sz="0" w:space="0" w:color="auto"/>
        <w:right w:val="none" w:sz="0" w:space="0" w:color="auto"/>
      </w:divBdr>
    </w:div>
    <w:div w:id="1355960272">
      <w:bodyDiv w:val="1"/>
      <w:marLeft w:val="0"/>
      <w:marRight w:val="0"/>
      <w:marTop w:val="0"/>
      <w:marBottom w:val="0"/>
      <w:divBdr>
        <w:top w:val="none" w:sz="0" w:space="0" w:color="auto"/>
        <w:left w:val="none" w:sz="0" w:space="0" w:color="auto"/>
        <w:bottom w:val="none" w:sz="0" w:space="0" w:color="auto"/>
        <w:right w:val="none" w:sz="0" w:space="0" w:color="auto"/>
      </w:divBdr>
    </w:div>
    <w:div w:id="1356924082">
      <w:bodyDiv w:val="1"/>
      <w:marLeft w:val="0"/>
      <w:marRight w:val="0"/>
      <w:marTop w:val="0"/>
      <w:marBottom w:val="0"/>
      <w:divBdr>
        <w:top w:val="none" w:sz="0" w:space="0" w:color="auto"/>
        <w:left w:val="none" w:sz="0" w:space="0" w:color="auto"/>
        <w:bottom w:val="none" w:sz="0" w:space="0" w:color="auto"/>
        <w:right w:val="none" w:sz="0" w:space="0" w:color="auto"/>
      </w:divBdr>
    </w:div>
    <w:div w:id="1357000246">
      <w:bodyDiv w:val="1"/>
      <w:marLeft w:val="0"/>
      <w:marRight w:val="0"/>
      <w:marTop w:val="0"/>
      <w:marBottom w:val="0"/>
      <w:divBdr>
        <w:top w:val="none" w:sz="0" w:space="0" w:color="auto"/>
        <w:left w:val="none" w:sz="0" w:space="0" w:color="auto"/>
        <w:bottom w:val="none" w:sz="0" w:space="0" w:color="auto"/>
        <w:right w:val="none" w:sz="0" w:space="0" w:color="auto"/>
      </w:divBdr>
    </w:div>
    <w:div w:id="1362509726">
      <w:bodyDiv w:val="1"/>
      <w:marLeft w:val="0"/>
      <w:marRight w:val="0"/>
      <w:marTop w:val="0"/>
      <w:marBottom w:val="0"/>
      <w:divBdr>
        <w:top w:val="none" w:sz="0" w:space="0" w:color="auto"/>
        <w:left w:val="none" w:sz="0" w:space="0" w:color="auto"/>
        <w:bottom w:val="none" w:sz="0" w:space="0" w:color="auto"/>
        <w:right w:val="none" w:sz="0" w:space="0" w:color="auto"/>
      </w:divBdr>
    </w:div>
    <w:div w:id="1370107820">
      <w:bodyDiv w:val="1"/>
      <w:marLeft w:val="0"/>
      <w:marRight w:val="0"/>
      <w:marTop w:val="0"/>
      <w:marBottom w:val="0"/>
      <w:divBdr>
        <w:top w:val="none" w:sz="0" w:space="0" w:color="auto"/>
        <w:left w:val="none" w:sz="0" w:space="0" w:color="auto"/>
        <w:bottom w:val="none" w:sz="0" w:space="0" w:color="auto"/>
        <w:right w:val="none" w:sz="0" w:space="0" w:color="auto"/>
      </w:divBdr>
    </w:div>
    <w:div w:id="1370952268">
      <w:bodyDiv w:val="1"/>
      <w:marLeft w:val="0"/>
      <w:marRight w:val="0"/>
      <w:marTop w:val="0"/>
      <w:marBottom w:val="0"/>
      <w:divBdr>
        <w:top w:val="none" w:sz="0" w:space="0" w:color="auto"/>
        <w:left w:val="none" w:sz="0" w:space="0" w:color="auto"/>
        <w:bottom w:val="none" w:sz="0" w:space="0" w:color="auto"/>
        <w:right w:val="none" w:sz="0" w:space="0" w:color="auto"/>
      </w:divBdr>
    </w:div>
    <w:div w:id="1371151734">
      <w:bodyDiv w:val="1"/>
      <w:marLeft w:val="0"/>
      <w:marRight w:val="0"/>
      <w:marTop w:val="0"/>
      <w:marBottom w:val="0"/>
      <w:divBdr>
        <w:top w:val="none" w:sz="0" w:space="0" w:color="auto"/>
        <w:left w:val="none" w:sz="0" w:space="0" w:color="auto"/>
        <w:bottom w:val="none" w:sz="0" w:space="0" w:color="auto"/>
        <w:right w:val="none" w:sz="0" w:space="0" w:color="auto"/>
      </w:divBdr>
    </w:div>
    <w:div w:id="1373919403">
      <w:bodyDiv w:val="1"/>
      <w:marLeft w:val="0"/>
      <w:marRight w:val="0"/>
      <w:marTop w:val="0"/>
      <w:marBottom w:val="0"/>
      <w:divBdr>
        <w:top w:val="none" w:sz="0" w:space="0" w:color="auto"/>
        <w:left w:val="none" w:sz="0" w:space="0" w:color="auto"/>
        <w:bottom w:val="none" w:sz="0" w:space="0" w:color="auto"/>
        <w:right w:val="none" w:sz="0" w:space="0" w:color="auto"/>
      </w:divBdr>
    </w:div>
    <w:div w:id="1378235438">
      <w:bodyDiv w:val="1"/>
      <w:marLeft w:val="0"/>
      <w:marRight w:val="0"/>
      <w:marTop w:val="0"/>
      <w:marBottom w:val="0"/>
      <w:divBdr>
        <w:top w:val="none" w:sz="0" w:space="0" w:color="auto"/>
        <w:left w:val="none" w:sz="0" w:space="0" w:color="auto"/>
        <w:bottom w:val="none" w:sz="0" w:space="0" w:color="auto"/>
        <w:right w:val="none" w:sz="0" w:space="0" w:color="auto"/>
      </w:divBdr>
    </w:div>
    <w:div w:id="1380204732">
      <w:bodyDiv w:val="1"/>
      <w:marLeft w:val="0"/>
      <w:marRight w:val="0"/>
      <w:marTop w:val="0"/>
      <w:marBottom w:val="0"/>
      <w:divBdr>
        <w:top w:val="none" w:sz="0" w:space="0" w:color="auto"/>
        <w:left w:val="none" w:sz="0" w:space="0" w:color="auto"/>
        <w:bottom w:val="none" w:sz="0" w:space="0" w:color="auto"/>
        <w:right w:val="none" w:sz="0" w:space="0" w:color="auto"/>
      </w:divBdr>
    </w:div>
    <w:div w:id="1383793933">
      <w:bodyDiv w:val="1"/>
      <w:marLeft w:val="0"/>
      <w:marRight w:val="0"/>
      <w:marTop w:val="0"/>
      <w:marBottom w:val="0"/>
      <w:divBdr>
        <w:top w:val="none" w:sz="0" w:space="0" w:color="auto"/>
        <w:left w:val="none" w:sz="0" w:space="0" w:color="auto"/>
        <w:bottom w:val="none" w:sz="0" w:space="0" w:color="auto"/>
        <w:right w:val="none" w:sz="0" w:space="0" w:color="auto"/>
      </w:divBdr>
    </w:div>
    <w:div w:id="1400641022">
      <w:bodyDiv w:val="1"/>
      <w:marLeft w:val="0"/>
      <w:marRight w:val="0"/>
      <w:marTop w:val="0"/>
      <w:marBottom w:val="0"/>
      <w:divBdr>
        <w:top w:val="none" w:sz="0" w:space="0" w:color="auto"/>
        <w:left w:val="none" w:sz="0" w:space="0" w:color="auto"/>
        <w:bottom w:val="none" w:sz="0" w:space="0" w:color="auto"/>
        <w:right w:val="none" w:sz="0" w:space="0" w:color="auto"/>
      </w:divBdr>
    </w:div>
    <w:div w:id="1410424891">
      <w:bodyDiv w:val="1"/>
      <w:marLeft w:val="0"/>
      <w:marRight w:val="0"/>
      <w:marTop w:val="0"/>
      <w:marBottom w:val="0"/>
      <w:divBdr>
        <w:top w:val="none" w:sz="0" w:space="0" w:color="auto"/>
        <w:left w:val="none" w:sz="0" w:space="0" w:color="auto"/>
        <w:bottom w:val="none" w:sz="0" w:space="0" w:color="auto"/>
        <w:right w:val="none" w:sz="0" w:space="0" w:color="auto"/>
      </w:divBdr>
    </w:div>
    <w:div w:id="1419981094">
      <w:bodyDiv w:val="1"/>
      <w:marLeft w:val="0"/>
      <w:marRight w:val="0"/>
      <w:marTop w:val="0"/>
      <w:marBottom w:val="0"/>
      <w:divBdr>
        <w:top w:val="none" w:sz="0" w:space="0" w:color="auto"/>
        <w:left w:val="none" w:sz="0" w:space="0" w:color="auto"/>
        <w:bottom w:val="none" w:sz="0" w:space="0" w:color="auto"/>
        <w:right w:val="none" w:sz="0" w:space="0" w:color="auto"/>
      </w:divBdr>
    </w:div>
    <w:div w:id="1424717942">
      <w:bodyDiv w:val="1"/>
      <w:marLeft w:val="0"/>
      <w:marRight w:val="0"/>
      <w:marTop w:val="0"/>
      <w:marBottom w:val="0"/>
      <w:divBdr>
        <w:top w:val="none" w:sz="0" w:space="0" w:color="auto"/>
        <w:left w:val="none" w:sz="0" w:space="0" w:color="auto"/>
        <w:bottom w:val="none" w:sz="0" w:space="0" w:color="auto"/>
        <w:right w:val="none" w:sz="0" w:space="0" w:color="auto"/>
      </w:divBdr>
    </w:div>
    <w:div w:id="1429882556">
      <w:bodyDiv w:val="1"/>
      <w:marLeft w:val="0"/>
      <w:marRight w:val="0"/>
      <w:marTop w:val="0"/>
      <w:marBottom w:val="0"/>
      <w:divBdr>
        <w:top w:val="none" w:sz="0" w:space="0" w:color="auto"/>
        <w:left w:val="none" w:sz="0" w:space="0" w:color="auto"/>
        <w:bottom w:val="none" w:sz="0" w:space="0" w:color="auto"/>
        <w:right w:val="none" w:sz="0" w:space="0" w:color="auto"/>
      </w:divBdr>
    </w:div>
    <w:div w:id="1434394853">
      <w:bodyDiv w:val="1"/>
      <w:marLeft w:val="0"/>
      <w:marRight w:val="0"/>
      <w:marTop w:val="0"/>
      <w:marBottom w:val="0"/>
      <w:divBdr>
        <w:top w:val="none" w:sz="0" w:space="0" w:color="auto"/>
        <w:left w:val="none" w:sz="0" w:space="0" w:color="auto"/>
        <w:bottom w:val="none" w:sz="0" w:space="0" w:color="auto"/>
        <w:right w:val="none" w:sz="0" w:space="0" w:color="auto"/>
      </w:divBdr>
    </w:div>
    <w:div w:id="1434476279">
      <w:bodyDiv w:val="1"/>
      <w:marLeft w:val="0"/>
      <w:marRight w:val="0"/>
      <w:marTop w:val="0"/>
      <w:marBottom w:val="0"/>
      <w:divBdr>
        <w:top w:val="none" w:sz="0" w:space="0" w:color="auto"/>
        <w:left w:val="none" w:sz="0" w:space="0" w:color="auto"/>
        <w:bottom w:val="none" w:sz="0" w:space="0" w:color="auto"/>
        <w:right w:val="none" w:sz="0" w:space="0" w:color="auto"/>
      </w:divBdr>
    </w:div>
    <w:div w:id="1434740804">
      <w:bodyDiv w:val="1"/>
      <w:marLeft w:val="0"/>
      <w:marRight w:val="0"/>
      <w:marTop w:val="0"/>
      <w:marBottom w:val="0"/>
      <w:divBdr>
        <w:top w:val="none" w:sz="0" w:space="0" w:color="auto"/>
        <w:left w:val="none" w:sz="0" w:space="0" w:color="auto"/>
        <w:bottom w:val="none" w:sz="0" w:space="0" w:color="auto"/>
        <w:right w:val="none" w:sz="0" w:space="0" w:color="auto"/>
      </w:divBdr>
    </w:div>
    <w:div w:id="1436905518">
      <w:bodyDiv w:val="1"/>
      <w:marLeft w:val="0"/>
      <w:marRight w:val="0"/>
      <w:marTop w:val="0"/>
      <w:marBottom w:val="0"/>
      <w:divBdr>
        <w:top w:val="none" w:sz="0" w:space="0" w:color="auto"/>
        <w:left w:val="none" w:sz="0" w:space="0" w:color="auto"/>
        <w:bottom w:val="none" w:sz="0" w:space="0" w:color="auto"/>
        <w:right w:val="none" w:sz="0" w:space="0" w:color="auto"/>
      </w:divBdr>
    </w:div>
    <w:div w:id="1438597465">
      <w:bodyDiv w:val="1"/>
      <w:marLeft w:val="0"/>
      <w:marRight w:val="0"/>
      <w:marTop w:val="0"/>
      <w:marBottom w:val="0"/>
      <w:divBdr>
        <w:top w:val="none" w:sz="0" w:space="0" w:color="auto"/>
        <w:left w:val="none" w:sz="0" w:space="0" w:color="auto"/>
        <w:bottom w:val="none" w:sz="0" w:space="0" w:color="auto"/>
        <w:right w:val="none" w:sz="0" w:space="0" w:color="auto"/>
      </w:divBdr>
    </w:div>
    <w:div w:id="1441947386">
      <w:bodyDiv w:val="1"/>
      <w:marLeft w:val="0"/>
      <w:marRight w:val="0"/>
      <w:marTop w:val="0"/>
      <w:marBottom w:val="0"/>
      <w:divBdr>
        <w:top w:val="none" w:sz="0" w:space="0" w:color="auto"/>
        <w:left w:val="none" w:sz="0" w:space="0" w:color="auto"/>
        <w:bottom w:val="none" w:sz="0" w:space="0" w:color="auto"/>
        <w:right w:val="none" w:sz="0" w:space="0" w:color="auto"/>
      </w:divBdr>
    </w:div>
    <w:div w:id="1457914205">
      <w:bodyDiv w:val="1"/>
      <w:marLeft w:val="0"/>
      <w:marRight w:val="0"/>
      <w:marTop w:val="0"/>
      <w:marBottom w:val="0"/>
      <w:divBdr>
        <w:top w:val="none" w:sz="0" w:space="0" w:color="auto"/>
        <w:left w:val="none" w:sz="0" w:space="0" w:color="auto"/>
        <w:bottom w:val="none" w:sz="0" w:space="0" w:color="auto"/>
        <w:right w:val="none" w:sz="0" w:space="0" w:color="auto"/>
      </w:divBdr>
    </w:div>
    <w:div w:id="1462458550">
      <w:bodyDiv w:val="1"/>
      <w:marLeft w:val="0"/>
      <w:marRight w:val="0"/>
      <w:marTop w:val="0"/>
      <w:marBottom w:val="0"/>
      <w:divBdr>
        <w:top w:val="none" w:sz="0" w:space="0" w:color="auto"/>
        <w:left w:val="none" w:sz="0" w:space="0" w:color="auto"/>
        <w:bottom w:val="none" w:sz="0" w:space="0" w:color="auto"/>
        <w:right w:val="none" w:sz="0" w:space="0" w:color="auto"/>
      </w:divBdr>
    </w:div>
    <w:div w:id="1474062155">
      <w:bodyDiv w:val="1"/>
      <w:marLeft w:val="0"/>
      <w:marRight w:val="0"/>
      <w:marTop w:val="0"/>
      <w:marBottom w:val="0"/>
      <w:divBdr>
        <w:top w:val="none" w:sz="0" w:space="0" w:color="auto"/>
        <w:left w:val="none" w:sz="0" w:space="0" w:color="auto"/>
        <w:bottom w:val="none" w:sz="0" w:space="0" w:color="auto"/>
        <w:right w:val="none" w:sz="0" w:space="0" w:color="auto"/>
      </w:divBdr>
    </w:div>
    <w:div w:id="1486242242">
      <w:bodyDiv w:val="1"/>
      <w:marLeft w:val="0"/>
      <w:marRight w:val="0"/>
      <w:marTop w:val="0"/>
      <w:marBottom w:val="0"/>
      <w:divBdr>
        <w:top w:val="none" w:sz="0" w:space="0" w:color="auto"/>
        <w:left w:val="none" w:sz="0" w:space="0" w:color="auto"/>
        <w:bottom w:val="none" w:sz="0" w:space="0" w:color="auto"/>
        <w:right w:val="none" w:sz="0" w:space="0" w:color="auto"/>
      </w:divBdr>
    </w:div>
    <w:div w:id="1492060793">
      <w:bodyDiv w:val="1"/>
      <w:marLeft w:val="0"/>
      <w:marRight w:val="0"/>
      <w:marTop w:val="0"/>
      <w:marBottom w:val="0"/>
      <w:divBdr>
        <w:top w:val="none" w:sz="0" w:space="0" w:color="auto"/>
        <w:left w:val="none" w:sz="0" w:space="0" w:color="auto"/>
        <w:bottom w:val="none" w:sz="0" w:space="0" w:color="auto"/>
        <w:right w:val="none" w:sz="0" w:space="0" w:color="auto"/>
      </w:divBdr>
    </w:div>
    <w:div w:id="1493328991">
      <w:bodyDiv w:val="1"/>
      <w:marLeft w:val="0"/>
      <w:marRight w:val="0"/>
      <w:marTop w:val="0"/>
      <w:marBottom w:val="0"/>
      <w:divBdr>
        <w:top w:val="none" w:sz="0" w:space="0" w:color="auto"/>
        <w:left w:val="none" w:sz="0" w:space="0" w:color="auto"/>
        <w:bottom w:val="none" w:sz="0" w:space="0" w:color="auto"/>
        <w:right w:val="none" w:sz="0" w:space="0" w:color="auto"/>
      </w:divBdr>
    </w:div>
    <w:div w:id="1503083660">
      <w:bodyDiv w:val="1"/>
      <w:marLeft w:val="0"/>
      <w:marRight w:val="0"/>
      <w:marTop w:val="0"/>
      <w:marBottom w:val="0"/>
      <w:divBdr>
        <w:top w:val="none" w:sz="0" w:space="0" w:color="auto"/>
        <w:left w:val="none" w:sz="0" w:space="0" w:color="auto"/>
        <w:bottom w:val="none" w:sz="0" w:space="0" w:color="auto"/>
        <w:right w:val="none" w:sz="0" w:space="0" w:color="auto"/>
      </w:divBdr>
    </w:div>
    <w:div w:id="1503161257">
      <w:bodyDiv w:val="1"/>
      <w:marLeft w:val="0"/>
      <w:marRight w:val="0"/>
      <w:marTop w:val="0"/>
      <w:marBottom w:val="0"/>
      <w:divBdr>
        <w:top w:val="none" w:sz="0" w:space="0" w:color="auto"/>
        <w:left w:val="none" w:sz="0" w:space="0" w:color="auto"/>
        <w:bottom w:val="none" w:sz="0" w:space="0" w:color="auto"/>
        <w:right w:val="none" w:sz="0" w:space="0" w:color="auto"/>
      </w:divBdr>
    </w:div>
    <w:div w:id="1504934126">
      <w:bodyDiv w:val="1"/>
      <w:marLeft w:val="0"/>
      <w:marRight w:val="0"/>
      <w:marTop w:val="0"/>
      <w:marBottom w:val="0"/>
      <w:divBdr>
        <w:top w:val="none" w:sz="0" w:space="0" w:color="auto"/>
        <w:left w:val="none" w:sz="0" w:space="0" w:color="auto"/>
        <w:bottom w:val="none" w:sz="0" w:space="0" w:color="auto"/>
        <w:right w:val="none" w:sz="0" w:space="0" w:color="auto"/>
      </w:divBdr>
    </w:div>
    <w:div w:id="1505782073">
      <w:bodyDiv w:val="1"/>
      <w:marLeft w:val="0"/>
      <w:marRight w:val="0"/>
      <w:marTop w:val="0"/>
      <w:marBottom w:val="0"/>
      <w:divBdr>
        <w:top w:val="none" w:sz="0" w:space="0" w:color="auto"/>
        <w:left w:val="none" w:sz="0" w:space="0" w:color="auto"/>
        <w:bottom w:val="none" w:sz="0" w:space="0" w:color="auto"/>
        <w:right w:val="none" w:sz="0" w:space="0" w:color="auto"/>
      </w:divBdr>
    </w:div>
    <w:div w:id="1507208227">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520385767">
      <w:bodyDiv w:val="1"/>
      <w:marLeft w:val="0"/>
      <w:marRight w:val="0"/>
      <w:marTop w:val="0"/>
      <w:marBottom w:val="0"/>
      <w:divBdr>
        <w:top w:val="none" w:sz="0" w:space="0" w:color="auto"/>
        <w:left w:val="none" w:sz="0" w:space="0" w:color="auto"/>
        <w:bottom w:val="none" w:sz="0" w:space="0" w:color="auto"/>
        <w:right w:val="none" w:sz="0" w:space="0" w:color="auto"/>
      </w:divBdr>
    </w:div>
    <w:div w:id="1523277557">
      <w:bodyDiv w:val="1"/>
      <w:marLeft w:val="0"/>
      <w:marRight w:val="0"/>
      <w:marTop w:val="0"/>
      <w:marBottom w:val="0"/>
      <w:divBdr>
        <w:top w:val="none" w:sz="0" w:space="0" w:color="auto"/>
        <w:left w:val="none" w:sz="0" w:space="0" w:color="auto"/>
        <w:bottom w:val="none" w:sz="0" w:space="0" w:color="auto"/>
        <w:right w:val="none" w:sz="0" w:space="0" w:color="auto"/>
      </w:divBdr>
    </w:div>
    <w:div w:id="1526483388">
      <w:bodyDiv w:val="1"/>
      <w:marLeft w:val="0"/>
      <w:marRight w:val="0"/>
      <w:marTop w:val="0"/>
      <w:marBottom w:val="0"/>
      <w:divBdr>
        <w:top w:val="none" w:sz="0" w:space="0" w:color="auto"/>
        <w:left w:val="none" w:sz="0" w:space="0" w:color="auto"/>
        <w:bottom w:val="none" w:sz="0" w:space="0" w:color="auto"/>
        <w:right w:val="none" w:sz="0" w:space="0" w:color="auto"/>
      </w:divBdr>
    </w:div>
    <w:div w:id="1527013353">
      <w:bodyDiv w:val="1"/>
      <w:marLeft w:val="0"/>
      <w:marRight w:val="0"/>
      <w:marTop w:val="0"/>
      <w:marBottom w:val="0"/>
      <w:divBdr>
        <w:top w:val="none" w:sz="0" w:space="0" w:color="auto"/>
        <w:left w:val="none" w:sz="0" w:space="0" w:color="auto"/>
        <w:bottom w:val="none" w:sz="0" w:space="0" w:color="auto"/>
        <w:right w:val="none" w:sz="0" w:space="0" w:color="auto"/>
      </w:divBdr>
    </w:div>
    <w:div w:id="1549294200">
      <w:bodyDiv w:val="1"/>
      <w:marLeft w:val="0"/>
      <w:marRight w:val="0"/>
      <w:marTop w:val="0"/>
      <w:marBottom w:val="0"/>
      <w:divBdr>
        <w:top w:val="none" w:sz="0" w:space="0" w:color="auto"/>
        <w:left w:val="none" w:sz="0" w:space="0" w:color="auto"/>
        <w:bottom w:val="none" w:sz="0" w:space="0" w:color="auto"/>
        <w:right w:val="none" w:sz="0" w:space="0" w:color="auto"/>
      </w:divBdr>
    </w:div>
    <w:div w:id="1554926196">
      <w:bodyDiv w:val="1"/>
      <w:marLeft w:val="0"/>
      <w:marRight w:val="0"/>
      <w:marTop w:val="0"/>
      <w:marBottom w:val="0"/>
      <w:divBdr>
        <w:top w:val="none" w:sz="0" w:space="0" w:color="auto"/>
        <w:left w:val="none" w:sz="0" w:space="0" w:color="auto"/>
        <w:bottom w:val="none" w:sz="0" w:space="0" w:color="auto"/>
        <w:right w:val="none" w:sz="0" w:space="0" w:color="auto"/>
      </w:divBdr>
    </w:div>
    <w:div w:id="1561331608">
      <w:bodyDiv w:val="1"/>
      <w:marLeft w:val="0"/>
      <w:marRight w:val="0"/>
      <w:marTop w:val="0"/>
      <w:marBottom w:val="0"/>
      <w:divBdr>
        <w:top w:val="none" w:sz="0" w:space="0" w:color="auto"/>
        <w:left w:val="none" w:sz="0" w:space="0" w:color="auto"/>
        <w:bottom w:val="none" w:sz="0" w:space="0" w:color="auto"/>
        <w:right w:val="none" w:sz="0" w:space="0" w:color="auto"/>
      </w:divBdr>
    </w:div>
    <w:div w:id="1570336530">
      <w:bodyDiv w:val="1"/>
      <w:marLeft w:val="0"/>
      <w:marRight w:val="0"/>
      <w:marTop w:val="0"/>
      <w:marBottom w:val="0"/>
      <w:divBdr>
        <w:top w:val="none" w:sz="0" w:space="0" w:color="auto"/>
        <w:left w:val="none" w:sz="0" w:space="0" w:color="auto"/>
        <w:bottom w:val="none" w:sz="0" w:space="0" w:color="auto"/>
        <w:right w:val="none" w:sz="0" w:space="0" w:color="auto"/>
      </w:divBdr>
    </w:div>
    <w:div w:id="1580096078">
      <w:bodyDiv w:val="1"/>
      <w:marLeft w:val="0"/>
      <w:marRight w:val="0"/>
      <w:marTop w:val="0"/>
      <w:marBottom w:val="0"/>
      <w:divBdr>
        <w:top w:val="none" w:sz="0" w:space="0" w:color="auto"/>
        <w:left w:val="none" w:sz="0" w:space="0" w:color="auto"/>
        <w:bottom w:val="none" w:sz="0" w:space="0" w:color="auto"/>
        <w:right w:val="none" w:sz="0" w:space="0" w:color="auto"/>
      </w:divBdr>
    </w:div>
    <w:div w:id="1588339925">
      <w:bodyDiv w:val="1"/>
      <w:marLeft w:val="0"/>
      <w:marRight w:val="0"/>
      <w:marTop w:val="0"/>
      <w:marBottom w:val="0"/>
      <w:divBdr>
        <w:top w:val="none" w:sz="0" w:space="0" w:color="auto"/>
        <w:left w:val="none" w:sz="0" w:space="0" w:color="auto"/>
        <w:bottom w:val="none" w:sz="0" w:space="0" w:color="auto"/>
        <w:right w:val="none" w:sz="0" w:space="0" w:color="auto"/>
      </w:divBdr>
    </w:div>
    <w:div w:id="1594587274">
      <w:bodyDiv w:val="1"/>
      <w:marLeft w:val="0"/>
      <w:marRight w:val="0"/>
      <w:marTop w:val="0"/>
      <w:marBottom w:val="0"/>
      <w:divBdr>
        <w:top w:val="none" w:sz="0" w:space="0" w:color="auto"/>
        <w:left w:val="none" w:sz="0" w:space="0" w:color="auto"/>
        <w:bottom w:val="none" w:sz="0" w:space="0" w:color="auto"/>
        <w:right w:val="none" w:sz="0" w:space="0" w:color="auto"/>
      </w:divBdr>
    </w:div>
    <w:div w:id="1605459972">
      <w:bodyDiv w:val="1"/>
      <w:marLeft w:val="0"/>
      <w:marRight w:val="0"/>
      <w:marTop w:val="0"/>
      <w:marBottom w:val="0"/>
      <w:divBdr>
        <w:top w:val="none" w:sz="0" w:space="0" w:color="auto"/>
        <w:left w:val="none" w:sz="0" w:space="0" w:color="auto"/>
        <w:bottom w:val="none" w:sz="0" w:space="0" w:color="auto"/>
        <w:right w:val="none" w:sz="0" w:space="0" w:color="auto"/>
      </w:divBdr>
    </w:div>
    <w:div w:id="1617441099">
      <w:bodyDiv w:val="1"/>
      <w:marLeft w:val="0"/>
      <w:marRight w:val="0"/>
      <w:marTop w:val="0"/>
      <w:marBottom w:val="0"/>
      <w:divBdr>
        <w:top w:val="none" w:sz="0" w:space="0" w:color="auto"/>
        <w:left w:val="none" w:sz="0" w:space="0" w:color="auto"/>
        <w:bottom w:val="none" w:sz="0" w:space="0" w:color="auto"/>
        <w:right w:val="none" w:sz="0" w:space="0" w:color="auto"/>
      </w:divBdr>
    </w:div>
    <w:div w:id="1621063674">
      <w:bodyDiv w:val="1"/>
      <w:marLeft w:val="0"/>
      <w:marRight w:val="0"/>
      <w:marTop w:val="0"/>
      <w:marBottom w:val="0"/>
      <w:divBdr>
        <w:top w:val="none" w:sz="0" w:space="0" w:color="auto"/>
        <w:left w:val="none" w:sz="0" w:space="0" w:color="auto"/>
        <w:bottom w:val="none" w:sz="0" w:space="0" w:color="auto"/>
        <w:right w:val="none" w:sz="0" w:space="0" w:color="auto"/>
      </w:divBdr>
    </w:div>
    <w:div w:id="1624650361">
      <w:bodyDiv w:val="1"/>
      <w:marLeft w:val="0"/>
      <w:marRight w:val="0"/>
      <w:marTop w:val="0"/>
      <w:marBottom w:val="0"/>
      <w:divBdr>
        <w:top w:val="none" w:sz="0" w:space="0" w:color="auto"/>
        <w:left w:val="none" w:sz="0" w:space="0" w:color="auto"/>
        <w:bottom w:val="none" w:sz="0" w:space="0" w:color="auto"/>
        <w:right w:val="none" w:sz="0" w:space="0" w:color="auto"/>
      </w:divBdr>
    </w:div>
    <w:div w:id="1625230266">
      <w:bodyDiv w:val="1"/>
      <w:marLeft w:val="0"/>
      <w:marRight w:val="0"/>
      <w:marTop w:val="0"/>
      <w:marBottom w:val="0"/>
      <w:divBdr>
        <w:top w:val="none" w:sz="0" w:space="0" w:color="auto"/>
        <w:left w:val="none" w:sz="0" w:space="0" w:color="auto"/>
        <w:bottom w:val="none" w:sz="0" w:space="0" w:color="auto"/>
        <w:right w:val="none" w:sz="0" w:space="0" w:color="auto"/>
      </w:divBdr>
    </w:div>
    <w:div w:id="1629431278">
      <w:bodyDiv w:val="1"/>
      <w:marLeft w:val="0"/>
      <w:marRight w:val="0"/>
      <w:marTop w:val="0"/>
      <w:marBottom w:val="0"/>
      <w:divBdr>
        <w:top w:val="none" w:sz="0" w:space="0" w:color="auto"/>
        <w:left w:val="none" w:sz="0" w:space="0" w:color="auto"/>
        <w:bottom w:val="none" w:sz="0" w:space="0" w:color="auto"/>
        <w:right w:val="none" w:sz="0" w:space="0" w:color="auto"/>
      </w:divBdr>
    </w:div>
    <w:div w:id="1633558553">
      <w:bodyDiv w:val="1"/>
      <w:marLeft w:val="0"/>
      <w:marRight w:val="0"/>
      <w:marTop w:val="0"/>
      <w:marBottom w:val="0"/>
      <w:divBdr>
        <w:top w:val="none" w:sz="0" w:space="0" w:color="auto"/>
        <w:left w:val="none" w:sz="0" w:space="0" w:color="auto"/>
        <w:bottom w:val="none" w:sz="0" w:space="0" w:color="auto"/>
        <w:right w:val="none" w:sz="0" w:space="0" w:color="auto"/>
      </w:divBdr>
    </w:div>
    <w:div w:id="1636060583">
      <w:bodyDiv w:val="1"/>
      <w:marLeft w:val="0"/>
      <w:marRight w:val="0"/>
      <w:marTop w:val="0"/>
      <w:marBottom w:val="0"/>
      <w:divBdr>
        <w:top w:val="none" w:sz="0" w:space="0" w:color="auto"/>
        <w:left w:val="none" w:sz="0" w:space="0" w:color="auto"/>
        <w:bottom w:val="none" w:sz="0" w:space="0" w:color="auto"/>
        <w:right w:val="none" w:sz="0" w:space="0" w:color="auto"/>
      </w:divBdr>
    </w:div>
    <w:div w:id="1644384824">
      <w:bodyDiv w:val="1"/>
      <w:marLeft w:val="0"/>
      <w:marRight w:val="0"/>
      <w:marTop w:val="0"/>
      <w:marBottom w:val="0"/>
      <w:divBdr>
        <w:top w:val="none" w:sz="0" w:space="0" w:color="auto"/>
        <w:left w:val="none" w:sz="0" w:space="0" w:color="auto"/>
        <w:bottom w:val="none" w:sz="0" w:space="0" w:color="auto"/>
        <w:right w:val="none" w:sz="0" w:space="0" w:color="auto"/>
      </w:divBdr>
      <w:divsChild>
        <w:div w:id="198398486">
          <w:marLeft w:val="0"/>
          <w:marRight w:val="0"/>
          <w:marTop w:val="0"/>
          <w:marBottom w:val="0"/>
          <w:divBdr>
            <w:top w:val="none" w:sz="0" w:space="0" w:color="auto"/>
            <w:left w:val="none" w:sz="0" w:space="0" w:color="auto"/>
            <w:bottom w:val="none" w:sz="0" w:space="0" w:color="auto"/>
            <w:right w:val="none" w:sz="0" w:space="0" w:color="auto"/>
          </w:divBdr>
        </w:div>
        <w:div w:id="350382399">
          <w:marLeft w:val="0"/>
          <w:marRight w:val="0"/>
          <w:marTop w:val="0"/>
          <w:marBottom w:val="0"/>
          <w:divBdr>
            <w:top w:val="none" w:sz="0" w:space="0" w:color="auto"/>
            <w:left w:val="none" w:sz="0" w:space="0" w:color="auto"/>
            <w:bottom w:val="none" w:sz="0" w:space="0" w:color="auto"/>
            <w:right w:val="none" w:sz="0" w:space="0" w:color="auto"/>
          </w:divBdr>
        </w:div>
        <w:div w:id="423503436">
          <w:marLeft w:val="0"/>
          <w:marRight w:val="0"/>
          <w:marTop w:val="0"/>
          <w:marBottom w:val="0"/>
          <w:divBdr>
            <w:top w:val="none" w:sz="0" w:space="0" w:color="auto"/>
            <w:left w:val="none" w:sz="0" w:space="0" w:color="auto"/>
            <w:bottom w:val="none" w:sz="0" w:space="0" w:color="auto"/>
            <w:right w:val="none" w:sz="0" w:space="0" w:color="auto"/>
          </w:divBdr>
        </w:div>
        <w:div w:id="763375902">
          <w:marLeft w:val="0"/>
          <w:marRight w:val="0"/>
          <w:marTop w:val="0"/>
          <w:marBottom w:val="0"/>
          <w:divBdr>
            <w:top w:val="none" w:sz="0" w:space="0" w:color="auto"/>
            <w:left w:val="none" w:sz="0" w:space="0" w:color="auto"/>
            <w:bottom w:val="none" w:sz="0" w:space="0" w:color="auto"/>
            <w:right w:val="none" w:sz="0" w:space="0" w:color="auto"/>
          </w:divBdr>
        </w:div>
        <w:div w:id="801264244">
          <w:marLeft w:val="0"/>
          <w:marRight w:val="0"/>
          <w:marTop w:val="0"/>
          <w:marBottom w:val="0"/>
          <w:divBdr>
            <w:top w:val="none" w:sz="0" w:space="0" w:color="auto"/>
            <w:left w:val="none" w:sz="0" w:space="0" w:color="auto"/>
            <w:bottom w:val="none" w:sz="0" w:space="0" w:color="auto"/>
            <w:right w:val="none" w:sz="0" w:space="0" w:color="auto"/>
          </w:divBdr>
        </w:div>
        <w:div w:id="900480376">
          <w:marLeft w:val="0"/>
          <w:marRight w:val="0"/>
          <w:marTop w:val="0"/>
          <w:marBottom w:val="0"/>
          <w:divBdr>
            <w:top w:val="none" w:sz="0" w:space="0" w:color="auto"/>
            <w:left w:val="none" w:sz="0" w:space="0" w:color="auto"/>
            <w:bottom w:val="none" w:sz="0" w:space="0" w:color="auto"/>
            <w:right w:val="none" w:sz="0" w:space="0" w:color="auto"/>
          </w:divBdr>
        </w:div>
        <w:div w:id="936062059">
          <w:marLeft w:val="0"/>
          <w:marRight w:val="0"/>
          <w:marTop w:val="0"/>
          <w:marBottom w:val="0"/>
          <w:divBdr>
            <w:top w:val="none" w:sz="0" w:space="0" w:color="auto"/>
            <w:left w:val="none" w:sz="0" w:space="0" w:color="auto"/>
            <w:bottom w:val="none" w:sz="0" w:space="0" w:color="auto"/>
            <w:right w:val="none" w:sz="0" w:space="0" w:color="auto"/>
          </w:divBdr>
        </w:div>
        <w:div w:id="1010107546">
          <w:marLeft w:val="0"/>
          <w:marRight w:val="0"/>
          <w:marTop w:val="0"/>
          <w:marBottom w:val="0"/>
          <w:divBdr>
            <w:top w:val="none" w:sz="0" w:space="0" w:color="auto"/>
            <w:left w:val="none" w:sz="0" w:space="0" w:color="auto"/>
            <w:bottom w:val="none" w:sz="0" w:space="0" w:color="auto"/>
            <w:right w:val="none" w:sz="0" w:space="0" w:color="auto"/>
          </w:divBdr>
        </w:div>
        <w:div w:id="1133793788">
          <w:marLeft w:val="0"/>
          <w:marRight w:val="0"/>
          <w:marTop w:val="0"/>
          <w:marBottom w:val="0"/>
          <w:divBdr>
            <w:top w:val="none" w:sz="0" w:space="0" w:color="auto"/>
            <w:left w:val="none" w:sz="0" w:space="0" w:color="auto"/>
            <w:bottom w:val="none" w:sz="0" w:space="0" w:color="auto"/>
            <w:right w:val="none" w:sz="0" w:space="0" w:color="auto"/>
          </w:divBdr>
        </w:div>
        <w:div w:id="1184250126">
          <w:marLeft w:val="0"/>
          <w:marRight w:val="0"/>
          <w:marTop w:val="0"/>
          <w:marBottom w:val="0"/>
          <w:divBdr>
            <w:top w:val="none" w:sz="0" w:space="0" w:color="auto"/>
            <w:left w:val="none" w:sz="0" w:space="0" w:color="auto"/>
            <w:bottom w:val="none" w:sz="0" w:space="0" w:color="auto"/>
            <w:right w:val="none" w:sz="0" w:space="0" w:color="auto"/>
          </w:divBdr>
        </w:div>
        <w:div w:id="1330524583">
          <w:marLeft w:val="0"/>
          <w:marRight w:val="0"/>
          <w:marTop w:val="0"/>
          <w:marBottom w:val="0"/>
          <w:divBdr>
            <w:top w:val="none" w:sz="0" w:space="0" w:color="auto"/>
            <w:left w:val="none" w:sz="0" w:space="0" w:color="auto"/>
            <w:bottom w:val="none" w:sz="0" w:space="0" w:color="auto"/>
            <w:right w:val="none" w:sz="0" w:space="0" w:color="auto"/>
          </w:divBdr>
        </w:div>
        <w:div w:id="1345748183">
          <w:marLeft w:val="0"/>
          <w:marRight w:val="0"/>
          <w:marTop w:val="0"/>
          <w:marBottom w:val="0"/>
          <w:divBdr>
            <w:top w:val="none" w:sz="0" w:space="0" w:color="auto"/>
            <w:left w:val="none" w:sz="0" w:space="0" w:color="auto"/>
            <w:bottom w:val="none" w:sz="0" w:space="0" w:color="auto"/>
            <w:right w:val="none" w:sz="0" w:space="0" w:color="auto"/>
          </w:divBdr>
        </w:div>
        <w:div w:id="1365714980">
          <w:marLeft w:val="0"/>
          <w:marRight w:val="0"/>
          <w:marTop w:val="0"/>
          <w:marBottom w:val="0"/>
          <w:divBdr>
            <w:top w:val="none" w:sz="0" w:space="0" w:color="auto"/>
            <w:left w:val="none" w:sz="0" w:space="0" w:color="auto"/>
            <w:bottom w:val="none" w:sz="0" w:space="0" w:color="auto"/>
            <w:right w:val="none" w:sz="0" w:space="0" w:color="auto"/>
          </w:divBdr>
        </w:div>
        <w:div w:id="1524661479">
          <w:marLeft w:val="0"/>
          <w:marRight w:val="0"/>
          <w:marTop w:val="0"/>
          <w:marBottom w:val="0"/>
          <w:divBdr>
            <w:top w:val="none" w:sz="0" w:space="0" w:color="auto"/>
            <w:left w:val="none" w:sz="0" w:space="0" w:color="auto"/>
            <w:bottom w:val="none" w:sz="0" w:space="0" w:color="auto"/>
            <w:right w:val="none" w:sz="0" w:space="0" w:color="auto"/>
          </w:divBdr>
        </w:div>
        <w:div w:id="1599286580">
          <w:marLeft w:val="0"/>
          <w:marRight w:val="0"/>
          <w:marTop w:val="0"/>
          <w:marBottom w:val="0"/>
          <w:divBdr>
            <w:top w:val="none" w:sz="0" w:space="0" w:color="auto"/>
            <w:left w:val="none" w:sz="0" w:space="0" w:color="auto"/>
            <w:bottom w:val="none" w:sz="0" w:space="0" w:color="auto"/>
            <w:right w:val="none" w:sz="0" w:space="0" w:color="auto"/>
          </w:divBdr>
        </w:div>
        <w:div w:id="1809669168">
          <w:marLeft w:val="0"/>
          <w:marRight w:val="0"/>
          <w:marTop w:val="0"/>
          <w:marBottom w:val="0"/>
          <w:divBdr>
            <w:top w:val="none" w:sz="0" w:space="0" w:color="auto"/>
            <w:left w:val="none" w:sz="0" w:space="0" w:color="auto"/>
            <w:bottom w:val="none" w:sz="0" w:space="0" w:color="auto"/>
            <w:right w:val="none" w:sz="0" w:space="0" w:color="auto"/>
          </w:divBdr>
        </w:div>
        <w:div w:id="1837261361">
          <w:marLeft w:val="0"/>
          <w:marRight w:val="0"/>
          <w:marTop w:val="0"/>
          <w:marBottom w:val="0"/>
          <w:divBdr>
            <w:top w:val="none" w:sz="0" w:space="0" w:color="auto"/>
            <w:left w:val="none" w:sz="0" w:space="0" w:color="auto"/>
            <w:bottom w:val="none" w:sz="0" w:space="0" w:color="auto"/>
            <w:right w:val="none" w:sz="0" w:space="0" w:color="auto"/>
          </w:divBdr>
        </w:div>
        <w:div w:id="1881281500">
          <w:marLeft w:val="0"/>
          <w:marRight w:val="0"/>
          <w:marTop w:val="0"/>
          <w:marBottom w:val="0"/>
          <w:divBdr>
            <w:top w:val="none" w:sz="0" w:space="0" w:color="auto"/>
            <w:left w:val="none" w:sz="0" w:space="0" w:color="auto"/>
            <w:bottom w:val="none" w:sz="0" w:space="0" w:color="auto"/>
            <w:right w:val="none" w:sz="0" w:space="0" w:color="auto"/>
          </w:divBdr>
        </w:div>
        <w:div w:id="2022580841">
          <w:marLeft w:val="0"/>
          <w:marRight w:val="0"/>
          <w:marTop w:val="0"/>
          <w:marBottom w:val="0"/>
          <w:divBdr>
            <w:top w:val="none" w:sz="0" w:space="0" w:color="auto"/>
            <w:left w:val="none" w:sz="0" w:space="0" w:color="auto"/>
            <w:bottom w:val="none" w:sz="0" w:space="0" w:color="auto"/>
            <w:right w:val="none" w:sz="0" w:space="0" w:color="auto"/>
          </w:divBdr>
        </w:div>
      </w:divsChild>
    </w:div>
    <w:div w:id="1654021586">
      <w:bodyDiv w:val="1"/>
      <w:marLeft w:val="0"/>
      <w:marRight w:val="0"/>
      <w:marTop w:val="0"/>
      <w:marBottom w:val="0"/>
      <w:divBdr>
        <w:top w:val="none" w:sz="0" w:space="0" w:color="auto"/>
        <w:left w:val="none" w:sz="0" w:space="0" w:color="auto"/>
        <w:bottom w:val="none" w:sz="0" w:space="0" w:color="auto"/>
        <w:right w:val="none" w:sz="0" w:space="0" w:color="auto"/>
      </w:divBdr>
    </w:div>
    <w:div w:id="1658879182">
      <w:bodyDiv w:val="1"/>
      <w:marLeft w:val="0"/>
      <w:marRight w:val="0"/>
      <w:marTop w:val="0"/>
      <w:marBottom w:val="0"/>
      <w:divBdr>
        <w:top w:val="none" w:sz="0" w:space="0" w:color="auto"/>
        <w:left w:val="none" w:sz="0" w:space="0" w:color="auto"/>
        <w:bottom w:val="none" w:sz="0" w:space="0" w:color="auto"/>
        <w:right w:val="none" w:sz="0" w:space="0" w:color="auto"/>
      </w:divBdr>
    </w:div>
    <w:div w:id="1664551340">
      <w:bodyDiv w:val="1"/>
      <w:marLeft w:val="0"/>
      <w:marRight w:val="0"/>
      <w:marTop w:val="0"/>
      <w:marBottom w:val="0"/>
      <w:divBdr>
        <w:top w:val="none" w:sz="0" w:space="0" w:color="auto"/>
        <w:left w:val="none" w:sz="0" w:space="0" w:color="auto"/>
        <w:bottom w:val="none" w:sz="0" w:space="0" w:color="auto"/>
        <w:right w:val="none" w:sz="0" w:space="0" w:color="auto"/>
      </w:divBdr>
    </w:div>
    <w:div w:id="1664970490">
      <w:bodyDiv w:val="1"/>
      <w:marLeft w:val="0"/>
      <w:marRight w:val="0"/>
      <w:marTop w:val="0"/>
      <w:marBottom w:val="0"/>
      <w:divBdr>
        <w:top w:val="none" w:sz="0" w:space="0" w:color="auto"/>
        <w:left w:val="none" w:sz="0" w:space="0" w:color="auto"/>
        <w:bottom w:val="none" w:sz="0" w:space="0" w:color="auto"/>
        <w:right w:val="none" w:sz="0" w:space="0" w:color="auto"/>
      </w:divBdr>
    </w:div>
    <w:div w:id="1665160345">
      <w:bodyDiv w:val="1"/>
      <w:marLeft w:val="0"/>
      <w:marRight w:val="0"/>
      <w:marTop w:val="0"/>
      <w:marBottom w:val="0"/>
      <w:divBdr>
        <w:top w:val="none" w:sz="0" w:space="0" w:color="auto"/>
        <w:left w:val="none" w:sz="0" w:space="0" w:color="auto"/>
        <w:bottom w:val="none" w:sz="0" w:space="0" w:color="auto"/>
        <w:right w:val="none" w:sz="0" w:space="0" w:color="auto"/>
      </w:divBdr>
    </w:div>
    <w:div w:id="1667172858">
      <w:bodyDiv w:val="1"/>
      <w:marLeft w:val="0"/>
      <w:marRight w:val="0"/>
      <w:marTop w:val="0"/>
      <w:marBottom w:val="0"/>
      <w:divBdr>
        <w:top w:val="none" w:sz="0" w:space="0" w:color="auto"/>
        <w:left w:val="none" w:sz="0" w:space="0" w:color="auto"/>
        <w:bottom w:val="none" w:sz="0" w:space="0" w:color="auto"/>
        <w:right w:val="none" w:sz="0" w:space="0" w:color="auto"/>
      </w:divBdr>
    </w:div>
    <w:div w:id="1680698396">
      <w:bodyDiv w:val="1"/>
      <w:marLeft w:val="0"/>
      <w:marRight w:val="0"/>
      <w:marTop w:val="0"/>
      <w:marBottom w:val="0"/>
      <w:divBdr>
        <w:top w:val="none" w:sz="0" w:space="0" w:color="auto"/>
        <w:left w:val="none" w:sz="0" w:space="0" w:color="auto"/>
        <w:bottom w:val="none" w:sz="0" w:space="0" w:color="auto"/>
        <w:right w:val="none" w:sz="0" w:space="0" w:color="auto"/>
      </w:divBdr>
    </w:div>
    <w:div w:id="1683898346">
      <w:bodyDiv w:val="1"/>
      <w:marLeft w:val="0"/>
      <w:marRight w:val="0"/>
      <w:marTop w:val="0"/>
      <w:marBottom w:val="0"/>
      <w:divBdr>
        <w:top w:val="none" w:sz="0" w:space="0" w:color="auto"/>
        <w:left w:val="none" w:sz="0" w:space="0" w:color="auto"/>
        <w:bottom w:val="none" w:sz="0" w:space="0" w:color="auto"/>
        <w:right w:val="none" w:sz="0" w:space="0" w:color="auto"/>
      </w:divBdr>
    </w:div>
    <w:div w:id="1683966973">
      <w:bodyDiv w:val="1"/>
      <w:marLeft w:val="0"/>
      <w:marRight w:val="0"/>
      <w:marTop w:val="0"/>
      <w:marBottom w:val="0"/>
      <w:divBdr>
        <w:top w:val="none" w:sz="0" w:space="0" w:color="auto"/>
        <w:left w:val="none" w:sz="0" w:space="0" w:color="auto"/>
        <w:bottom w:val="none" w:sz="0" w:space="0" w:color="auto"/>
        <w:right w:val="none" w:sz="0" w:space="0" w:color="auto"/>
      </w:divBdr>
    </w:div>
    <w:div w:id="1685278212">
      <w:bodyDiv w:val="1"/>
      <w:marLeft w:val="0"/>
      <w:marRight w:val="0"/>
      <w:marTop w:val="0"/>
      <w:marBottom w:val="0"/>
      <w:divBdr>
        <w:top w:val="none" w:sz="0" w:space="0" w:color="auto"/>
        <w:left w:val="none" w:sz="0" w:space="0" w:color="auto"/>
        <w:bottom w:val="none" w:sz="0" w:space="0" w:color="auto"/>
        <w:right w:val="none" w:sz="0" w:space="0" w:color="auto"/>
      </w:divBdr>
      <w:divsChild>
        <w:div w:id="280918604">
          <w:marLeft w:val="0"/>
          <w:marRight w:val="0"/>
          <w:marTop w:val="0"/>
          <w:marBottom w:val="0"/>
          <w:divBdr>
            <w:top w:val="none" w:sz="0" w:space="0" w:color="auto"/>
            <w:left w:val="none" w:sz="0" w:space="0" w:color="auto"/>
            <w:bottom w:val="none" w:sz="0" w:space="0" w:color="auto"/>
            <w:right w:val="none" w:sz="0" w:space="0" w:color="auto"/>
          </w:divBdr>
        </w:div>
        <w:div w:id="749693505">
          <w:marLeft w:val="0"/>
          <w:marRight w:val="0"/>
          <w:marTop w:val="0"/>
          <w:marBottom w:val="0"/>
          <w:divBdr>
            <w:top w:val="none" w:sz="0" w:space="0" w:color="auto"/>
            <w:left w:val="none" w:sz="0" w:space="0" w:color="auto"/>
            <w:bottom w:val="none" w:sz="0" w:space="0" w:color="auto"/>
            <w:right w:val="none" w:sz="0" w:space="0" w:color="auto"/>
          </w:divBdr>
        </w:div>
        <w:div w:id="1773352581">
          <w:marLeft w:val="0"/>
          <w:marRight w:val="0"/>
          <w:marTop w:val="0"/>
          <w:marBottom w:val="0"/>
          <w:divBdr>
            <w:top w:val="none" w:sz="0" w:space="0" w:color="auto"/>
            <w:left w:val="none" w:sz="0" w:space="0" w:color="auto"/>
            <w:bottom w:val="none" w:sz="0" w:space="0" w:color="auto"/>
            <w:right w:val="none" w:sz="0" w:space="0" w:color="auto"/>
          </w:divBdr>
        </w:div>
        <w:div w:id="1848446203">
          <w:marLeft w:val="0"/>
          <w:marRight w:val="0"/>
          <w:marTop w:val="0"/>
          <w:marBottom w:val="0"/>
          <w:divBdr>
            <w:top w:val="none" w:sz="0" w:space="0" w:color="auto"/>
            <w:left w:val="none" w:sz="0" w:space="0" w:color="auto"/>
            <w:bottom w:val="none" w:sz="0" w:space="0" w:color="auto"/>
            <w:right w:val="none" w:sz="0" w:space="0" w:color="auto"/>
          </w:divBdr>
        </w:div>
      </w:divsChild>
    </w:div>
    <w:div w:id="1686520756">
      <w:bodyDiv w:val="1"/>
      <w:marLeft w:val="0"/>
      <w:marRight w:val="0"/>
      <w:marTop w:val="0"/>
      <w:marBottom w:val="0"/>
      <w:divBdr>
        <w:top w:val="none" w:sz="0" w:space="0" w:color="auto"/>
        <w:left w:val="none" w:sz="0" w:space="0" w:color="auto"/>
        <w:bottom w:val="none" w:sz="0" w:space="0" w:color="auto"/>
        <w:right w:val="none" w:sz="0" w:space="0" w:color="auto"/>
      </w:divBdr>
    </w:div>
    <w:div w:id="1699701407">
      <w:bodyDiv w:val="1"/>
      <w:marLeft w:val="0"/>
      <w:marRight w:val="0"/>
      <w:marTop w:val="0"/>
      <w:marBottom w:val="0"/>
      <w:divBdr>
        <w:top w:val="none" w:sz="0" w:space="0" w:color="auto"/>
        <w:left w:val="none" w:sz="0" w:space="0" w:color="auto"/>
        <w:bottom w:val="none" w:sz="0" w:space="0" w:color="auto"/>
        <w:right w:val="none" w:sz="0" w:space="0" w:color="auto"/>
      </w:divBdr>
    </w:div>
    <w:div w:id="1699701884">
      <w:bodyDiv w:val="1"/>
      <w:marLeft w:val="0"/>
      <w:marRight w:val="0"/>
      <w:marTop w:val="0"/>
      <w:marBottom w:val="0"/>
      <w:divBdr>
        <w:top w:val="none" w:sz="0" w:space="0" w:color="auto"/>
        <w:left w:val="none" w:sz="0" w:space="0" w:color="auto"/>
        <w:bottom w:val="none" w:sz="0" w:space="0" w:color="auto"/>
        <w:right w:val="none" w:sz="0" w:space="0" w:color="auto"/>
      </w:divBdr>
      <w:divsChild>
        <w:div w:id="1185366540">
          <w:marLeft w:val="0"/>
          <w:marRight w:val="0"/>
          <w:marTop w:val="0"/>
          <w:marBottom w:val="0"/>
          <w:divBdr>
            <w:top w:val="none" w:sz="0" w:space="0" w:color="auto"/>
            <w:left w:val="none" w:sz="0" w:space="0" w:color="auto"/>
            <w:bottom w:val="none" w:sz="0" w:space="0" w:color="auto"/>
            <w:right w:val="none" w:sz="0" w:space="0" w:color="auto"/>
          </w:divBdr>
        </w:div>
        <w:div w:id="1475488159">
          <w:marLeft w:val="0"/>
          <w:marRight w:val="0"/>
          <w:marTop w:val="0"/>
          <w:marBottom w:val="0"/>
          <w:divBdr>
            <w:top w:val="none" w:sz="0" w:space="0" w:color="auto"/>
            <w:left w:val="none" w:sz="0" w:space="0" w:color="auto"/>
            <w:bottom w:val="none" w:sz="0" w:space="0" w:color="auto"/>
            <w:right w:val="none" w:sz="0" w:space="0" w:color="auto"/>
          </w:divBdr>
        </w:div>
      </w:divsChild>
    </w:div>
    <w:div w:id="1710642643">
      <w:bodyDiv w:val="1"/>
      <w:marLeft w:val="0"/>
      <w:marRight w:val="0"/>
      <w:marTop w:val="0"/>
      <w:marBottom w:val="0"/>
      <w:divBdr>
        <w:top w:val="none" w:sz="0" w:space="0" w:color="auto"/>
        <w:left w:val="none" w:sz="0" w:space="0" w:color="auto"/>
        <w:bottom w:val="none" w:sz="0" w:space="0" w:color="auto"/>
        <w:right w:val="none" w:sz="0" w:space="0" w:color="auto"/>
      </w:divBdr>
    </w:div>
    <w:div w:id="1720861650">
      <w:bodyDiv w:val="1"/>
      <w:marLeft w:val="0"/>
      <w:marRight w:val="0"/>
      <w:marTop w:val="0"/>
      <w:marBottom w:val="0"/>
      <w:divBdr>
        <w:top w:val="none" w:sz="0" w:space="0" w:color="auto"/>
        <w:left w:val="none" w:sz="0" w:space="0" w:color="auto"/>
        <w:bottom w:val="none" w:sz="0" w:space="0" w:color="auto"/>
        <w:right w:val="none" w:sz="0" w:space="0" w:color="auto"/>
      </w:divBdr>
    </w:div>
    <w:div w:id="1721048457">
      <w:bodyDiv w:val="1"/>
      <w:marLeft w:val="0"/>
      <w:marRight w:val="0"/>
      <w:marTop w:val="0"/>
      <w:marBottom w:val="0"/>
      <w:divBdr>
        <w:top w:val="none" w:sz="0" w:space="0" w:color="auto"/>
        <w:left w:val="none" w:sz="0" w:space="0" w:color="auto"/>
        <w:bottom w:val="none" w:sz="0" w:space="0" w:color="auto"/>
        <w:right w:val="none" w:sz="0" w:space="0" w:color="auto"/>
      </w:divBdr>
    </w:div>
    <w:div w:id="1729185740">
      <w:bodyDiv w:val="1"/>
      <w:marLeft w:val="0"/>
      <w:marRight w:val="0"/>
      <w:marTop w:val="0"/>
      <w:marBottom w:val="0"/>
      <w:divBdr>
        <w:top w:val="none" w:sz="0" w:space="0" w:color="auto"/>
        <w:left w:val="none" w:sz="0" w:space="0" w:color="auto"/>
        <w:bottom w:val="none" w:sz="0" w:space="0" w:color="auto"/>
        <w:right w:val="none" w:sz="0" w:space="0" w:color="auto"/>
      </w:divBdr>
    </w:div>
    <w:div w:id="1736590164">
      <w:bodyDiv w:val="1"/>
      <w:marLeft w:val="0"/>
      <w:marRight w:val="0"/>
      <w:marTop w:val="0"/>
      <w:marBottom w:val="0"/>
      <w:divBdr>
        <w:top w:val="none" w:sz="0" w:space="0" w:color="auto"/>
        <w:left w:val="none" w:sz="0" w:space="0" w:color="auto"/>
        <w:bottom w:val="none" w:sz="0" w:space="0" w:color="auto"/>
        <w:right w:val="none" w:sz="0" w:space="0" w:color="auto"/>
      </w:divBdr>
    </w:div>
    <w:div w:id="1738897399">
      <w:bodyDiv w:val="1"/>
      <w:marLeft w:val="0"/>
      <w:marRight w:val="0"/>
      <w:marTop w:val="0"/>
      <w:marBottom w:val="0"/>
      <w:divBdr>
        <w:top w:val="none" w:sz="0" w:space="0" w:color="auto"/>
        <w:left w:val="none" w:sz="0" w:space="0" w:color="auto"/>
        <w:bottom w:val="none" w:sz="0" w:space="0" w:color="auto"/>
        <w:right w:val="none" w:sz="0" w:space="0" w:color="auto"/>
      </w:divBdr>
    </w:div>
    <w:div w:id="1744376356">
      <w:bodyDiv w:val="1"/>
      <w:marLeft w:val="0"/>
      <w:marRight w:val="0"/>
      <w:marTop w:val="0"/>
      <w:marBottom w:val="0"/>
      <w:divBdr>
        <w:top w:val="none" w:sz="0" w:space="0" w:color="auto"/>
        <w:left w:val="none" w:sz="0" w:space="0" w:color="auto"/>
        <w:bottom w:val="none" w:sz="0" w:space="0" w:color="auto"/>
        <w:right w:val="none" w:sz="0" w:space="0" w:color="auto"/>
      </w:divBdr>
    </w:div>
    <w:div w:id="1745377579">
      <w:bodyDiv w:val="1"/>
      <w:marLeft w:val="0"/>
      <w:marRight w:val="0"/>
      <w:marTop w:val="0"/>
      <w:marBottom w:val="0"/>
      <w:divBdr>
        <w:top w:val="none" w:sz="0" w:space="0" w:color="auto"/>
        <w:left w:val="none" w:sz="0" w:space="0" w:color="auto"/>
        <w:bottom w:val="none" w:sz="0" w:space="0" w:color="auto"/>
        <w:right w:val="none" w:sz="0" w:space="0" w:color="auto"/>
      </w:divBdr>
    </w:div>
    <w:div w:id="1746217369">
      <w:bodyDiv w:val="1"/>
      <w:marLeft w:val="0"/>
      <w:marRight w:val="0"/>
      <w:marTop w:val="0"/>
      <w:marBottom w:val="0"/>
      <w:divBdr>
        <w:top w:val="none" w:sz="0" w:space="0" w:color="auto"/>
        <w:left w:val="none" w:sz="0" w:space="0" w:color="auto"/>
        <w:bottom w:val="none" w:sz="0" w:space="0" w:color="auto"/>
        <w:right w:val="none" w:sz="0" w:space="0" w:color="auto"/>
      </w:divBdr>
    </w:div>
    <w:div w:id="1750299954">
      <w:bodyDiv w:val="1"/>
      <w:marLeft w:val="0"/>
      <w:marRight w:val="0"/>
      <w:marTop w:val="0"/>
      <w:marBottom w:val="0"/>
      <w:divBdr>
        <w:top w:val="none" w:sz="0" w:space="0" w:color="auto"/>
        <w:left w:val="none" w:sz="0" w:space="0" w:color="auto"/>
        <w:bottom w:val="none" w:sz="0" w:space="0" w:color="auto"/>
        <w:right w:val="none" w:sz="0" w:space="0" w:color="auto"/>
      </w:divBdr>
    </w:div>
    <w:div w:id="1752970954">
      <w:bodyDiv w:val="1"/>
      <w:marLeft w:val="0"/>
      <w:marRight w:val="0"/>
      <w:marTop w:val="0"/>
      <w:marBottom w:val="0"/>
      <w:divBdr>
        <w:top w:val="none" w:sz="0" w:space="0" w:color="auto"/>
        <w:left w:val="none" w:sz="0" w:space="0" w:color="auto"/>
        <w:bottom w:val="none" w:sz="0" w:space="0" w:color="auto"/>
        <w:right w:val="none" w:sz="0" w:space="0" w:color="auto"/>
      </w:divBdr>
    </w:div>
    <w:div w:id="1754085981">
      <w:bodyDiv w:val="1"/>
      <w:marLeft w:val="0"/>
      <w:marRight w:val="0"/>
      <w:marTop w:val="0"/>
      <w:marBottom w:val="0"/>
      <w:divBdr>
        <w:top w:val="none" w:sz="0" w:space="0" w:color="auto"/>
        <w:left w:val="none" w:sz="0" w:space="0" w:color="auto"/>
        <w:bottom w:val="none" w:sz="0" w:space="0" w:color="auto"/>
        <w:right w:val="none" w:sz="0" w:space="0" w:color="auto"/>
      </w:divBdr>
      <w:divsChild>
        <w:div w:id="87586422">
          <w:marLeft w:val="0"/>
          <w:marRight w:val="0"/>
          <w:marTop w:val="0"/>
          <w:marBottom w:val="0"/>
          <w:divBdr>
            <w:top w:val="none" w:sz="0" w:space="0" w:color="auto"/>
            <w:left w:val="none" w:sz="0" w:space="0" w:color="auto"/>
            <w:bottom w:val="none" w:sz="0" w:space="0" w:color="auto"/>
            <w:right w:val="none" w:sz="0" w:space="0" w:color="auto"/>
          </w:divBdr>
        </w:div>
        <w:div w:id="163321683">
          <w:marLeft w:val="0"/>
          <w:marRight w:val="0"/>
          <w:marTop w:val="0"/>
          <w:marBottom w:val="0"/>
          <w:divBdr>
            <w:top w:val="none" w:sz="0" w:space="0" w:color="auto"/>
            <w:left w:val="none" w:sz="0" w:space="0" w:color="auto"/>
            <w:bottom w:val="none" w:sz="0" w:space="0" w:color="auto"/>
            <w:right w:val="none" w:sz="0" w:space="0" w:color="auto"/>
          </w:divBdr>
        </w:div>
        <w:div w:id="324938315">
          <w:marLeft w:val="0"/>
          <w:marRight w:val="0"/>
          <w:marTop w:val="0"/>
          <w:marBottom w:val="0"/>
          <w:divBdr>
            <w:top w:val="none" w:sz="0" w:space="0" w:color="auto"/>
            <w:left w:val="none" w:sz="0" w:space="0" w:color="auto"/>
            <w:bottom w:val="none" w:sz="0" w:space="0" w:color="auto"/>
            <w:right w:val="none" w:sz="0" w:space="0" w:color="auto"/>
          </w:divBdr>
        </w:div>
        <w:div w:id="342754284">
          <w:marLeft w:val="0"/>
          <w:marRight w:val="0"/>
          <w:marTop w:val="0"/>
          <w:marBottom w:val="0"/>
          <w:divBdr>
            <w:top w:val="none" w:sz="0" w:space="0" w:color="auto"/>
            <w:left w:val="none" w:sz="0" w:space="0" w:color="auto"/>
            <w:bottom w:val="none" w:sz="0" w:space="0" w:color="auto"/>
            <w:right w:val="none" w:sz="0" w:space="0" w:color="auto"/>
          </w:divBdr>
        </w:div>
        <w:div w:id="461269507">
          <w:marLeft w:val="0"/>
          <w:marRight w:val="0"/>
          <w:marTop w:val="0"/>
          <w:marBottom w:val="0"/>
          <w:divBdr>
            <w:top w:val="none" w:sz="0" w:space="0" w:color="auto"/>
            <w:left w:val="none" w:sz="0" w:space="0" w:color="auto"/>
            <w:bottom w:val="none" w:sz="0" w:space="0" w:color="auto"/>
            <w:right w:val="none" w:sz="0" w:space="0" w:color="auto"/>
          </w:divBdr>
        </w:div>
        <w:div w:id="609550434">
          <w:marLeft w:val="0"/>
          <w:marRight w:val="0"/>
          <w:marTop w:val="0"/>
          <w:marBottom w:val="0"/>
          <w:divBdr>
            <w:top w:val="none" w:sz="0" w:space="0" w:color="auto"/>
            <w:left w:val="none" w:sz="0" w:space="0" w:color="auto"/>
            <w:bottom w:val="none" w:sz="0" w:space="0" w:color="auto"/>
            <w:right w:val="none" w:sz="0" w:space="0" w:color="auto"/>
          </w:divBdr>
        </w:div>
        <w:div w:id="632836047">
          <w:marLeft w:val="0"/>
          <w:marRight w:val="0"/>
          <w:marTop w:val="0"/>
          <w:marBottom w:val="0"/>
          <w:divBdr>
            <w:top w:val="none" w:sz="0" w:space="0" w:color="auto"/>
            <w:left w:val="none" w:sz="0" w:space="0" w:color="auto"/>
            <w:bottom w:val="none" w:sz="0" w:space="0" w:color="auto"/>
            <w:right w:val="none" w:sz="0" w:space="0" w:color="auto"/>
          </w:divBdr>
        </w:div>
        <w:div w:id="678198202">
          <w:marLeft w:val="0"/>
          <w:marRight w:val="0"/>
          <w:marTop w:val="0"/>
          <w:marBottom w:val="0"/>
          <w:divBdr>
            <w:top w:val="none" w:sz="0" w:space="0" w:color="auto"/>
            <w:left w:val="none" w:sz="0" w:space="0" w:color="auto"/>
            <w:bottom w:val="none" w:sz="0" w:space="0" w:color="auto"/>
            <w:right w:val="none" w:sz="0" w:space="0" w:color="auto"/>
          </w:divBdr>
        </w:div>
        <w:div w:id="689843163">
          <w:marLeft w:val="0"/>
          <w:marRight w:val="0"/>
          <w:marTop w:val="0"/>
          <w:marBottom w:val="0"/>
          <w:divBdr>
            <w:top w:val="none" w:sz="0" w:space="0" w:color="auto"/>
            <w:left w:val="none" w:sz="0" w:space="0" w:color="auto"/>
            <w:bottom w:val="none" w:sz="0" w:space="0" w:color="auto"/>
            <w:right w:val="none" w:sz="0" w:space="0" w:color="auto"/>
          </w:divBdr>
        </w:div>
        <w:div w:id="731196310">
          <w:marLeft w:val="0"/>
          <w:marRight w:val="0"/>
          <w:marTop w:val="0"/>
          <w:marBottom w:val="0"/>
          <w:divBdr>
            <w:top w:val="none" w:sz="0" w:space="0" w:color="auto"/>
            <w:left w:val="none" w:sz="0" w:space="0" w:color="auto"/>
            <w:bottom w:val="none" w:sz="0" w:space="0" w:color="auto"/>
            <w:right w:val="none" w:sz="0" w:space="0" w:color="auto"/>
          </w:divBdr>
        </w:div>
        <w:div w:id="791821799">
          <w:marLeft w:val="0"/>
          <w:marRight w:val="0"/>
          <w:marTop w:val="0"/>
          <w:marBottom w:val="0"/>
          <w:divBdr>
            <w:top w:val="none" w:sz="0" w:space="0" w:color="auto"/>
            <w:left w:val="none" w:sz="0" w:space="0" w:color="auto"/>
            <w:bottom w:val="none" w:sz="0" w:space="0" w:color="auto"/>
            <w:right w:val="none" w:sz="0" w:space="0" w:color="auto"/>
          </w:divBdr>
        </w:div>
        <w:div w:id="921062980">
          <w:marLeft w:val="0"/>
          <w:marRight w:val="0"/>
          <w:marTop w:val="0"/>
          <w:marBottom w:val="0"/>
          <w:divBdr>
            <w:top w:val="none" w:sz="0" w:space="0" w:color="auto"/>
            <w:left w:val="none" w:sz="0" w:space="0" w:color="auto"/>
            <w:bottom w:val="none" w:sz="0" w:space="0" w:color="auto"/>
            <w:right w:val="none" w:sz="0" w:space="0" w:color="auto"/>
          </w:divBdr>
        </w:div>
        <w:div w:id="923105632">
          <w:marLeft w:val="0"/>
          <w:marRight w:val="0"/>
          <w:marTop w:val="0"/>
          <w:marBottom w:val="0"/>
          <w:divBdr>
            <w:top w:val="none" w:sz="0" w:space="0" w:color="auto"/>
            <w:left w:val="none" w:sz="0" w:space="0" w:color="auto"/>
            <w:bottom w:val="none" w:sz="0" w:space="0" w:color="auto"/>
            <w:right w:val="none" w:sz="0" w:space="0" w:color="auto"/>
          </w:divBdr>
        </w:div>
        <w:div w:id="988635682">
          <w:marLeft w:val="0"/>
          <w:marRight w:val="0"/>
          <w:marTop w:val="0"/>
          <w:marBottom w:val="0"/>
          <w:divBdr>
            <w:top w:val="none" w:sz="0" w:space="0" w:color="auto"/>
            <w:left w:val="none" w:sz="0" w:space="0" w:color="auto"/>
            <w:bottom w:val="none" w:sz="0" w:space="0" w:color="auto"/>
            <w:right w:val="none" w:sz="0" w:space="0" w:color="auto"/>
          </w:divBdr>
        </w:div>
        <w:div w:id="1224756027">
          <w:marLeft w:val="0"/>
          <w:marRight w:val="0"/>
          <w:marTop w:val="0"/>
          <w:marBottom w:val="0"/>
          <w:divBdr>
            <w:top w:val="none" w:sz="0" w:space="0" w:color="auto"/>
            <w:left w:val="none" w:sz="0" w:space="0" w:color="auto"/>
            <w:bottom w:val="none" w:sz="0" w:space="0" w:color="auto"/>
            <w:right w:val="none" w:sz="0" w:space="0" w:color="auto"/>
          </w:divBdr>
        </w:div>
        <w:div w:id="1566601689">
          <w:marLeft w:val="0"/>
          <w:marRight w:val="0"/>
          <w:marTop w:val="0"/>
          <w:marBottom w:val="0"/>
          <w:divBdr>
            <w:top w:val="none" w:sz="0" w:space="0" w:color="auto"/>
            <w:left w:val="none" w:sz="0" w:space="0" w:color="auto"/>
            <w:bottom w:val="none" w:sz="0" w:space="0" w:color="auto"/>
            <w:right w:val="none" w:sz="0" w:space="0" w:color="auto"/>
          </w:divBdr>
        </w:div>
        <w:div w:id="1587879846">
          <w:marLeft w:val="0"/>
          <w:marRight w:val="0"/>
          <w:marTop w:val="0"/>
          <w:marBottom w:val="0"/>
          <w:divBdr>
            <w:top w:val="none" w:sz="0" w:space="0" w:color="auto"/>
            <w:left w:val="none" w:sz="0" w:space="0" w:color="auto"/>
            <w:bottom w:val="none" w:sz="0" w:space="0" w:color="auto"/>
            <w:right w:val="none" w:sz="0" w:space="0" w:color="auto"/>
          </w:divBdr>
        </w:div>
        <w:div w:id="1700548624">
          <w:marLeft w:val="0"/>
          <w:marRight w:val="0"/>
          <w:marTop w:val="0"/>
          <w:marBottom w:val="0"/>
          <w:divBdr>
            <w:top w:val="none" w:sz="0" w:space="0" w:color="auto"/>
            <w:left w:val="none" w:sz="0" w:space="0" w:color="auto"/>
            <w:bottom w:val="none" w:sz="0" w:space="0" w:color="auto"/>
            <w:right w:val="none" w:sz="0" w:space="0" w:color="auto"/>
          </w:divBdr>
        </w:div>
        <w:div w:id="1753770324">
          <w:marLeft w:val="0"/>
          <w:marRight w:val="0"/>
          <w:marTop w:val="0"/>
          <w:marBottom w:val="0"/>
          <w:divBdr>
            <w:top w:val="none" w:sz="0" w:space="0" w:color="auto"/>
            <w:left w:val="none" w:sz="0" w:space="0" w:color="auto"/>
            <w:bottom w:val="none" w:sz="0" w:space="0" w:color="auto"/>
            <w:right w:val="none" w:sz="0" w:space="0" w:color="auto"/>
          </w:divBdr>
        </w:div>
      </w:divsChild>
    </w:div>
    <w:div w:id="1761176267">
      <w:bodyDiv w:val="1"/>
      <w:marLeft w:val="0"/>
      <w:marRight w:val="0"/>
      <w:marTop w:val="0"/>
      <w:marBottom w:val="0"/>
      <w:divBdr>
        <w:top w:val="none" w:sz="0" w:space="0" w:color="auto"/>
        <w:left w:val="none" w:sz="0" w:space="0" w:color="auto"/>
        <w:bottom w:val="none" w:sz="0" w:space="0" w:color="auto"/>
        <w:right w:val="none" w:sz="0" w:space="0" w:color="auto"/>
      </w:divBdr>
    </w:div>
    <w:div w:id="1771075348">
      <w:bodyDiv w:val="1"/>
      <w:marLeft w:val="0"/>
      <w:marRight w:val="0"/>
      <w:marTop w:val="0"/>
      <w:marBottom w:val="0"/>
      <w:divBdr>
        <w:top w:val="none" w:sz="0" w:space="0" w:color="auto"/>
        <w:left w:val="none" w:sz="0" w:space="0" w:color="auto"/>
        <w:bottom w:val="none" w:sz="0" w:space="0" w:color="auto"/>
        <w:right w:val="none" w:sz="0" w:space="0" w:color="auto"/>
      </w:divBdr>
    </w:div>
    <w:div w:id="1795900822">
      <w:bodyDiv w:val="1"/>
      <w:marLeft w:val="0"/>
      <w:marRight w:val="0"/>
      <w:marTop w:val="0"/>
      <w:marBottom w:val="0"/>
      <w:divBdr>
        <w:top w:val="none" w:sz="0" w:space="0" w:color="auto"/>
        <w:left w:val="none" w:sz="0" w:space="0" w:color="auto"/>
        <w:bottom w:val="none" w:sz="0" w:space="0" w:color="auto"/>
        <w:right w:val="none" w:sz="0" w:space="0" w:color="auto"/>
      </w:divBdr>
    </w:div>
    <w:div w:id="1798403784">
      <w:bodyDiv w:val="1"/>
      <w:marLeft w:val="0"/>
      <w:marRight w:val="0"/>
      <w:marTop w:val="0"/>
      <w:marBottom w:val="0"/>
      <w:divBdr>
        <w:top w:val="none" w:sz="0" w:space="0" w:color="auto"/>
        <w:left w:val="none" w:sz="0" w:space="0" w:color="auto"/>
        <w:bottom w:val="none" w:sz="0" w:space="0" w:color="auto"/>
        <w:right w:val="none" w:sz="0" w:space="0" w:color="auto"/>
      </w:divBdr>
    </w:div>
    <w:div w:id="1800567284">
      <w:bodyDiv w:val="1"/>
      <w:marLeft w:val="0"/>
      <w:marRight w:val="0"/>
      <w:marTop w:val="0"/>
      <w:marBottom w:val="0"/>
      <w:divBdr>
        <w:top w:val="none" w:sz="0" w:space="0" w:color="auto"/>
        <w:left w:val="none" w:sz="0" w:space="0" w:color="auto"/>
        <w:bottom w:val="none" w:sz="0" w:space="0" w:color="auto"/>
        <w:right w:val="none" w:sz="0" w:space="0" w:color="auto"/>
      </w:divBdr>
    </w:div>
    <w:div w:id="1806771335">
      <w:bodyDiv w:val="1"/>
      <w:marLeft w:val="0"/>
      <w:marRight w:val="0"/>
      <w:marTop w:val="0"/>
      <w:marBottom w:val="0"/>
      <w:divBdr>
        <w:top w:val="none" w:sz="0" w:space="0" w:color="auto"/>
        <w:left w:val="none" w:sz="0" w:space="0" w:color="auto"/>
        <w:bottom w:val="none" w:sz="0" w:space="0" w:color="auto"/>
        <w:right w:val="none" w:sz="0" w:space="0" w:color="auto"/>
      </w:divBdr>
    </w:div>
    <w:div w:id="1807235183">
      <w:bodyDiv w:val="1"/>
      <w:marLeft w:val="0"/>
      <w:marRight w:val="0"/>
      <w:marTop w:val="0"/>
      <w:marBottom w:val="0"/>
      <w:divBdr>
        <w:top w:val="none" w:sz="0" w:space="0" w:color="auto"/>
        <w:left w:val="none" w:sz="0" w:space="0" w:color="auto"/>
        <w:bottom w:val="none" w:sz="0" w:space="0" w:color="auto"/>
        <w:right w:val="none" w:sz="0" w:space="0" w:color="auto"/>
      </w:divBdr>
    </w:div>
    <w:div w:id="1808667494">
      <w:bodyDiv w:val="1"/>
      <w:marLeft w:val="0"/>
      <w:marRight w:val="0"/>
      <w:marTop w:val="0"/>
      <w:marBottom w:val="0"/>
      <w:divBdr>
        <w:top w:val="none" w:sz="0" w:space="0" w:color="auto"/>
        <w:left w:val="none" w:sz="0" w:space="0" w:color="auto"/>
        <w:bottom w:val="none" w:sz="0" w:space="0" w:color="auto"/>
        <w:right w:val="none" w:sz="0" w:space="0" w:color="auto"/>
      </w:divBdr>
    </w:div>
    <w:div w:id="1819611839">
      <w:bodyDiv w:val="1"/>
      <w:marLeft w:val="0"/>
      <w:marRight w:val="0"/>
      <w:marTop w:val="0"/>
      <w:marBottom w:val="0"/>
      <w:divBdr>
        <w:top w:val="none" w:sz="0" w:space="0" w:color="auto"/>
        <w:left w:val="none" w:sz="0" w:space="0" w:color="auto"/>
        <w:bottom w:val="none" w:sz="0" w:space="0" w:color="auto"/>
        <w:right w:val="none" w:sz="0" w:space="0" w:color="auto"/>
      </w:divBdr>
    </w:div>
    <w:div w:id="1834373706">
      <w:bodyDiv w:val="1"/>
      <w:marLeft w:val="0"/>
      <w:marRight w:val="0"/>
      <w:marTop w:val="0"/>
      <w:marBottom w:val="0"/>
      <w:divBdr>
        <w:top w:val="none" w:sz="0" w:space="0" w:color="auto"/>
        <w:left w:val="none" w:sz="0" w:space="0" w:color="auto"/>
        <w:bottom w:val="none" w:sz="0" w:space="0" w:color="auto"/>
        <w:right w:val="none" w:sz="0" w:space="0" w:color="auto"/>
      </w:divBdr>
    </w:div>
    <w:div w:id="1838299164">
      <w:bodyDiv w:val="1"/>
      <w:marLeft w:val="0"/>
      <w:marRight w:val="0"/>
      <w:marTop w:val="0"/>
      <w:marBottom w:val="0"/>
      <w:divBdr>
        <w:top w:val="none" w:sz="0" w:space="0" w:color="auto"/>
        <w:left w:val="none" w:sz="0" w:space="0" w:color="auto"/>
        <w:bottom w:val="none" w:sz="0" w:space="0" w:color="auto"/>
        <w:right w:val="none" w:sz="0" w:space="0" w:color="auto"/>
      </w:divBdr>
      <w:divsChild>
        <w:div w:id="26689042">
          <w:marLeft w:val="0"/>
          <w:marRight w:val="0"/>
          <w:marTop w:val="0"/>
          <w:marBottom w:val="0"/>
          <w:divBdr>
            <w:top w:val="none" w:sz="0" w:space="0" w:color="auto"/>
            <w:left w:val="none" w:sz="0" w:space="0" w:color="auto"/>
            <w:bottom w:val="none" w:sz="0" w:space="0" w:color="auto"/>
            <w:right w:val="none" w:sz="0" w:space="0" w:color="auto"/>
          </w:divBdr>
        </w:div>
        <w:div w:id="58868981">
          <w:marLeft w:val="0"/>
          <w:marRight w:val="0"/>
          <w:marTop w:val="0"/>
          <w:marBottom w:val="0"/>
          <w:divBdr>
            <w:top w:val="none" w:sz="0" w:space="0" w:color="auto"/>
            <w:left w:val="none" w:sz="0" w:space="0" w:color="auto"/>
            <w:bottom w:val="none" w:sz="0" w:space="0" w:color="auto"/>
            <w:right w:val="none" w:sz="0" w:space="0" w:color="auto"/>
          </w:divBdr>
        </w:div>
        <w:div w:id="79067847">
          <w:marLeft w:val="0"/>
          <w:marRight w:val="0"/>
          <w:marTop w:val="0"/>
          <w:marBottom w:val="0"/>
          <w:divBdr>
            <w:top w:val="none" w:sz="0" w:space="0" w:color="auto"/>
            <w:left w:val="none" w:sz="0" w:space="0" w:color="auto"/>
            <w:bottom w:val="none" w:sz="0" w:space="0" w:color="auto"/>
            <w:right w:val="none" w:sz="0" w:space="0" w:color="auto"/>
          </w:divBdr>
        </w:div>
        <w:div w:id="81874508">
          <w:marLeft w:val="0"/>
          <w:marRight w:val="0"/>
          <w:marTop w:val="0"/>
          <w:marBottom w:val="0"/>
          <w:divBdr>
            <w:top w:val="none" w:sz="0" w:space="0" w:color="auto"/>
            <w:left w:val="none" w:sz="0" w:space="0" w:color="auto"/>
            <w:bottom w:val="none" w:sz="0" w:space="0" w:color="auto"/>
            <w:right w:val="none" w:sz="0" w:space="0" w:color="auto"/>
          </w:divBdr>
        </w:div>
        <w:div w:id="95055607">
          <w:marLeft w:val="0"/>
          <w:marRight w:val="0"/>
          <w:marTop w:val="0"/>
          <w:marBottom w:val="0"/>
          <w:divBdr>
            <w:top w:val="none" w:sz="0" w:space="0" w:color="auto"/>
            <w:left w:val="none" w:sz="0" w:space="0" w:color="auto"/>
            <w:bottom w:val="none" w:sz="0" w:space="0" w:color="auto"/>
            <w:right w:val="none" w:sz="0" w:space="0" w:color="auto"/>
          </w:divBdr>
        </w:div>
        <w:div w:id="116723071">
          <w:marLeft w:val="0"/>
          <w:marRight w:val="0"/>
          <w:marTop w:val="0"/>
          <w:marBottom w:val="0"/>
          <w:divBdr>
            <w:top w:val="none" w:sz="0" w:space="0" w:color="auto"/>
            <w:left w:val="none" w:sz="0" w:space="0" w:color="auto"/>
            <w:bottom w:val="none" w:sz="0" w:space="0" w:color="auto"/>
            <w:right w:val="none" w:sz="0" w:space="0" w:color="auto"/>
          </w:divBdr>
        </w:div>
        <w:div w:id="137261732">
          <w:marLeft w:val="0"/>
          <w:marRight w:val="0"/>
          <w:marTop w:val="0"/>
          <w:marBottom w:val="0"/>
          <w:divBdr>
            <w:top w:val="none" w:sz="0" w:space="0" w:color="auto"/>
            <w:left w:val="none" w:sz="0" w:space="0" w:color="auto"/>
            <w:bottom w:val="none" w:sz="0" w:space="0" w:color="auto"/>
            <w:right w:val="none" w:sz="0" w:space="0" w:color="auto"/>
          </w:divBdr>
        </w:div>
        <w:div w:id="147089914">
          <w:marLeft w:val="0"/>
          <w:marRight w:val="0"/>
          <w:marTop w:val="0"/>
          <w:marBottom w:val="0"/>
          <w:divBdr>
            <w:top w:val="none" w:sz="0" w:space="0" w:color="auto"/>
            <w:left w:val="none" w:sz="0" w:space="0" w:color="auto"/>
            <w:bottom w:val="none" w:sz="0" w:space="0" w:color="auto"/>
            <w:right w:val="none" w:sz="0" w:space="0" w:color="auto"/>
          </w:divBdr>
        </w:div>
        <w:div w:id="193924184">
          <w:marLeft w:val="0"/>
          <w:marRight w:val="0"/>
          <w:marTop w:val="0"/>
          <w:marBottom w:val="0"/>
          <w:divBdr>
            <w:top w:val="none" w:sz="0" w:space="0" w:color="auto"/>
            <w:left w:val="none" w:sz="0" w:space="0" w:color="auto"/>
            <w:bottom w:val="none" w:sz="0" w:space="0" w:color="auto"/>
            <w:right w:val="none" w:sz="0" w:space="0" w:color="auto"/>
          </w:divBdr>
        </w:div>
        <w:div w:id="195317115">
          <w:marLeft w:val="0"/>
          <w:marRight w:val="0"/>
          <w:marTop w:val="0"/>
          <w:marBottom w:val="0"/>
          <w:divBdr>
            <w:top w:val="none" w:sz="0" w:space="0" w:color="auto"/>
            <w:left w:val="none" w:sz="0" w:space="0" w:color="auto"/>
            <w:bottom w:val="none" w:sz="0" w:space="0" w:color="auto"/>
            <w:right w:val="none" w:sz="0" w:space="0" w:color="auto"/>
          </w:divBdr>
        </w:div>
        <w:div w:id="210651358">
          <w:marLeft w:val="0"/>
          <w:marRight w:val="0"/>
          <w:marTop w:val="0"/>
          <w:marBottom w:val="0"/>
          <w:divBdr>
            <w:top w:val="none" w:sz="0" w:space="0" w:color="auto"/>
            <w:left w:val="none" w:sz="0" w:space="0" w:color="auto"/>
            <w:bottom w:val="none" w:sz="0" w:space="0" w:color="auto"/>
            <w:right w:val="none" w:sz="0" w:space="0" w:color="auto"/>
          </w:divBdr>
        </w:div>
        <w:div w:id="245959943">
          <w:marLeft w:val="0"/>
          <w:marRight w:val="0"/>
          <w:marTop w:val="0"/>
          <w:marBottom w:val="0"/>
          <w:divBdr>
            <w:top w:val="none" w:sz="0" w:space="0" w:color="auto"/>
            <w:left w:val="none" w:sz="0" w:space="0" w:color="auto"/>
            <w:bottom w:val="none" w:sz="0" w:space="0" w:color="auto"/>
            <w:right w:val="none" w:sz="0" w:space="0" w:color="auto"/>
          </w:divBdr>
        </w:div>
        <w:div w:id="269706361">
          <w:marLeft w:val="0"/>
          <w:marRight w:val="0"/>
          <w:marTop w:val="0"/>
          <w:marBottom w:val="0"/>
          <w:divBdr>
            <w:top w:val="none" w:sz="0" w:space="0" w:color="auto"/>
            <w:left w:val="none" w:sz="0" w:space="0" w:color="auto"/>
            <w:bottom w:val="none" w:sz="0" w:space="0" w:color="auto"/>
            <w:right w:val="none" w:sz="0" w:space="0" w:color="auto"/>
          </w:divBdr>
        </w:div>
        <w:div w:id="273246555">
          <w:marLeft w:val="0"/>
          <w:marRight w:val="0"/>
          <w:marTop w:val="0"/>
          <w:marBottom w:val="0"/>
          <w:divBdr>
            <w:top w:val="none" w:sz="0" w:space="0" w:color="auto"/>
            <w:left w:val="none" w:sz="0" w:space="0" w:color="auto"/>
            <w:bottom w:val="none" w:sz="0" w:space="0" w:color="auto"/>
            <w:right w:val="none" w:sz="0" w:space="0" w:color="auto"/>
          </w:divBdr>
        </w:div>
        <w:div w:id="298456216">
          <w:marLeft w:val="0"/>
          <w:marRight w:val="0"/>
          <w:marTop w:val="0"/>
          <w:marBottom w:val="0"/>
          <w:divBdr>
            <w:top w:val="none" w:sz="0" w:space="0" w:color="auto"/>
            <w:left w:val="none" w:sz="0" w:space="0" w:color="auto"/>
            <w:bottom w:val="none" w:sz="0" w:space="0" w:color="auto"/>
            <w:right w:val="none" w:sz="0" w:space="0" w:color="auto"/>
          </w:divBdr>
        </w:div>
        <w:div w:id="312494180">
          <w:marLeft w:val="0"/>
          <w:marRight w:val="0"/>
          <w:marTop w:val="0"/>
          <w:marBottom w:val="0"/>
          <w:divBdr>
            <w:top w:val="none" w:sz="0" w:space="0" w:color="auto"/>
            <w:left w:val="none" w:sz="0" w:space="0" w:color="auto"/>
            <w:bottom w:val="none" w:sz="0" w:space="0" w:color="auto"/>
            <w:right w:val="none" w:sz="0" w:space="0" w:color="auto"/>
          </w:divBdr>
        </w:div>
        <w:div w:id="323969546">
          <w:marLeft w:val="0"/>
          <w:marRight w:val="0"/>
          <w:marTop w:val="0"/>
          <w:marBottom w:val="0"/>
          <w:divBdr>
            <w:top w:val="none" w:sz="0" w:space="0" w:color="auto"/>
            <w:left w:val="none" w:sz="0" w:space="0" w:color="auto"/>
            <w:bottom w:val="none" w:sz="0" w:space="0" w:color="auto"/>
            <w:right w:val="none" w:sz="0" w:space="0" w:color="auto"/>
          </w:divBdr>
        </w:div>
        <w:div w:id="378171517">
          <w:marLeft w:val="0"/>
          <w:marRight w:val="0"/>
          <w:marTop w:val="0"/>
          <w:marBottom w:val="0"/>
          <w:divBdr>
            <w:top w:val="none" w:sz="0" w:space="0" w:color="auto"/>
            <w:left w:val="none" w:sz="0" w:space="0" w:color="auto"/>
            <w:bottom w:val="none" w:sz="0" w:space="0" w:color="auto"/>
            <w:right w:val="none" w:sz="0" w:space="0" w:color="auto"/>
          </w:divBdr>
        </w:div>
        <w:div w:id="385421268">
          <w:marLeft w:val="0"/>
          <w:marRight w:val="0"/>
          <w:marTop w:val="0"/>
          <w:marBottom w:val="0"/>
          <w:divBdr>
            <w:top w:val="none" w:sz="0" w:space="0" w:color="auto"/>
            <w:left w:val="none" w:sz="0" w:space="0" w:color="auto"/>
            <w:bottom w:val="none" w:sz="0" w:space="0" w:color="auto"/>
            <w:right w:val="none" w:sz="0" w:space="0" w:color="auto"/>
          </w:divBdr>
        </w:div>
        <w:div w:id="389496052">
          <w:marLeft w:val="0"/>
          <w:marRight w:val="0"/>
          <w:marTop w:val="0"/>
          <w:marBottom w:val="0"/>
          <w:divBdr>
            <w:top w:val="none" w:sz="0" w:space="0" w:color="auto"/>
            <w:left w:val="none" w:sz="0" w:space="0" w:color="auto"/>
            <w:bottom w:val="none" w:sz="0" w:space="0" w:color="auto"/>
            <w:right w:val="none" w:sz="0" w:space="0" w:color="auto"/>
          </w:divBdr>
        </w:div>
        <w:div w:id="412167319">
          <w:marLeft w:val="0"/>
          <w:marRight w:val="0"/>
          <w:marTop w:val="0"/>
          <w:marBottom w:val="0"/>
          <w:divBdr>
            <w:top w:val="none" w:sz="0" w:space="0" w:color="auto"/>
            <w:left w:val="none" w:sz="0" w:space="0" w:color="auto"/>
            <w:bottom w:val="none" w:sz="0" w:space="0" w:color="auto"/>
            <w:right w:val="none" w:sz="0" w:space="0" w:color="auto"/>
          </w:divBdr>
        </w:div>
        <w:div w:id="413862220">
          <w:marLeft w:val="0"/>
          <w:marRight w:val="0"/>
          <w:marTop w:val="0"/>
          <w:marBottom w:val="0"/>
          <w:divBdr>
            <w:top w:val="none" w:sz="0" w:space="0" w:color="auto"/>
            <w:left w:val="none" w:sz="0" w:space="0" w:color="auto"/>
            <w:bottom w:val="none" w:sz="0" w:space="0" w:color="auto"/>
            <w:right w:val="none" w:sz="0" w:space="0" w:color="auto"/>
          </w:divBdr>
        </w:div>
        <w:div w:id="418792433">
          <w:marLeft w:val="0"/>
          <w:marRight w:val="0"/>
          <w:marTop w:val="0"/>
          <w:marBottom w:val="0"/>
          <w:divBdr>
            <w:top w:val="none" w:sz="0" w:space="0" w:color="auto"/>
            <w:left w:val="none" w:sz="0" w:space="0" w:color="auto"/>
            <w:bottom w:val="none" w:sz="0" w:space="0" w:color="auto"/>
            <w:right w:val="none" w:sz="0" w:space="0" w:color="auto"/>
          </w:divBdr>
        </w:div>
        <w:div w:id="424689213">
          <w:marLeft w:val="0"/>
          <w:marRight w:val="0"/>
          <w:marTop w:val="0"/>
          <w:marBottom w:val="0"/>
          <w:divBdr>
            <w:top w:val="none" w:sz="0" w:space="0" w:color="auto"/>
            <w:left w:val="none" w:sz="0" w:space="0" w:color="auto"/>
            <w:bottom w:val="none" w:sz="0" w:space="0" w:color="auto"/>
            <w:right w:val="none" w:sz="0" w:space="0" w:color="auto"/>
          </w:divBdr>
        </w:div>
        <w:div w:id="497622775">
          <w:marLeft w:val="0"/>
          <w:marRight w:val="0"/>
          <w:marTop w:val="0"/>
          <w:marBottom w:val="0"/>
          <w:divBdr>
            <w:top w:val="none" w:sz="0" w:space="0" w:color="auto"/>
            <w:left w:val="none" w:sz="0" w:space="0" w:color="auto"/>
            <w:bottom w:val="none" w:sz="0" w:space="0" w:color="auto"/>
            <w:right w:val="none" w:sz="0" w:space="0" w:color="auto"/>
          </w:divBdr>
        </w:div>
        <w:div w:id="608053802">
          <w:marLeft w:val="0"/>
          <w:marRight w:val="0"/>
          <w:marTop w:val="0"/>
          <w:marBottom w:val="0"/>
          <w:divBdr>
            <w:top w:val="none" w:sz="0" w:space="0" w:color="auto"/>
            <w:left w:val="none" w:sz="0" w:space="0" w:color="auto"/>
            <w:bottom w:val="none" w:sz="0" w:space="0" w:color="auto"/>
            <w:right w:val="none" w:sz="0" w:space="0" w:color="auto"/>
          </w:divBdr>
        </w:div>
        <w:div w:id="656036068">
          <w:marLeft w:val="0"/>
          <w:marRight w:val="0"/>
          <w:marTop w:val="0"/>
          <w:marBottom w:val="0"/>
          <w:divBdr>
            <w:top w:val="none" w:sz="0" w:space="0" w:color="auto"/>
            <w:left w:val="none" w:sz="0" w:space="0" w:color="auto"/>
            <w:bottom w:val="none" w:sz="0" w:space="0" w:color="auto"/>
            <w:right w:val="none" w:sz="0" w:space="0" w:color="auto"/>
          </w:divBdr>
        </w:div>
        <w:div w:id="658702638">
          <w:marLeft w:val="0"/>
          <w:marRight w:val="0"/>
          <w:marTop w:val="0"/>
          <w:marBottom w:val="0"/>
          <w:divBdr>
            <w:top w:val="none" w:sz="0" w:space="0" w:color="auto"/>
            <w:left w:val="none" w:sz="0" w:space="0" w:color="auto"/>
            <w:bottom w:val="none" w:sz="0" w:space="0" w:color="auto"/>
            <w:right w:val="none" w:sz="0" w:space="0" w:color="auto"/>
          </w:divBdr>
        </w:div>
        <w:div w:id="669479281">
          <w:marLeft w:val="0"/>
          <w:marRight w:val="0"/>
          <w:marTop w:val="0"/>
          <w:marBottom w:val="0"/>
          <w:divBdr>
            <w:top w:val="none" w:sz="0" w:space="0" w:color="auto"/>
            <w:left w:val="none" w:sz="0" w:space="0" w:color="auto"/>
            <w:bottom w:val="none" w:sz="0" w:space="0" w:color="auto"/>
            <w:right w:val="none" w:sz="0" w:space="0" w:color="auto"/>
          </w:divBdr>
        </w:div>
        <w:div w:id="669793529">
          <w:marLeft w:val="0"/>
          <w:marRight w:val="0"/>
          <w:marTop w:val="0"/>
          <w:marBottom w:val="0"/>
          <w:divBdr>
            <w:top w:val="none" w:sz="0" w:space="0" w:color="auto"/>
            <w:left w:val="none" w:sz="0" w:space="0" w:color="auto"/>
            <w:bottom w:val="none" w:sz="0" w:space="0" w:color="auto"/>
            <w:right w:val="none" w:sz="0" w:space="0" w:color="auto"/>
          </w:divBdr>
        </w:div>
        <w:div w:id="712775507">
          <w:marLeft w:val="0"/>
          <w:marRight w:val="0"/>
          <w:marTop w:val="0"/>
          <w:marBottom w:val="0"/>
          <w:divBdr>
            <w:top w:val="none" w:sz="0" w:space="0" w:color="auto"/>
            <w:left w:val="none" w:sz="0" w:space="0" w:color="auto"/>
            <w:bottom w:val="none" w:sz="0" w:space="0" w:color="auto"/>
            <w:right w:val="none" w:sz="0" w:space="0" w:color="auto"/>
          </w:divBdr>
        </w:div>
        <w:div w:id="712847749">
          <w:marLeft w:val="0"/>
          <w:marRight w:val="0"/>
          <w:marTop w:val="0"/>
          <w:marBottom w:val="0"/>
          <w:divBdr>
            <w:top w:val="none" w:sz="0" w:space="0" w:color="auto"/>
            <w:left w:val="none" w:sz="0" w:space="0" w:color="auto"/>
            <w:bottom w:val="none" w:sz="0" w:space="0" w:color="auto"/>
            <w:right w:val="none" w:sz="0" w:space="0" w:color="auto"/>
          </w:divBdr>
        </w:div>
        <w:div w:id="713310748">
          <w:marLeft w:val="0"/>
          <w:marRight w:val="0"/>
          <w:marTop w:val="0"/>
          <w:marBottom w:val="0"/>
          <w:divBdr>
            <w:top w:val="none" w:sz="0" w:space="0" w:color="auto"/>
            <w:left w:val="none" w:sz="0" w:space="0" w:color="auto"/>
            <w:bottom w:val="none" w:sz="0" w:space="0" w:color="auto"/>
            <w:right w:val="none" w:sz="0" w:space="0" w:color="auto"/>
          </w:divBdr>
        </w:div>
        <w:div w:id="738133842">
          <w:marLeft w:val="0"/>
          <w:marRight w:val="0"/>
          <w:marTop w:val="0"/>
          <w:marBottom w:val="0"/>
          <w:divBdr>
            <w:top w:val="none" w:sz="0" w:space="0" w:color="auto"/>
            <w:left w:val="none" w:sz="0" w:space="0" w:color="auto"/>
            <w:bottom w:val="none" w:sz="0" w:space="0" w:color="auto"/>
            <w:right w:val="none" w:sz="0" w:space="0" w:color="auto"/>
          </w:divBdr>
        </w:div>
        <w:div w:id="754207023">
          <w:marLeft w:val="0"/>
          <w:marRight w:val="0"/>
          <w:marTop w:val="0"/>
          <w:marBottom w:val="0"/>
          <w:divBdr>
            <w:top w:val="none" w:sz="0" w:space="0" w:color="auto"/>
            <w:left w:val="none" w:sz="0" w:space="0" w:color="auto"/>
            <w:bottom w:val="none" w:sz="0" w:space="0" w:color="auto"/>
            <w:right w:val="none" w:sz="0" w:space="0" w:color="auto"/>
          </w:divBdr>
        </w:div>
        <w:div w:id="771558937">
          <w:marLeft w:val="0"/>
          <w:marRight w:val="0"/>
          <w:marTop w:val="0"/>
          <w:marBottom w:val="0"/>
          <w:divBdr>
            <w:top w:val="none" w:sz="0" w:space="0" w:color="auto"/>
            <w:left w:val="none" w:sz="0" w:space="0" w:color="auto"/>
            <w:bottom w:val="none" w:sz="0" w:space="0" w:color="auto"/>
            <w:right w:val="none" w:sz="0" w:space="0" w:color="auto"/>
          </w:divBdr>
        </w:div>
        <w:div w:id="806973062">
          <w:marLeft w:val="0"/>
          <w:marRight w:val="0"/>
          <w:marTop w:val="0"/>
          <w:marBottom w:val="0"/>
          <w:divBdr>
            <w:top w:val="none" w:sz="0" w:space="0" w:color="auto"/>
            <w:left w:val="none" w:sz="0" w:space="0" w:color="auto"/>
            <w:bottom w:val="none" w:sz="0" w:space="0" w:color="auto"/>
            <w:right w:val="none" w:sz="0" w:space="0" w:color="auto"/>
          </w:divBdr>
        </w:div>
        <w:div w:id="818495269">
          <w:marLeft w:val="0"/>
          <w:marRight w:val="0"/>
          <w:marTop w:val="0"/>
          <w:marBottom w:val="0"/>
          <w:divBdr>
            <w:top w:val="none" w:sz="0" w:space="0" w:color="auto"/>
            <w:left w:val="none" w:sz="0" w:space="0" w:color="auto"/>
            <w:bottom w:val="none" w:sz="0" w:space="0" w:color="auto"/>
            <w:right w:val="none" w:sz="0" w:space="0" w:color="auto"/>
          </w:divBdr>
        </w:div>
        <w:div w:id="824197792">
          <w:marLeft w:val="0"/>
          <w:marRight w:val="0"/>
          <w:marTop w:val="0"/>
          <w:marBottom w:val="0"/>
          <w:divBdr>
            <w:top w:val="none" w:sz="0" w:space="0" w:color="auto"/>
            <w:left w:val="none" w:sz="0" w:space="0" w:color="auto"/>
            <w:bottom w:val="none" w:sz="0" w:space="0" w:color="auto"/>
            <w:right w:val="none" w:sz="0" w:space="0" w:color="auto"/>
          </w:divBdr>
        </w:div>
        <w:div w:id="839271599">
          <w:marLeft w:val="0"/>
          <w:marRight w:val="0"/>
          <w:marTop w:val="0"/>
          <w:marBottom w:val="0"/>
          <w:divBdr>
            <w:top w:val="none" w:sz="0" w:space="0" w:color="auto"/>
            <w:left w:val="none" w:sz="0" w:space="0" w:color="auto"/>
            <w:bottom w:val="none" w:sz="0" w:space="0" w:color="auto"/>
            <w:right w:val="none" w:sz="0" w:space="0" w:color="auto"/>
          </w:divBdr>
        </w:div>
        <w:div w:id="858080301">
          <w:marLeft w:val="0"/>
          <w:marRight w:val="0"/>
          <w:marTop w:val="0"/>
          <w:marBottom w:val="0"/>
          <w:divBdr>
            <w:top w:val="none" w:sz="0" w:space="0" w:color="auto"/>
            <w:left w:val="none" w:sz="0" w:space="0" w:color="auto"/>
            <w:bottom w:val="none" w:sz="0" w:space="0" w:color="auto"/>
            <w:right w:val="none" w:sz="0" w:space="0" w:color="auto"/>
          </w:divBdr>
        </w:div>
        <w:div w:id="899245487">
          <w:marLeft w:val="0"/>
          <w:marRight w:val="0"/>
          <w:marTop w:val="0"/>
          <w:marBottom w:val="0"/>
          <w:divBdr>
            <w:top w:val="none" w:sz="0" w:space="0" w:color="auto"/>
            <w:left w:val="none" w:sz="0" w:space="0" w:color="auto"/>
            <w:bottom w:val="none" w:sz="0" w:space="0" w:color="auto"/>
            <w:right w:val="none" w:sz="0" w:space="0" w:color="auto"/>
          </w:divBdr>
        </w:div>
        <w:div w:id="899755628">
          <w:marLeft w:val="0"/>
          <w:marRight w:val="0"/>
          <w:marTop w:val="0"/>
          <w:marBottom w:val="0"/>
          <w:divBdr>
            <w:top w:val="none" w:sz="0" w:space="0" w:color="auto"/>
            <w:left w:val="none" w:sz="0" w:space="0" w:color="auto"/>
            <w:bottom w:val="none" w:sz="0" w:space="0" w:color="auto"/>
            <w:right w:val="none" w:sz="0" w:space="0" w:color="auto"/>
          </w:divBdr>
        </w:div>
        <w:div w:id="925529336">
          <w:marLeft w:val="0"/>
          <w:marRight w:val="0"/>
          <w:marTop w:val="0"/>
          <w:marBottom w:val="0"/>
          <w:divBdr>
            <w:top w:val="none" w:sz="0" w:space="0" w:color="auto"/>
            <w:left w:val="none" w:sz="0" w:space="0" w:color="auto"/>
            <w:bottom w:val="none" w:sz="0" w:space="0" w:color="auto"/>
            <w:right w:val="none" w:sz="0" w:space="0" w:color="auto"/>
          </w:divBdr>
        </w:div>
        <w:div w:id="973363200">
          <w:marLeft w:val="0"/>
          <w:marRight w:val="0"/>
          <w:marTop w:val="0"/>
          <w:marBottom w:val="0"/>
          <w:divBdr>
            <w:top w:val="none" w:sz="0" w:space="0" w:color="auto"/>
            <w:left w:val="none" w:sz="0" w:space="0" w:color="auto"/>
            <w:bottom w:val="none" w:sz="0" w:space="0" w:color="auto"/>
            <w:right w:val="none" w:sz="0" w:space="0" w:color="auto"/>
          </w:divBdr>
        </w:div>
        <w:div w:id="1067922192">
          <w:marLeft w:val="0"/>
          <w:marRight w:val="0"/>
          <w:marTop w:val="0"/>
          <w:marBottom w:val="0"/>
          <w:divBdr>
            <w:top w:val="none" w:sz="0" w:space="0" w:color="auto"/>
            <w:left w:val="none" w:sz="0" w:space="0" w:color="auto"/>
            <w:bottom w:val="none" w:sz="0" w:space="0" w:color="auto"/>
            <w:right w:val="none" w:sz="0" w:space="0" w:color="auto"/>
          </w:divBdr>
        </w:div>
        <w:div w:id="1089617984">
          <w:marLeft w:val="0"/>
          <w:marRight w:val="0"/>
          <w:marTop w:val="0"/>
          <w:marBottom w:val="0"/>
          <w:divBdr>
            <w:top w:val="none" w:sz="0" w:space="0" w:color="auto"/>
            <w:left w:val="none" w:sz="0" w:space="0" w:color="auto"/>
            <w:bottom w:val="none" w:sz="0" w:space="0" w:color="auto"/>
            <w:right w:val="none" w:sz="0" w:space="0" w:color="auto"/>
          </w:divBdr>
        </w:div>
        <w:div w:id="1094282990">
          <w:marLeft w:val="0"/>
          <w:marRight w:val="0"/>
          <w:marTop w:val="0"/>
          <w:marBottom w:val="0"/>
          <w:divBdr>
            <w:top w:val="none" w:sz="0" w:space="0" w:color="auto"/>
            <w:left w:val="none" w:sz="0" w:space="0" w:color="auto"/>
            <w:bottom w:val="none" w:sz="0" w:space="0" w:color="auto"/>
            <w:right w:val="none" w:sz="0" w:space="0" w:color="auto"/>
          </w:divBdr>
        </w:div>
        <w:div w:id="1097285861">
          <w:marLeft w:val="0"/>
          <w:marRight w:val="0"/>
          <w:marTop w:val="0"/>
          <w:marBottom w:val="0"/>
          <w:divBdr>
            <w:top w:val="none" w:sz="0" w:space="0" w:color="auto"/>
            <w:left w:val="none" w:sz="0" w:space="0" w:color="auto"/>
            <w:bottom w:val="none" w:sz="0" w:space="0" w:color="auto"/>
            <w:right w:val="none" w:sz="0" w:space="0" w:color="auto"/>
          </w:divBdr>
        </w:div>
        <w:div w:id="1129397427">
          <w:marLeft w:val="0"/>
          <w:marRight w:val="0"/>
          <w:marTop w:val="0"/>
          <w:marBottom w:val="0"/>
          <w:divBdr>
            <w:top w:val="none" w:sz="0" w:space="0" w:color="auto"/>
            <w:left w:val="none" w:sz="0" w:space="0" w:color="auto"/>
            <w:bottom w:val="none" w:sz="0" w:space="0" w:color="auto"/>
            <w:right w:val="none" w:sz="0" w:space="0" w:color="auto"/>
          </w:divBdr>
        </w:div>
        <w:div w:id="1130124962">
          <w:marLeft w:val="0"/>
          <w:marRight w:val="0"/>
          <w:marTop w:val="0"/>
          <w:marBottom w:val="0"/>
          <w:divBdr>
            <w:top w:val="none" w:sz="0" w:space="0" w:color="auto"/>
            <w:left w:val="none" w:sz="0" w:space="0" w:color="auto"/>
            <w:bottom w:val="none" w:sz="0" w:space="0" w:color="auto"/>
            <w:right w:val="none" w:sz="0" w:space="0" w:color="auto"/>
          </w:divBdr>
        </w:div>
        <w:div w:id="1135293028">
          <w:marLeft w:val="0"/>
          <w:marRight w:val="0"/>
          <w:marTop w:val="0"/>
          <w:marBottom w:val="0"/>
          <w:divBdr>
            <w:top w:val="none" w:sz="0" w:space="0" w:color="auto"/>
            <w:left w:val="none" w:sz="0" w:space="0" w:color="auto"/>
            <w:bottom w:val="none" w:sz="0" w:space="0" w:color="auto"/>
            <w:right w:val="none" w:sz="0" w:space="0" w:color="auto"/>
          </w:divBdr>
        </w:div>
        <w:div w:id="1142620200">
          <w:marLeft w:val="0"/>
          <w:marRight w:val="0"/>
          <w:marTop w:val="0"/>
          <w:marBottom w:val="0"/>
          <w:divBdr>
            <w:top w:val="none" w:sz="0" w:space="0" w:color="auto"/>
            <w:left w:val="none" w:sz="0" w:space="0" w:color="auto"/>
            <w:bottom w:val="none" w:sz="0" w:space="0" w:color="auto"/>
            <w:right w:val="none" w:sz="0" w:space="0" w:color="auto"/>
          </w:divBdr>
        </w:div>
        <w:div w:id="1160196689">
          <w:marLeft w:val="0"/>
          <w:marRight w:val="0"/>
          <w:marTop w:val="0"/>
          <w:marBottom w:val="0"/>
          <w:divBdr>
            <w:top w:val="none" w:sz="0" w:space="0" w:color="auto"/>
            <w:left w:val="none" w:sz="0" w:space="0" w:color="auto"/>
            <w:bottom w:val="none" w:sz="0" w:space="0" w:color="auto"/>
            <w:right w:val="none" w:sz="0" w:space="0" w:color="auto"/>
          </w:divBdr>
        </w:div>
        <w:div w:id="1162307475">
          <w:marLeft w:val="0"/>
          <w:marRight w:val="0"/>
          <w:marTop w:val="0"/>
          <w:marBottom w:val="0"/>
          <w:divBdr>
            <w:top w:val="none" w:sz="0" w:space="0" w:color="auto"/>
            <w:left w:val="none" w:sz="0" w:space="0" w:color="auto"/>
            <w:bottom w:val="none" w:sz="0" w:space="0" w:color="auto"/>
            <w:right w:val="none" w:sz="0" w:space="0" w:color="auto"/>
          </w:divBdr>
        </w:div>
        <w:div w:id="1183593970">
          <w:marLeft w:val="0"/>
          <w:marRight w:val="0"/>
          <w:marTop w:val="0"/>
          <w:marBottom w:val="0"/>
          <w:divBdr>
            <w:top w:val="none" w:sz="0" w:space="0" w:color="auto"/>
            <w:left w:val="none" w:sz="0" w:space="0" w:color="auto"/>
            <w:bottom w:val="none" w:sz="0" w:space="0" w:color="auto"/>
            <w:right w:val="none" w:sz="0" w:space="0" w:color="auto"/>
          </w:divBdr>
        </w:div>
        <w:div w:id="1221789308">
          <w:marLeft w:val="0"/>
          <w:marRight w:val="0"/>
          <w:marTop w:val="0"/>
          <w:marBottom w:val="0"/>
          <w:divBdr>
            <w:top w:val="none" w:sz="0" w:space="0" w:color="auto"/>
            <w:left w:val="none" w:sz="0" w:space="0" w:color="auto"/>
            <w:bottom w:val="none" w:sz="0" w:space="0" w:color="auto"/>
            <w:right w:val="none" w:sz="0" w:space="0" w:color="auto"/>
          </w:divBdr>
        </w:div>
        <w:div w:id="1264679537">
          <w:marLeft w:val="0"/>
          <w:marRight w:val="0"/>
          <w:marTop w:val="0"/>
          <w:marBottom w:val="0"/>
          <w:divBdr>
            <w:top w:val="none" w:sz="0" w:space="0" w:color="auto"/>
            <w:left w:val="none" w:sz="0" w:space="0" w:color="auto"/>
            <w:bottom w:val="none" w:sz="0" w:space="0" w:color="auto"/>
            <w:right w:val="none" w:sz="0" w:space="0" w:color="auto"/>
          </w:divBdr>
        </w:div>
        <w:div w:id="1277912391">
          <w:marLeft w:val="0"/>
          <w:marRight w:val="0"/>
          <w:marTop w:val="0"/>
          <w:marBottom w:val="0"/>
          <w:divBdr>
            <w:top w:val="none" w:sz="0" w:space="0" w:color="auto"/>
            <w:left w:val="none" w:sz="0" w:space="0" w:color="auto"/>
            <w:bottom w:val="none" w:sz="0" w:space="0" w:color="auto"/>
            <w:right w:val="none" w:sz="0" w:space="0" w:color="auto"/>
          </w:divBdr>
        </w:div>
        <w:div w:id="1290666955">
          <w:marLeft w:val="0"/>
          <w:marRight w:val="0"/>
          <w:marTop w:val="0"/>
          <w:marBottom w:val="0"/>
          <w:divBdr>
            <w:top w:val="none" w:sz="0" w:space="0" w:color="auto"/>
            <w:left w:val="none" w:sz="0" w:space="0" w:color="auto"/>
            <w:bottom w:val="none" w:sz="0" w:space="0" w:color="auto"/>
            <w:right w:val="none" w:sz="0" w:space="0" w:color="auto"/>
          </w:divBdr>
        </w:div>
        <w:div w:id="1327201221">
          <w:marLeft w:val="0"/>
          <w:marRight w:val="0"/>
          <w:marTop w:val="0"/>
          <w:marBottom w:val="0"/>
          <w:divBdr>
            <w:top w:val="none" w:sz="0" w:space="0" w:color="auto"/>
            <w:left w:val="none" w:sz="0" w:space="0" w:color="auto"/>
            <w:bottom w:val="none" w:sz="0" w:space="0" w:color="auto"/>
            <w:right w:val="none" w:sz="0" w:space="0" w:color="auto"/>
          </w:divBdr>
        </w:div>
        <w:div w:id="1343556809">
          <w:marLeft w:val="0"/>
          <w:marRight w:val="0"/>
          <w:marTop w:val="0"/>
          <w:marBottom w:val="0"/>
          <w:divBdr>
            <w:top w:val="none" w:sz="0" w:space="0" w:color="auto"/>
            <w:left w:val="none" w:sz="0" w:space="0" w:color="auto"/>
            <w:bottom w:val="none" w:sz="0" w:space="0" w:color="auto"/>
            <w:right w:val="none" w:sz="0" w:space="0" w:color="auto"/>
          </w:divBdr>
        </w:div>
        <w:div w:id="1344548838">
          <w:marLeft w:val="0"/>
          <w:marRight w:val="0"/>
          <w:marTop w:val="0"/>
          <w:marBottom w:val="0"/>
          <w:divBdr>
            <w:top w:val="none" w:sz="0" w:space="0" w:color="auto"/>
            <w:left w:val="none" w:sz="0" w:space="0" w:color="auto"/>
            <w:bottom w:val="none" w:sz="0" w:space="0" w:color="auto"/>
            <w:right w:val="none" w:sz="0" w:space="0" w:color="auto"/>
          </w:divBdr>
        </w:div>
        <w:div w:id="1359967962">
          <w:marLeft w:val="0"/>
          <w:marRight w:val="0"/>
          <w:marTop w:val="0"/>
          <w:marBottom w:val="0"/>
          <w:divBdr>
            <w:top w:val="none" w:sz="0" w:space="0" w:color="auto"/>
            <w:left w:val="none" w:sz="0" w:space="0" w:color="auto"/>
            <w:bottom w:val="none" w:sz="0" w:space="0" w:color="auto"/>
            <w:right w:val="none" w:sz="0" w:space="0" w:color="auto"/>
          </w:divBdr>
        </w:div>
        <w:div w:id="1382442893">
          <w:marLeft w:val="0"/>
          <w:marRight w:val="0"/>
          <w:marTop w:val="0"/>
          <w:marBottom w:val="0"/>
          <w:divBdr>
            <w:top w:val="none" w:sz="0" w:space="0" w:color="auto"/>
            <w:left w:val="none" w:sz="0" w:space="0" w:color="auto"/>
            <w:bottom w:val="none" w:sz="0" w:space="0" w:color="auto"/>
            <w:right w:val="none" w:sz="0" w:space="0" w:color="auto"/>
          </w:divBdr>
        </w:div>
        <w:div w:id="1384911600">
          <w:marLeft w:val="0"/>
          <w:marRight w:val="0"/>
          <w:marTop w:val="0"/>
          <w:marBottom w:val="0"/>
          <w:divBdr>
            <w:top w:val="none" w:sz="0" w:space="0" w:color="auto"/>
            <w:left w:val="none" w:sz="0" w:space="0" w:color="auto"/>
            <w:bottom w:val="none" w:sz="0" w:space="0" w:color="auto"/>
            <w:right w:val="none" w:sz="0" w:space="0" w:color="auto"/>
          </w:divBdr>
        </w:div>
        <w:div w:id="1391074385">
          <w:marLeft w:val="0"/>
          <w:marRight w:val="0"/>
          <w:marTop w:val="0"/>
          <w:marBottom w:val="0"/>
          <w:divBdr>
            <w:top w:val="none" w:sz="0" w:space="0" w:color="auto"/>
            <w:left w:val="none" w:sz="0" w:space="0" w:color="auto"/>
            <w:bottom w:val="none" w:sz="0" w:space="0" w:color="auto"/>
            <w:right w:val="none" w:sz="0" w:space="0" w:color="auto"/>
          </w:divBdr>
        </w:div>
        <w:div w:id="1421373274">
          <w:marLeft w:val="0"/>
          <w:marRight w:val="0"/>
          <w:marTop w:val="0"/>
          <w:marBottom w:val="0"/>
          <w:divBdr>
            <w:top w:val="none" w:sz="0" w:space="0" w:color="auto"/>
            <w:left w:val="none" w:sz="0" w:space="0" w:color="auto"/>
            <w:bottom w:val="none" w:sz="0" w:space="0" w:color="auto"/>
            <w:right w:val="none" w:sz="0" w:space="0" w:color="auto"/>
          </w:divBdr>
        </w:div>
        <w:div w:id="1464470816">
          <w:marLeft w:val="0"/>
          <w:marRight w:val="0"/>
          <w:marTop w:val="0"/>
          <w:marBottom w:val="0"/>
          <w:divBdr>
            <w:top w:val="none" w:sz="0" w:space="0" w:color="auto"/>
            <w:left w:val="none" w:sz="0" w:space="0" w:color="auto"/>
            <w:bottom w:val="none" w:sz="0" w:space="0" w:color="auto"/>
            <w:right w:val="none" w:sz="0" w:space="0" w:color="auto"/>
          </w:divBdr>
        </w:div>
        <w:div w:id="1508902657">
          <w:marLeft w:val="0"/>
          <w:marRight w:val="0"/>
          <w:marTop w:val="0"/>
          <w:marBottom w:val="0"/>
          <w:divBdr>
            <w:top w:val="none" w:sz="0" w:space="0" w:color="auto"/>
            <w:left w:val="none" w:sz="0" w:space="0" w:color="auto"/>
            <w:bottom w:val="none" w:sz="0" w:space="0" w:color="auto"/>
            <w:right w:val="none" w:sz="0" w:space="0" w:color="auto"/>
          </w:divBdr>
        </w:div>
        <w:div w:id="1522745159">
          <w:marLeft w:val="0"/>
          <w:marRight w:val="0"/>
          <w:marTop w:val="0"/>
          <w:marBottom w:val="0"/>
          <w:divBdr>
            <w:top w:val="none" w:sz="0" w:space="0" w:color="auto"/>
            <w:left w:val="none" w:sz="0" w:space="0" w:color="auto"/>
            <w:bottom w:val="none" w:sz="0" w:space="0" w:color="auto"/>
            <w:right w:val="none" w:sz="0" w:space="0" w:color="auto"/>
          </w:divBdr>
        </w:div>
        <w:div w:id="1536430515">
          <w:marLeft w:val="0"/>
          <w:marRight w:val="0"/>
          <w:marTop w:val="0"/>
          <w:marBottom w:val="0"/>
          <w:divBdr>
            <w:top w:val="none" w:sz="0" w:space="0" w:color="auto"/>
            <w:left w:val="none" w:sz="0" w:space="0" w:color="auto"/>
            <w:bottom w:val="none" w:sz="0" w:space="0" w:color="auto"/>
            <w:right w:val="none" w:sz="0" w:space="0" w:color="auto"/>
          </w:divBdr>
        </w:div>
        <w:div w:id="1560940898">
          <w:marLeft w:val="0"/>
          <w:marRight w:val="0"/>
          <w:marTop w:val="0"/>
          <w:marBottom w:val="0"/>
          <w:divBdr>
            <w:top w:val="none" w:sz="0" w:space="0" w:color="auto"/>
            <w:left w:val="none" w:sz="0" w:space="0" w:color="auto"/>
            <w:bottom w:val="none" w:sz="0" w:space="0" w:color="auto"/>
            <w:right w:val="none" w:sz="0" w:space="0" w:color="auto"/>
          </w:divBdr>
        </w:div>
        <w:div w:id="1597204308">
          <w:marLeft w:val="0"/>
          <w:marRight w:val="0"/>
          <w:marTop w:val="0"/>
          <w:marBottom w:val="0"/>
          <w:divBdr>
            <w:top w:val="none" w:sz="0" w:space="0" w:color="auto"/>
            <w:left w:val="none" w:sz="0" w:space="0" w:color="auto"/>
            <w:bottom w:val="none" w:sz="0" w:space="0" w:color="auto"/>
            <w:right w:val="none" w:sz="0" w:space="0" w:color="auto"/>
          </w:divBdr>
        </w:div>
        <w:div w:id="1693535307">
          <w:marLeft w:val="0"/>
          <w:marRight w:val="0"/>
          <w:marTop w:val="0"/>
          <w:marBottom w:val="0"/>
          <w:divBdr>
            <w:top w:val="none" w:sz="0" w:space="0" w:color="auto"/>
            <w:left w:val="none" w:sz="0" w:space="0" w:color="auto"/>
            <w:bottom w:val="none" w:sz="0" w:space="0" w:color="auto"/>
            <w:right w:val="none" w:sz="0" w:space="0" w:color="auto"/>
          </w:divBdr>
        </w:div>
        <w:div w:id="1696073165">
          <w:marLeft w:val="0"/>
          <w:marRight w:val="0"/>
          <w:marTop w:val="0"/>
          <w:marBottom w:val="0"/>
          <w:divBdr>
            <w:top w:val="none" w:sz="0" w:space="0" w:color="auto"/>
            <w:left w:val="none" w:sz="0" w:space="0" w:color="auto"/>
            <w:bottom w:val="none" w:sz="0" w:space="0" w:color="auto"/>
            <w:right w:val="none" w:sz="0" w:space="0" w:color="auto"/>
          </w:divBdr>
        </w:div>
        <w:div w:id="1728724191">
          <w:marLeft w:val="0"/>
          <w:marRight w:val="0"/>
          <w:marTop w:val="0"/>
          <w:marBottom w:val="0"/>
          <w:divBdr>
            <w:top w:val="none" w:sz="0" w:space="0" w:color="auto"/>
            <w:left w:val="none" w:sz="0" w:space="0" w:color="auto"/>
            <w:bottom w:val="none" w:sz="0" w:space="0" w:color="auto"/>
            <w:right w:val="none" w:sz="0" w:space="0" w:color="auto"/>
          </w:divBdr>
        </w:div>
        <w:div w:id="1771851473">
          <w:marLeft w:val="0"/>
          <w:marRight w:val="0"/>
          <w:marTop w:val="0"/>
          <w:marBottom w:val="0"/>
          <w:divBdr>
            <w:top w:val="none" w:sz="0" w:space="0" w:color="auto"/>
            <w:left w:val="none" w:sz="0" w:space="0" w:color="auto"/>
            <w:bottom w:val="none" w:sz="0" w:space="0" w:color="auto"/>
            <w:right w:val="none" w:sz="0" w:space="0" w:color="auto"/>
          </w:divBdr>
        </w:div>
        <w:div w:id="1772047367">
          <w:marLeft w:val="0"/>
          <w:marRight w:val="0"/>
          <w:marTop w:val="0"/>
          <w:marBottom w:val="0"/>
          <w:divBdr>
            <w:top w:val="none" w:sz="0" w:space="0" w:color="auto"/>
            <w:left w:val="none" w:sz="0" w:space="0" w:color="auto"/>
            <w:bottom w:val="none" w:sz="0" w:space="0" w:color="auto"/>
            <w:right w:val="none" w:sz="0" w:space="0" w:color="auto"/>
          </w:divBdr>
        </w:div>
        <w:div w:id="1792167329">
          <w:marLeft w:val="0"/>
          <w:marRight w:val="0"/>
          <w:marTop w:val="0"/>
          <w:marBottom w:val="0"/>
          <w:divBdr>
            <w:top w:val="none" w:sz="0" w:space="0" w:color="auto"/>
            <w:left w:val="none" w:sz="0" w:space="0" w:color="auto"/>
            <w:bottom w:val="none" w:sz="0" w:space="0" w:color="auto"/>
            <w:right w:val="none" w:sz="0" w:space="0" w:color="auto"/>
          </w:divBdr>
        </w:div>
        <w:div w:id="1794014953">
          <w:marLeft w:val="0"/>
          <w:marRight w:val="0"/>
          <w:marTop w:val="0"/>
          <w:marBottom w:val="0"/>
          <w:divBdr>
            <w:top w:val="none" w:sz="0" w:space="0" w:color="auto"/>
            <w:left w:val="none" w:sz="0" w:space="0" w:color="auto"/>
            <w:bottom w:val="none" w:sz="0" w:space="0" w:color="auto"/>
            <w:right w:val="none" w:sz="0" w:space="0" w:color="auto"/>
          </w:divBdr>
        </w:div>
        <w:div w:id="1874465553">
          <w:marLeft w:val="0"/>
          <w:marRight w:val="0"/>
          <w:marTop w:val="0"/>
          <w:marBottom w:val="0"/>
          <w:divBdr>
            <w:top w:val="none" w:sz="0" w:space="0" w:color="auto"/>
            <w:left w:val="none" w:sz="0" w:space="0" w:color="auto"/>
            <w:bottom w:val="none" w:sz="0" w:space="0" w:color="auto"/>
            <w:right w:val="none" w:sz="0" w:space="0" w:color="auto"/>
          </w:divBdr>
        </w:div>
        <w:div w:id="1875653103">
          <w:marLeft w:val="0"/>
          <w:marRight w:val="0"/>
          <w:marTop w:val="0"/>
          <w:marBottom w:val="0"/>
          <w:divBdr>
            <w:top w:val="none" w:sz="0" w:space="0" w:color="auto"/>
            <w:left w:val="none" w:sz="0" w:space="0" w:color="auto"/>
            <w:bottom w:val="none" w:sz="0" w:space="0" w:color="auto"/>
            <w:right w:val="none" w:sz="0" w:space="0" w:color="auto"/>
          </w:divBdr>
        </w:div>
        <w:div w:id="1891191635">
          <w:marLeft w:val="0"/>
          <w:marRight w:val="0"/>
          <w:marTop w:val="0"/>
          <w:marBottom w:val="0"/>
          <w:divBdr>
            <w:top w:val="none" w:sz="0" w:space="0" w:color="auto"/>
            <w:left w:val="none" w:sz="0" w:space="0" w:color="auto"/>
            <w:bottom w:val="none" w:sz="0" w:space="0" w:color="auto"/>
            <w:right w:val="none" w:sz="0" w:space="0" w:color="auto"/>
          </w:divBdr>
        </w:div>
        <w:div w:id="1902056289">
          <w:marLeft w:val="0"/>
          <w:marRight w:val="0"/>
          <w:marTop w:val="0"/>
          <w:marBottom w:val="0"/>
          <w:divBdr>
            <w:top w:val="none" w:sz="0" w:space="0" w:color="auto"/>
            <w:left w:val="none" w:sz="0" w:space="0" w:color="auto"/>
            <w:bottom w:val="none" w:sz="0" w:space="0" w:color="auto"/>
            <w:right w:val="none" w:sz="0" w:space="0" w:color="auto"/>
          </w:divBdr>
        </w:div>
        <w:div w:id="1960647435">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 w:id="1984194370">
          <w:marLeft w:val="0"/>
          <w:marRight w:val="0"/>
          <w:marTop w:val="0"/>
          <w:marBottom w:val="0"/>
          <w:divBdr>
            <w:top w:val="none" w:sz="0" w:space="0" w:color="auto"/>
            <w:left w:val="none" w:sz="0" w:space="0" w:color="auto"/>
            <w:bottom w:val="none" w:sz="0" w:space="0" w:color="auto"/>
            <w:right w:val="none" w:sz="0" w:space="0" w:color="auto"/>
          </w:divBdr>
        </w:div>
        <w:div w:id="1986857168">
          <w:marLeft w:val="0"/>
          <w:marRight w:val="0"/>
          <w:marTop w:val="0"/>
          <w:marBottom w:val="0"/>
          <w:divBdr>
            <w:top w:val="none" w:sz="0" w:space="0" w:color="auto"/>
            <w:left w:val="none" w:sz="0" w:space="0" w:color="auto"/>
            <w:bottom w:val="none" w:sz="0" w:space="0" w:color="auto"/>
            <w:right w:val="none" w:sz="0" w:space="0" w:color="auto"/>
          </w:divBdr>
        </w:div>
        <w:div w:id="2007973116">
          <w:marLeft w:val="0"/>
          <w:marRight w:val="0"/>
          <w:marTop w:val="0"/>
          <w:marBottom w:val="0"/>
          <w:divBdr>
            <w:top w:val="none" w:sz="0" w:space="0" w:color="auto"/>
            <w:left w:val="none" w:sz="0" w:space="0" w:color="auto"/>
            <w:bottom w:val="none" w:sz="0" w:space="0" w:color="auto"/>
            <w:right w:val="none" w:sz="0" w:space="0" w:color="auto"/>
          </w:divBdr>
        </w:div>
        <w:div w:id="2039112948">
          <w:marLeft w:val="0"/>
          <w:marRight w:val="0"/>
          <w:marTop w:val="0"/>
          <w:marBottom w:val="0"/>
          <w:divBdr>
            <w:top w:val="none" w:sz="0" w:space="0" w:color="auto"/>
            <w:left w:val="none" w:sz="0" w:space="0" w:color="auto"/>
            <w:bottom w:val="none" w:sz="0" w:space="0" w:color="auto"/>
            <w:right w:val="none" w:sz="0" w:space="0" w:color="auto"/>
          </w:divBdr>
        </w:div>
        <w:div w:id="2053650570">
          <w:marLeft w:val="0"/>
          <w:marRight w:val="0"/>
          <w:marTop w:val="0"/>
          <w:marBottom w:val="0"/>
          <w:divBdr>
            <w:top w:val="none" w:sz="0" w:space="0" w:color="auto"/>
            <w:left w:val="none" w:sz="0" w:space="0" w:color="auto"/>
            <w:bottom w:val="none" w:sz="0" w:space="0" w:color="auto"/>
            <w:right w:val="none" w:sz="0" w:space="0" w:color="auto"/>
          </w:divBdr>
        </w:div>
        <w:div w:id="2112040822">
          <w:marLeft w:val="0"/>
          <w:marRight w:val="0"/>
          <w:marTop w:val="0"/>
          <w:marBottom w:val="0"/>
          <w:divBdr>
            <w:top w:val="none" w:sz="0" w:space="0" w:color="auto"/>
            <w:left w:val="none" w:sz="0" w:space="0" w:color="auto"/>
            <w:bottom w:val="none" w:sz="0" w:space="0" w:color="auto"/>
            <w:right w:val="none" w:sz="0" w:space="0" w:color="auto"/>
          </w:divBdr>
        </w:div>
        <w:div w:id="2126072068">
          <w:marLeft w:val="0"/>
          <w:marRight w:val="0"/>
          <w:marTop w:val="0"/>
          <w:marBottom w:val="0"/>
          <w:divBdr>
            <w:top w:val="none" w:sz="0" w:space="0" w:color="auto"/>
            <w:left w:val="none" w:sz="0" w:space="0" w:color="auto"/>
            <w:bottom w:val="none" w:sz="0" w:space="0" w:color="auto"/>
            <w:right w:val="none" w:sz="0" w:space="0" w:color="auto"/>
          </w:divBdr>
        </w:div>
        <w:div w:id="2131043353">
          <w:marLeft w:val="0"/>
          <w:marRight w:val="0"/>
          <w:marTop w:val="0"/>
          <w:marBottom w:val="0"/>
          <w:divBdr>
            <w:top w:val="none" w:sz="0" w:space="0" w:color="auto"/>
            <w:left w:val="none" w:sz="0" w:space="0" w:color="auto"/>
            <w:bottom w:val="none" w:sz="0" w:space="0" w:color="auto"/>
            <w:right w:val="none" w:sz="0" w:space="0" w:color="auto"/>
          </w:divBdr>
        </w:div>
      </w:divsChild>
    </w:div>
    <w:div w:id="1839686010">
      <w:bodyDiv w:val="1"/>
      <w:marLeft w:val="0"/>
      <w:marRight w:val="0"/>
      <w:marTop w:val="0"/>
      <w:marBottom w:val="0"/>
      <w:divBdr>
        <w:top w:val="none" w:sz="0" w:space="0" w:color="auto"/>
        <w:left w:val="none" w:sz="0" w:space="0" w:color="auto"/>
        <w:bottom w:val="none" w:sz="0" w:space="0" w:color="auto"/>
        <w:right w:val="none" w:sz="0" w:space="0" w:color="auto"/>
      </w:divBdr>
    </w:div>
    <w:div w:id="1847817886">
      <w:bodyDiv w:val="1"/>
      <w:marLeft w:val="0"/>
      <w:marRight w:val="0"/>
      <w:marTop w:val="0"/>
      <w:marBottom w:val="0"/>
      <w:divBdr>
        <w:top w:val="none" w:sz="0" w:space="0" w:color="auto"/>
        <w:left w:val="none" w:sz="0" w:space="0" w:color="auto"/>
        <w:bottom w:val="none" w:sz="0" w:space="0" w:color="auto"/>
        <w:right w:val="none" w:sz="0" w:space="0" w:color="auto"/>
      </w:divBdr>
    </w:div>
    <w:div w:id="1852529400">
      <w:bodyDiv w:val="1"/>
      <w:marLeft w:val="0"/>
      <w:marRight w:val="0"/>
      <w:marTop w:val="0"/>
      <w:marBottom w:val="0"/>
      <w:divBdr>
        <w:top w:val="none" w:sz="0" w:space="0" w:color="auto"/>
        <w:left w:val="none" w:sz="0" w:space="0" w:color="auto"/>
        <w:bottom w:val="none" w:sz="0" w:space="0" w:color="auto"/>
        <w:right w:val="none" w:sz="0" w:space="0" w:color="auto"/>
      </w:divBdr>
    </w:div>
    <w:div w:id="1852723453">
      <w:bodyDiv w:val="1"/>
      <w:marLeft w:val="0"/>
      <w:marRight w:val="0"/>
      <w:marTop w:val="0"/>
      <w:marBottom w:val="0"/>
      <w:divBdr>
        <w:top w:val="none" w:sz="0" w:space="0" w:color="auto"/>
        <w:left w:val="none" w:sz="0" w:space="0" w:color="auto"/>
        <w:bottom w:val="none" w:sz="0" w:space="0" w:color="auto"/>
        <w:right w:val="none" w:sz="0" w:space="0" w:color="auto"/>
      </w:divBdr>
    </w:div>
    <w:div w:id="1857039022">
      <w:bodyDiv w:val="1"/>
      <w:marLeft w:val="0"/>
      <w:marRight w:val="0"/>
      <w:marTop w:val="0"/>
      <w:marBottom w:val="0"/>
      <w:divBdr>
        <w:top w:val="none" w:sz="0" w:space="0" w:color="auto"/>
        <w:left w:val="none" w:sz="0" w:space="0" w:color="auto"/>
        <w:bottom w:val="none" w:sz="0" w:space="0" w:color="auto"/>
        <w:right w:val="none" w:sz="0" w:space="0" w:color="auto"/>
      </w:divBdr>
    </w:div>
    <w:div w:id="1857963534">
      <w:bodyDiv w:val="1"/>
      <w:marLeft w:val="0"/>
      <w:marRight w:val="0"/>
      <w:marTop w:val="0"/>
      <w:marBottom w:val="0"/>
      <w:divBdr>
        <w:top w:val="none" w:sz="0" w:space="0" w:color="auto"/>
        <w:left w:val="none" w:sz="0" w:space="0" w:color="auto"/>
        <w:bottom w:val="none" w:sz="0" w:space="0" w:color="auto"/>
        <w:right w:val="none" w:sz="0" w:space="0" w:color="auto"/>
      </w:divBdr>
    </w:div>
    <w:div w:id="1865823803">
      <w:bodyDiv w:val="1"/>
      <w:marLeft w:val="0"/>
      <w:marRight w:val="0"/>
      <w:marTop w:val="0"/>
      <w:marBottom w:val="0"/>
      <w:divBdr>
        <w:top w:val="none" w:sz="0" w:space="0" w:color="auto"/>
        <w:left w:val="none" w:sz="0" w:space="0" w:color="auto"/>
        <w:bottom w:val="none" w:sz="0" w:space="0" w:color="auto"/>
        <w:right w:val="none" w:sz="0" w:space="0" w:color="auto"/>
      </w:divBdr>
    </w:div>
    <w:div w:id="1871842433">
      <w:bodyDiv w:val="1"/>
      <w:marLeft w:val="0"/>
      <w:marRight w:val="0"/>
      <w:marTop w:val="0"/>
      <w:marBottom w:val="0"/>
      <w:divBdr>
        <w:top w:val="none" w:sz="0" w:space="0" w:color="auto"/>
        <w:left w:val="none" w:sz="0" w:space="0" w:color="auto"/>
        <w:bottom w:val="none" w:sz="0" w:space="0" w:color="auto"/>
        <w:right w:val="none" w:sz="0" w:space="0" w:color="auto"/>
      </w:divBdr>
    </w:div>
    <w:div w:id="1880824540">
      <w:bodyDiv w:val="1"/>
      <w:marLeft w:val="0"/>
      <w:marRight w:val="0"/>
      <w:marTop w:val="0"/>
      <w:marBottom w:val="0"/>
      <w:divBdr>
        <w:top w:val="none" w:sz="0" w:space="0" w:color="auto"/>
        <w:left w:val="none" w:sz="0" w:space="0" w:color="auto"/>
        <w:bottom w:val="none" w:sz="0" w:space="0" w:color="auto"/>
        <w:right w:val="none" w:sz="0" w:space="0" w:color="auto"/>
      </w:divBdr>
    </w:div>
    <w:div w:id="1884058202">
      <w:bodyDiv w:val="1"/>
      <w:marLeft w:val="0"/>
      <w:marRight w:val="0"/>
      <w:marTop w:val="0"/>
      <w:marBottom w:val="0"/>
      <w:divBdr>
        <w:top w:val="none" w:sz="0" w:space="0" w:color="auto"/>
        <w:left w:val="none" w:sz="0" w:space="0" w:color="auto"/>
        <w:bottom w:val="none" w:sz="0" w:space="0" w:color="auto"/>
        <w:right w:val="none" w:sz="0" w:space="0" w:color="auto"/>
      </w:divBdr>
    </w:div>
    <w:div w:id="1885367519">
      <w:bodyDiv w:val="1"/>
      <w:marLeft w:val="0"/>
      <w:marRight w:val="0"/>
      <w:marTop w:val="0"/>
      <w:marBottom w:val="0"/>
      <w:divBdr>
        <w:top w:val="none" w:sz="0" w:space="0" w:color="auto"/>
        <w:left w:val="none" w:sz="0" w:space="0" w:color="auto"/>
        <w:bottom w:val="none" w:sz="0" w:space="0" w:color="auto"/>
        <w:right w:val="none" w:sz="0" w:space="0" w:color="auto"/>
      </w:divBdr>
    </w:div>
    <w:div w:id="1886596985">
      <w:bodyDiv w:val="1"/>
      <w:marLeft w:val="0"/>
      <w:marRight w:val="0"/>
      <w:marTop w:val="0"/>
      <w:marBottom w:val="0"/>
      <w:divBdr>
        <w:top w:val="none" w:sz="0" w:space="0" w:color="auto"/>
        <w:left w:val="none" w:sz="0" w:space="0" w:color="auto"/>
        <w:bottom w:val="none" w:sz="0" w:space="0" w:color="auto"/>
        <w:right w:val="none" w:sz="0" w:space="0" w:color="auto"/>
      </w:divBdr>
    </w:div>
    <w:div w:id="1888953109">
      <w:bodyDiv w:val="1"/>
      <w:marLeft w:val="0"/>
      <w:marRight w:val="0"/>
      <w:marTop w:val="0"/>
      <w:marBottom w:val="0"/>
      <w:divBdr>
        <w:top w:val="none" w:sz="0" w:space="0" w:color="auto"/>
        <w:left w:val="none" w:sz="0" w:space="0" w:color="auto"/>
        <w:bottom w:val="none" w:sz="0" w:space="0" w:color="auto"/>
        <w:right w:val="none" w:sz="0" w:space="0" w:color="auto"/>
      </w:divBdr>
    </w:div>
    <w:div w:id="1903563186">
      <w:bodyDiv w:val="1"/>
      <w:marLeft w:val="0"/>
      <w:marRight w:val="0"/>
      <w:marTop w:val="0"/>
      <w:marBottom w:val="0"/>
      <w:divBdr>
        <w:top w:val="none" w:sz="0" w:space="0" w:color="auto"/>
        <w:left w:val="none" w:sz="0" w:space="0" w:color="auto"/>
        <w:bottom w:val="none" w:sz="0" w:space="0" w:color="auto"/>
        <w:right w:val="none" w:sz="0" w:space="0" w:color="auto"/>
      </w:divBdr>
    </w:div>
    <w:div w:id="1909265070">
      <w:bodyDiv w:val="1"/>
      <w:marLeft w:val="0"/>
      <w:marRight w:val="0"/>
      <w:marTop w:val="0"/>
      <w:marBottom w:val="0"/>
      <w:divBdr>
        <w:top w:val="none" w:sz="0" w:space="0" w:color="auto"/>
        <w:left w:val="none" w:sz="0" w:space="0" w:color="auto"/>
        <w:bottom w:val="none" w:sz="0" w:space="0" w:color="auto"/>
        <w:right w:val="none" w:sz="0" w:space="0" w:color="auto"/>
      </w:divBdr>
    </w:div>
    <w:div w:id="1913393819">
      <w:bodyDiv w:val="1"/>
      <w:marLeft w:val="0"/>
      <w:marRight w:val="0"/>
      <w:marTop w:val="0"/>
      <w:marBottom w:val="0"/>
      <w:divBdr>
        <w:top w:val="none" w:sz="0" w:space="0" w:color="auto"/>
        <w:left w:val="none" w:sz="0" w:space="0" w:color="auto"/>
        <w:bottom w:val="none" w:sz="0" w:space="0" w:color="auto"/>
        <w:right w:val="none" w:sz="0" w:space="0" w:color="auto"/>
      </w:divBdr>
      <w:divsChild>
        <w:div w:id="33892725">
          <w:marLeft w:val="0"/>
          <w:marRight w:val="0"/>
          <w:marTop w:val="0"/>
          <w:marBottom w:val="0"/>
          <w:divBdr>
            <w:top w:val="none" w:sz="0" w:space="0" w:color="auto"/>
            <w:left w:val="none" w:sz="0" w:space="0" w:color="auto"/>
            <w:bottom w:val="none" w:sz="0" w:space="0" w:color="auto"/>
            <w:right w:val="none" w:sz="0" w:space="0" w:color="auto"/>
          </w:divBdr>
        </w:div>
        <w:div w:id="70779765">
          <w:marLeft w:val="0"/>
          <w:marRight w:val="0"/>
          <w:marTop w:val="0"/>
          <w:marBottom w:val="0"/>
          <w:divBdr>
            <w:top w:val="none" w:sz="0" w:space="0" w:color="auto"/>
            <w:left w:val="none" w:sz="0" w:space="0" w:color="auto"/>
            <w:bottom w:val="none" w:sz="0" w:space="0" w:color="auto"/>
            <w:right w:val="none" w:sz="0" w:space="0" w:color="auto"/>
          </w:divBdr>
        </w:div>
        <w:div w:id="80106653">
          <w:marLeft w:val="0"/>
          <w:marRight w:val="0"/>
          <w:marTop w:val="0"/>
          <w:marBottom w:val="0"/>
          <w:divBdr>
            <w:top w:val="none" w:sz="0" w:space="0" w:color="auto"/>
            <w:left w:val="none" w:sz="0" w:space="0" w:color="auto"/>
            <w:bottom w:val="none" w:sz="0" w:space="0" w:color="auto"/>
            <w:right w:val="none" w:sz="0" w:space="0" w:color="auto"/>
          </w:divBdr>
        </w:div>
        <w:div w:id="90325770">
          <w:marLeft w:val="0"/>
          <w:marRight w:val="0"/>
          <w:marTop w:val="0"/>
          <w:marBottom w:val="0"/>
          <w:divBdr>
            <w:top w:val="none" w:sz="0" w:space="0" w:color="auto"/>
            <w:left w:val="none" w:sz="0" w:space="0" w:color="auto"/>
            <w:bottom w:val="none" w:sz="0" w:space="0" w:color="auto"/>
            <w:right w:val="none" w:sz="0" w:space="0" w:color="auto"/>
          </w:divBdr>
        </w:div>
        <w:div w:id="166600231">
          <w:marLeft w:val="0"/>
          <w:marRight w:val="0"/>
          <w:marTop w:val="0"/>
          <w:marBottom w:val="0"/>
          <w:divBdr>
            <w:top w:val="none" w:sz="0" w:space="0" w:color="auto"/>
            <w:left w:val="none" w:sz="0" w:space="0" w:color="auto"/>
            <w:bottom w:val="none" w:sz="0" w:space="0" w:color="auto"/>
            <w:right w:val="none" w:sz="0" w:space="0" w:color="auto"/>
          </w:divBdr>
        </w:div>
        <w:div w:id="290792737">
          <w:marLeft w:val="0"/>
          <w:marRight w:val="0"/>
          <w:marTop w:val="0"/>
          <w:marBottom w:val="0"/>
          <w:divBdr>
            <w:top w:val="none" w:sz="0" w:space="0" w:color="auto"/>
            <w:left w:val="none" w:sz="0" w:space="0" w:color="auto"/>
            <w:bottom w:val="none" w:sz="0" w:space="0" w:color="auto"/>
            <w:right w:val="none" w:sz="0" w:space="0" w:color="auto"/>
          </w:divBdr>
        </w:div>
        <w:div w:id="295187160">
          <w:marLeft w:val="0"/>
          <w:marRight w:val="0"/>
          <w:marTop w:val="0"/>
          <w:marBottom w:val="0"/>
          <w:divBdr>
            <w:top w:val="none" w:sz="0" w:space="0" w:color="auto"/>
            <w:left w:val="none" w:sz="0" w:space="0" w:color="auto"/>
            <w:bottom w:val="none" w:sz="0" w:space="0" w:color="auto"/>
            <w:right w:val="none" w:sz="0" w:space="0" w:color="auto"/>
          </w:divBdr>
        </w:div>
        <w:div w:id="307168579">
          <w:marLeft w:val="0"/>
          <w:marRight w:val="0"/>
          <w:marTop w:val="0"/>
          <w:marBottom w:val="0"/>
          <w:divBdr>
            <w:top w:val="none" w:sz="0" w:space="0" w:color="auto"/>
            <w:left w:val="none" w:sz="0" w:space="0" w:color="auto"/>
            <w:bottom w:val="none" w:sz="0" w:space="0" w:color="auto"/>
            <w:right w:val="none" w:sz="0" w:space="0" w:color="auto"/>
          </w:divBdr>
        </w:div>
        <w:div w:id="312687758">
          <w:marLeft w:val="0"/>
          <w:marRight w:val="0"/>
          <w:marTop w:val="0"/>
          <w:marBottom w:val="0"/>
          <w:divBdr>
            <w:top w:val="none" w:sz="0" w:space="0" w:color="auto"/>
            <w:left w:val="none" w:sz="0" w:space="0" w:color="auto"/>
            <w:bottom w:val="none" w:sz="0" w:space="0" w:color="auto"/>
            <w:right w:val="none" w:sz="0" w:space="0" w:color="auto"/>
          </w:divBdr>
        </w:div>
        <w:div w:id="323052560">
          <w:marLeft w:val="0"/>
          <w:marRight w:val="0"/>
          <w:marTop w:val="0"/>
          <w:marBottom w:val="0"/>
          <w:divBdr>
            <w:top w:val="none" w:sz="0" w:space="0" w:color="auto"/>
            <w:left w:val="none" w:sz="0" w:space="0" w:color="auto"/>
            <w:bottom w:val="none" w:sz="0" w:space="0" w:color="auto"/>
            <w:right w:val="none" w:sz="0" w:space="0" w:color="auto"/>
          </w:divBdr>
        </w:div>
        <w:div w:id="367603233">
          <w:marLeft w:val="0"/>
          <w:marRight w:val="0"/>
          <w:marTop w:val="0"/>
          <w:marBottom w:val="0"/>
          <w:divBdr>
            <w:top w:val="none" w:sz="0" w:space="0" w:color="auto"/>
            <w:left w:val="none" w:sz="0" w:space="0" w:color="auto"/>
            <w:bottom w:val="none" w:sz="0" w:space="0" w:color="auto"/>
            <w:right w:val="none" w:sz="0" w:space="0" w:color="auto"/>
          </w:divBdr>
        </w:div>
        <w:div w:id="392192495">
          <w:marLeft w:val="0"/>
          <w:marRight w:val="0"/>
          <w:marTop w:val="0"/>
          <w:marBottom w:val="0"/>
          <w:divBdr>
            <w:top w:val="none" w:sz="0" w:space="0" w:color="auto"/>
            <w:left w:val="none" w:sz="0" w:space="0" w:color="auto"/>
            <w:bottom w:val="none" w:sz="0" w:space="0" w:color="auto"/>
            <w:right w:val="none" w:sz="0" w:space="0" w:color="auto"/>
          </w:divBdr>
        </w:div>
        <w:div w:id="407114087">
          <w:marLeft w:val="0"/>
          <w:marRight w:val="0"/>
          <w:marTop w:val="0"/>
          <w:marBottom w:val="0"/>
          <w:divBdr>
            <w:top w:val="none" w:sz="0" w:space="0" w:color="auto"/>
            <w:left w:val="none" w:sz="0" w:space="0" w:color="auto"/>
            <w:bottom w:val="none" w:sz="0" w:space="0" w:color="auto"/>
            <w:right w:val="none" w:sz="0" w:space="0" w:color="auto"/>
          </w:divBdr>
        </w:div>
        <w:div w:id="418529980">
          <w:marLeft w:val="0"/>
          <w:marRight w:val="0"/>
          <w:marTop w:val="0"/>
          <w:marBottom w:val="0"/>
          <w:divBdr>
            <w:top w:val="none" w:sz="0" w:space="0" w:color="auto"/>
            <w:left w:val="none" w:sz="0" w:space="0" w:color="auto"/>
            <w:bottom w:val="none" w:sz="0" w:space="0" w:color="auto"/>
            <w:right w:val="none" w:sz="0" w:space="0" w:color="auto"/>
          </w:divBdr>
        </w:div>
        <w:div w:id="451941415">
          <w:marLeft w:val="0"/>
          <w:marRight w:val="0"/>
          <w:marTop w:val="0"/>
          <w:marBottom w:val="0"/>
          <w:divBdr>
            <w:top w:val="none" w:sz="0" w:space="0" w:color="auto"/>
            <w:left w:val="none" w:sz="0" w:space="0" w:color="auto"/>
            <w:bottom w:val="none" w:sz="0" w:space="0" w:color="auto"/>
            <w:right w:val="none" w:sz="0" w:space="0" w:color="auto"/>
          </w:divBdr>
        </w:div>
        <w:div w:id="452097355">
          <w:marLeft w:val="0"/>
          <w:marRight w:val="0"/>
          <w:marTop w:val="0"/>
          <w:marBottom w:val="0"/>
          <w:divBdr>
            <w:top w:val="none" w:sz="0" w:space="0" w:color="auto"/>
            <w:left w:val="none" w:sz="0" w:space="0" w:color="auto"/>
            <w:bottom w:val="none" w:sz="0" w:space="0" w:color="auto"/>
            <w:right w:val="none" w:sz="0" w:space="0" w:color="auto"/>
          </w:divBdr>
        </w:div>
        <w:div w:id="465126270">
          <w:marLeft w:val="0"/>
          <w:marRight w:val="0"/>
          <w:marTop w:val="0"/>
          <w:marBottom w:val="0"/>
          <w:divBdr>
            <w:top w:val="none" w:sz="0" w:space="0" w:color="auto"/>
            <w:left w:val="none" w:sz="0" w:space="0" w:color="auto"/>
            <w:bottom w:val="none" w:sz="0" w:space="0" w:color="auto"/>
            <w:right w:val="none" w:sz="0" w:space="0" w:color="auto"/>
          </w:divBdr>
        </w:div>
        <w:div w:id="478957443">
          <w:marLeft w:val="0"/>
          <w:marRight w:val="0"/>
          <w:marTop w:val="0"/>
          <w:marBottom w:val="0"/>
          <w:divBdr>
            <w:top w:val="none" w:sz="0" w:space="0" w:color="auto"/>
            <w:left w:val="none" w:sz="0" w:space="0" w:color="auto"/>
            <w:bottom w:val="none" w:sz="0" w:space="0" w:color="auto"/>
            <w:right w:val="none" w:sz="0" w:space="0" w:color="auto"/>
          </w:divBdr>
        </w:div>
        <w:div w:id="484276721">
          <w:marLeft w:val="0"/>
          <w:marRight w:val="0"/>
          <w:marTop w:val="0"/>
          <w:marBottom w:val="0"/>
          <w:divBdr>
            <w:top w:val="none" w:sz="0" w:space="0" w:color="auto"/>
            <w:left w:val="none" w:sz="0" w:space="0" w:color="auto"/>
            <w:bottom w:val="none" w:sz="0" w:space="0" w:color="auto"/>
            <w:right w:val="none" w:sz="0" w:space="0" w:color="auto"/>
          </w:divBdr>
        </w:div>
        <w:div w:id="491262166">
          <w:marLeft w:val="0"/>
          <w:marRight w:val="0"/>
          <w:marTop w:val="0"/>
          <w:marBottom w:val="0"/>
          <w:divBdr>
            <w:top w:val="none" w:sz="0" w:space="0" w:color="auto"/>
            <w:left w:val="none" w:sz="0" w:space="0" w:color="auto"/>
            <w:bottom w:val="none" w:sz="0" w:space="0" w:color="auto"/>
            <w:right w:val="none" w:sz="0" w:space="0" w:color="auto"/>
          </w:divBdr>
        </w:div>
        <w:div w:id="507603349">
          <w:marLeft w:val="0"/>
          <w:marRight w:val="0"/>
          <w:marTop w:val="0"/>
          <w:marBottom w:val="0"/>
          <w:divBdr>
            <w:top w:val="none" w:sz="0" w:space="0" w:color="auto"/>
            <w:left w:val="none" w:sz="0" w:space="0" w:color="auto"/>
            <w:bottom w:val="none" w:sz="0" w:space="0" w:color="auto"/>
            <w:right w:val="none" w:sz="0" w:space="0" w:color="auto"/>
          </w:divBdr>
        </w:div>
        <w:div w:id="523522520">
          <w:marLeft w:val="0"/>
          <w:marRight w:val="0"/>
          <w:marTop w:val="0"/>
          <w:marBottom w:val="0"/>
          <w:divBdr>
            <w:top w:val="none" w:sz="0" w:space="0" w:color="auto"/>
            <w:left w:val="none" w:sz="0" w:space="0" w:color="auto"/>
            <w:bottom w:val="none" w:sz="0" w:space="0" w:color="auto"/>
            <w:right w:val="none" w:sz="0" w:space="0" w:color="auto"/>
          </w:divBdr>
        </w:div>
        <w:div w:id="552549085">
          <w:marLeft w:val="0"/>
          <w:marRight w:val="0"/>
          <w:marTop w:val="0"/>
          <w:marBottom w:val="0"/>
          <w:divBdr>
            <w:top w:val="none" w:sz="0" w:space="0" w:color="auto"/>
            <w:left w:val="none" w:sz="0" w:space="0" w:color="auto"/>
            <w:bottom w:val="none" w:sz="0" w:space="0" w:color="auto"/>
            <w:right w:val="none" w:sz="0" w:space="0" w:color="auto"/>
          </w:divBdr>
        </w:div>
        <w:div w:id="560092043">
          <w:marLeft w:val="0"/>
          <w:marRight w:val="0"/>
          <w:marTop w:val="0"/>
          <w:marBottom w:val="0"/>
          <w:divBdr>
            <w:top w:val="none" w:sz="0" w:space="0" w:color="auto"/>
            <w:left w:val="none" w:sz="0" w:space="0" w:color="auto"/>
            <w:bottom w:val="none" w:sz="0" w:space="0" w:color="auto"/>
            <w:right w:val="none" w:sz="0" w:space="0" w:color="auto"/>
          </w:divBdr>
        </w:div>
        <w:div w:id="594096699">
          <w:marLeft w:val="0"/>
          <w:marRight w:val="0"/>
          <w:marTop w:val="0"/>
          <w:marBottom w:val="0"/>
          <w:divBdr>
            <w:top w:val="none" w:sz="0" w:space="0" w:color="auto"/>
            <w:left w:val="none" w:sz="0" w:space="0" w:color="auto"/>
            <w:bottom w:val="none" w:sz="0" w:space="0" w:color="auto"/>
            <w:right w:val="none" w:sz="0" w:space="0" w:color="auto"/>
          </w:divBdr>
        </w:div>
        <w:div w:id="652875907">
          <w:marLeft w:val="0"/>
          <w:marRight w:val="0"/>
          <w:marTop w:val="0"/>
          <w:marBottom w:val="0"/>
          <w:divBdr>
            <w:top w:val="none" w:sz="0" w:space="0" w:color="auto"/>
            <w:left w:val="none" w:sz="0" w:space="0" w:color="auto"/>
            <w:bottom w:val="none" w:sz="0" w:space="0" w:color="auto"/>
            <w:right w:val="none" w:sz="0" w:space="0" w:color="auto"/>
          </w:divBdr>
        </w:div>
        <w:div w:id="672687349">
          <w:marLeft w:val="0"/>
          <w:marRight w:val="0"/>
          <w:marTop w:val="0"/>
          <w:marBottom w:val="0"/>
          <w:divBdr>
            <w:top w:val="none" w:sz="0" w:space="0" w:color="auto"/>
            <w:left w:val="none" w:sz="0" w:space="0" w:color="auto"/>
            <w:bottom w:val="none" w:sz="0" w:space="0" w:color="auto"/>
            <w:right w:val="none" w:sz="0" w:space="0" w:color="auto"/>
          </w:divBdr>
        </w:div>
        <w:div w:id="675111438">
          <w:marLeft w:val="0"/>
          <w:marRight w:val="0"/>
          <w:marTop w:val="0"/>
          <w:marBottom w:val="0"/>
          <w:divBdr>
            <w:top w:val="none" w:sz="0" w:space="0" w:color="auto"/>
            <w:left w:val="none" w:sz="0" w:space="0" w:color="auto"/>
            <w:bottom w:val="none" w:sz="0" w:space="0" w:color="auto"/>
            <w:right w:val="none" w:sz="0" w:space="0" w:color="auto"/>
          </w:divBdr>
        </w:div>
        <w:div w:id="700934246">
          <w:marLeft w:val="0"/>
          <w:marRight w:val="0"/>
          <w:marTop w:val="0"/>
          <w:marBottom w:val="0"/>
          <w:divBdr>
            <w:top w:val="none" w:sz="0" w:space="0" w:color="auto"/>
            <w:left w:val="none" w:sz="0" w:space="0" w:color="auto"/>
            <w:bottom w:val="none" w:sz="0" w:space="0" w:color="auto"/>
            <w:right w:val="none" w:sz="0" w:space="0" w:color="auto"/>
          </w:divBdr>
        </w:div>
        <w:div w:id="703209436">
          <w:marLeft w:val="0"/>
          <w:marRight w:val="0"/>
          <w:marTop w:val="0"/>
          <w:marBottom w:val="0"/>
          <w:divBdr>
            <w:top w:val="none" w:sz="0" w:space="0" w:color="auto"/>
            <w:left w:val="none" w:sz="0" w:space="0" w:color="auto"/>
            <w:bottom w:val="none" w:sz="0" w:space="0" w:color="auto"/>
            <w:right w:val="none" w:sz="0" w:space="0" w:color="auto"/>
          </w:divBdr>
        </w:div>
        <w:div w:id="735200530">
          <w:marLeft w:val="0"/>
          <w:marRight w:val="0"/>
          <w:marTop w:val="0"/>
          <w:marBottom w:val="0"/>
          <w:divBdr>
            <w:top w:val="none" w:sz="0" w:space="0" w:color="auto"/>
            <w:left w:val="none" w:sz="0" w:space="0" w:color="auto"/>
            <w:bottom w:val="none" w:sz="0" w:space="0" w:color="auto"/>
            <w:right w:val="none" w:sz="0" w:space="0" w:color="auto"/>
          </w:divBdr>
        </w:div>
        <w:div w:id="746850034">
          <w:marLeft w:val="0"/>
          <w:marRight w:val="0"/>
          <w:marTop w:val="0"/>
          <w:marBottom w:val="0"/>
          <w:divBdr>
            <w:top w:val="none" w:sz="0" w:space="0" w:color="auto"/>
            <w:left w:val="none" w:sz="0" w:space="0" w:color="auto"/>
            <w:bottom w:val="none" w:sz="0" w:space="0" w:color="auto"/>
            <w:right w:val="none" w:sz="0" w:space="0" w:color="auto"/>
          </w:divBdr>
        </w:div>
        <w:div w:id="787705315">
          <w:marLeft w:val="0"/>
          <w:marRight w:val="0"/>
          <w:marTop w:val="0"/>
          <w:marBottom w:val="0"/>
          <w:divBdr>
            <w:top w:val="none" w:sz="0" w:space="0" w:color="auto"/>
            <w:left w:val="none" w:sz="0" w:space="0" w:color="auto"/>
            <w:bottom w:val="none" w:sz="0" w:space="0" w:color="auto"/>
            <w:right w:val="none" w:sz="0" w:space="0" w:color="auto"/>
          </w:divBdr>
        </w:div>
        <w:div w:id="818036417">
          <w:marLeft w:val="0"/>
          <w:marRight w:val="0"/>
          <w:marTop w:val="0"/>
          <w:marBottom w:val="0"/>
          <w:divBdr>
            <w:top w:val="none" w:sz="0" w:space="0" w:color="auto"/>
            <w:left w:val="none" w:sz="0" w:space="0" w:color="auto"/>
            <w:bottom w:val="none" w:sz="0" w:space="0" w:color="auto"/>
            <w:right w:val="none" w:sz="0" w:space="0" w:color="auto"/>
          </w:divBdr>
        </w:div>
        <w:div w:id="847914475">
          <w:marLeft w:val="0"/>
          <w:marRight w:val="0"/>
          <w:marTop w:val="0"/>
          <w:marBottom w:val="0"/>
          <w:divBdr>
            <w:top w:val="none" w:sz="0" w:space="0" w:color="auto"/>
            <w:left w:val="none" w:sz="0" w:space="0" w:color="auto"/>
            <w:bottom w:val="none" w:sz="0" w:space="0" w:color="auto"/>
            <w:right w:val="none" w:sz="0" w:space="0" w:color="auto"/>
          </w:divBdr>
        </w:div>
        <w:div w:id="865679108">
          <w:marLeft w:val="0"/>
          <w:marRight w:val="0"/>
          <w:marTop w:val="0"/>
          <w:marBottom w:val="0"/>
          <w:divBdr>
            <w:top w:val="none" w:sz="0" w:space="0" w:color="auto"/>
            <w:left w:val="none" w:sz="0" w:space="0" w:color="auto"/>
            <w:bottom w:val="none" w:sz="0" w:space="0" w:color="auto"/>
            <w:right w:val="none" w:sz="0" w:space="0" w:color="auto"/>
          </w:divBdr>
        </w:div>
        <w:div w:id="885526668">
          <w:marLeft w:val="0"/>
          <w:marRight w:val="0"/>
          <w:marTop w:val="0"/>
          <w:marBottom w:val="0"/>
          <w:divBdr>
            <w:top w:val="none" w:sz="0" w:space="0" w:color="auto"/>
            <w:left w:val="none" w:sz="0" w:space="0" w:color="auto"/>
            <w:bottom w:val="none" w:sz="0" w:space="0" w:color="auto"/>
            <w:right w:val="none" w:sz="0" w:space="0" w:color="auto"/>
          </w:divBdr>
        </w:div>
        <w:div w:id="889339811">
          <w:marLeft w:val="0"/>
          <w:marRight w:val="0"/>
          <w:marTop w:val="0"/>
          <w:marBottom w:val="0"/>
          <w:divBdr>
            <w:top w:val="none" w:sz="0" w:space="0" w:color="auto"/>
            <w:left w:val="none" w:sz="0" w:space="0" w:color="auto"/>
            <w:bottom w:val="none" w:sz="0" w:space="0" w:color="auto"/>
            <w:right w:val="none" w:sz="0" w:space="0" w:color="auto"/>
          </w:divBdr>
        </w:div>
        <w:div w:id="893931820">
          <w:marLeft w:val="0"/>
          <w:marRight w:val="0"/>
          <w:marTop w:val="0"/>
          <w:marBottom w:val="0"/>
          <w:divBdr>
            <w:top w:val="none" w:sz="0" w:space="0" w:color="auto"/>
            <w:left w:val="none" w:sz="0" w:space="0" w:color="auto"/>
            <w:bottom w:val="none" w:sz="0" w:space="0" w:color="auto"/>
            <w:right w:val="none" w:sz="0" w:space="0" w:color="auto"/>
          </w:divBdr>
        </w:div>
        <w:div w:id="954023842">
          <w:marLeft w:val="0"/>
          <w:marRight w:val="0"/>
          <w:marTop w:val="0"/>
          <w:marBottom w:val="0"/>
          <w:divBdr>
            <w:top w:val="none" w:sz="0" w:space="0" w:color="auto"/>
            <w:left w:val="none" w:sz="0" w:space="0" w:color="auto"/>
            <w:bottom w:val="none" w:sz="0" w:space="0" w:color="auto"/>
            <w:right w:val="none" w:sz="0" w:space="0" w:color="auto"/>
          </w:divBdr>
        </w:div>
        <w:div w:id="954946411">
          <w:marLeft w:val="0"/>
          <w:marRight w:val="0"/>
          <w:marTop w:val="0"/>
          <w:marBottom w:val="0"/>
          <w:divBdr>
            <w:top w:val="none" w:sz="0" w:space="0" w:color="auto"/>
            <w:left w:val="none" w:sz="0" w:space="0" w:color="auto"/>
            <w:bottom w:val="none" w:sz="0" w:space="0" w:color="auto"/>
            <w:right w:val="none" w:sz="0" w:space="0" w:color="auto"/>
          </w:divBdr>
        </w:div>
        <w:div w:id="983507816">
          <w:marLeft w:val="0"/>
          <w:marRight w:val="0"/>
          <w:marTop w:val="0"/>
          <w:marBottom w:val="0"/>
          <w:divBdr>
            <w:top w:val="none" w:sz="0" w:space="0" w:color="auto"/>
            <w:left w:val="none" w:sz="0" w:space="0" w:color="auto"/>
            <w:bottom w:val="none" w:sz="0" w:space="0" w:color="auto"/>
            <w:right w:val="none" w:sz="0" w:space="0" w:color="auto"/>
          </w:divBdr>
        </w:div>
        <w:div w:id="993410846">
          <w:marLeft w:val="0"/>
          <w:marRight w:val="0"/>
          <w:marTop w:val="0"/>
          <w:marBottom w:val="0"/>
          <w:divBdr>
            <w:top w:val="none" w:sz="0" w:space="0" w:color="auto"/>
            <w:left w:val="none" w:sz="0" w:space="0" w:color="auto"/>
            <w:bottom w:val="none" w:sz="0" w:space="0" w:color="auto"/>
            <w:right w:val="none" w:sz="0" w:space="0" w:color="auto"/>
          </w:divBdr>
        </w:div>
        <w:div w:id="999692467">
          <w:marLeft w:val="0"/>
          <w:marRight w:val="0"/>
          <w:marTop w:val="0"/>
          <w:marBottom w:val="0"/>
          <w:divBdr>
            <w:top w:val="none" w:sz="0" w:space="0" w:color="auto"/>
            <w:left w:val="none" w:sz="0" w:space="0" w:color="auto"/>
            <w:bottom w:val="none" w:sz="0" w:space="0" w:color="auto"/>
            <w:right w:val="none" w:sz="0" w:space="0" w:color="auto"/>
          </w:divBdr>
        </w:div>
        <w:div w:id="1024096110">
          <w:marLeft w:val="0"/>
          <w:marRight w:val="0"/>
          <w:marTop w:val="0"/>
          <w:marBottom w:val="0"/>
          <w:divBdr>
            <w:top w:val="none" w:sz="0" w:space="0" w:color="auto"/>
            <w:left w:val="none" w:sz="0" w:space="0" w:color="auto"/>
            <w:bottom w:val="none" w:sz="0" w:space="0" w:color="auto"/>
            <w:right w:val="none" w:sz="0" w:space="0" w:color="auto"/>
          </w:divBdr>
        </w:div>
        <w:div w:id="1064253986">
          <w:marLeft w:val="0"/>
          <w:marRight w:val="0"/>
          <w:marTop w:val="0"/>
          <w:marBottom w:val="0"/>
          <w:divBdr>
            <w:top w:val="none" w:sz="0" w:space="0" w:color="auto"/>
            <w:left w:val="none" w:sz="0" w:space="0" w:color="auto"/>
            <w:bottom w:val="none" w:sz="0" w:space="0" w:color="auto"/>
            <w:right w:val="none" w:sz="0" w:space="0" w:color="auto"/>
          </w:divBdr>
        </w:div>
        <w:div w:id="1067727244">
          <w:marLeft w:val="0"/>
          <w:marRight w:val="0"/>
          <w:marTop w:val="0"/>
          <w:marBottom w:val="0"/>
          <w:divBdr>
            <w:top w:val="none" w:sz="0" w:space="0" w:color="auto"/>
            <w:left w:val="none" w:sz="0" w:space="0" w:color="auto"/>
            <w:bottom w:val="none" w:sz="0" w:space="0" w:color="auto"/>
            <w:right w:val="none" w:sz="0" w:space="0" w:color="auto"/>
          </w:divBdr>
        </w:div>
        <w:div w:id="1085538450">
          <w:marLeft w:val="0"/>
          <w:marRight w:val="0"/>
          <w:marTop w:val="0"/>
          <w:marBottom w:val="0"/>
          <w:divBdr>
            <w:top w:val="none" w:sz="0" w:space="0" w:color="auto"/>
            <w:left w:val="none" w:sz="0" w:space="0" w:color="auto"/>
            <w:bottom w:val="none" w:sz="0" w:space="0" w:color="auto"/>
            <w:right w:val="none" w:sz="0" w:space="0" w:color="auto"/>
          </w:divBdr>
        </w:div>
        <w:div w:id="1091778081">
          <w:marLeft w:val="0"/>
          <w:marRight w:val="0"/>
          <w:marTop w:val="0"/>
          <w:marBottom w:val="0"/>
          <w:divBdr>
            <w:top w:val="none" w:sz="0" w:space="0" w:color="auto"/>
            <w:left w:val="none" w:sz="0" w:space="0" w:color="auto"/>
            <w:bottom w:val="none" w:sz="0" w:space="0" w:color="auto"/>
            <w:right w:val="none" w:sz="0" w:space="0" w:color="auto"/>
          </w:divBdr>
        </w:div>
        <w:div w:id="1150751778">
          <w:marLeft w:val="0"/>
          <w:marRight w:val="0"/>
          <w:marTop w:val="0"/>
          <w:marBottom w:val="0"/>
          <w:divBdr>
            <w:top w:val="none" w:sz="0" w:space="0" w:color="auto"/>
            <w:left w:val="none" w:sz="0" w:space="0" w:color="auto"/>
            <w:bottom w:val="none" w:sz="0" w:space="0" w:color="auto"/>
            <w:right w:val="none" w:sz="0" w:space="0" w:color="auto"/>
          </w:divBdr>
        </w:div>
        <w:div w:id="1212812900">
          <w:marLeft w:val="0"/>
          <w:marRight w:val="0"/>
          <w:marTop w:val="0"/>
          <w:marBottom w:val="0"/>
          <w:divBdr>
            <w:top w:val="none" w:sz="0" w:space="0" w:color="auto"/>
            <w:left w:val="none" w:sz="0" w:space="0" w:color="auto"/>
            <w:bottom w:val="none" w:sz="0" w:space="0" w:color="auto"/>
            <w:right w:val="none" w:sz="0" w:space="0" w:color="auto"/>
          </w:divBdr>
        </w:div>
        <w:div w:id="1264260303">
          <w:marLeft w:val="0"/>
          <w:marRight w:val="0"/>
          <w:marTop w:val="0"/>
          <w:marBottom w:val="0"/>
          <w:divBdr>
            <w:top w:val="none" w:sz="0" w:space="0" w:color="auto"/>
            <w:left w:val="none" w:sz="0" w:space="0" w:color="auto"/>
            <w:bottom w:val="none" w:sz="0" w:space="0" w:color="auto"/>
            <w:right w:val="none" w:sz="0" w:space="0" w:color="auto"/>
          </w:divBdr>
        </w:div>
        <w:div w:id="1265457357">
          <w:marLeft w:val="0"/>
          <w:marRight w:val="0"/>
          <w:marTop w:val="0"/>
          <w:marBottom w:val="0"/>
          <w:divBdr>
            <w:top w:val="none" w:sz="0" w:space="0" w:color="auto"/>
            <w:left w:val="none" w:sz="0" w:space="0" w:color="auto"/>
            <w:bottom w:val="none" w:sz="0" w:space="0" w:color="auto"/>
            <w:right w:val="none" w:sz="0" w:space="0" w:color="auto"/>
          </w:divBdr>
        </w:div>
        <w:div w:id="1266494986">
          <w:marLeft w:val="0"/>
          <w:marRight w:val="0"/>
          <w:marTop w:val="0"/>
          <w:marBottom w:val="0"/>
          <w:divBdr>
            <w:top w:val="none" w:sz="0" w:space="0" w:color="auto"/>
            <w:left w:val="none" w:sz="0" w:space="0" w:color="auto"/>
            <w:bottom w:val="none" w:sz="0" w:space="0" w:color="auto"/>
            <w:right w:val="none" w:sz="0" w:space="0" w:color="auto"/>
          </w:divBdr>
        </w:div>
        <w:div w:id="1314066206">
          <w:marLeft w:val="0"/>
          <w:marRight w:val="0"/>
          <w:marTop w:val="0"/>
          <w:marBottom w:val="0"/>
          <w:divBdr>
            <w:top w:val="none" w:sz="0" w:space="0" w:color="auto"/>
            <w:left w:val="none" w:sz="0" w:space="0" w:color="auto"/>
            <w:bottom w:val="none" w:sz="0" w:space="0" w:color="auto"/>
            <w:right w:val="none" w:sz="0" w:space="0" w:color="auto"/>
          </w:divBdr>
        </w:div>
        <w:div w:id="1354306641">
          <w:marLeft w:val="0"/>
          <w:marRight w:val="0"/>
          <w:marTop w:val="0"/>
          <w:marBottom w:val="0"/>
          <w:divBdr>
            <w:top w:val="none" w:sz="0" w:space="0" w:color="auto"/>
            <w:left w:val="none" w:sz="0" w:space="0" w:color="auto"/>
            <w:bottom w:val="none" w:sz="0" w:space="0" w:color="auto"/>
            <w:right w:val="none" w:sz="0" w:space="0" w:color="auto"/>
          </w:divBdr>
        </w:div>
        <w:div w:id="1369795988">
          <w:marLeft w:val="0"/>
          <w:marRight w:val="0"/>
          <w:marTop w:val="0"/>
          <w:marBottom w:val="0"/>
          <w:divBdr>
            <w:top w:val="none" w:sz="0" w:space="0" w:color="auto"/>
            <w:left w:val="none" w:sz="0" w:space="0" w:color="auto"/>
            <w:bottom w:val="none" w:sz="0" w:space="0" w:color="auto"/>
            <w:right w:val="none" w:sz="0" w:space="0" w:color="auto"/>
          </w:divBdr>
        </w:div>
        <w:div w:id="1371875565">
          <w:marLeft w:val="0"/>
          <w:marRight w:val="0"/>
          <w:marTop w:val="0"/>
          <w:marBottom w:val="0"/>
          <w:divBdr>
            <w:top w:val="none" w:sz="0" w:space="0" w:color="auto"/>
            <w:left w:val="none" w:sz="0" w:space="0" w:color="auto"/>
            <w:bottom w:val="none" w:sz="0" w:space="0" w:color="auto"/>
            <w:right w:val="none" w:sz="0" w:space="0" w:color="auto"/>
          </w:divBdr>
        </w:div>
        <w:div w:id="1381397759">
          <w:marLeft w:val="0"/>
          <w:marRight w:val="0"/>
          <w:marTop w:val="0"/>
          <w:marBottom w:val="0"/>
          <w:divBdr>
            <w:top w:val="none" w:sz="0" w:space="0" w:color="auto"/>
            <w:left w:val="none" w:sz="0" w:space="0" w:color="auto"/>
            <w:bottom w:val="none" w:sz="0" w:space="0" w:color="auto"/>
            <w:right w:val="none" w:sz="0" w:space="0" w:color="auto"/>
          </w:divBdr>
        </w:div>
        <w:div w:id="1396123967">
          <w:marLeft w:val="0"/>
          <w:marRight w:val="0"/>
          <w:marTop w:val="0"/>
          <w:marBottom w:val="0"/>
          <w:divBdr>
            <w:top w:val="none" w:sz="0" w:space="0" w:color="auto"/>
            <w:left w:val="none" w:sz="0" w:space="0" w:color="auto"/>
            <w:bottom w:val="none" w:sz="0" w:space="0" w:color="auto"/>
            <w:right w:val="none" w:sz="0" w:space="0" w:color="auto"/>
          </w:divBdr>
        </w:div>
        <w:div w:id="1411343746">
          <w:marLeft w:val="0"/>
          <w:marRight w:val="0"/>
          <w:marTop w:val="0"/>
          <w:marBottom w:val="0"/>
          <w:divBdr>
            <w:top w:val="none" w:sz="0" w:space="0" w:color="auto"/>
            <w:left w:val="none" w:sz="0" w:space="0" w:color="auto"/>
            <w:bottom w:val="none" w:sz="0" w:space="0" w:color="auto"/>
            <w:right w:val="none" w:sz="0" w:space="0" w:color="auto"/>
          </w:divBdr>
        </w:div>
        <w:div w:id="1426222475">
          <w:marLeft w:val="0"/>
          <w:marRight w:val="0"/>
          <w:marTop w:val="0"/>
          <w:marBottom w:val="0"/>
          <w:divBdr>
            <w:top w:val="none" w:sz="0" w:space="0" w:color="auto"/>
            <w:left w:val="none" w:sz="0" w:space="0" w:color="auto"/>
            <w:bottom w:val="none" w:sz="0" w:space="0" w:color="auto"/>
            <w:right w:val="none" w:sz="0" w:space="0" w:color="auto"/>
          </w:divBdr>
        </w:div>
        <w:div w:id="1429739826">
          <w:marLeft w:val="0"/>
          <w:marRight w:val="0"/>
          <w:marTop w:val="0"/>
          <w:marBottom w:val="0"/>
          <w:divBdr>
            <w:top w:val="none" w:sz="0" w:space="0" w:color="auto"/>
            <w:left w:val="none" w:sz="0" w:space="0" w:color="auto"/>
            <w:bottom w:val="none" w:sz="0" w:space="0" w:color="auto"/>
            <w:right w:val="none" w:sz="0" w:space="0" w:color="auto"/>
          </w:divBdr>
        </w:div>
        <w:div w:id="1452438595">
          <w:marLeft w:val="0"/>
          <w:marRight w:val="0"/>
          <w:marTop w:val="0"/>
          <w:marBottom w:val="0"/>
          <w:divBdr>
            <w:top w:val="none" w:sz="0" w:space="0" w:color="auto"/>
            <w:left w:val="none" w:sz="0" w:space="0" w:color="auto"/>
            <w:bottom w:val="none" w:sz="0" w:space="0" w:color="auto"/>
            <w:right w:val="none" w:sz="0" w:space="0" w:color="auto"/>
          </w:divBdr>
        </w:div>
        <w:div w:id="1503155078">
          <w:marLeft w:val="0"/>
          <w:marRight w:val="0"/>
          <w:marTop w:val="0"/>
          <w:marBottom w:val="0"/>
          <w:divBdr>
            <w:top w:val="none" w:sz="0" w:space="0" w:color="auto"/>
            <w:left w:val="none" w:sz="0" w:space="0" w:color="auto"/>
            <w:bottom w:val="none" w:sz="0" w:space="0" w:color="auto"/>
            <w:right w:val="none" w:sz="0" w:space="0" w:color="auto"/>
          </w:divBdr>
        </w:div>
        <w:div w:id="1536229504">
          <w:marLeft w:val="0"/>
          <w:marRight w:val="0"/>
          <w:marTop w:val="0"/>
          <w:marBottom w:val="0"/>
          <w:divBdr>
            <w:top w:val="none" w:sz="0" w:space="0" w:color="auto"/>
            <w:left w:val="none" w:sz="0" w:space="0" w:color="auto"/>
            <w:bottom w:val="none" w:sz="0" w:space="0" w:color="auto"/>
            <w:right w:val="none" w:sz="0" w:space="0" w:color="auto"/>
          </w:divBdr>
        </w:div>
        <w:div w:id="1551385338">
          <w:marLeft w:val="0"/>
          <w:marRight w:val="0"/>
          <w:marTop w:val="0"/>
          <w:marBottom w:val="0"/>
          <w:divBdr>
            <w:top w:val="none" w:sz="0" w:space="0" w:color="auto"/>
            <w:left w:val="none" w:sz="0" w:space="0" w:color="auto"/>
            <w:bottom w:val="none" w:sz="0" w:space="0" w:color="auto"/>
            <w:right w:val="none" w:sz="0" w:space="0" w:color="auto"/>
          </w:divBdr>
        </w:div>
        <w:div w:id="1579361823">
          <w:marLeft w:val="0"/>
          <w:marRight w:val="0"/>
          <w:marTop w:val="0"/>
          <w:marBottom w:val="0"/>
          <w:divBdr>
            <w:top w:val="none" w:sz="0" w:space="0" w:color="auto"/>
            <w:left w:val="none" w:sz="0" w:space="0" w:color="auto"/>
            <w:bottom w:val="none" w:sz="0" w:space="0" w:color="auto"/>
            <w:right w:val="none" w:sz="0" w:space="0" w:color="auto"/>
          </w:divBdr>
        </w:div>
        <w:div w:id="1581794565">
          <w:marLeft w:val="0"/>
          <w:marRight w:val="0"/>
          <w:marTop w:val="0"/>
          <w:marBottom w:val="0"/>
          <w:divBdr>
            <w:top w:val="none" w:sz="0" w:space="0" w:color="auto"/>
            <w:left w:val="none" w:sz="0" w:space="0" w:color="auto"/>
            <w:bottom w:val="none" w:sz="0" w:space="0" w:color="auto"/>
            <w:right w:val="none" w:sz="0" w:space="0" w:color="auto"/>
          </w:divBdr>
        </w:div>
        <w:div w:id="1597862109">
          <w:marLeft w:val="0"/>
          <w:marRight w:val="0"/>
          <w:marTop w:val="0"/>
          <w:marBottom w:val="0"/>
          <w:divBdr>
            <w:top w:val="none" w:sz="0" w:space="0" w:color="auto"/>
            <w:left w:val="none" w:sz="0" w:space="0" w:color="auto"/>
            <w:bottom w:val="none" w:sz="0" w:space="0" w:color="auto"/>
            <w:right w:val="none" w:sz="0" w:space="0" w:color="auto"/>
          </w:divBdr>
        </w:div>
        <w:div w:id="1606840539">
          <w:marLeft w:val="0"/>
          <w:marRight w:val="0"/>
          <w:marTop w:val="0"/>
          <w:marBottom w:val="0"/>
          <w:divBdr>
            <w:top w:val="none" w:sz="0" w:space="0" w:color="auto"/>
            <w:left w:val="none" w:sz="0" w:space="0" w:color="auto"/>
            <w:bottom w:val="none" w:sz="0" w:space="0" w:color="auto"/>
            <w:right w:val="none" w:sz="0" w:space="0" w:color="auto"/>
          </w:divBdr>
        </w:div>
        <w:div w:id="1614634641">
          <w:marLeft w:val="0"/>
          <w:marRight w:val="0"/>
          <w:marTop w:val="0"/>
          <w:marBottom w:val="0"/>
          <w:divBdr>
            <w:top w:val="none" w:sz="0" w:space="0" w:color="auto"/>
            <w:left w:val="none" w:sz="0" w:space="0" w:color="auto"/>
            <w:bottom w:val="none" w:sz="0" w:space="0" w:color="auto"/>
            <w:right w:val="none" w:sz="0" w:space="0" w:color="auto"/>
          </w:divBdr>
        </w:div>
        <w:div w:id="1634217301">
          <w:marLeft w:val="0"/>
          <w:marRight w:val="0"/>
          <w:marTop w:val="0"/>
          <w:marBottom w:val="0"/>
          <w:divBdr>
            <w:top w:val="none" w:sz="0" w:space="0" w:color="auto"/>
            <w:left w:val="none" w:sz="0" w:space="0" w:color="auto"/>
            <w:bottom w:val="none" w:sz="0" w:space="0" w:color="auto"/>
            <w:right w:val="none" w:sz="0" w:space="0" w:color="auto"/>
          </w:divBdr>
        </w:div>
        <w:div w:id="1661039082">
          <w:marLeft w:val="0"/>
          <w:marRight w:val="0"/>
          <w:marTop w:val="0"/>
          <w:marBottom w:val="0"/>
          <w:divBdr>
            <w:top w:val="none" w:sz="0" w:space="0" w:color="auto"/>
            <w:left w:val="none" w:sz="0" w:space="0" w:color="auto"/>
            <w:bottom w:val="none" w:sz="0" w:space="0" w:color="auto"/>
            <w:right w:val="none" w:sz="0" w:space="0" w:color="auto"/>
          </w:divBdr>
        </w:div>
        <w:div w:id="1661075632">
          <w:marLeft w:val="0"/>
          <w:marRight w:val="0"/>
          <w:marTop w:val="0"/>
          <w:marBottom w:val="0"/>
          <w:divBdr>
            <w:top w:val="none" w:sz="0" w:space="0" w:color="auto"/>
            <w:left w:val="none" w:sz="0" w:space="0" w:color="auto"/>
            <w:bottom w:val="none" w:sz="0" w:space="0" w:color="auto"/>
            <w:right w:val="none" w:sz="0" w:space="0" w:color="auto"/>
          </w:divBdr>
        </w:div>
        <w:div w:id="1662201497">
          <w:marLeft w:val="0"/>
          <w:marRight w:val="0"/>
          <w:marTop w:val="0"/>
          <w:marBottom w:val="0"/>
          <w:divBdr>
            <w:top w:val="none" w:sz="0" w:space="0" w:color="auto"/>
            <w:left w:val="none" w:sz="0" w:space="0" w:color="auto"/>
            <w:bottom w:val="none" w:sz="0" w:space="0" w:color="auto"/>
            <w:right w:val="none" w:sz="0" w:space="0" w:color="auto"/>
          </w:divBdr>
        </w:div>
        <w:div w:id="1674989995">
          <w:marLeft w:val="0"/>
          <w:marRight w:val="0"/>
          <w:marTop w:val="0"/>
          <w:marBottom w:val="0"/>
          <w:divBdr>
            <w:top w:val="none" w:sz="0" w:space="0" w:color="auto"/>
            <w:left w:val="none" w:sz="0" w:space="0" w:color="auto"/>
            <w:bottom w:val="none" w:sz="0" w:space="0" w:color="auto"/>
            <w:right w:val="none" w:sz="0" w:space="0" w:color="auto"/>
          </w:divBdr>
        </w:div>
        <w:div w:id="1706056209">
          <w:marLeft w:val="0"/>
          <w:marRight w:val="0"/>
          <w:marTop w:val="0"/>
          <w:marBottom w:val="0"/>
          <w:divBdr>
            <w:top w:val="none" w:sz="0" w:space="0" w:color="auto"/>
            <w:left w:val="none" w:sz="0" w:space="0" w:color="auto"/>
            <w:bottom w:val="none" w:sz="0" w:space="0" w:color="auto"/>
            <w:right w:val="none" w:sz="0" w:space="0" w:color="auto"/>
          </w:divBdr>
        </w:div>
        <w:div w:id="1709796280">
          <w:marLeft w:val="0"/>
          <w:marRight w:val="0"/>
          <w:marTop w:val="0"/>
          <w:marBottom w:val="0"/>
          <w:divBdr>
            <w:top w:val="none" w:sz="0" w:space="0" w:color="auto"/>
            <w:left w:val="none" w:sz="0" w:space="0" w:color="auto"/>
            <w:bottom w:val="none" w:sz="0" w:space="0" w:color="auto"/>
            <w:right w:val="none" w:sz="0" w:space="0" w:color="auto"/>
          </w:divBdr>
        </w:div>
        <w:div w:id="1721057609">
          <w:marLeft w:val="0"/>
          <w:marRight w:val="0"/>
          <w:marTop w:val="0"/>
          <w:marBottom w:val="0"/>
          <w:divBdr>
            <w:top w:val="none" w:sz="0" w:space="0" w:color="auto"/>
            <w:left w:val="none" w:sz="0" w:space="0" w:color="auto"/>
            <w:bottom w:val="none" w:sz="0" w:space="0" w:color="auto"/>
            <w:right w:val="none" w:sz="0" w:space="0" w:color="auto"/>
          </w:divBdr>
        </w:div>
        <w:div w:id="1722242470">
          <w:marLeft w:val="0"/>
          <w:marRight w:val="0"/>
          <w:marTop w:val="0"/>
          <w:marBottom w:val="0"/>
          <w:divBdr>
            <w:top w:val="none" w:sz="0" w:space="0" w:color="auto"/>
            <w:left w:val="none" w:sz="0" w:space="0" w:color="auto"/>
            <w:bottom w:val="none" w:sz="0" w:space="0" w:color="auto"/>
            <w:right w:val="none" w:sz="0" w:space="0" w:color="auto"/>
          </w:divBdr>
        </w:div>
        <w:div w:id="1738626601">
          <w:marLeft w:val="0"/>
          <w:marRight w:val="0"/>
          <w:marTop w:val="0"/>
          <w:marBottom w:val="0"/>
          <w:divBdr>
            <w:top w:val="none" w:sz="0" w:space="0" w:color="auto"/>
            <w:left w:val="none" w:sz="0" w:space="0" w:color="auto"/>
            <w:bottom w:val="none" w:sz="0" w:space="0" w:color="auto"/>
            <w:right w:val="none" w:sz="0" w:space="0" w:color="auto"/>
          </w:divBdr>
        </w:div>
        <w:div w:id="1837110442">
          <w:marLeft w:val="0"/>
          <w:marRight w:val="0"/>
          <w:marTop w:val="0"/>
          <w:marBottom w:val="0"/>
          <w:divBdr>
            <w:top w:val="none" w:sz="0" w:space="0" w:color="auto"/>
            <w:left w:val="none" w:sz="0" w:space="0" w:color="auto"/>
            <w:bottom w:val="none" w:sz="0" w:space="0" w:color="auto"/>
            <w:right w:val="none" w:sz="0" w:space="0" w:color="auto"/>
          </w:divBdr>
        </w:div>
        <w:div w:id="1855220846">
          <w:marLeft w:val="0"/>
          <w:marRight w:val="0"/>
          <w:marTop w:val="0"/>
          <w:marBottom w:val="0"/>
          <w:divBdr>
            <w:top w:val="none" w:sz="0" w:space="0" w:color="auto"/>
            <w:left w:val="none" w:sz="0" w:space="0" w:color="auto"/>
            <w:bottom w:val="none" w:sz="0" w:space="0" w:color="auto"/>
            <w:right w:val="none" w:sz="0" w:space="0" w:color="auto"/>
          </w:divBdr>
        </w:div>
        <w:div w:id="1877817870">
          <w:marLeft w:val="0"/>
          <w:marRight w:val="0"/>
          <w:marTop w:val="0"/>
          <w:marBottom w:val="0"/>
          <w:divBdr>
            <w:top w:val="none" w:sz="0" w:space="0" w:color="auto"/>
            <w:left w:val="none" w:sz="0" w:space="0" w:color="auto"/>
            <w:bottom w:val="none" w:sz="0" w:space="0" w:color="auto"/>
            <w:right w:val="none" w:sz="0" w:space="0" w:color="auto"/>
          </w:divBdr>
        </w:div>
        <w:div w:id="1902061979">
          <w:marLeft w:val="0"/>
          <w:marRight w:val="0"/>
          <w:marTop w:val="0"/>
          <w:marBottom w:val="0"/>
          <w:divBdr>
            <w:top w:val="none" w:sz="0" w:space="0" w:color="auto"/>
            <w:left w:val="none" w:sz="0" w:space="0" w:color="auto"/>
            <w:bottom w:val="none" w:sz="0" w:space="0" w:color="auto"/>
            <w:right w:val="none" w:sz="0" w:space="0" w:color="auto"/>
          </w:divBdr>
        </w:div>
        <w:div w:id="1986935295">
          <w:marLeft w:val="0"/>
          <w:marRight w:val="0"/>
          <w:marTop w:val="0"/>
          <w:marBottom w:val="0"/>
          <w:divBdr>
            <w:top w:val="none" w:sz="0" w:space="0" w:color="auto"/>
            <w:left w:val="none" w:sz="0" w:space="0" w:color="auto"/>
            <w:bottom w:val="none" w:sz="0" w:space="0" w:color="auto"/>
            <w:right w:val="none" w:sz="0" w:space="0" w:color="auto"/>
          </w:divBdr>
        </w:div>
        <w:div w:id="2003120898">
          <w:marLeft w:val="0"/>
          <w:marRight w:val="0"/>
          <w:marTop w:val="0"/>
          <w:marBottom w:val="0"/>
          <w:divBdr>
            <w:top w:val="none" w:sz="0" w:space="0" w:color="auto"/>
            <w:left w:val="none" w:sz="0" w:space="0" w:color="auto"/>
            <w:bottom w:val="none" w:sz="0" w:space="0" w:color="auto"/>
            <w:right w:val="none" w:sz="0" w:space="0" w:color="auto"/>
          </w:divBdr>
        </w:div>
        <w:div w:id="2003508960">
          <w:marLeft w:val="0"/>
          <w:marRight w:val="0"/>
          <w:marTop w:val="0"/>
          <w:marBottom w:val="0"/>
          <w:divBdr>
            <w:top w:val="none" w:sz="0" w:space="0" w:color="auto"/>
            <w:left w:val="none" w:sz="0" w:space="0" w:color="auto"/>
            <w:bottom w:val="none" w:sz="0" w:space="0" w:color="auto"/>
            <w:right w:val="none" w:sz="0" w:space="0" w:color="auto"/>
          </w:divBdr>
        </w:div>
        <w:div w:id="2028630199">
          <w:marLeft w:val="0"/>
          <w:marRight w:val="0"/>
          <w:marTop w:val="0"/>
          <w:marBottom w:val="0"/>
          <w:divBdr>
            <w:top w:val="none" w:sz="0" w:space="0" w:color="auto"/>
            <w:left w:val="none" w:sz="0" w:space="0" w:color="auto"/>
            <w:bottom w:val="none" w:sz="0" w:space="0" w:color="auto"/>
            <w:right w:val="none" w:sz="0" w:space="0" w:color="auto"/>
          </w:divBdr>
        </w:div>
        <w:div w:id="2043551944">
          <w:marLeft w:val="0"/>
          <w:marRight w:val="0"/>
          <w:marTop w:val="0"/>
          <w:marBottom w:val="0"/>
          <w:divBdr>
            <w:top w:val="none" w:sz="0" w:space="0" w:color="auto"/>
            <w:left w:val="none" w:sz="0" w:space="0" w:color="auto"/>
            <w:bottom w:val="none" w:sz="0" w:space="0" w:color="auto"/>
            <w:right w:val="none" w:sz="0" w:space="0" w:color="auto"/>
          </w:divBdr>
        </w:div>
        <w:div w:id="2065330755">
          <w:marLeft w:val="0"/>
          <w:marRight w:val="0"/>
          <w:marTop w:val="0"/>
          <w:marBottom w:val="0"/>
          <w:divBdr>
            <w:top w:val="none" w:sz="0" w:space="0" w:color="auto"/>
            <w:left w:val="none" w:sz="0" w:space="0" w:color="auto"/>
            <w:bottom w:val="none" w:sz="0" w:space="0" w:color="auto"/>
            <w:right w:val="none" w:sz="0" w:space="0" w:color="auto"/>
          </w:divBdr>
        </w:div>
        <w:div w:id="2068799575">
          <w:marLeft w:val="0"/>
          <w:marRight w:val="0"/>
          <w:marTop w:val="0"/>
          <w:marBottom w:val="0"/>
          <w:divBdr>
            <w:top w:val="none" w:sz="0" w:space="0" w:color="auto"/>
            <w:left w:val="none" w:sz="0" w:space="0" w:color="auto"/>
            <w:bottom w:val="none" w:sz="0" w:space="0" w:color="auto"/>
            <w:right w:val="none" w:sz="0" w:space="0" w:color="auto"/>
          </w:divBdr>
        </w:div>
        <w:div w:id="2122415954">
          <w:marLeft w:val="0"/>
          <w:marRight w:val="0"/>
          <w:marTop w:val="0"/>
          <w:marBottom w:val="0"/>
          <w:divBdr>
            <w:top w:val="none" w:sz="0" w:space="0" w:color="auto"/>
            <w:left w:val="none" w:sz="0" w:space="0" w:color="auto"/>
            <w:bottom w:val="none" w:sz="0" w:space="0" w:color="auto"/>
            <w:right w:val="none" w:sz="0" w:space="0" w:color="auto"/>
          </w:divBdr>
        </w:div>
        <w:div w:id="2134442534">
          <w:marLeft w:val="0"/>
          <w:marRight w:val="0"/>
          <w:marTop w:val="0"/>
          <w:marBottom w:val="0"/>
          <w:divBdr>
            <w:top w:val="none" w:sz="0" w:space="0" w:color="auto"/>
            <w:left w:val="none" w:sz="0" w:space="0" w:color="auto"/>
            <w:bottom w:val="none" w:sz="0" w:space="0" w:color="auto"/>
            <w:right w:val="none" w:sz="0" w:space="0" w:color="auto"/>
          </w:divBdr>
        </w:div>
      </w:divsChild>
    </w:div>
    <w:div w:id="1915243312">
      <w:bodyDiv w:val="1"/>
      <w:marLeft w:val="0"/>
      <w:marRight w:val="0"/>
      <w:marTop w:val="0"/>
      <w:marBottom w:val="0"/>
      <w:divBdr>
        <w:top w:val="none" w:sz="0" w:space="0" w:color="auto"/>
        <w:left w:val="none" w:sz="0" w:space="0" w:color="auto"/>
        <w:bottom w:val="none" w:sz="0" w:space="0" w:color="auto"/>
        <w:right w:val="none" w:sz="0" w:space="0" w:color="auto"/>
      </w:divBdr>
      <w:divsChild>
        <w:div w:id="341706857">
          <w:marLeft w:val="0"/>
          <w:marRight w:val="0"/>
          <w:marTop w:val="0"/>
          <w:marBottom w:val="0"/>
          <w:divBdr>
            <w:top w:val="none" w:sz="0" w:space="0" w:color="auto"/>
            <w:left w:val="none" w:sz="0" w:space="0" w:color="auto"/>
            <w:bottom w:val="none" w:sz="0" w:space="0" w:color="auto"/>
            <w:right w:val="none" w:sz="0" w:space="0" w:color="auto"/>
          </w:divBdr>
        </w:div>
        <w:div w:id="459955253">
          <w:marLeft w:val="0"/>
          <w:marRight w:val="0"/>
          <w:marTop w:val="0"/>
          <w:marBottom w:val="0"/>
          <w:divBdr>
            <w:top w:val="none" w:sz="0" w:space="0" w:color="auto"/>
            <w:left w:val="none" w:sz="0" w:space="0" w:color="auto"/>
            <w:bottom w:val="none" w:sz="0" w:space="0" w:color="auto"/>
            <w:right w:val="none" w:sz="0" w:space="0" w:color="auto"/>
          </w:divBdr>
        </w:div>
        <w:div w:id="756749080">
          <w:marLeft w:val="0"/>
          <w:marRight w:val="0"/>
          <w:marTop w:val="0"/>
          <w:marBottom w:val="0"/>
          <w:divBdr>
            <w:top w:val="none" w:sz="0" w:space="0" w:color="auto"/>
            <w:left w:val="none" w:sz="0" w:space="0" w:color="auto"/>
            <w:bottom w:val="none" w:sz="0" w:space="0" w:color="auto"/>
            <w:right w:val="none" w:sz="0" w:space="0" w:color="auto"/>
          </w:divBdr>
        </w:div>
        <w:div w:id="859973085">
          <w:marLeft w:val="0"/>
          <w:marRight w:val="0"/>
          <w:marTop w:val="0"/>
          <w:marBottom w:val="0"/>
          <w:divBdr>
            <w:top w:val="none" w:sz="0" w:space="0" w:color="auto"/>
            <w:left w:val="none" w:sz="0" w:space="0" w:color="auto"/>
            <w:bottom w:val="none" w:sz="0" w:space="0" w:color="auto"/>
            <w:right w:val="none" w:sz="0" w:space="0" w:color="auto"/>
          </w:divBdr>
        </w:div>
        <w:div w:id="1799101933">
          <w:marLeft w:val="0"/>
          <w:marRight w:val="0"/>
          <w:marTop w:val="0"/>
          <w:marBottom w:val="0"/>
          <w:divBdr>
            <w:top w:val="none" w:sz="0" w:space="0" w:color="auto"/>
            <w:left w:val="none" w:sz="0" w:space="0" w:color="auto"/>
            <w:bottom w:val="none" w:sz="0" w:space="0" w:color="auto"/>
            <w:right w:val="none" w:sz="0" w:space="0" w:color="auto"/>
          </w:divBdr>
        </w:div>
        <w:div w:id="1934364062">
          <w:marLeft w:val="0"/>
          <w:marRight w:val="0"/>
          <w:marTop w:val="0"/>
          <w:marBottom w:val="0"/>
          <w:divBdr>
            <w:top w:val="none" w:sz="0" w:space="0" w:color="auto"/>
            <w:left w:val="none" w:sz="0" w:space="0" w:color="auto"/>
            <w:bottom w:val="none" w:sz="0" w:space="0" w:color="auto"/>
            <w:right w:val="none" w:sz="0" w:space="0" w:color="auto"/>
          </w:divBdr>
        </w:div>
      </w:divsChild>
    </w:div>
    <w:div w:id="1915624377">
      <w:bodyDiv w:val="1"/>
      <w:marLeft w:val="0"/>
      <w:marRight w:val="0"/>
      <w:marTop w:val="0"/>
      <w:marBottom w:val="0"/>
      <w:divBdr>
        <w:top w:val="none" w:sz="0" w:space="0" w:color="auto"/>
        <w:left w:val="none" w:sz="0" w:space="0" w:color="auto"/>
        <w:bottom w:val="none" w:sz="0" w:space="0" w:color="auto"/>
        <w:right w:val="none" w:sz="0" w:space="0" w:color="auto"/>
      </w:divBdr>
    </w:div>
    <w:div w:id="1920944103">
      <w:bodyDiv w:val="1"/>
      <w:marLeft w:val="0"/>
      <w:marRight w:val="0"/>
      <w:marTop w:val="0"/>
      <w:marBottom w:val="0"/>
      <w:divBdr>
        <w:top w:val="none" w:sz="0" w:space="0" w:color="auto"/>
        <w:left w:val="none" w:sz="0" w:space="0" w:color="auto"/>
        <w:bottom w:val="none" w:sz="0" w:space="0" w:color="auto"/>
        <w:right w:val="none" w:sz="0" w:space="0" w:color="auto"/>
      </w:divBdr>
    </w:div>
    <w:div w:id="1921057959">
      <w:bodyDiv w:val="1"/>
      <w:marLeft w:val="0"/>
      <w:marRight w:val="0"/>
      <w:marTop w:val="0"/>
      <w:marBottom w:val="0"/>
      <w:divBdr>
        <w:top w:val="none" w:sz="0" w:space="0" w:color="auto"/>
        <w:left w:val="none" w:sz="0" w:space="0" w:color="auto"/>
        <w:bottom w:val="none" w:sz="0" w:space="0" w:color="auto"/>
        <w:right w:val="none" w:sz="0" w:space="0" w:color="auto"/>
      </w:divBdr>
    </w:div>
    <w:div w:id="1934437806">
      <w:bodyDiv w:val="1"/>
      <w:marLeft w:val="0"/>
      <w:marRight w:val="0"/>
      <w:marTop w:val="0"/>
      <w:marBottom w:val="0"/>
      <w:divBdr>
        <w:top w:val="none" w:sz="0" w:space="0" w:color="auto"/>
        <w:left w:val="none" w:sz="0" w:space="0" w:color="auto"/>
        <w:bottom w:val="none" w:sz="0" w:space="0" w:color="auto"/>
        <w:right w:val="none" w:sz="0" w:space="0" w:color="auto"/>
      </w:divBdr>
    </w:div>
    <w:div w:id="1936088863">
      <w:bodyDiv w:val="1"/>
      <w:marLeft w:val="0"/>
      <w:marRight w:val="0"/>
      <w:marTop w:val="0"/>
      <w:marBottom w:val="0"/>
      <w:divBdr>
        <w:top w:val="none" w:sz="0" w:space="0" w:color="auto"/>
        <w:left w:val="none" w:sz="0" w:space="0" w:color="auto"/>
        <w:bottom w:val="none" w:sz="0" w:space="0" w:color="auto"/>
        <w:right w:val="none" w:sz="0" w:space="0" w:color="auto"/>
      </w:divBdr>
    </w:div>
    <w:div w:id="1941453019">
      <w:bodyDiv w:val="1"/>
      <w:marLeft w:val="0"/>
      <w:marRight w:val="0"/>
      <w:marTop w:val="0"/>
      <w:marBottom w:val="0"/>
      <w:divBdr>
        <w:top w:val="none" w:sz="0" w:space="0" w:color="auto"/>
        <w:left w:val="none" w:sz="0" w:space="0" w:color="auto"/>
        <w:bottom w:val="none" w:sz="0" w:space="0" w:color="auto"/>
        <w:right w:val="none" w:sz="0" w:space="0" w:color="auto"/>
      </w:divBdr>
    </w:div>
    <w:div w:id="1942104846">
      <w:bodyDiv w:val="1"/>
      <w:marLeft w:val="0"/>
      <w:marRight w:val="0"/>
      <w:marTop w:val="0"/>
      <w:marBottom w:val="0"/>
      <w:divBdr>
        <w:top w:val="none" w:sz="0" w:space="0" w:color="auto"/>
        <w:left w:val="none" w:sz="0" w:space="0" w:color="auto"/>
        <w:bottom w:val="none" w:sz="0" w:space="0" w:color="auto"/>
        <w:right w:val="none" w:sz="0" w:space="0" w:color="auto"/>
      </w:divBdr>
    </w:div>
    <w:div w:id="1942567648">
      <w:bodyDiv w:val="1"/>
      <w:marLeft w:val="0"/>
      <w:marRight w:val="0"/>
      <w:marTop w:val="0"/>
      <w:marBottom w:val="0"/>
      <w:divBdr>
        <w:top w:val="none" w:sz="0" w:space="0" w:color="auto"/>
        <w:left w:val="none" w:sz="0" w:space="0" w:color="auto"/>
        <w:bottom w:val="none" w:sz="0" w:space="0" w:color="auto"/>
        <w:right w:val="none" w:sz="0" w:space="0" w:color="auto"/>
      </w:divBdr>
    </w:div>
    <w:div w:id="1944874283">
      <w:bodyDiv w:val="1"/>
      <w:marLeft w:val="0"/>
      <w:marRight w:val="0"/>
      <w:marTop w:val="0"/>
      <w:marBottom w:val="0"/>
      <w:divBdr>
        <w:top w:val="none" w:sz="0" w:space="0" w:color="auto"/>
        <w:left w:val="none" w:sz="0" w:space="0" w:color="auto"/>
        <w:bottom w:val="none" w:sz="0" w:space="0" w:color="auto"/>
        <w:right w:val="none" w:sz="0" w:space="0" w:color="auto"/>
      </w:divBdr>
    </w:div>
    <w:div w:id="1946187996">
      <w:bodyDiv w:val="1"/>
      <w:marLeft w:val="0"/>
      <w:marRight w:val="0"/>
      <w:marTop w:val="0"/>
      <w:marBottom w:val="0"/>
      <w:divBdr>
        <w:top w:val="none" w:sz="0" w:space="0" w:color="auto"/>
        <w:left w:val="none" w:sz="0" w:space="0" w:color="auto"/>
        <w:bottom w:val="none" w:sz="0" w:space="0" w:color="auto"/>
        <w:right w:val="none" w:sz="0" w:space="0" w:color="auto"/>
      </w:divBdr>
    </w:div>
    <w:div w:id="1946501423">
      <w:bodyDiv w:val="1"/>
      <w:marLeft w:val="0"/>
      <w:marRight w:val="0"/>
      <w:marTop w:val="0"/>
      <w:marBottom w:val="0"/>
      <w:divBdr>
        <w:top w:val="none" w:sz="0" w:space="0" w:color="auto"/>
        <w:left w:val="none" w:sz="0" w:space="0" w:color="auto"/>
        <w:bottom w:val="none" w:sz="0" w:space="0" w:color="auto"/>
        <w:right w:val="none" w:sz="0" w:space="0" w:color="auto"/>
      </w:divBdr>
    </w:div>
    <w:div w:id="1946647905">
      <w:bodyDiv w:val="1"/>
      <w:marLeft w:val="0"/>
      <w:marRight w:val="0"/>
      <w:marTop w:val="0"/>
      <w:marBottom w:val="0"/>
      <w:divBdr>
        <w:top w:val="none" w:sz="0" w:space="0" w:color="auto"/>
        <w:left w:val="none" w:sz="0" w:space="0" w:color="auto"/>
        <w:bottom w:val="none" w:sz="0" w:space="0" w:color="auto"/>
        <w:right w:val="none" w:sz="0" w:space="0" w:color="auto"/>
      </w:divBdr>
    </w:div>
    <w:div w:id="1950773212">
      <w:bodyDiv w:val="1"/>
      <w:marLeft w:val="0"/>
      <w:marRight w:val="0"/>
      <w:marTop w:val="0"/>
      <w:marBottom w:val="0"/>
      <w:divBdr>
        <w:top w:val="none" w:sz="0" w:space="0" w:color="auto"/>
        <w:left w:val="none" w:sz="0" w:space="0" w:color="auto"/>
        <w:bottom w:val="none" w:sz="0" w:space="0" w:color="auto"/>
        <w:right w:val="none" w:sz="0" w:space="0" w:color="auto"/>
      </w:divBdr>
    </w:div>
    <w:div w:id="1956476281">
      <w:bodyDiv w:val="1"/>
      <w:marLeft w:val="0"/>
      <w:marRight w:val="0"/>
      <w:marTop w:val="0"/>
      <w:marBottom w:val="0"/>
      <w:divBdr>
        <w:top w:val="none" w:sz="0" w:space="0" w:color="auto"/>
        <w:left w:val="none" w:sz="0" w:space="0" w:color="auto"/>
        <w:bottom w:val="none" w:sz="0" w:space="0" w:color="auto"/>
        <w:right w:val="none" w:sz="0" w:space="0" w:color="auto"/>
      </w:divBdr>
    </w:div>
    <w:div w:id="1956984312">
      <w:bodyDiv w:val="1"/>
      <w:marLeft w:val="0"/>
      <w:marRight w:val="0"/>
      <w:marTop w:val="0"/>
      <w:marBottom w:val="0"/>
      <w:divBdr>
        <w:top w:val="none" w:sz="0" w:space="0" w:color="auto"/>
        <w:left w:val="none" w:sz="0" w:space="0" w:color="auto"/>
        <w:bottom w:val="none" w:sz="0" w:space="0" w:color="auto"/>
        <w:right w:val="none" w:sz="0" w:space="0" w:color="auto"/>
      </w:divBdr>
    </w:div>
    <w:div w:id="1963228908">
      <w:bodyDiv w:val="1"/>
      <w:marLeft w:val="0"/>
      <w:marRight w:val="0"/>
      <w:marTop w:val="0"/>
      <w:marBottom w:val="0"/>
      <w:divBdr>
        <w:top w:val="none" w:sz="0" w:space="0" w:color="auto"/>
        <w:left w:val="none" w:sz="0" w:space="0" w:color="auto"/>
        <w:bottom w:val="none" w:sz="0" w:space="0" w:color="auto"/>
        <w:right w:val="none" w:sz="0" w:space="0" w:color="auto"/>
      </w:divBdr>
    </w:div>
    <w:div w:id="1969042724">
      <w:bodyDiv w:val="1"/>
      <w:marLeft w:val="0"/>
      <w:marRight w:val="0"/>
      <w:marTop w:val="0"/>
      <w:marBottom w:val="0"/>
      <w:divBdr>
        <w:top w:val="none" w:sz="0" w:space="0" w:color="auto"/>
        <w:left w:val="none" w:sz="0" w:space="0" w:color="auto"/>
        <w:bottom w:val="none" w:sz="0" w:space="0" w:color="auto"/>
        <w:right w:val="none" w:sz="0" w:space="0" w:color="auto"/>
      </w:divBdr>
    </w:div>
    <w:div w:id="1969630414">
      <w:bodyDiv w:val="1"/>
      <w:marLeft w:val="0"/>
      <w:marRight w:val="0"/>
      <w:marTop w:val="0"/>
      <w:marBottom w:val="0"/>
      <w:divBdr>
        <w:top w:val="none" w:sz="0" w:space="0" w:color="auto"/>
        <w:left w:val="none" w:sz="0" w:space="0" w:color="auto"/>
        <w:bottom w:val="none" w:sz="0" w:space="0" w:color="auto"/>
        <w:right w:val="none" w:sz="0" w:space="0" w:color="auto"/>
      </w:divBdr>
    </w:div>
    <w:div w:id="1971858326">
      <w:bodyDiv w:val="1"/>
      <w:marLeft w:val="0"/>
      <w:marRight w:val="0"/>
      <w:marTop w:val="0"/>
      <w:marBottom w:val="0"/>
      <w:divBdr>
        <w:top w:val="none" w:sz="0" w:space="0" w:color="auto"/>
        <w:left w:val="none" w:sz="0" w:space="0" w:color="auto"/>
        <w:bottom w:val="none" w:sz="0" w:space="0" w:color="auto"/>
        <w:right w:val="none" w:sz="0" w:space="0" w:color="auto"/>
      </w:divBdr>
    </w:div>
    <w:div w:id="1973438386">
      <w:bodyDiv w:val="1"/>
      <w:marLeft w:val="0"/>
      <w:marRight w:val="0"/>
      <w:marTop w:val="0"/>
      <w:marBottom w:val="0"/>
      <w:divBdr>
        <w:top w:val="none" w:sz="0" w:space="0" w:color="auto"/>
        <w:left w:val="none" w:sz="0" w:space="0" w:color="auto"/>
        <w:bottom w:val="none" w:sz="0" w:space="0" w:color="auto"/>
        <w:right w:val="none" w:sz="0" w:space="0" w:color="auto"/>
      </w:divBdr>
    </w:div>
    <w:div w:id="1974752690">
      <w:bodyDiv w:val="1"/>
      <w:marLeft w:val="0"/>
      <w:marRight w:val="0"/>
      <w:marTop w:val="0"/>
      <w:marBottom w:val="0"/>
      <w:divBdr>
        <w:top w:val="none" w:sz="0" w:space="0" w:color="auto"/>
        <w:left w:val="none" w:sz="0" w:space="0" w:color="auto"/>
        <w:bottom w:val="none" w:sz="0" w:space="0" w:color="auto"/>
        <w:right w:val="none" w:sz="0" w:space="0" w:color="auto"/>
      </w:divBdr>
    </w:div>
    <w:div w:id="1980113189">
      <w:bodyDiv w:val="1"/>
      <w:marLeft w:val="0"/>
      <w:marRight w:val="0"/>
      <w:marTop w:val="0"/>
      <w:marBottom w:val="0"/>
      <w:divBdr>
        <w:top w:val="none" w:sz="0" w:space="0" w:color="auto"/>
        <w:left w:val="none" w:sz="0" w:space="0" w:color="auto"/>
        <w:bottom w:val="none" w:sz="0" w:space="0" w:color="auto"/>
        <w:right w:val="none" w:sz="0" w:space="0" w:color="auto"/>
      </w:divBdr>
    </w:div>
    <w:div w:id="1981421379">
      <w:bodyDiv w:val="1"/>
      <w:marLeft w:val="0"/>
      <w:marRight w:val="0"/>
      <w:marTop w:val="0"/>
      <w:marBottom w:val="0"/>
      <w:divBdr>
        <w:top w:val="none" w:sz="0" w:space="0" w:color="auto"/>
        <w:left w:val="none" w:sz="0" w:space="0" w:color="auto"/>
        <w:bottom w:val="none" w:sz="0" w:space="0" w:color="auto"/>
        <w:right w:val="none" w:sz="0" w:space="0" w:color="auto"/>
      </w:divBdr>
    </w:div>
    <w:div w:id="1982465866">
      <w:bodyDiv w:val="1"/>
      <w:marLeft w:val="0"/>
      <w:marRight w:val="0"/>
      <w:marTop w:val="0"/>
      <w:marBottom w:val="0"/>
      <w:divBdr>
        <w:top w:val="none" w:sz="0" w:space="0" w:color="auto"/>
        <w:left w:val="none" w:sz="0" w:space="0" w:color="auto"/>
        <w:bottom w:val="none" w:sz="0" w:space="0" w:color="auto"/>
        <w:right w:val="none" w:sz="0" w:space="0" w:color="auto"/>
      </w:divBdr>
    </w:div>
    <w:div w:id="1987929312">
      <w:bodyDiv w:val="1"/>
      <w:marLeft w:val="0"/>
      <w:marRight w:val="0"/>
      <w:marTop w:val="0"/>
      <w:marBottom w:val="0"/>
      <w:divBdr>
        <w:top w:val="none" w:sz="0" w:space="0" w:color="auto"/>
        <w:left w:val="none" w:sz="0" w:space="0" w:color="auto"/>
        <w:bottom w:val="none" w:sz="0" w:space="0" w:color="auto"/>
        <w:right w:val="none" w:sz="0" w:space="0" w:color="auto"/>
      </w:divBdr>
    </w:div>
    <w:div w:id="1989674769">
      <w:bodyDiv w:val="1"/>
      <w:marLeft w:val="0"/>
      <w:marRight w:val="0"/>
      <w:marTop w:val="0"/>
      <w:marBottom w:val="0"/>
      <w:divBdr>
        <w:top w:val="none" w:sz="0" w:space="0" w:color="auto"/>
        <w:left w:val="none" w:sz="0" w:space="0" w:color="auto"/>
        <w:bottom w:val="none" w:sz="0" w:space="0" w:color="auto"/>
        <w:right w:val="none" w:sz="0" w:space="0" w:color="auto"/>
      </w:divBdr>
    </w:div>
    <w:div w:id="1991246482">
      <w:bodyDiv w:val="1"/>
      <w:marLeft w:val="0"/>
      <w:marRight w:val="0"/>
      <w:marTop w:val="0"/>
      <w:marBottom w:val="0"/>
      <w:divBdr>
        <w:top w:val="none" w:sz="0" w:space="0" w:color="auto"/>
        <w:left w:val="none" w:sz="0" w:space="0" w:color="auto"/>
        <w:bottom w:val="none" w:sz="0" w:space="0" w:color="auto"/>
        <w:right w:val="none" w:sz="0" w:space="0" w:color="auto"/>
      </w:divBdr>
    </w:div>
    <w:div w:id="2001617002">
      <w:bodyDiv w:val="1"/>
      <w:marLeft w:val="0"/>
      <w:marRight w:val="0"/>
      <w:marTop w:val="0"/>
      <w:marBottom w:val="0"/>
      <w:divBdr>
        <w:top w:val="none" w:sz="0" w:space="0" w:color="auto"/>
        <w:left w:val="none" w:sz="0" w:space="0" w:color="auto"/>
        <w:bottom w:val="none" w:sz="0" w:space="0" w:color="auto"/>
        <w:right w:val="none" w:sz="0" w:space="0" w:color="auto"/>
      </w:divBdr>
    </w:div>
    <w:div w:id="2002660803">
      <w:bodyDiv w:val="1"/>
      <w:marLeft w:val="0"/>
      <w:marRight w:val="0"/>
      <w:marTop w:val="0"/>
      <w:marBottom w:val="0"/>
      <w:divBdr>
        <w:top w:val="none" w:sz="0" w:space="0" w:color="auto"/>
        <w:left w:val="none" w:sz="0" w:space="0" w:color="auto"/>
        <w:bottom w:val="none" w:sz="0" w:space="0" w:color="auto"/>
        <w:right w:val="none" w:sz="0" w:space="0" w:color="auto"/>
      </w:divBdr>
    </w:div>
    <w:div w:id="2003468130">
      <w:bodyDiv w:val="1"/>
      <w:marLeft w:val="0"/>
      <w:marRight w:val="0"/>
      <w:marTop w:val="0"/>
      <w:marBottom w:val="0"/>
      <w:divBdr>
        <w:top w:val="none" w:sz="0" w:space="0" w:color="auto"/>
        <w:left w:val="none" w:sz="0" w:space="0" w:color="auto"/>
        <w:bottom w:val="none" w:sz="0" w:space="0" w:color="auto"/>
        <w:right w:val="none" w:sz="0" w:space="0" w:color="auto"/>
      </w:divBdr>
    </w:div>
    <w:div w:id="2004968356">
      <w:bodyDiv w:val="1"/>
      <w:marLeft w:val="0"/>
      <w:marRight w:val="0"/>
      <w:marTop w:val="0"/>
      <w:marBottom w:val="0"/>
      <w:divBdr>
        <w:top w:val="none" w:sz="0" w:space="0" w:color="auto"/>
        <w:left w:val="none" w:sz="0" w:space="0" w:color="auto"/>
        <w:bottom w:val="none" w:sz="0" w:space="0" w:color="auto"/>
        <w:right w:val="none" w:sz="0" w:space="0" w:color="auto"/>
      </w:divBdr>
      <w:divsChild>
        <w:div w:id="4552111">
          <w:marLeft w:val="0"/>
          <w:marRight w:val="0"/>
          <w:marTop w:val="0"/>
          <w:marBottom w:val="0"/>
          <w:divBdr>
            <w:top w:val="none" w:sz="0" w:space="0" w:color="auto"/>
            <w:left w:val="none" w:sz="0" w:space="0" w:color="auto"/>
            <w:bottom w:val="none" w:sz="0" w:space="0" w:color="auto"/>
            <w:right w:val="none" w:sz="0" w:space="0" w:color="auto"/>
          </w:divBdr>
        </w:div>
        <w:div w:id="17127405">
          <w:marLeft w:val="0"/>
          <w:marRight w:val="0"/>
          <w:marTop w:val="0"/>
          <w:marBottom w:val="0"/>
          <w:divBdr>
            <w:top w:val="none" w:sz="0" w:space="0" w:color="auto"/>
            <w:left w:val="none" w:sz="0" w:space="0" w:color="auto"/>
            <w:bottom w:val="none" w:sz="0" w:space="0" w:color="auto"/>
            <w:right w:val="none" w:sz="0" w:space="0" w:color="auto"/>
          </w:divBdr>
        </w:div>
        <w:div w:id="37441749">
          <w:marLeft w:val="0"/>
          <w:marRight w:val="0"/>
          <w:marTop w:val="0"/>
          <w:marBottom w:val="0"/>
          <w:divBdr>
            <w:top w:val="none" w:sz="0" w:space="0" w:color="auto"/>
            <w:left w:val="none" w:sz="0" w:space="0" w:color="auto"/>
            <w:bottom w:val="none" w:sz="0" w:space="0" w:color="auto"/>
            <w:right w:val="none" w:sz="0" w:space="0" w:color="auto"/>
          </w:divBdr>
        </w:div>
        <w:div w:id="41489139">
          <w:marLeft w:val="0"/>
          <w:marRight w:val="0"/>
          <w:marTop w:val="0"/>
          <w:marBottom w:val="0"/>
          <w:divBdr>
            <w:top w:val="none" w:sz="0" w:space="0" w:color="auto"/>
            <w:left w:val="none" w:sz="0" w:space="0" w:color="auto"/>
            <w:bottom w:val="none" w:sz="0" w:space="0" w:color="auto"/>
            <w:right w:val="none" w:sz="0" w:space="0" w:color="auto"/>
          </w:divBdr>
        </w:div>
        <w:div w:id="56170121">
          <w:marLeft w:val="0"/>
          <w:marRight w:val="0"/>
          <w:marTop w:val="0"/>
          <w:marBottom w:val="0"/>
          <w:divBdr>
            <w:top w:val="none" w:sz="0" w:space="0" w:color="auto"/>
            <w:left w:val="none" w:sz="0" w:space="0" w:color="auto"/>
            <w:bottom w:val="none" w:sz="0" w:space="0" w:color="auto"/>
            <w:right w:val="none" w:sz="0" w:space="0" w:color="auto"/>
          </w:divBdr>
        </w:div>
        <w:div w:id="62879691">
          <w:marLeft w:val="0"/>
          <w:marRight w:val="0"/>
          <w:marTop w:val="0"/>
          <w:marBottom w:val="0"/>
          <w:divBdr>
            <w:top w:val="none" w:sz="0" w:space="0" w:color="auto"/>
            <w:left w:val="none" w:sz="0" w:space="0" w:color="auto"/>
            <w:bottom w:val="none" w:sz="0" w:space="0" w:color="auto"/>
            <w:right w:val="none" w:sz="0" w:space="0" w:color="auto"/>
          </w:divBdr>
        </w:div>
        <w:div w:id="63065109">
          <w:marLeft w:val="0"/>
          <w:marRight w:val="0"/>
          <w:marTop w:val="0"/>
          <w:marBottom w:val="0"/>
          <w:divBdr>
            <w:top w:val="none" w:sz="0" w:space="0" w:color="auto"/>
            <w:left w:val="none" w:sz="0" w:space="0" w:color="auto"/>
            <w:bottom w:val="none" w:sz="0" w:space="0" w:color="auto"/>
            <w:right w:val="none" w:sz="0" w:space="0" w:color="auto"/>
          </w:divBdr>
        </w:div>
        <w:div w:id="64961002">
          <w:marLeft w:val="0"/>
          <w:marRight w:val="0"/>
          <w:marTop w:val="0"/>
          <w:marBottom w:val="0"/>
          <w:divBdr>
            <w:top w:val="none" w:sz="0" w:space="0" w:color="auto"/>
            <w:left w:val="none" w:sz="0" w:space="0" w:color="auto"/>
            <w:bottom w:val="none" w:sz="0" w:space="0" w:color="auto"/>
            <w:right w:val="none" w:sz="0" w:space="0" w:color="auto"/>
          </w:divBdr>
        </w:div>
        <w:div w:id="70391437">
          <w:marLeft w:val="0"/>
          <w:marRight w:val="0"/>
          <w:marTop w:val="0"/>
          <w:marBottom w:val="0"/>
          <w:divBdr>
            <w:top w:val="none" w:sz="0" w:space="0" w:color="auto"/>
            <w:left w:val="none" w:sz="0" w:space="0" w:color="auto"/>
            <w:bottom w:val="none" w:sz="0" w:space="0" w:color="auto"/>
            <w:right w:val="none" w:sz="0" w:space="0" w:color="auto"/>
          </w:divBdr>
        </w:div>
        <w:div w:id="85731781">
          <w:marLeft w:val="0"/>
          <w:marRight w:val="0"/>
          <w:marTop w:val="0"/>
          <w:marBottom w:val="0"/>
          <w:divBdr>
            <w:top w:val="none" w:sz="0" w:space="0" w:color="auto"/>
            <w:left w:val="none" w:sz="0" w:space="0" w:color="auto"/>
            <w:bottom w:val="none" w:sz="0" w:space="0" w:color="auto"/>
            <w:right w:val="none" w:sz="0" w:space="0" w:color="auto"/>
          </w:divBdr>
        </w:div>
        <w:div w:id="88743472">
          <w:marLeft w:val="0"/>
          <w:marRight w:val="0"/>
          <w:marTop w:val="0"/>
          <w:marBottom w:val="0"/>
          <w:divBdr>
            <w:top w:val="none" w:sz="0" w:space="0" w:color="auto"/>
            <w:left w:val="none" w:sz="0" w:space="0" w:color="auto"/>
            <w:bottom w:val="none" w:sz="0" w:space="0" w:color="auto"/>
            <w:right w:val="none" w:sz="0" w:space="0" w:color="auto"/>
          </w:divBdr>
        </w:div>
        <w:div w:id="117725419">
          <w:marLeft w:val="0"/>
          <w:marRight w:val="0"/>
          <w:marTop w:val="0"/>
          <w:marBottom w:val="0"/>
          <w:divBdr>
            <w:top w:val="none" w:sz="0" w:space="0" w:color="auto"/>
            <w:left w:val="none" w:sz="0" w:space="0" w:color="auto"/>
            <w:bottom w:val="none" w:sz="0" w:space="0" w:color="auto"/>
            <w:right w:val="none" w:sz="0" w:space="0" w:color="auto"/>
          </w:divBdr>
        </w:div>
        <w:div w:id="126315618">
          <w:marLeft w:val="0"/>
          <w:marRight w:val="0"/>
          <w:marTop w:val="0"/>
          <w:marBottom w:val="0"/>
          <w:divBdr>
            <w:top w:val="none" w:sz="0" w:space="0" w:color="auto"/>
            <w:left w:val="none" w:sz="0" w:space="0" w:color="auto"/>
            <w:bottom w:val="none" w:sz="0" w:space="0" w:color="auto"/>
            <w:right w:val="none" w:sz="0" w:space="0" w:color="auto"/>
          </w:divBdr>
        </w:div>
        <w:div w:id="128938092">
          <w:marLeft w:val="0"/>
          <w:marRight w:val="0"/>
          <w:marTop w:val="0"/>
          <w:marBottom w:val="0"/>
          <w:divBdr>
            <w:top w:val="none" w:sz="0" w:space="0" w:color="auto"/>
            <w:left w:val="none" w:sz="0" w:space="0" w:color="auto"/>
            <w:bottom w:val="none" w:sz="0" w:space="0" w:color="auto"/>
            <w:right w:val="none" w:sz="0" w:space="0" w:color="auto"/>
          </w:divBdr>
        </w:div>
        <w:div w:id="137193076">
          <w:marLeft w:val="0"/>
          <w:marRight w:val="0"/>
          <w:marTop w:val="0"/>
          <w:marBottom w:val="0"/>
          <w:divBdr>
            <w:top w:val="none" w:sz="0" w:space="0" w:color="auto"/>
            <w:left w:val="none" w:sz="0" w:space="0" w:color="auto"/>
            <w:bottom w:val="none" w:sz="0" w:space="0" w:color="auto"/>
            <w:right w:val="none" w:sz="0" w:space="0" w:color="auto"/>
          </w:divBdr>
        </w:div>
        <w:div w:id="139808921">
          <w:marLeft w:val="0"/>
          <w:marRight w:val="0"/>
          <w:marTop w:val="0"/>
          <w:marBottom w:val="0"/>
          <w:divBdr>
            <w:top w:val="none" w:sz="0" w:space="0" w:color="auto"/>
            <w:left w:val="none" w:sz="0" w:space="0" w:color="auto"/>
            <w:bottom w:val="none" w:sz="0" w:space="0" w:color="auto"/>
            <w:right w:val="none" w:sz="0" w:space="0" w:color="auto"/>
          </w:divBdr>
        </w:div>
        <w:div w:id="148405149">
          <w:marLeft w:val="0"/>
          <w:marRight w:val="0"/>
          <w:marTop w:val="0"/>
          <w:marBottom w:val="0"/>
          <w:divBdr>
            <w:top w:val="none" w:sz="0" w:space="0" w:color="auto"/>
            <w:left w:val="none" w:sz="0" w:space="0" w:color="auto"/>
            <w:bottom w:val="none" w:sz="0" w:space="0" w:color="auto"/>
            <w:right w:val="none" w:sz="0" w:space="0" w:color="auto"/>
          </w:divBdr>
        </w:div>
        <w:div w:id="157307172">
          <w:marLeft w:val="0"/>
          <w:marRight w:val="0"/>
          <w:marTop w:val="0"/>
          <w:marBottom w:val="0"/>
          <w:divBdr>
            <w:top w:val="none" w:sz="0" w:space="0" w:color="auto"/>
            <w:left w:val="none" w:sz="0" w:space="0" w:color="auto"/>
            <w:bottom w:val="none" w:sz="0" w:space="0" w:color="auto"/>
            <w:right w:val="none" w:sz="0" w:space="0" w:color="auto"/>
          </w:divBdr>
        </w:div>
        <w:div w:id="171142035">
          <w:marLeft w:val="0"/>
          <w:marRight w:val="0"/>
          <w:marTop w:val="0"/>
          <w:marBottom w:val="0"/>
          <w:divBdr>
            <w:top w:val="none" w:sz="0" w:space="0" w:color="auto"/>
            <w:left w:val="none" w:sz="0" w:space="0" w:color="auto"/>
            <w:bottom w:val="none" w:sz="0" w:space="0" w:color="auto"/>
            <w:right w:val="none" w:sz="0" w:space="0" w:color="auto"/>
          </w:divBdr>
        </w:div>
        <w:div w:id="175776881">
          <w:marLeft w:val="0"/>
          <w:marRight w:val="0"/>
          <w:marTop w:val="0"/>
          <w:marBottom w:val="0"/>
          <w:divBdr>
            <w:top w:val="none" w:sz="0" w:space="0" w:color="auto"/>
            <w:left w:val="none" w:sz="0" w:space="0" w:color="auto"/>
            <w:bottom w:val="none" w:sz="0" w:space="0" w:color="auto"/>
            <w:right w:val="none" w:sz="0" w:space="0" w:color="auto"/>
          </w:divBdr>
        </w:div>
        <w:div w:id="185094419">
          <w:marLeft w:val="0"/>
          <w:marRight w:val="0"/>
          <w:marTop w:val="0"/>
          <w:marBottom w:val="0"/>
          <w:divBdr>
            <w:top w:val="none" w:sz="0" w:space="0" w:color="auto"/>
            <w:left w:val="none" w:sz="0" w:space="0" w:color="auto"/>
            <w:bottom w:val="none" w:sz="0" w:space="0" w:color="auto"/>
            <w:right w:val="none" w:sz="0" w:space="0" w:color="auto"/>
          </w:divBdr>
        </w:div>
        <w:div w:id="200365069">
          <w:marLeft w:val="0"/>
          <w:marRight w:val="0"/>
          <w:marTop w:val="0"/>
          <w:marBottom w:val="0"/>
          <w:divBdr>
            <w:top w:val="none" w:sz="0" w:space="0" w:color="auto"/>
            <w:left w:val="none" w:sz="0" w:space="0" w:color="auto"/>
            <w:bottom w:val="none" w:sz="0" w:space="0" w:color="auto"/>
            <w:right w:val="none" w:sz="0" w:space="0" w:color="auto"/>
          </w:divBdr>
        </w:div>
        <w:div w:id="201211623">
          <w:marLeft w:val="0"/>
          <w:marRight w:val="0"/>
          <w:marTop w:val="0"/>
          <w:marBottom w:val="0"/>
          <w:divBdr>
            <w:top w:val="none" w:sz="0" w:space="0" w:color="auto"/>
            <w:left w:val="none" w:sz="0" w:space="0" w:color="auto"/>
            <w:bottom w:val="none" w:sz="0" w:space="0" w:color="auto"/>
            <w:right w:val="none" w:sz="0" w:space="0" w:color="auto"/>
          </w:divBdr>
        </w:div>
        <w:div w:id="202791500">
          <w:marLeft w:val="0"/>
          <w:marRight w:val="0"/>
          <w:marTop w:val="0"/>
          <w:marBottom w:val="0"/>
          <w:divBdr>
            <w:top w:val="none" w:sz="0" w:space="0" w:color="auto"/>
            <w:left w:val="none" w:sz="0" w:space="0" w:color="auto"/>
            <w:bottom w:val="none" w:sz="0" w:space="0" w:color="auto"/>
            <w:right w:val="none" w:sz="0" w:space="0" w:color="auto"/>
          </w:divBdr>
        </w:div>
        <w:div w:id="202834355">
          <w:marLeft w:val="0"/>
          <w:marRight w:val="0"/>
          <w:marTop w:val="0"/>
          <w:marBottom w:val="0"/>
          <w:divBdr>
            <w:top w:val="none" w:sz="0" w:space="0" w:color="auto"/>
            <w:left w:val="none" w:sz="0" w:space="0" w:color="auto"/>
            <w:bottom w:val="none" w:sz="0" w:space="0" w:color="auto"/>
            <w:right w:val="none" w:sz="0" w:space="0" w:color="auto"/>
          </w:divBdr>
        </w:div>
        <w:div w:id="206991230">
          <w:marLeft w:val="0"/>
          <w:marRight w:val="0"/>
          <w:marTop w:val="0"/>
          <w:marBottom w:val="0"/>
          <w:divBdr>
            <w:top w:val="none" w:sz="0" w:space="0" w:color="auto"/>
            <w:left w:val="none" w:sz="0" w:space="0" w:color="auto"/>
            <w:bottom w:val="none" w:sz="0" w:space="0" w:color="auto"/>
            <w:right w:val="none" w:sz="0" w:space="0" w:color="auto"/>
          </w:divBdr>
        </w:div>
        <w:div w:id="209923143">
          <w:marLeft w:val="0"/>
          <w:marRight w:val="0"/>
          <w:marTop w:val="0"/>
          <w:marBottom w:val="0"/>
          <w:divBdr>
            <w:top w:val="none" w:sz="0" w:space="0" w:color="auto"/>
            <w:left w:val="none" w:sz="0" w:space="0" w:color="auto"/>
            <w:bottom w:val="none" w:sz="0" w:space="0" w:color="auto"/>
            <w:right w:val="none" w:sz="0" w:space="0" w:color="auto"/>
          </w:divBdr>
        </w:div>
        <w:div w:id="210003492">
          <w:marLeft w:val="0"/>
          <w:marRight w:val="0"/>
          <w:marTop w:val="0"/>
          <w:marBottom w:val="0"/>
          <w:divBdr>
            <w:top w:val="none" w:sz="0" w:space="0" w:color="auto"/>
            <w:left w:val="none" w:sz="0" w:space="0" w:color="auto"/>
            <w:bottom w:val="none" w:sz="0" w:space="0" w:color="auto"/>
            <w:right w:val="none" w:sz="0" w:space="0" w:color="auto"/>
          </w:divBdr>
        </w:div>
        <w:div w:id="216086693">
          <w:marLeft w:val="0"/>
          <w:marRight w:val="0"/>
          <w:marTop w:val="0"/>
          <w:marBottom w:val="0"/>
          <w:divBdr>
            <w:top w:val="none" w:sz="0" w:space="0" w:color="auto"/>
            <w:left w:val="none" w:sz="0" w:space="0" w:color="auto"/>
            <w:bottom w:val="none" w:sz="0" w:space="0" w:color="auto"/>
            <w:right w:val="none" w:sz="0" w:space="0" w:color="auto"/>
          </w:divBdr>
        </w:div>
        <w:div w:id="219904290">
          <w:marLeft w:val="0"/>
          <w:marRight w:val="0"/>
          <w:marTop w:val="0"/>
          <w:marBottom w:val="0"/>
          <w:divBdr>
            <w:top w:val="none" w:sz="0" w:space="0" w:color="auto"/>
            <w:left w:val="none" w:sz="0" w:space="0" w:color="auto"/>
            <w:bottom w:val="none" w:sz="0" w:space="0" w:color="auto"/>
            <w:right w:val="none" w:sz="0" w:space="0" w:color="auto"/>
          </w:divBdr>
        </w:div>
        <w:div w:id="228616903">
          <w:marLeft w:val="0"/>
          <w:marRight w:val="0"/>
          <w:marTop w:val="0"/>
          <w:marBottom w:val="0"/>
          <w:divBdr>
            <w:top w:val="none" w:sz="0" w:space="0" w:color="auto"/>
            <w:left w:val="none" w:sz="0" w:space="0" w:color="auto"/>
            <w:bottom w:val="none" w:sz="0" w:space="0" w:color="auto"/>
            <w:right w:val="none" w:sz="0" w:space="0" w:color="auto"/>
          </w:divBdr>
        </w:div>
        <w:div w:id="238029420">
          <w:marLeft w:val="0"/>
          <w:marRight w:val="0"/>
          <w:marTop w:val="0"/>
          <w:marBottom w:val="0"/>
          <w:divBdr>
            <w:top w:val="none" w:sz="0" w:space="0" w:color="auto"/>
            <w:left w:val="none" w:sz="0" w:space="0" w:color="auto"/>
            <w:bottom w:val="none" w:sz="0" w:space="0" w:color="auto"/>
            <w:right w:val="none" w:sz="0" w:space="0" w:color="auto"/>
          </w:divBdr>
        </w:div>
        <w:div w:id="238753168">
          <w:marLeft w:val="0"/>
          <w:marRight w:val="0"/>
          <w:marTop w:val="0"/>
          <w:marBottom w:val="0"/>
          <w:divBdr>
            <w:top w:val="none" w:sz="0" w:space="0" w:color="auto"/>
            <w:left w:val="none" w:sz="0" w:space="0" w:color="auto"/>
            <w:bottom w:val="none" w:sz="0" w:space="0" w:color="auto"/>
            <w:right w:val="none" w:sz="0" w:space="0" w:color="auto"/>
          </w:divBdr>
        </w:div>
        <w:div w:id="249194561">
          <w:marLeft w:val="0"/>
          <w:marRight w:val="0"/>
          <w:marTop w:val="0"/>
          <w:marBottom w:val="0"/>
          <w:divBdr>
            <w:top w:val="none" w:sz="0" w:space="0" w:color="auto"/>
            <w:left w:val="none" w:sz="0" w:space="0" w:color="auto"/>
            <w:bottom w:val="none" w:sz="0" w:space="0" w:color="auto"/>
            <w:right w:val="none" w:sz="0" w:space="0" w:color="auto"/>
          </w:divBdr>
        </w:div>
        <w:div w:id="265887928">
          <w:marLeft w:val="0"/>
          <w:marRight w:val="0"/>
          <w:marTop w:val="0"/>
          <w:marBottom w:val="0"/>
          <w:divBdr>
            <w:top w:val="none" w:sz="0" w:space="0" w:color="auto"/>
            <w:left w:val="none" w:sz="0" w:space="0" w:color="auto"/>
            <w:bottom w:val="none" w:sz="0" w:space="0" w:color="auto"/>
            <w:right w:val="none" w:sz="0" w:space="0" w:color="auto"/>
          </w:divBdr>
        </w:div>
        <w:div w:id="266036649">
          <w:marLeft w:val="0"/>
          <w:marRight w:val="0"/>
          <w:marTop w:val="0"/>
          <w:marBottom w:val="0"/>
          <w:divBdr>
            <w:top w:val="none" w:sz="0" w:space="0" w:color="auto"/>
            <w:left w:val="none" w:sz="0" w:space="0" w:color="auto"/>
            <w:bottom w:val="none" w:sz="0" w:space="0" w:color="auto"/>
            <w:right w:val="none" w:sz="0" w:space="0" w:color="auto"/>
          </w:divBdr>
        </w:div>
        <w:div w:id="268513338">
          <w:marLeft w:val="0"/>
          <w:marRight w:val="0"/>
          <w:marTop w:val="0"/>
          <w:marBottom w:val="0"/>
          <w:divBdr>
            <w:top w:val="none" w:sz="0" w:space="0" w:color="auto"/>
            <w:left w:val="none" w:sz="0" w:space="0" w:color="auto"/>
            <w:bottom w:val="none" w:sz="0" w:space="0" w:color="auto"/>
            <w:right w:val="none" w:sz="0" w:space="0" w:color="auto"/>
          </w:divBdr>
        </w:div>
        <w:div w:id="275455097">
          <w:marLeft w:val="0"/>
          <w:marRight w:val="0"/>
          <w:marTop w:val="0"/>
          <w:marBottom w:val="0"/>
          <w:divBdr>
            <w:top w:val="none" w:sz="0" w:space="0" w:color="auto"/>
            <w:left w:val="none" w:sz="0" w:space="0" w:color="auto"/>
            <w:bottom w:val="none" w:sz="0" w:space="0" w:color="auto"/>
            <w:right w:val="none" w:sz="0" w:space="0" w:color="auto"/>
          </w:divBdr>
        </w:div>
        <w:div w:id="303394429">
          <w:marLeft w:val="0"/>
          <w:marRight w:val="0"/>
          <w:marTop w:val="0"/>
          <w:marBottom w:val="0"/>
          <w:divBdr>
            <w:top w:val="none" w:sz="0" w:space="0" w:color="auto"/>
            <w:left w:val="none" w:sz="0" w:space="0" w:color="auto"/>
            <w:bottom w:val="none" w:sz="0" w:space="0" w:color="auto"/>
            <w:right w:val="none" w:sz="0" w:space="0" w:color="auto"/>
          </w:divBdr>
        </w:div>
        <w:div w:id="321126602">
          <w:marLeft w:val="0"/>
          <w:marRight w:val="0"/>
          <w:marTop w:val="0"/>
          <w:marBottom w:val="0"/>
          <w:divBdr>
            <w:top w:val="none" w:sz="0" w:space="0" w:color="auto"/>
            <w:left w:val="none" w:sz="0" w:space="0" w:color="auto"/>
            <w:bottom w:val="none" w:sz="0" w:space="0" w:color="auto"/>
            <w:right w:val="none" w:sz="0" w:space="0" w:color="auto"/>
          </w:divBdr>
        </w:div>
        <w:div w:id="334841376">
          <w:marLeft w:val="0"/>
          <w:marRight w:val="0"/>
          <w:marTop w:val="0"/>
          <w:marBottom w:val="0"/>
          <w:divBdr>
            <w:top w:val="none" w:sz="0" w:space="0" w:color="auto"/>
            <w:left w:val="none" w:sz="0" w:space="0" w:color="auto"/>
            <w:bottom w:val="none" w:sz="0" w:space="0" w:color="auto"/>
            <w:right w:val="none" w:sz="0" w:space="0" w:color="auto"/>
          </w:divBdr>
        </w:div>
        <w:div w:id="345642734">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50422648">
          <w:marLeft w:val="0"/>
          <w:marRight w:val="0"/>
          <w:marTop w:val="0"/>
          <w:marBottom w:val="0"/>
          <w:divBdr>
            <w:top w:val="none" w:sz="0" w:space="0" w:color="auto"/>
            <w:left w:val="none" w:sz="0" w:space="0" w:color="auto"/>
            <w:bottom w:val="none" w:sz="0" w:space="0" w:color="auto"/>
            <w:right w:val="none" w:sz="0" w:space="0" w:color="auto"/>
          </w:divBdr>
        </w:div>
        <w:div w:id="356391699">
          <w:marLeft w:val="0"/>
          <w:marRight w:val="0"/>
          <w:marTop w:val="0"/>
          <w:marBottom w:val="0"/>
          <w:divBdr>
            <w:top w:val="none" w:sz="0" w:space="0" w:color="auto"/>
            <w:left w:val="none" w:sz="0" w:space="0" w:color="auto"/>
            <w:bottom w:val="none" w:sz="0" w:space="0" w:color="auto"/>
            <w:right w:val="none" w:sz="0" w:space="0" w:color="auto"/>
          </w:divBdr>
        </w:div>
        <w:div w:id="357051486">
          <w:marLeft w:val="0"/>
          <w:marRight w:val="0"/>
          <w:marTop w:val="0"/>
          <w:marBottom w:val="0"/>
          <w:divBdr>
            <w:top w:val="none" w:sz="0" w:space="0" w:color="auto"/>
            <w:left w:val="none" w:sz="0" w:space="0" w:color="auto"/>
            <w:bottom w:val="none" w:sz="0" w:space="0" w:color="auto"/>
            <w:right w:val="none" w:sz="0" w:space="0" w:color="auto"/>
          </w:divBdr>
        </w:div>
        <w:div w:id="357699792">
          <w:marLeft w:val="0"/>
          <w:marRight w:val="0"/>
          <w:marTop w:val="0"/>
          <w:marBottom w:val="0"/>
          <w:divBdr>
            <w:top w:val="none" w:sz="0" w:space="0" w:color="auto"/>
            <w:left w:val="none" w:sz="0" w:space="0" w:color="auto"/>
            <w:bottom w:val="none" w:sz="0" w:space="0" w:color="auto"/>
            <w:right w:val="none" w:sz="0" w:space="0" w:color="auto"/>
          </w:divBdr>
        </w:div>
        <w:div w:id="364253089">
          <w:marLeft w:val="0"/>
          <w:marRight w:val="0"/>
          <w:marTop w:val="0"/>
          <w:marBottom w:val="0"/>
          <w:divBdr>
            <w:top w:val="none" w:sz="0" w:space="0" w:color="auto"/>
            <w:left w:val="none" w:sz="0" w:space="0" w:color="auto"/>
            <w:bottom w:val="none" w:sz="0" w:space="0" w:color="auto"/>
            <w:right w:val="none" w:sz="0" w:space="0" w:color="auto"/>
          </w:divBdr>
        </w:div>
        <w:div w:id="365981369">
          <w:marLeft w:val="0"/>
          <w:marRight w:val="0"/>
          <w:marTop w:val="0"/>
          <w:marBottom w:val="0"/>
          <w:divBdr>
            <w:top w:val="none" w:sz="0" w:space="0" w:color="auto"/>
            <w:left w:val="none" w:sz="0" w:space="0" w:color="auto"/>
            <w:bottom w:val="none" w:sz="0" w:space="0" w:color="auto"/>
            <w:right w:val="none" w:sz="0" w:space="0" w:color="auto"/>
          </w:divBdr>
        </w:div>
        <w:div w:id="368839904">
          <w:marLeft w:val="0"/>
          <w:marRight w:val="0"/>
          <w:marTop w:val="0"/>
          <w:marBottom w:val="0"/>
          <w:divBdr>
            <w:top w:val="none" w:sz="0" w:space="0" w:color="auto"/>
            <w:left w:val="none" w:sz="0" w:space="0" w:color="auto"/>
            <w:bottom w:val="none" w:sz="0" w:space="0" w:color="auto"/>
            <w:right w:val="none" w:sz="0" w:space="0" w:color="auto"/>
          </w:divBdr>
        </w:div>
        <w:div w:id="374280637">
          <w:marLeft w:val="0"/>
          <w:marRight w:val="0"/>
          <w:marTop w:val="0"/>
          <w:marBottom w:val="0"/>
          <w:divBdr>
            <w:top w:val="none" w:sz="0" w:space="0" w:color="auto"/>
            <w:left w:val="none" w:sz="0" w:space="0" w:color="auto"/>
            <w:bottom w:val="none" w:sz="0" w:space="0" w:color="auto"/>
            <w:right w:val="none" w:sz="0" w:space="0" w:color="auto"/>
          </w:divBdr>
        </w:div>
        <w:div w:id="378629979">
          <w:marLeft w:val="0"/>
          <w:marRight w:val="0"/>
          <w:marTop w:val="0"/>
          <w:marBottom w:val="0"/>
          <w:divBdr>
            <w:top w:val="none" w:sz="0" w:space="0" w:color="auto"/>
            <w:left w:val="none" w:sz="0" w:space="0" w:color="auto"/>
            <w:bottom w:val="none" w:sz="0" w:space="0" w:color="auto"/>
            <w:right w:val="none" w:sz="0" w:space="0" w:color="auto"/>
          </w:divBdr>
        </w:div>
        <w:div w:id="379281513">
          <w:marLeft w:val="0"/>
          <w:marRight w:val="0"/>
          <w:marTop w:val="0"/>
          <w:marBottom w:val="0"/>
          <w:divBdr>
            <w:top w:val="none" w:sz="0" w:space="0" w:color="auto"/>
            <w:left w:val="none" w:sz="0" w:space="0" w:color="auto"/>
            <w:bottom w:val="none" w:sz="0" w:space="0" w:color="auto"/>
            <w:right w:val="none" w:sz="0" w:space="0" w:color="auto"/>
          </w:divBdr>
        </w:div>
        <w:div w:id="396441417">
          <w:marLeft w:val="0"/>
          <w:marRight w:val="0"/>
          <w:marTop w:val="0"/>
          <w:marBottom w:val="0"/>
          <w:divBdr>
            <w:top w:val="none" w:sz="0" w:space="0" w:color="auto"/>
            <w:left w:val="none" w:sz="0" w:space="0" w:color="auto"/>
            <w:bottom w:val="none" w:sz="0" w:space="0" w:color="auto"/>
            <w:right w:val="none" w:sz="0" w:space="0" w:color="auto"/>
          </w:divBdr>
        </w:div>
        <w:div w:id="398791700">
          <w:marLeft w:val="0"/>
          <w:marRight w:val="0"/>
          <w:marTop w:val="0"/>
          <w:marBottom w:val="0"/>
          <w:divBdr>
            <w:top w:val="none" w:sz="0" w:space="0" w:color="auto"/>
            <w:left w:val="none" w:sz="0" w:space="0" w:color="auto"/>
            <w:bottom w:val="none" w:sz="0" w:space="0" w:color="auto"/>
            <w:right w:val="none" w:sz="0" w:space="0" w:color="auto"/>
          </w:divBdr>
        </w:div>
        <w:div w:id="399593591">
          <w:marLeft w:val="0"/>
          <w:marRight w:val="0"/>
          <w:marTop w:val="0"/>
          <w:marBottom w:val="0"/>
          <w:divBdr>
            <w:top w:val="none" w:sz="0" w:space="0" w:color="auto"/>
            <w:left w:val="none" w:sz="0" w:space="0" w:color="auto"/>
            <w:bottom w:val="none" w:sz="0" w:space="0" w:color="auto"/>
            <w:right w:val="none" w:sz="0" w:space="0" w:color="auto"/>
          </w:divBdr>
        </w:div>
        <w:div w:id="407463351">
          <w:marLeft w:val="0"/>
          <w:marRight w:val="0"/>
          <w:marTop w:val="0"/>
          <w:marBottom w:val="0"/>
          <w:divBdr>
            <w:top w:val="none" w:sz="0" w:space="0" w:color="auto"/>
            <w:left w:val="none" w:sz="0" w:space="0" w:color="auto"/>
            <w:bottom w:val="none" w:sz="0" w:space="0" w:color="auto"/>
            <w:right w:val="none" w:sz="0" w:space="0" w:color="auto"/>
          </w:divBdr>
        </w:div>
        <w:div w:id="414934281">
          <w:marLeft w:val="0"/>
          <w:marRight w:val="0"/>
          <w:marTop w:val="0"/>
          <w:marBottom w:val="0"/>
          <w:divBdr>
            <w:top w:val="none" w:sz="0" w:space="0" w:color="auto"/>
            <w:left w:val="none" w:sz="0" w:space="0" w:color="auto"/>
            <w:bottom w:val="none" w:sz="0" w:space="0" w:color="auto"/>
            <w:right w:val="none" w:sz="0" w:space="0" w:color="auto"/>
          </w:divBdr>
        </w:div>
        <w:div w:id="438180297">
          <w:marLeft w:val="0"/>
          <w:marRight w:val="0"/>
          <w:marTop w:val="0"/>
          <w:marBottom w:val="0"/>
          <w:divBdr>
            <w:top w:val="none" w:sz="0" w:space="0" w:color="auto"/>
            <w:left w:val="none" w:sz="0" w:space="0" w:color="auto"/>
            <w:bottom w:val="none" w:sz="0" w:space="0" w:color="auto"/>
            <w:right w:val="none" w:sz="0" w:space="0" w:color="auto"/>
          </w:divBdr>
        </w:div>
        <w:div w:id="441389375">
          <w:marLeft w:val="0"/>
          <w:marRight w:val="0"/>
          <w:marTop w:val="0"/>
          <w:marBottom w:val="0"/>
          <w:divBdr>
            <w:top w:val="none" w:sz="0" w:space="0" w:color="auto"/>
            <w:left w:val="none" w:sz="0" w:space="0" w:color="auto"/>
            <w:bottom w:val="none" w:sz="0" w:space="0" w:color="auto"/>
            <w:right w:val="none" w:sz="0" w:space="0" w:color="auto"/>
          </w:divBdr>
        </w:div>
        <w:div w:id="480921971">
          <w:marLeft w:val="0"/>
          <w:marRight w:val="0"/>
          <w:marTop w:val="0"/>
          <w:marBottom w:val="0"/>
          <w:divBdr>
            <w:top w:val="none" w:sz="0" w:space="0" w:color="auto"/>
            <w:left w:val="none" w:sz="0" w:space="0" w:color="auto"/>
            <w:bottom w:val="none" w:sz="0" w:space="0" w:color="auto"/>
            <w:right w:val="none" w:sz="0" w:space="0" w:color="auto"/>
          </w:divBdr>
        </w:div>
        <w:div w:id="481429472">
          <w:marLeft w:val="0"/>
          <w:marRight w:val="0"/>
          <w:marTop w:val="0"/>
          <w:marBottom w:val="0"/>
          <w:divBdr>
            <w:top w:val="none" w:sz="0" w:space="0" w:color="auto"/>
            <w:left w:val="none" w:sz="0" w:space="0" w:color="auto"/>
            <w:bottom w:val="none" w:sz="0" w:space="0" w:color="auto"/>
            <w:right w:val="none" w:sz="0" w:space="0" w:color="auto"/>
          </w:divBdr>
        </w:div>
        <w:div w:id="486290923">
          <w:marLeft w:val="0"/>
          <w:marRight w:val="0"/>
          <w:marTop w:val="0"/>
          <w:marBottom w:val="0"/>
          <w:divBdr>
            <w:top w:val="none" w:sz="0" w:space="0" w:color="auto"/>
            <w:left w:val="none" w:sz="0" w:space="0" w:color="auto"/>
            <w:bottom w:val="none" w:sz="0" w:space="0" w:color="auto"/>
            <w:right w:val="none" w:sz="0" w:space="0" w:color="auto"/>
          </w:divBdr>
        </w:div>
        <w:div w:id="501970263">
          <w:marLeft w:val="0"/>
          <w:marRight w:val="0"/>
          <w:marTop w:val="0"/>
          <w:marBottom w:val="0"/>
          <w:divBdr>
            <w:top w:val="none" w:sz="0" w:space="0" w:color="auto"/>
            <w:left w:val="none" w:sz="0" w:space="0" w:color="auto"/>
            <w:bottom w:val="none" w:sz="0" w:space="0" w:color="auto"/>
            <w:right w:val="none" w:sz="0" w:space="0" w:color="auto"/>
          </w:divBdr>
        </w:div>
        <w:div w:id="531386359">
          <w:marLeft w:val="0"/>
          <w:marRight w:val="0"/>
          <w:marTop w:val="0"/>
          <w:marBottom w:val="0"/>
          <w:divBdr>
            <w:top w:val="none" w:sz="0" w:space="0" w:color="auto"/>
            <w:left w:val="none" w:sz="0" w:space="0" w:color="auto"/>
            <w:bottom w:val="none" w:sz="0" w:space="0" w:color="auto"/>
            <w:right w:val="none" w:sz="0" w:space="0" w:color="auto"/>
          </w:divBdr>
        </w:div>
        <w:div w:id="540945200">
          <w:marLeft w:val="0"/>
          <w:marRight w:val="0"/>
          <w:marTop w:val="0"/>
          <w:marBottom w:val="0"/>
          <w:divBdr>
            <w:top w:val="none" w:sz="0" w:space="0" w:color="auto"/>
            <w:left w:val="none" w:sz="0" w:space="0" w:color="auto"/>
            <w:bottom w:val="none" w:sz="0" w:space="0" w:color="auto"/>
            <w:right w:val="none" w:sz="0" w:space="0" w:color="auto"/>
          </w:divBdr>
        </w:div>
        <w:div w:id="546718923">
          <w:marLeft w:val="0"/>
          <w:marRight w:val="0"/>
          <w:marTop w:val="0"/>
          <w:marBottom w:val="0"/>
          <w:divBdr>
            <w:top w:val="none" w:sz="0" w:space="0" w:color="auto"/>
            <w:left w:val="none" w:sz="0" w:space="0" w:color="auto"/>
            <w:bottom w:val="none" w:sz="0" w:space="0" w:color="auto"/>
            <w:right w:val="none" w:sz="0" w:space="0" w:color="auto"/>
          </w:divBdr>
        </w:div>
        <w:div w:id="548684229">
          <w:marLeft w:val="0"/>
          <w:marRight w:val="0"/>
          <w:marTop w:val="0"/>
          <w:marBottom w:val="0"/>
          <w:divBdr>
            <w:top w:val="none" w:sz="0" w:space="0" w:color="auto"/>
            <w:left w:val="none" w:sz="0" w:space="0" w:color="auto"/>
            <w:bottom w:val="none" w:sz="0" w:space="0" w:color="auto"/>
            <w:right w:val="none" w:sz="0" w:space="0" w:color="auto"/>
          </w:divBdr>
        </w:div>
        <w:div w:id="559246807">
          <w:marLeft w:val="0"/>
          <w:marRight w:val="0"/>
          <w:marTop w:val="0"/>
          <w:marBottom w:val="0"/>
          <w:divBdr>
            <w:top w:val="none" w:sz="0" w:space="0" w:color="auto"/>
            <w:left w:val="none" w:sz="0" w:space="0" w:color="auto"/>
            <w:bottom w:val="none" w:sz="0" w:space="0" w:color="auto"/>
            <w:right w:val="none" w:sz="0" w:space="0" w:color="auto"/>
          </w:divBdr>
        </w:div>
        <w:div w:id="559484981">
          <w:marLeft w:val="0"/>
          <w:marRight w:val="0"/>
          <w:marTop w:val="0"/>
          <w:marBottom w:val="0"/>
          <w:divBdr>
            <w:top w:val="none" w:sz="0" w:space="0" w:color="auto"/>
            <w:left w:val="none" w:sz="0" w:space="0" w:color="auto"/>
            <w:bottom w:val="none" w:sz="0" w:space="0" w:color="auto"/>
            <w:right w:val="none" w:sz="0" w:space="0" w:color="auto"/>
          </w:divBdr>
        </w:div>
        <w:div w:id="564493864">
          <w:marLeft w:val="0"/>
          <w:marRight w:val="0"/>
          <w:marTop w:val="0"/>
          <w:marBottom w:val="0"/>
          <w:divBdr>
            <w:top w:val="none" w:sz="0" w:space="0" w:color="auto"/>
            <w:left w:val="none" w:sz="0" w:space="0" w:color="auto"/>
            <w:bottom w:val="none" w:sz="0" w:space="0" w:color="auto"/>
            <w:right w:val="none" w:sz="0" w:space="0" w:color="auto"/>
          </w:divBdr>
        </w:div>
        <w:div w:id="573203085">
          <w:marLeft w:val="0"/>
          <w:marRight w:val="0"/>
          <w:marTop w:val="0"/>
          <w:marBottom w:val="0"/>
          <w:divBdr>
            <w:top w:val="none" w:sz="0" w:space="0" w:color="auto"/>
            <w:left w:val="none" w:sz="0" w:space="0" w:color="auto"/>
            <w:bottom w:val="none" w:sz="0" w:space="0" w:color="auto"/>
            <w:right w:val="none" w:sz="0" w:space="0" w:color="auto"/>
          </w:divBdr>
        </w:div>
        <w:div w:id="580601726">
          <w:marLeft w:val="0"/>
          <w:marRight w:val="0"/>
          <w:marTop w:val="0"/>
          <w:marBottom w:val="0"/>
          <w:divBdr>
            <w:top w:val="none" w:sz="0" w:space="0" w:color="auto"/>
            <w:left w:val="none" w:sz="0" w:space="0" w:color="auto"/>
            <w:bottom w:val="none" w:sz="0" w:space="0" w:color="auto"/>
            <w:right w:val="none" w:sz="0" w:space="0" w:color="auto"/>
          </w:divBdr>
        </w:div>
        <w:div w:id="582837167">
          <w:marLeft w:val="0"/>
          <w:marRight w:val="0"/>
          <w:marTop w:val="0"/>
          <w:marBottom w:val="0"/>
          <w:divBdr>
            <w:top w:val="none" w:sz="0" w:space="0" w:color="auto"/>
            <w:left w:val="none" w:sz="0" w:space="0" w:color="auto"/>
            <w:bottom w:val="none" w:sz="0" w:space="0" w:color="auto"/>
            <w:right w:val="none" w:sz="0" w:space="0" w:color="auto"/>
          </w:divBdr>
        </w:div>
        <w:div w:id="590747261">
          <w:marLeft w:val="0"/>
          <w:marRight w:val="0"/>
          <w:marTop w:val="0"/>
          <w:marBottom w:val="0"/>
          <w:divBdr>
            <w:top w:val="none" w:sz="0" w:space="0" w:color="auto"/>
            <w:left w:val="none" w:sz="0" w:space="0" w:color="auto"/>
            <w:bottom w:val="none" w:sz="0" w:space="0" w:color="auto"/>
            <w:right w:val="none" w:sz="0" w:space="0" w:color="auto"/>
          </w:divBdr>
        </w:div>
        <w:div w:id="602689870">
          <w:marLeft w:val="0"/>
          <w:marRight w:val="0"/>
          <w:marTop w:val="0"/>
          <w:marBottom w:val="0"/>
          <w:divBdr>
            <w:top w:val="none" w:sz="0" w:space="0" w:color="auto"/>
            <w:left w:val="none" w:sz="0" w:space="0" w:color="auto"/>
            <w:bottom w:val="none" w:sz="0" w:space="0" w:color="auto"/>
            <w:right w:val="none" w:sz="0" w:space="0" w:color="auto"/>
          </w:divBdr>
        </w:div>
        <w:div w:id="622463888">
          <w:marLeft w:val="0"/>
          <w:marRight w:val="0"/>
          <w:marTop w:val="0"/>
          <w:marBottom w:val="0"/>
          <w:divBdr>
            <w:top w:val="none" w:sz="0" w:space="0" w:color="auto"/>
            <w:left w:val="none" w:sz="0" w:space="0" w:color="auto"/>
            <w:bottom w:val="none" w:sz="0" w:space="0" w:color="auto"/>
            <w:right w:val="none" w:sz="0" w:space="0" w:color="auto"/>
          </w:divBdr>
        </w:div>
        <w:div w:id="635256388">
          <w:marLeft w:val="0"/>
          <w:marRight w:val="0"/>
          <w:marTop w:val="0"/>
          <w:marBottom w:val="0"/>
          <w:divBdr>
            <w:top w:val="none" w:sz="0" w:space="0" w:color="auto"/>
            <w:left w:val="none" w:sz="0" w:space="0" w:color="auto"/>
            <w:bottom w:val="none" w:sz="0" w:space="0" w:color="auto"/>
            <w:right w:val="none" w:sz="0" w:space="0" w:color="auto"/>
          </w:divBdr>
        </w:div>
        <w:div w:id="639846091">
          <w:marLeft w:val="0"/>
          <w:marRight w:val="0"/>
          <w:marTop w:val="0"/>
          <w:marBottom w:val="0"/>
          <w:divBdr>
            <w:top w:val="none" w:sz="0" w:space="0" w:color="auto"/>
            <w:left w:val="none" w:sz="0" w:space="0" w:color="auto"/>
            <w:bottom w:val="none" w:sz="0" w:space="0" w:color="auto"/>
            <w:right w:val="none" w:sz="0" w:space="0" w:color="auto"/>
          </w:divBdr>
        </w:div>
        <w:div w:id="650326125">
          <w:marLeft w:val="0"/>
          <w:marRight w:val="0"/>
          <w:marTop w:val="0"/>
          <w:marBottom w:val="0"/>
          <w:divBdr>
            <w:top w:val="none" w:sz="0" w:space="0" w:color="auto"/>
            <w:left w:val="none" w:sz="0" w:space="0" w:color="auto"/>
            <w:bottom w:val="none" w:sz="0" w:space="0" w:color="auto"/>
            <w:right w:val="none" w:sz="0" w:space="0" w:color="auto"/>
          </w:divBdr>
        </w:div>
        <w:div w:id="651640575">
          <w:marLeft w:val="0"/>
          <w:marRight w:val="0"/>
          <w:marTop w:val="0"/>
          <w:marBottom w:val="0"/>
          <w:divBdr>
            <w:top w:val="none" w:sz="0" w:space="0" w:color="auto"/>
            <w:left w:val="none" w:sz="0" w:space="0" w:color="auto"/>
            <w:bottom w:val="none" w:sz="0" w:space="0" w:color="auto"/>
            <w:right w:val="none" w:sz="0" w:space="0" w:color="auto"/>
          </w:divBdr>
        </w:div>
        <w:div w:id="657153123">
          <w:marLeft w:val="0"/>
          <w:marRight w:val="0"/>
          <w:marTop w:val="0"/>
          <w:marBottom w:val="0"/>
          <w:divBdr>
            <w:top w:val="none" w:sz="0" w:space="0" w:color="auto"/>
            <w:left w:val="none" w:sz="0" w:space="0" w:color="auto"/>
            <w:bottom w:val="none" w:sz="0" w:space="0" w:color="auto"/>
            <w:right w:val="none" w:sz="0" w:space="0" w:color="auto"/>
          </w:divBdr>
        </w:div>
        <w:div w:id="658071718">
          <w:marLeft w:val="0"/>
          <w:marRight w:val="0"/>
          <w:marTop w:val="0"/>
          <w:marBottom w:val="0"/>
          <w:divBdr>
            <w:top w:val="none" w:sz="0" w:space="0" w:color="auto"/>
            <w:left w:val="none" w:sz="0" w:space="0" w:color="auto"/>
            <w:bottom w:val="none" w:sz="0" w:space="0" w:color="auto"/>
            <w:right w:val="none" w:sz="0" w:space="0" w:color="auto"/>
          </w:divBdr>
        </w:div>
        <w:div w:id="660889396">
          <w:marLeft w:val="0"/>
          <w:marRight w:val="0"/>
          <w:marTop w:val="0"/>
          <w:marBottom w:val="0"/>
          <w:divBdr>
            <w:top w:val="none" w:sz="0" w:space="0" w:color="auto"/>
            <w:left w:val="none" w:sz="0" w:space="0" w:color="auto"/>
            <w:bottom w:val="none" w:sz="0" w:space="0" w:color="auto"/>
            <w:right w:val="none" w:sz="0" w:space="0" w:color="auto"/>
          </w:divBdr>
        </w:div>
        <w:div w:id="664743918">
          <w:marLeft w:val="0"/>
          <w:marRight w:val="0"/>
          <w:marTop w:val="0"/>
          <w:marBottom w:val="0"/>
          <w:divBdr>
            <w:top w:val="none" w:sz="0" w:space="0" w:color="auto"/>
            <w:left w:val="none" w:sz="0" w:space="0" w:color="auto"/>
            <w:bottom w:val="none" w:sz="0" w:space="0" w:color="auto"/>
            <w:right w:val="none" w:sz="0" w:space="0" w:color="auto"/>
          </w:divBdr>
        </w:div>
        <w:div w:id="683553512">
          <w:marLeft w:val="0"/>
          <w:marRight w:val="0"/>
          <w:marTop w:val="0"/>
          <w:marBottom w:val="0"/>
          <w:divBdr>
            <w:top w:val="none" w:sz="0" w:space="0" w:color="auto"/>
            <w:left w:val="none" w:sz="0" w:space="0" w:color="auto"/>
            <w:bottom w:val="none" w:sz="0" w:space="0" w:color="auto"/>
            <w:right w:val="none" w:sz="0" w:space="0" w:color="auto"/>
          </w:divBdr>
        </w:div>
        <w:div w:id="693306890">
          <w:marLeft w:val="0"/>
          <w:marRight w:val="0"/>
          <w:marTop w:val="0"/>
          <w:marBottom w:val="0"/>
          <w:divBdr>
            <w:top w:val="none" w:sz="0" w:space="0" w:color="auto"/>
            <w:left w:val="none" w:sz="0" w:space="0" w:color="auto"/>
            <w:bottom w:val="none" w:sz="0" w:space="0" w:color="auto"/>
            <w:right w:val="none" w:sz="0" w:space="0" w:color="auto"/>
          </w:divBdr>
        </w:div>
        <w:div w:id="709380348">
          <w:marLeft w:val="0"/>
          <w:marRight w:val="0"/>
          <w:marTop w:val="0"/>
          <w:marBottom w:val="0"/>
          <w:divBdr>
            <w:top w:val="none" w:sz="0" w:space="0" w:color="auto"/>
            <w:left w:val="none" w:sz="0" w:space="0" w:color="auto"/>
            <w:bottom w:val="none" w:sz="0" w:space="0" w:color="auto"/>
            <w:right w:val="none" w:sz="0" w:space="0" w:color="auto"/>
          </w:divBdr>
        </w:div>
        <w:div w:id="712729556">
          <w:marLeft w:val="0"/>
          <w:marRight w:val="0"/>
          <w:marTop w:val="0"/>
          <w:marBottom w:val="0"/>
          <w:divBdr>
            <w:top w:val="none" w:sz="0" w:space="0" w:color="auto"/>
            <w:left w:val="none" w:sz="0" w:space="0" w:color="auto"/>
            <w:bottom w:val="none" w:sz="0" w:space="0" w:color="auto"/>
            <w:right w:val="none" w:sz="0" w:space="0" w:color="auto"/>
          </w:divBdr>
        </w:div>
        <w:div w:id="713652174">
          <w:marLeft w:val="0"/>
          <w:marRight w:val="0"/>
          <w:marTop w:val="0"/>
          <w:marBottom w:val="0"/>
          <w:divBdr>
            <w:top w:val="none" w:sz="0" w:space="0" w:color="auto"/>
            <w:left w:val="none" w:sz="0" w:space="0" w:color="auto"/>
            <w:bottom w:val="none" w:sz="0" w:space="0" w:color="auto"/>
            <w:right w:val="none" w:sz="0" w:space="0" w:color="auto"/>
          </w:divBdr>
        </w:div>
        <w:div w:id="718017374">
          <w:marLeft w:val="0"/>
          <w:marRight w:val="0"/>
          <w:marTop w:val="0"/>
          <w:marBottom w:val="0"/>
          <w:divBdr>
            <w:top w:val="none" w:sz="0" w:space="0" w:color="auto"/>
            <w:left w:val="none" w:sz="0" w:space="0" w:color="auto"/>
            <w:bottom w:val="none" w:sz="0" w:space="0" w:color="auto"/>
            <w:right w:val="none" w:sz="0" w:space="0" w:color="auto"/>
          </w:divBdr>
        </w:div>
        <w:div w:id="723677756">
          <w:marLeft w:val="0"/>
          <w:marRight w:val="0"/>
          <w:marTop w:val="0"/>
          <w:marBottom w:val="0"/>
          <w:divBdr>
            <w:top w:val="none" w:sz="0" w:space="0" w:color="auto"/>
            <w:left w:val="none" w:sz="0" w:space="0" w:color="auto"/>
            <w:bottom w:val="none" w:sz="0" w:space="0" w:color="auto"/>
            <w:right w:val="none" w:sz="0" w:space="0" w:color="auto"/>
          </w:divBdr>
        </w:div>
        <w:div w:id="729890641">
          <w:marLeft w:val="0"/>
          <w:marRight w:val="0"/>
          <w:marTop w:val="0"/>
          <w:marBottom w:val="0"/>
          <w:divBdr>
            <w:top w:val="none" w:sz="0" w:space="0" w:color="auto"/>
            <w:left w:val="none" w:sz="0" w:space="0" w:color="auto"/>
            <w:bottom w:val="none" w:sz="0" w:space="0" w:color="auto"/>
            <w:right w:val="none" w:sz="0" w:space="0" w:color="auto"/>
          </w:divBdr>
        </w:div>
        <w:div w:id="733700072">
          <w:marLeft w:val="0"/>
          <w:marRight w:val="0"/>
          <w:marTop w:val="0"/>
          <w:marBottom w:val="0"/>
          <w:divBdr>
            <w:top w:val="none" w:sz="0" w:space="0" w:color="auto"/>
            <w:left w:val="none" w:sz="0" w:space="0" w:color="auto"/>
            <w:bottom w:val="none" w:sz="0" w:space="0" w:color="auto"/>
            <w:right w:val="none" w:sz="0" w:space="0" w:color="auto"/>
          </w:divBdr>
        </w:div>
        <w:div w:id="745998828">
          <w:marLeft w:val="0"/>
          <w:marRight w:val="0"/>
          <w:marTop w:val="0"/>
          <w:marBottom w:val="0"/>
          <w:divBdr>
            <w:top w:val="none" w:sz="0" w:space="0" w:color="auto"/>
            <w:left w:val="none" w:sz="0" w:space="0" w:color="auto"/>
            <w:bottom w:val="none" w:sz="0" w:space="0" w:color="auto"/>
            <w:right w:val="none" w:sz="0" w:space="0" w:color="auto"/>
          </w:divBdr>
        </w:div>
        <w:div w:id="748966938">
          <w:marLeft w:val="0"/>
          <w:marRight w:val="0"/>
          <w:marTop w:val="0"/>
          <w:marBottom w:val="0"/>
          <w:divBdr>
            <w:top w:val="none" w:sz="0" w:space="0" w:color="auto"/>
            <w:left w:val="none" w:sz="0" w:space="0" w:color="auto"/>
            <w:bottom w:val="none" w:sz="0" w:space="0" w:color="auto"/>
            <w:right w:val="none" w:sz="0" w:space="0" w:color="auto"/>
          </w:divBdr>
        </w:div>
        <w:div w:id="751582175">
          <w:marLeft w:val="0"/>
          <w:marRight w:val="0"/>
          <w:marTop w:val="0"/>
          <w:marBottom w:val="0"/>
          <w:divBdr>
            <w:top w:val="none" w:sz="0" w:space="0" w:color="auto"/>
            <w:left w:val="none" w:sz="0" w:space="0" w:color="auto"/>
            <w:bottom w:val="none" w:sz="0" w:space="0" w:color="auto"/>
            <w:right w:val="none" w:sz="0" w:space="0" w:color="auto"/>
          </w:divBdr>
        </w:div>
        <w:div w:id="752550964">
          <w:marLeft w:val="0"/>
          <w:marRight w:val="0"/>
          <w:marTop w:val="0"/>
          <w:marBottom w:val="0"/>
          <w:divBdr>
            <w:top w:val="none" w:sz="0" w:space="0" w:color="auto"/>
            <w:left w:val="none" w:sz="0" w:space="0" w:color="auto"/>
            <w:bottom w:val="none" w:sz="0" w:space="0" w:color="auto"/>
            <w:right w:val="none" w:sz="0" w:space="0" w:color="auto"/>
          </w:divBdr>
        </w:div>
        <w:div w:id="756900611">
          <w:marLeft w:val="0"/>
          <w:marRight w:val="0"/>
          <w:marTop w:val="0"/>
          <w:marBottom w:val="0"/>
          <w:divBdr>
            <w:top w:val="none" w:sz="0" w:space="0" w:color="auto"/>
            <w:left w:val="none" w:sz="0" w:space="0" w:color="auto"/>
            <w:bottom w:val="none" w:sz="0" w:space="0" w:color="auto"/>
            <w:right w:val="none" w:sz="0" w:space="0" w:color="auto"/>
          </w:divBdr>
        </w:div>
        <w:div w:id="761528887">
          <w:marLeft w:val="0"/>
          <w:marRight w:val="0"/>
          <w:marTop w:val="0"/>
          <w:marBottom w:val="0"/>
          <w:divBdr>
            <w:top w:val="none" w:sz="0" w:space="0" w:color="auto"/>
            <w:left w:val="none" w:sz="0" w:space="0" w:color="auto"/>
            <w:bottom w:val="none" w:sz="0" w:space="0" w:color="auto"/>
            <w:right w:val="none" w:sz="0" w:space="0" w:color="auto"/>
          </w:divBdr>
        </w:div>
        <w:div w:id="784737109">
          <w:marLeft w:val="0"/>
          <w:marRight w:val="0"/>
          <w:marTop w:val="0"/>
          <w:marBottom w:val="0"/>
          <w:divBdr>
            <w:top w:val="none" w:sz="0" w:space="0" w:color="auto"/>
            <w:left w:val="none" w:sz="0" w:space="0" w:color="auto"/>
            <w:bottom w:val="none" w:sz="0" w:space="0" w:color="auto"/>
            <w:right w:val="none" w:sz="0" w:space="0" w:color="auto"/>
          </w:divBdr>
        </w:div>
        <w:div w:id="785153864">
          <w:marLeft w:val="0"/>
          <w:marRight w:val="0"/>
          <w:marTop w:val="0"/>
          <w:marBottom w:val="0"/>
          <w:divBdr>
            <w:top w:val="none" w:sz="0" w:space="0" w:color="auto"/>
            <w:left w:val="none" w:sz="0" w:space="0" w:color="auto"/>
            <w:bottom w:val="none" w:sz="0" w:space="0" w:color="auto"/>
            <w:right w:val="none" w:sz="0" w:space="0" w:color="auto"/>
          </w:divBdr>
        </w:div>
        <w:div w:id="798300780">
          <w:marLeft w:val="0"/>
          <w:marRight w:val="0"/>
          <w:marTop w:val="0"/>
          <w:marBottom w:val="0"/>
          <w:divBdr>
            <w:top w:val="none" w:sz="0" w:space="0" w:color="auto"/>
            <w:left w:val="none" w:sz="0" w:space="0" w:color="auto"/>
            <w:bottom w:val="none" w:sz="0" w:space="0" w:color="auto"/>
            <w:right w:val="none" w:sz="0" w:space="0" w:color="auto"/>
          </w:divBdr>
        </w:div>
        <w:div w:id="805705831">
          <w:marLeft w:val="0"/>
          <w:marRight w:val="0"/>
          <w:marTop w:val="0"/>
          <w:marBottom w:val="0"/>
          <w:divBdr>
            <w:top w:val="none" w:sz="0" w:space="0" w:color="auto"/>
            <w:left w:val="none" w:sz="0" w:space="0" w:color="auto"/>
            <w:bottom w:val="none" w:sz="0" w:space="0" w:color="auto"/>
            <w:right w:val="none" w:sz="0" w:space="0" w:color="auto"/>
          </w:divBdr>
        </w:div>
        <w:div w:id="810097939">
          <w:marLeft w:val="0"/>
          <w:marRight w:val="0"/>
          <w:marTop w:val="0"/>
          <w:marBottom w:val="0"/>
          <w:divBdr>
            <w:top w:val="none" w:sz="0" w:space="0" w:color="auto"/>
            <w:left w:val="none" w:sz="0" w:space="0" w:color="auto"/>
            <w:bottom w:val="none" w:sz="0" w:space="0" w:color="auto"/>
            <w:right w:val="none" w:sz="0" w:space="0" w:color="auto"/>
          </w:divBdr>
        </w:div>
        <w:div w:id="826286887">
          <w:marLeft w:val="0"/>
          <w:marRight w:val="0"/>
          <w:marTop w:val="0"/>
          <w:marBottom w:val="0"/>
          <w:divBdr>
            <w:top w:val="none" w:sz="0" w:space="0" w:color="auto"/>
            <w:left w:val="none" w:sz="0" w:space="0" w:color="auto"/>
            <w:bottom w:val="none" w:sz="0" w:space="0" w:color="auto"/>
            <w:right w:val="none" w:sz="0" w:space="0" w:color="auto"/>
          </w:divBdr>
        </w:div>
        <w:div w:id="834497312">
          <w:marLeft w:val="0"/>
          <w:marRight w:val="0"/>
          <w:marTop w:val="0"/>
          <w:marBottom w:val="0"/>
          <w:divBdr>
            <w:top w:val="none" w:sz="0" w:space="0" w:color="auto"/>
            <w:left w:val="none" w:sz="0" w:space="0" w:color="auto"/>
            <w:bottom w:val="none" w:sz="0" w:space="0" w:color="auto"/>
            <w:right w:val="none" w:sz="0" w:space="0" w:color="auto"/>
          </w:divBdr>
        </w:div>
        <w:div w:id="836698156">
          <w:marLeft w:val="0"/>
          <w:marRight w:val="0"/>
          <w:marTop w:val="0"/>
          <w:marBottom w:val="0"/>
          <w:divBdr>
            <w:top w:val="none" w:sz="0" w:space="0" w:color="auto"/>
            <w:left w:val="none" w:sz="0" w:space="0" w:color="auto"/>
            <w:bottom w:val="none" w:sz="0" w:space="0" w:color="auto"/>
            <w:right w:val="none" w:sz="0" w:space="0" w:color="auto"/>
          </w:divBdr>
        </w:div>
        <w:div w:id="837842875">
          <w:marLeft w:val="0"/>
          <w:marRight w:val="0"/>
          <w:marTop w:val="0"/>
          <w:marBottom w:val="0"/>
          <w:divBdr>
            <w:top w:val="none" w:sz="0" w:space="0" w:color="auto"/>
            <w:left w:val="none" w:sz="0" w:space="0" w:color="auto"/>
            <w:bottom w:val="none" w:sz="0" w:space="0" w:color="auto"/>
            <w:right w:val="none" w:sz="0" w:space="0" w:color="auto"/>
          </w:divBdr>
        </w:div>
        <w:div w:id="840312920">
          <w:marLeft w:val="0"/>
          <w:marRight w:val="0"/>
          <w:marTop w:val="0"/>
          <w:marBottom w:val="0"/>
          <w:divBdr>
            <w:top w:val="none" w:sz="0" w:space="0" w:color="auto"/>
            <w:left w:val="none" w:sz="0" w:space="0" w:color="auto"/>
            <w:bottom w:val="none" w:sz="0" w:space="0" w:color="auto"/>
            <w:right w:val="none" w:sz="0" w:space="0" w:color="auto"/>
          </w:divBdr>
        </w:div>
        <w:div w:id="840972157">
          <w:marLeft w:val="0"/>
          <w:marRight w:val="0"/>
          <w:marTop w:val="0"/>
          <w:marBottom w:val="0"/>
          <w:divBdr>
            <w:top w:val="none" w:sz="0" w:space="0" w:color="auto"/>
            <w:left w:val="none" w:sz="0" w:space="0" w:color="auto"/>
            <w:bottom w:val="none" w:sz="0" w:space="0" w:color="auto"/>
            <w:right w:val="none" w:sz="0" w:space="0" w:color="auto"/>
          </w:divBdr>
        </w:div>
        <w:div w:id="847871482">
          <w:marLeft w:val="0"/>
          <w:marRight w:val="0"/>
          <w:marTop w:val="0"/>
          <w:marBottom w:val="0"/>
          <w:divBdr>
            <w:top w:val="none" w:sz="0" w:space="0" w:color="auto"/>
            <w:left w:val="none" w:sz="0" w:space="0" w:color="auto"/>
            <w:bottom w:val="none" w:sz="0" w:space="0" w:color="auto"/>
            <w:right w:val="none" w:sz="0" w:space="0" w:color="auto"/>
          </w:divBdr>
        </w:div>
        <w:div w:id="899705209">
          <w:marLeft w:val="0"/>
          <w:marRight w:val="0"/>
          <w:marTop w:val="0"/>
          <w:marBottom w:val="0"/>
          <w:divBdr>
            <w:top w:val="none" w:sz="0" w:space="0" w:color="auto"/>
            <w:left w:val="none" w:sz="0" w:space="0" w:color="auto"/>
            <w:bottom w:val="none" w:sz="0" w:space="0" w:color="auto"/>
            <w:right w:val="none" w:sz="0" w:space="0" w:color="auto"/>
          </w:divBdr>
        </w:div>
        <w:div w:id="901283679">
          <w:marLeft w:val="0"/>
          <w:marRight w:val="0"/>
          <w:marTop w:val="0"/>
          <w:marBottom w:val="0"/>
          <w:divBdr>
            <w:top w:val="none" w:sz="0" w:space="0" w:color="auto"/>
            <w:left w:val="none" w:sz="0" w:space="0" w:color="auto"/>
            <w:bottom w:val="none" w:sz="0" w:space="0" w:color="auto"/>
            <w:right w:val="none" w:sz="0" w:space="0" w:color="auto"/>
          </w:divBdr>
        </w:div>
        <w:div w:id="902719380">
          <w:marLeft w:val="0"/>
          <w:marRight w:val="0"/>
          <w:marTop w:val="0"/>
          <w:marBottom w:val="0"/>
          <w:divBdr>
            <w:top w:val="none" w:sz="0" w:space="0" w:color="auto"/>
            <w:left w:val="none" w:sz="0" w:space="0" w:color="auto"/>
            <w:bottom w:val="none" w:sz="0" w:space="0" w:color="auto"/>
            <w:right w:val="none" w:sz="0" w:space="0" w:color="auto"/>
          </w:divBdr>
        </w:div>
        <w:div w:id="903221892">
          <w:marLeft w:val="0"/>
          <w:marRight w:val="0"/>
          <w:marTop w:val="0"/>
          <w:marBottom w:val="0"/>
          <w:divBdr>
            <w:top w:val="none" w:sz="0" w:space="0" w:color="auto"/>
            <w:left w:val="none" w:sz="0" w:space="0" w:color="auto"/>
            <w:bottom w:val="none" w:sz="0" w:space="0" w:color="auto"/>
            <w:right w:val="none" w:sz="0" w:space="0" w:color="auto"/>
          </w:divBdr>
        </w:div>
        <w:div w:id="905843317">
          <w:marLeft w:val="0"/>
          <w:marRight w:val="0"/>
          <w:marTop w:val="0"/>
          <w:marBottom w:val="0"/>
          <w:divBdr>
            <w:top w:val="none" w:sz="0" w:space="0" w:color="auto"/>
            <w:left w:val="none" w:sz="0" w:space="0" w:color="auto"/>
            <w:bottom w:val="none" w:sz="0" w:space="0" w:color="auto"/>
            <w:right w:val="none" w:sz="0" w:space="0" w:color="auto"/>
          </w:divBdr>
        </w:div>
        <w:div w:id="908075926">
          <w:marLeft w:val="0"/>
          <w:marRight w:val="0"/>
          <w:marTop w:val="0"/>
          <w:marBottom w:val="0"/>
          <w:divBdr>
            <w:top w:val="none" w:sz="0" w:space="0" w:color="auto"/>
            <w:left w:val="none" w:sz="0" w:space="0" w:color="auto"/>
            <w:bottom w:val="none" w:sz="0" w:space="0" w:color="auto"/>
            <w:right w:val="none" w:sz="0" w:space="0" w:color="auto"/>
          </w:divBdr>
        </w:div>
        <w:div w:id="914902120">
          <w:marLeft w:val="0"/>
          <w:marRight w:val="0"/>
          <w:marTop w:val="0"/>
          <w:marBottom w:val="0"/>
          <w:divBdr>
            <w:top w:val="none" w:sz="0" w:space="0" w:color="auto"/>
            <w:left w:val="none" w:sz="0" w:space="0" w:color="auto"/>
            <w:bottom w:val="none" w:sz="0" w:space="0" w:color="auto"/>
            <w:right w:val="none" w:sz="0" w:space="0" w:color="auto"/>
          </w:divBdr>
        </w:div>
        <w:div w:id="936522657">
          <w:marLeft w:val="0"/>
          <w:marRight w:val="0"/>
          <w:marTop w:val="0"/>
          <w:marBottom w:val="0"/>
          <w:divBdr>
            <w:top w:val="none" w:sz="0" w:space="0" w:color="auto"/>
            <w:left w:val="none" w:sz="0" w:space="0" w:color="auto"/>
            <w:bottom w:val="none" w:sz="0" w:space="0" w:color="auto"/>
            <w:right w:val="none" w:sz="0" w:space="0" w:color="auto"/>
          </w:divBdr>
        </w:div>
        <w:div w:id="942106065">
          <w:marLeft w:val="0"/>
          <w:marRight w:val="0"/>
          <w:marTop w:val="0"/>
          <w:marBottom w:val="0"/>
          <w:divBdr>
            <w:top w:val="none" w:sz="0" w:space="0" w:color="auto"/>
            <w:left w:val="none" w:sz="0" w:space="0" w:color="auto"/>
            <w:bottom w:val="none" w:sz="0" w:space="0" w:color="auto"/>
            <w:right w:val="none" w:sz="0" w:space="0" w:color="auto"/>
          </w:divBdr>
        </w:div>
        <w:div w:id="943607481">
          <w:marLeft w:val="0"/>
          <w:marRight w:val="0"/>
          <w:marTop w:val="0"/>
          <w:marBottom w:val="0"/>
          <w:divBdr>
            <w:top w:val="none" w:sz="0" w:space="0" w:color="auto"/>
            <w:left w:val="none" w:sz="0" w:space="0" w:color="auto"/>
            <w:bottom w:val="none" w:sz="0" w:space="0" w:color="auto"/>
            <w:right w:val="none" w:sz="0" w:space="0" w:color="auto"/>
          </w:divBdr>
        </w:div>
        <w:div w:id="944072446">
          <w:marLeft w:val="0"/>
          <w:marRight w:val="0"/>
          <w:marTop w:val="0"/>
          <w:marBottom w:val="0"/>
          <w:divBdr>
            <w:top w:val="none" w:sz="0" w:space="0" w:color="auto"/>
            <w:left w:val="none" w:sz="0" w:space="0" w:color="auto"/>
            <w:bottom w:val="none" w:sz="0" w:space="0" w:color="auto"/>
            <w:right w:val="none" w:sz="0" w:space="0" w:color="auto"/>
          </w:divBdr>
        </w:div>
        <w:div w:id="950160869">
          <w:marLeft w:val="0"/>
          <w:marRight w:val="0"/>
          <w:marTop w:val="0"/>
          <w:marBottom w:val="0"/>
          <w:divBdr>
            <w:top w:val="none" w:sz="0" w:space="0" w:color="auto"/>
            <w:left w:val="none" w:sz="0" w:space="0" w:color="auto"/>
            <w:bottom w:val="none" w:sz="0" w:space="0" w:color="auto"/>
            <w:right w:val="none" w:sz="0" w:space="0" w:color="auto"/>
          </w:divBdr>
        </w:div>
        <w:div w:id="955869997">
          <w:marLeft w:val="0"/>
          <w:marRight w:val="0"/>
          <w:marTop w:val="0"/>
          <w:marBottom w:val="0"/>
          <w:divBdr>
            <w:top w:val="none" w:sz="0" w:space="0" w:color="auto"/>
            <w:left w:val="none" w:sz="0" w:space="0" w:color="auto"/>
            <w:bottom w:val="none" w:sz="0" w:space="0" w:color="auto"/>
            <w:right w:val="none" w:sz="0" w:space="0" w:color="auto"/>
          </w:divBdr>
        </w:div>
        <w:div w:id="956328348">
          <w:marLeft w:val="0"/>
          <w:marRight w:val="0"/>
          <w:marTop w:val="0"/>
          <w:marBottom w:val="0"/>
          <w:divBdr>
            <w:top w:val="none" w:sz="0" w:space="0" w:color="auto"/>
            <w:left w:val="none" w:sz="0" w:space="0" w:color="auto"/>
            <w:bottom w:val="none" w:sz="0" w:space="0" w:color="auto"/>
            <w:right w:val="none" w:sz="0" w:space="0" w:color="auto"/>
          </w:divBdr>
        </w:div>
        <w:div w:id="958293651">
          <w:marLeft w:val="0"/>
          <w:marRight w:val="0"/>
          <w:marTop w:val="0"/>
          <w:marBottom w:val="0"/>
          <w:divBdr>
            <w:top w:val="none" w:sz="0" w:space="0" w:color="auto"/>
            <w:left w:val="none" w:sz="0" w:space="0" w:color="auto"/>
            <w:bottom w:val="none" w:sz="0" w:space="0" w:color="auto"/>
            <w:right w:val="none" w:sz="0" w:space="0" w:color="auto"/>
          </w:divBdr>
        </w:div>
        <w:div w:id="959068016">
          <w:marLeft w:val="0"/>
          <w:marRight w:val="0"/>
          <w:marTop w:val="0"/>
          <w:marBottom w:val="0"/>
          <w:divBdr>
            <w:top w:val="none" w:sz="0" w:space="0" w:color="auto"/>
            <w:left w:val="none" w:sz="0" w:space="0" w:color="auto"/>
            <w:bottom w:val="none" w:sz="0" w:space="0" w:color="auto"/>
            <w:right w:val="none" w:sz="0" w:space="0" w:color="auto"/>
          </w:divBdr>
        </w:div>
        <w:div w:id="963314139">
          <w:marLeft w:val="0"/>
          <w:marRight w:val="0"/>
          <w:marTop w:val="0"/>
          <w:marBottom w:val="0"/>
          <w:divBdr>
            <w:top w:val="none" w:sz="0" w:space="0" w:color="auto"/>
            <w:left w:val="none" w:sz="0" w:space="0" w:color="auto"/>
            <w:bottom w:val="none" w:sz="0" w:space="0" w:color="auto"/>
            <w:right w:val="none" w:sz="0" w:space="0" w:color="auto"/>
          </w:divBdr>
        </w:div>
        <w:div w:id="967659091">
          <w:marLeft w:val="0"/>
          <w:marRight w:val="0"/>
          <w:marTop w:val="0"/>
          <w:marBottom w:val="0"/>
          <w:divBdr>
            <w:top w:val="none" w:sz="0" w:space="0" w:color="auto"/>
            <w:left w:val="none" w:sz="0" w:space="0" w:color="auto"/>
            <w:bottom w:val="none" w:sz="0" w:space="0" w:color="auto"/>
            <w:right w:val="none" w:sz="0" w:space="0" w:color="auto"/>
          </w:divBdr>
        </w:div>
        <w:div w:id="967855834">
          <w:marLeft w:val="0"/>
          <w:marRight w:val="0"/>
          <w:marTop w:val="0"/>
          <w:marBottom w:val="0"/>
          <w:divBdr>
            <w:top w:val="none" w:sz="0" w:space="0" w:color="auto"/>
            <w:left w:val="none" w:sz="0" w:space="0" w:color="auto"/>
            <w:bottom w:val="none" w:sz="0" w:space="0" w:color="auto"/>
            <w:right w:val="none" w:sz="0" w:space="0" w:color="auto"/>
          </w:divBdr>
        </w:div>
        <w:div w:id="980964438">
          <w:marLeft w:val="0"/>
          <w:marRight w:val="0"/>
          <w:marTop w:val="0"/>
          <w:marBottom w:val="0"/>
          <w:divBdr>
            <w:top w:val="none" w:sz="0" w:space="0" w:color="auto"/>
            <w:left w:val="none" w:sz="0" w:space="0" w:color="auto"/>
            <w:bottom w:val="none" w:sz="0" w:space="0" w:color="auto"/>
            <w:right w:val="none" w:sz="0" w:space="0" w:color="auto"/>
          </w:divBdr>
        </w:div>
        <w:div w:id="986010340">
          <w:marLeft w:val="0"/>
          <w:marRight w:val="0"/>
          <w:marTop w:val="0"/>
          <w:marBottom w:val="0"/>
          <w:divBdr>
            <w:top w:val="none" w:sz="0" w:space="0" w:color="auto"/>
            <w:left w:val="none" w:sz="0" w:space="0" w:color="auto"/>
            <w:bottom w:val="none" w:sz="0" w:space="0" w:color="auto"/>
            <w:right w:val="none" w:sz="0" w:space="0" w:color="auto"/>
          </w:divBdr>
        </w:div>
        <w:div w:id="995184935">
          <w:marLeft w:val="0"/>
          <w:marRight w:val="0"/>
          <w:marTop w:val="0"/>
          <w:marBottom w:val="0"/>
          <w:divBdr>
            <w:top w:val="none" w:sz="0" w:space="0" w:color="auto"/>
            <w:left w:val="none" w:sz="0" w:space="0" w:color="auto"/>
            <w:bottom w:val="none" w:sz="0" w:space="0" w:color="auto"/>
            <w:right w:val="none" w:sz="0" w:space="0" w:color="auto"/>
          </w:divBdr>
        </w:div>
        <w:div w:id="998072738">
          <w:marLeft w:val="0"/>
          <w:marRight w:val="0"/>
          <w:marTop w:val="0"/>
          <w:marBottom w:val="0"/>
          <w:divBdr>
            <w:top w:val="none" w:sz="0" w:space="0" w:color="auto"/>
            <w:left w:val="none" w:sz="0" w:space="0" w:color="auto"/>
            <w:bottom w:val="none" w:sz="0" w:space="0" w:color="auto"/>
            <w:right w:val="none" w:sz="0" w:space="0" w:color="auto"/>
          </w:divBdr>
        </w:div>
        <w:div w:id="1021273716">
          <w:marLeft w:val="0"/>
          <w:marRight w:val="0"/>
          <w:marTop w:val="0"/>
          <w:marBottom w:val="0"/>
          <w:divBdr>
            <w:top w:val="none" w:sz="0" w:space="0" w:color="auto"/>
            <w:left w:val="none" w:sz="0" w:space="0" w:color="auto"/>
            <w:bottom w:val="none" w:sz="0" w:space="0" w:color="auto"/>
            <w:right w:val="none" w:sz="0" w:space="0" w:color="auto"/>
          </w:divBdr>
        </w:div>
        <w:div w:id="1029378576">
          <w:marLeft w:val="0"/>
          <w:marRight w:val="0"/>
          <w:marTop w:val="0"/>
          <w:marBottom w:val="0"/>
          <w:divBdr>
            <w:top w:val="none" w:sz="0" w:space="0" w:color="auto"/>
            <w:left w:val="none" w:sz="0" w:space="0" w:color="auto"/>
            <w:bottom w:val="none" w:sz="0" w:space="0" w:color="auto"/>
            <w:right w:val="none" w:sz="0" w:space="0" w:color="auto"/>
          </w:divBdr>
        </w:div>
        <w:div w:id="1033383720">
          <w:marLeft w:val="0"/>
          <w:marRight w:val="0"/>
          <w:marTop w:val="0"/>
          <w:marBottom w:val="0"/>
          <w:divBdr>
            <w:top w:val="none" w:sz="0" w:space="0" w:color="auto"/>
            <w:left w:val="none" w:sz="0" w:space="0" w:color="auto"/>
            <w:bottom w:val="none" w:sz="0" w:space="0" w:color="auto"/>
            <w:right w:val="none" w:sz="0" w:space="0" w:color="auto"/>
          </w:divBdr>
        </w:div>
        <w:div w:id="1041053681">
          <w:marLeft w:val="0"/>
          <w:marRight w:val="0"/>
          <w:marTop w:val="0"/>
          <w:marBottom w:val="0"/>
          <w:divBdr>
            <w:top w:val="none" w:sz="0" w:space="0" w:color="auto"/>
            <w:left w:val="none" w:sz="0" w:space="0" w:color="auto"/>
            <w:bottom w:val="none" w:sz="0" w:space="0" w:color="auto"/>
            <w:right w:val="none" w:sz="0" w:space="0" w:color="auto"/>
          </w:divBdr>
        </w:div>
        <w:div w:id="1041514344">
          <w:marLeft w:val="0"/>
          <w:marRight w:val="0"/>
          <w:marTop w:val="0"/>
          <w:marBottom w:val="0"/>
          <w:divBdr>
            <w:top w:val="none" w:sz="0" w:space="0" w:color="auto"/>
            <w:left w:val="none" w:sz="0" w:space="0" w:color="auto"/>
            <w:bottom w:val="none" w:sz="0" w:space="0" w:color="auto"/>
            <w:right w:val="none" w:sz="0" w:space="0" w:color="auto"/>
          </w:divBdr>
        </w:div>
        <w:div w:id="1050227017">
          <w:marLeft w:val="0"/>
          <w:marRight w:val="0"/>
          <w:marTop w:val="0"/>
          <w:marBottom w:val="0"/>
          <w:divBdr>
            <w:top w:val="none" w:sz="0" w:space="0" w:color="auto"/>
            <w:left w:val="none" w:sz="0" w:space="0" w:color="auto"/>
            <w:bottom w:val="none" w:sz="0" w:space="0" w:color="auto"/>
            <w:right w:val="none" w:sz="0" w:space="0" w:color="auto"/>
          </w:divBdr>
        </w:div>
        <w:div w:id="1055198599">
          <w:marLeft w:val="0"/>
          <w:marRight w:val="0"/>
          <w:marTop w:val="0"/>
          <w:marBottom w:val="0"/>
          <w:divBdr>
            <w:top w:val="none" w:sz="0" w:space="0" w:color="auto"/>
            <w:left w:val="none" w:sz="0" w:space="0" w:color="auto"/>
            <w:bottom w:val="none" w:sz="0" w:space="0" w:color="auto"/>
            <w:right w:val="none" w:sz="0" w:space="0" w:color="auto"/>
          </w:divBdr>
        </w:div>
        <w:div w:id="1067806372">
          <w:marLeft w:val="0"/>
          <w:marRight w:val="0"/>
          <w:marTop w:val="0"/>
          <w:marBottom w:val="0"/>
          <w:divBdr>
            <w:top w:val="none" w:sz="0" w:space="0" w:color="auto"/>
            <w:left w:val="none" w:sz="0" w:space="0" w:color="auto"/>
            <w:bottom w:val="none" w:sz="0" w:space="0" w:color="auto"/>
            <w:right w:val="none" w:sz="0" w:space="0" w:color="auto"/>
          </w:divBdr>
        </w:div>
        <w:div w:id="1067917522">
          <w:marLeft w:val="0"/>
          <w:marRight w:val="0"/>
          <w:marTop w:val="0"/>
          <w:marBottom w:val="0"/>
          <w:divBdr>
            <w:top w:val="none" w:sz="0" w:space="0" w:color="auto"/>
            <w:left w:val="none" w:sz="0" w:space="0" w:color="auto"/>
            <w:bottom w:val="none" w:sz="0" w:space="0" w:color="auto"/>
            <w:right w:val="none" w:sz="0" w:space="0" w:color="auto"/>
          </w:divBdr>
        </w:div>
        <w:div w:id="1103913379">
          <w:marLeft w:val="0"/>
          <w:marRight w:val="0"/>
          <w:marTop w:val="0"/>
          <w:marBottom w:val="0"/>
          <w:divBdr>
            <w:top w:val="none" w:sz="0" w:space="0" w:color="auto"/>
            <w:left w:val="none" w:sz="0" w:space="0" w:color="auto"/>
            <w:bottom w:val="none" w:sz="0" w:space="0" w:color="auto"/>
            <w:right w:val="none" w:sz="0" w:space="0" w:color="auto"/>
          </w:divBdr>
        </w:div>
        <w:div w:id="1112633162">
          <w:marLeft w:val="0"/>
          <w:marRight w:val="0"/>
          <w:marTop w:val="0"/>
          <w:marBottom w:val="0"/>
          <w:divBdr>
            <w:top w:val="none" w:sz="0" w:space="0" w:color="auto"/>
            <w:left w:val="none" w:sz="0" w:space="0" w:color="auto"/>
            <w:bottom w:val="none" w:sz="0" w:space="0" w:color="auto"/>
            <w:right w:val="none" w:sz="0" w:space="0" w:color="auto"/>
          </w:divBdr>
        </w:div>
        <w:div w:id="1117605669">
          <w:marLeft w:val="0"/>
          <w:marRight w:val="0"/>
          <w:marTop w:val="0"/>
          <w:marBottom w:val="0"/>
          <w:divBdr>
            <w:top w:val="none" w:sz="0" w:space="0" w:color="auto"/>
            <w:left w:val="none" w:sz="0" w:space="0" w:color="auto"/>
            <w:bottom w:val="none" w:sz="0" w:space="0" w:color="auto"/>
            <w:right w:val="none" w:sz="0" w:space="0" w:color="auto"/>
          </w:divBdr>
        </w:div>
        <w:div w:id="1126124030">
          <w:marLeft w:val="0"/>
          <w:marRight w:val="0"/>
          <w:marTop w:val="0"/>
          <w:marBottom w:val="0"/>
          <w:divBdr>
            <w:top w:val="none" w:sz="0" w:space="0" w:color="auto"/>
            <w:left w:val="none" w:sz="0" w:space="0" w:color="auto"/>
            <w:bottom w:val="none" w:sz="0" w:space="0" w:color="auto"/>
            <w:right w:val="none" w:sz="0" w:space="0" w:color="auto"/>
          </w:divBdr>
        </w:div>
        <w:div w:id="1129517452">
          <w:marLeft w:val="0"/>
          <w:marRight w:val="0"/>
          <w:marTop w:val="0"/>
          <w:marBottom w:val="0"/>
          <w:divBdr>
            <w:top w:val="none" w:sz="0" w:space="0" w:color="auto"/>
            <w:left w:val="none" w:sz="0" w:space="0" w:color="auto"/>
            <w:bottom w:val="none" w:sz="0" w:space="0" w:color="auto"/>
            <w:right w:val="none" w:sz="0" w:space="0" w:color="auto"/>
          </w:divBdr>
        </w:div>
        <w:div w:id="1147550565">
          <w:marLeft w:val="0"/>
          <w:marRight w:val="0"/>
          <w:marTop w:val="0"/>
          <w:marBottom w:val="0"/>
          <w:divBdr>
            <w:top w:val="none" w:sz="0" w:space="0" w:color="auto"/>
            <w:left w:val="none" w:sz="0" w:space="0" w:color="auto"/>
            <w:bottom w:val="none" w:sz="0" w:space="0" w:color="auto"/>
            <w:right w:val="none" w:sz="0" w:space="0" w:color="auto"/>
          </w:divBdr>
        </w:div>
        <w:div w:id="1152334817">
          <w:marLeft w:val="0"/>
          <w:marRight w:val="0"/>
          <w:marTop w:val="0"/>
          <w:marBottom w:val="0"/>
          <w:divBdr>
            <w:top w:val="none" w:sz="0" w:space="0" w:color="auto"/>
            <w:left w:val="none" w:sz="0" w:space="0" w:color="auto"/>
            <w:bottom w:val="none" w:sz="0" w:space="0" w:color="auto"/>
            <w:right w:val="none" w:sz="0" w:space="0" w:color="auto"/>
          </w:divBdr>
        </w:div>
        <w:div w:id="1153256446">
          <w:marLeft w:val="0"/>
          <w:marRight w:val="0"/>
          <w:marTop w:val="0"/>
          <w:marBottom w:val="0"/>
          <w:divBdr>
            <w:top w:val="none" w:sz="0" w:space="0" w:color="auto"/>
            <w:left w:val="none" w:sz="0" w:space="0" w:color="auto"/>
            <w:bottom w:val="none" w:sz="0" w:space="0" w:color="auto"/>
            <w:right w:val="none" w:sz="0" w:space="0" w:color="auto"/>
          </w:divBdr>
        </w:div>
        <w:div w:id="1161889102">
          <w:marLeft w:val="0"/>
          <w:marRight w:val="0"/>
          <w:marTop w:val="0"/>
          <w:marBottom w:val="0"/>
          <w:divBdr>
            <w:top w:val="none" w:sz="0" w:space="0" w:color="auto"/>
            <w:left w:val="none" w:sz="0" w:space="0" w:color="auto"/>
            <w:bottom w:val="none" w:sz="0" w:space="0" w:color="auto"/>
            <w:right w:val="none" w:sz="0" w:space="0" w:color="auto"/>
          </w:divBdr>
        </w:div>
        <w:div w:id="1165628991">
          <w:marLeft w:val="0"/>
          <w:marRight w:val="0"/>
          <w:marTop w:val="0"/>
          <w:marBottom w:val="0"/>
          <w:divBdr>
            <w:top w:val="none" w:sz="0" w:space="0" w:color="auto"/>
            <w:left w:val="none" w:sz="0" w:space="0" w:color="auto"/>
            <w:bottom w:val="none" w:sz="0" w:space="0" w:color="auto"/>
            <w:right w:val="none" w:sz="0" w:space="0" w:color="auto"/>
          </w:divBdr>
        </w:div>
        <w:div w:id="1167328722">
          <w:marLeft w:val="0"/>
          <w:marRight w:val="0"/>
          <w:marTop w:val="0"/>
          <w:marBottom w:val="0"/>
          <w:divBdr>
            <w:top w:val="none" w:sz="0" w:space="0" w:color="auto"/>
            <w:left w:val="none" w:sz="0" w:space="0" w:color="auto"/>
            <w:bottom w:val="none" w:sz="0" w:space="0" w:color="auto"/>
            <w:right w:val="none" w:sz="0" w:space="0" w:color="auto"/>
          </w:divBdr>
        </w:div>
        <w:div w:id="1168519731">
          <w:marLeft w:val="0"/>
          <w:marRight w:val="0"/>
          <w:marTop w:val="0"/>
          <w:marBottom w:val="0"/>
          <w:divBdr>
            <w:top w:val="none" w:sz="0" w:space="0" w:color="auto"/>
            <w:left w:val="none" w:sz="0" w:space="0" w:color="auto"/>
            <w:bottom w:val="none" w:sz="0" w:space="0" w:color="auto"/>
            <w:right w:val="none" w:sz="0" w:space="0" w:color="auto"/>
          </w:divBdr>
        </w:div>
        <w:div w:id="1176767868">
          <w:marLeft w:val="0"/>
          <w:marRight w:val="0"/>
          <w:marTop w:val="0"/>
          <w:marBottom w:val="0"/>
          <w:divBdr>
            <w:top w:val="none" w:sz="0" w:space="0" w:color="auto"/>
            <w:left w:val="none" w:sz="0" w:space="0" w:color="auto"/>
            <w:bottom w:val="none" w:sz="0" w:space="0" w:color="auto"/>
            <w:right w:val="none" w:sz="0" w:space="0" w:color="auto"/>
          </w:divBdr>
        </w:div>
        <w:div w:id="1178882828">
          <w:marLeft w:val="0"/>
          <w:marRight w:val="0"/>
          <w:marTop w:val="0"/>
          <w:marBottom w:val="0"/>
          <w:divBdr>
            <w:top w:val="none" w:sz="0" w:space="0" w:color="auto"/>
            <w:left w:val="none" w:sz="0" w:space="0" w:color="auto"/>
            <w:bottom w:val="none" w:sz="0" w:space="0" w:color="auto"/>
            <w:right w:val="none" w:sz="0" w:space="0" w:color="auto"/>
          </w:divBdr>
        </w:div>
        <w:div w:id="1184783432">
          <w:marLeft w:val="0"/>
          <w:marRight w:val="0"/>
          <w:marTop w:val="0"/>
          <w:marBottom w:val="0"/>
          <w:divBdr>
            <w:top w:val="none" w:sz="0" w:space="0" w:color="auto"/>
            <w:left w:val="none" w:sz="0" w:space="0" w:color="auto"/>
            <w:bottom w:val="none" w:sz="0" w:space="0" w:color="auto"/>
            <w:right w:val="none" w:sz="0" w:space="0" w:color="auto"/>
          </w:divBdr>
        </w:div>
        <w:div w:id="1186797327">
          <w:marLeft w:val="0"/>
          <w:marRight w:val="0"/>
          <w:marTop w:val="0"/>
          <w:marBottom w:val="0"/>
          <w:divBdr>
            <w:top w:val="none" w:sz="0" w:space="0" w:color="auto"/>
            <w:left w:val="none" w:sz="0" w:space="0" w:color="auto"/>
            <w:bottom w:val="none" w:sz="0" w:space="0" w:color="auto"/>
            <w:right w:val="none" w:sz="0" w:space="0" w:color="auto"/>
          </w:divBdr>
        </w:div>
        <w:div w:id="1210994359">
          <w:marLeft w:val="0"/>
          <w:marRight w:val="0"/>
          <w:marTop w:val="0"/>
          <w:marBottom w:val="0"/>
          <w:divBdr>
            <w:top w:val="none" w:sz="0" w:space="0" w:color="auto"/>
            <w:left w:val="none" w:sz="0" w:space="0" w:color="auto"/>
            <w:bottom w:val="none" w:sz="0" w:space="0" w:color="auto"/>
            <w:right w:val="none" w:sz="0" w:space="0" w:color="auto"/>
          </w:divBdr>
        </w:div>
        <w:div w:id="1212227013">
          <w:marLeft w:val="0"/>
          <w:marRight w:val="0"/>
          <w:marTop w:val="0"/>
          <w:marBottom w:val="0"/>
          <w:divBdr>
            <w:top w:val="none" w:sz="0" w:space="0" w:color="auto"/>
            <w:left w:val="none" w:sz="0" w:space="0" w:color="auto"/>
            <w:bottom w:val="none" w:sz="0" w:space="0" w:color="auto"/>
            <w:right w:val="none" w:sz="0" w:space="0" w:color="auto"/>
          </w:divBdr>
        </w:div>
        <w:div w:id="1215968674">
          <w:marLeft w:val="0"/>
          <w:marRight w:val="0"/>
          <w:marTop w:val="0"/>
          <w:marBottom w:val="0"/>
          <w:divBdr>
            <w:top w:val="none" w:sz="0" w:space="0" w:color="auto"/>
            <w:left w:val="none" w:sz="0" w:space="0" w:color="auto"/>
            <w:bottom w:val="none" w:sz="0" w:space="0" w:color="auto"/>
            <w:right w:val="none" w:sz="0" w:space="0" w:color="auto"/>
          </w:divBdr>
        </w:div>
        <w:div w:id="1216814906">
          <w:marLeft w:val="0"/>
          <w:marRight w:val="0"/>
          <w:marTop w:val="0"/>
          <w:marBottom w:val="0"/>
          <w:divBdr>
            <w:top w:val="none" w:sz="0" w:space="0" w:color="auto"/>
            <w:left w:val="none" w:sz="0" w:space="0" w:color="auto"/>
            <w:bottom w:val="none" w:sz="0" w:space="0" w:color="auto"/>
            <w:right w:val="none" w:sz="0" w:space="0" w:color="auto"/>
          </w:divBdr>
        </w:div>
        <w:div w:id="1228765709">
          <w:marLeft w:val="0"/>
          <w:marRight w:val="0"/>
          <w:marTop w:val="0"/>
          <w:marBottom w:val="0"/>
          <w:divBdr>
            <w:top w:val="none" w:sz="0" w:space="0" w:color="auto"/>
            <w:left w:val="none" w:sz="0" w:space="0" w:color="auto"/>
            <w:bottom w:val="none" w:sz="0" w:space="0" w:color="auto"/>
            <w:right w:val="none" w:sz="0" w:space="0" w:color="auto"/>
          </w:divBdr>
        </w:div>
        <w:div w:id="1228877045">
          <w:marLeft w:val="0"/>
          <w:marRight w:val="0"/>
          <w:marTop w:val="0"/>
          <w:marBottom w:val="0"/>
          <w:divBdr>
            <w:top w:val="none" w:sz="0" w:space="0" w:color="auto"/>
            <w:left w:val="none" w:sz="0" w:space="0" w:color="auto"/>
            <w:bottom w:val="none" w:sz="0" w:space="0" w:color="auto"/>
            <w:right w:val="none" w:sz="0" w:space="0" w:color="auto"/>
          </w:divBdr>
        </w:div>
        <w:div w:id="1237017163">
          <w:marLeft w:val="0"/>
          <w:marRight w:val="0"/>
          <w:marTop w:val="0"/>
          <w:marBottom w:val="0"/>
          <w:divBdr>
            <w:top w:val="none" w:sz="0" w:space="0" w:color="auto"/>
            <w:left w:val="none" w:sz="0" w:space="0" w:color="auto"/>
            <w:bottom w:val="none" w:sz="0" w:space="0" w:color="auto"/>
            <w:right w:val="none" w:sz="0" w:space="0" w:color="auto"/>
          </w:divBdr>
        </w:div>
        <w:div w:id="1243836183">
          <w:marLeft w:val="0"/>
          <w:marRight w:val="0"/>
          <w:marTop w:val="0"/>
          <w:marBottom w:val="0"/>
          <w:divBdr>
            <w:top w:val="none" w:sz="0" w:space="0" w:color="auto"/>
            <w:left w:val="none" w:sz="0" w:space="0" w:color="auto"/>
            <w:bottom w:val="none" w:sz="0" w:space="0" w:color="auto"/>
            <w:right w:val="none" w:sz="0" w:space="0" w:color="auto"/>
          </w:divBdr>
        </w:div>
        <w:div w:id="1259215029">
          <w:marLeft w:val="0"/>
          <w:marRight w:val="0"/>
          <w:marTop w:val="0"/>
          <w:marBottom w:val="0"/>
          <w:divBdr>
            <w:top w:val="none" w:sz="0" w:space="0" w:color="auto"/>
            <w:left w:val="none" w:sz="0" w:space="0" w:color="auto"/>
            <w:bottom w:val="none" w:sz="0" w:space="0" w:color="auto"/>
            <w:right w:val="none" w:sz="0" w:space="0" w:color="auto"/>
          </w:divBdr>
        </w:div>
        <w:div w:id="1265306045">
          <w:marLeft w:val="0"/>
          <w:marRight w:val="0"/>
          <w:marTop w:val="0"/>
          <w:marBottom w:val="0"/>
          <w:divBdr>
            <w:top w:val="none" w:sz="0" w:space="0" w:color="auto"/>
            <w:left w:val="none" w:sz="0" w:space="0" w:color="auto"/>
            <w:bottom w:val="none" w:sz="0" w:space="0" w:color="auto"/>
            <w:right w:val="none" w:sz="0" w:space="0" w:color="auto"/>
          </w:divBdr>
        </w:div>
        <w:div w:id="1277298818">
          <w:marLeft w:val="0"/>
          <w:marRight w:val="0"/>
          <w:marTop w:val="0"/>
          <w:marBottom w:val="0"/>
          <w:divBdr>
            <w:top w:val="none" w:sz="0" w:space="0" w:color="auto"/>
            <w:left w:val="none" w:sz="0" w:space="0" w:color="auto"/>
            <w:bottom w:val="none" w:sz="0" w:space="0" w:color="auto"/>
            <w:right w:val="none" w:sz="0" w:space="0" w:color="auto"/>
          </w:divBdr>
        </w:div>
        <w:div w:id="1288126538">
          <w:marLeft w:val="0"/>
          <w:marRight w:val="0"/>
          <w:marTop w:val="0"/>
          <w:marBottom w:val="0"/>
          <w:divBdr>
            <w:top w:val="none" w:sz="0" w:space="0" w:color="auto"/>
            <w:left w:val="none" w:sz="0" w:space="0" w:color="auto"/>
            <w:bottom w:val="none" w:sz="0" w:space="0" w:color="auto"/>
            <w:right w:val="none" w:sz="0" w:space="0" w:color="auto"/>
          </w:divBdr>
        </w:div>
        <w:div w:id="1296596744">
          <w:marLeft w:val="0"/>
          <w:marRight w:val="0"/>
          <w:marTop w:val="0"/>
          <w:marBottom w:val="0"/>
          <w:divBdr>
            <w:top w:val="none" w:sz="0" w:space="0" w:color="auto"/>
            <w:left w:val="none" w:sz="0" w:space="0" w:color="auto"/>
            <w:bottom w:val="none" w:sz="0" w:space="0" w:color="auto"/>
            <w:right w:val="none" w:sz="0" w:space="0" w:color="auto"/>
          </w:divBdr>
        </w:div>
        <w:div w:id="1297485982">
          <w:marLeft w:val="0"/>
          <w:marRight w:val="0"/>
          <w:marTop w:val="0"/>
          <w:marBottom w:val="0"/>
          <w:divBdr>
            <w:top w:val="none" w:sz="0" w:space="0" w:color="auto"/>
            <w:left w:val="none" w:sz="0" w:space="0" w:color="auto"/>
            <w:bottom w:val="none" w:sz="0" w:space="0" w:color="auto"/>
            <w:right w:val="none" w:sz="0" w:space="0" w:color="auto"/>
          </w:divBdr>
        </w:div>
        <w:div w:id="1308048538">
          <w:marLeft w:val="0"/>
          <w:marRight w:val="0"/>
          <w:marTop w:val="0"/>
          <w:marBottom w:val="0"/>
          <w:divBdr>
            <w:top w:val="none" w:sz="0" w:space="0" w:color="auto"/>
            <w:left w:val="none" w:sz="0" w:space="0" w:color="auto"/>
            <w:bottom w:val="none" w:sz="0" w:space="0" w:color="auto"/>
            <w:right w:val="none" w:sz="0" w:space="0" w:color="auto"/>
          </w:divBdr>
        </w:div>
        <w:div w:id="1316495368">
          <w:marLeft w:val="0"/>
          <w:marRight w:val="0"/>
          <w:marTop w:val="0"/>
          <w:marBottom w:val="0"/>
          <w:divBdr>
            <w:top w:val="none" w:sz="0" w:space="0" w:color="auto"/>
            <w:left w:val="none" w:sz="0" w:space="0" w:color="auto"/>
            <w:bottom w:val="none" w:sz="0" w:space="0" w:color="auto"/>
            <w:right w:val="none" w:sz="0" w:space="0" w:color="auto"/>
          </w:divBdr>
        </w:div>
        <w:div w:id="1319187332">
          <w:marLeft w:val="0"/>
          <w:marRight w:val="0"/>
          <w:marTop w:val="0"/>
          <w:marBottom w:val="0"/>
          <w:divBdr>
            <w:top w:val="none" w:sz="0" w:space="0" w:color="auto"/>
            <w:left w:val="none" w:sz="0" w:space="0" w:color="auto"/>
            <w:bottom w:val="none" w:sz="0" w:space="0" w:color="auto"/>
            <w:right w:val="none" w:sz="0" w:space="0" w:color="auto"/>
          </w:divBdr>
        </w:div>
        <w:div w:id="1331252522">
          <w:marLeft w:val="0"/>
          <w:marRight w:val="0"/>
          <w:marTop w:val="0"/>
          <w:marBottom w:val="0"/>
          <w:divBdr>
            <w:top w:val="none" w:sz="0" w:space="0" w:color="auto"/>
            <w:left w:val="none" w:sz="0" w:space="0" w:color="auto"/>
            <w:bottom w:val="none" w:sz="0" w:space="0" w:color="auto"/>
            <w:right w:val="none" w:sz="0" w:space="0" w:color="auto"/>
          </w:divBdr>
        </w:div>
        <w:div w:id="1333533441">
          <w:marLeft w:val="0"/>
          <w:marRight w:val="0"/>
          <w:marTop w:val="0"/>
          <w:marBottom w:val="0"/>
          <w:divBdr>
            <w:top w:val="none" w:sz="0" w:space="0" w:color="auto"/>
            <w:left w:val="none" w:sz="0" w:space="0" w:color="auto"/>
            <w:bottom w:val="none" w:sz="0" w:space="0" w:color="auto"/>
            <w:right w:val="none" w:sz="0" w:space="0" w:color="auto"/>
          </w:divBdr>
        </w:div>
        <w:div w:id="1343824214">
          <w:marLeft w:val="0"/>
          <w:marRight w:val="0"/>
          <w:marTop w:val="0"/>
          <w:marBottom w:val="0"/>
          <w:divBdr>
            <w:top w:val="none" w:sz="0" w:space="0" w:color="auto"/>
            <w:left w:val="none" w:sz="0" w:space="0" w:color="auto"/>
            <w:bottom w:val="none" w:sz="0" w:space="0" w:color="auto"/>
            <w:right w:val="none" w:sz="0" w:space="0" w:color="auto"/>
          </w:divBdr>
        </w:div>
        <w:div w:id="1353385204">
          <w:marLeft w:val="0"/>
          <w:marRight w:val="0"/>
          <w:marTop w:val="0"/>
          <w:marBottom w:val="0"/>
          <w:divBdr>
            <w:top w:val="none" w:sz="0" w:space="0" w:color="auto"/>
            <w:left w:val="none" w:sz="0" w:space="0" w:color="auto"/>
            <w:bottom w:val="none" w:sz="0" w:space="0" w:color="auto"/>
            <w:right w:val="none" w:sz="0" w:space="0" w:color="auto"/>
          </w:divBdr>
        </w:div>
        <w:div w:id="1356923833">
          <w:marLeft w:val="0"/>
          <w:marRight w:val="0"/>
          <w:marTop w:val="0"/>
          <w:marBottom w:val="0"/>
          <w:divBdr>
            <w:top w:val="none" w:sz="0" w:space="0" w:color="auto"/>
            <w:left w:val="none" w:sz="0" w:space="0" w:color="auto"/>
            <w:bottom w:val="none" w:sz="0" w:space="0" w:color="auto"/>
            <w:right w:val="none" w:sz="0" w:space="0" w:color="auto"/>
          </w:divBdr>
        </w:div>
        <w:div w:id="1361861566">
          <w:marLeft w:val="0"/>
          <w:marRight w:val="0"/>
          <w:marTop w:val="0"/>
          <w:marBottom w:val="0"/>
          <w:divBdr>
            <w:top w:val="none" w:sz="0" w:space="0" w:color="auto"/>
            <w:left w:val="none" w:sz="0" w:space="0" w:color="auto"/>
            <w:bottom w:val="none" w:sz="0" w:space="0" w:color="auto"/>
            <w:right w:val="none" w:sz="0" w:space="0" w:color="auto"/>
          </w:divBdr>
        </w:div>
        <w:div w:id="1365010984">
          <w:marLeft w:val="0"/>
          <w:marRight w:val="0"/>
          <w:marTop w:val="0"/>
          <w:marBottom w:val="0"/>
          <w:divBdr>
            <w:top w:val="none" w:sz="0" w:space="0" w:color="auto"/>
            <w:left w:val="none" w:sz="0" w:space="0" w:color="auto"/>
            <w:bottom w:val="none" w:sz="0" w:space="0" w:color="auto"/>
            <w:right w:val="none" w:sz="0" w:space="0" w:color="auto"/>
          </w:divBdr>
        </w:div>
        <w:div w:id="1369380898">
          <w:marLeft w:val="0"/>
          <w:marRight w:val="0"/>
          <w:marTop w:val="0"/>
          <w:marBottom w:val="0"/>
          <w:divBdr>
            <w:top w:val="none" w:sz="0" w:space="0" w:color="auto"/>
            <w:left w:val="none" w:sz="0" w:space="0" w:color="auto"/>
            <w:bottom w:val="none" w:sz="0" w:space="0" w:color="auto"/>
            <w:right w:val="none" w:sz="0" w:space="0" w:color="auto"/>
          </w:divBdr>
        </w:div>
        <w:div w:id="1377001628">
          <w:marLeft w:val="0"/>
          <w:marRight w:val="0"/>
          <w:marTop w:val="0"/>
          <w:marBottom w:val="0"/>
          <w:divBdr>
            <w:top w:val="none" w:sz="0" w:space="0" w:color="auto"/>
            <w:left w:val="none" w:sz="0" w:space="0" w:color="auto"/>
            <w:bottom w:val="none" w:sz="0" w:space="0" w:color="auto"/>
            <w:right w:val="none" w:sz="0" w:space="0" w:color="auto"/>
          </w:divBdr>
        </w:div>
        <w:div w:id="1378316047">
          <w:marLeft w:val="0"/>
          <w:marRight w:val="0"/>
          <w:marTop w:val="0"/>
          <w:marBottom w:val="0"/>
          <w:divBdr>
            <w:top w:val="none" w:sz="0" w:space="0" w:color="auto"/>
            <w:left w:val="none" w:sz="0" w:space="0" w:color="auto"/>
            <w:bottom w:val="none" w:sz="0" w:space="0" w:color="auto"/>
            <w:right w:val="none" w:sz="0" w:space="0" w:color="auto"/>
          </w:divBdr>
        </w:div>
        <w:div w:id="1387873299">
          <w:marLeft w:val="0"/>
          <w:marRight w:val="0"/>
          <w:marTop w:val="0"/>
          <w:marBottom w:val="0"/>
          <w:divBdr>
            <w:top w:val="none" w:sz="0" w:space="0" w:color="auto"/>
            <w:left w:val="none" w:sz="0" w:space="0" w:color="auto"/>
            <w:bottom w:val="none" w:sz="0" w:space="0" w:color="auto"/>
            <w:right w:val="none" w:sz="0" w:space="0" w:color="auto"/>
          </w:divBdr>
        </w:div>
        <w:div w:id="1395355720">
          <w:marLeft w:val="0"/>
          <w:marRight w:val="0"/>
          <w:marTop w:val="0"/>
          <w:marBottom w:val="0"/>
          <w:divBdr>
            <w:top w:val="none" w:sz="0" w:space="0" w:color="auto"/>
            <w:left w:val="none" w:sz="0" w:space="0" w:color="auto"/>
            <w:bottom w:val="none" w:sz="0" w:space="0" w:color="auto"/>
            <w:right w:val="none" w:sz="0" w:space="0" w:color="auto"/>
          </w:divBdr>
        </w:div>
        <w:div w:id="1400636163">
          <w:marLeft w:val="0"/>
          <w:marRight w:val="0"/>
          <w:marTop w:val="0"/>
          <w:marBottom w:val="0"/>
          <w:divBdr>
            <w:top w:val="none" w:sz="0" w:space="0" w:color="auto"/>
            <w:left w:val="none" w:sz="0" w:space="0" w:color="auto"/>
            <w:bottom w:val="none" w:sz="0" w:space="0" w:color="auto"/>
            <w:right w:val="none" w:sz="0" w:space="0" w:color="auto"/>
          </w:divBdr>
        </w:div>
        <w:div w:id="1410927605">
          <w:marLeft w:val="0"/>
          <w:marRight w:val="0"/>
          <w:marTop w:val="0"/>
          <w:marBottom w:val="0"/>
          <w:divBdr>
            <w:top w:val="none" w:sz="0" w:space="0" w:color="auto"/>
            <w:left w:val="none" w:sz="0" w:space="0" w:color="auto"/>
            <w:bottom w:val="none" w:sz="0" w:space="0" w:color="auto"/>
            <w:right w:val="none" w:sz="0" w:space="0" w:color="auto"/>
          </w:divBdr>
        </w:div>
        <w:div w:id="1413431512">
          <w:marLeft w:val="0"/>
          <w:marRight w:val="0"/>
          <w:marTop w:val="0"/>
          <w:marBottom w:val="0"/>
          <w:divBdr>
            <w:top w:val="none" w:sz="0" w:space="0" w:color="auto"/>
            <w:left w:val="none" w:sz="0" w:space="0" w:color="auto"/>
            <w:bottom w:val="none" w:sz="0" w:space="0" w:color="auto"/>
            <w:right w:val="none" w:sz="0" w:space="0" w:color="auto"/>
          </w:divBdr>
        </w:div>
        <w:div w:id="1419060778">
          <w:marLeft w:val="0"/>
          <w:marRight w:val="0"/>
          <w:marTop w:val="0"/>
          <w:marBottom w:val="0"/>
          <w:divBdr>
            <w:top w:val="none" w:sz="0" w:space="0" w:color="auto"/>
            <w:left w:val="none" w:sz="0" w:space="0" w:color="auto"/>
            <w:bottom w:val="none" w:sz="0" w:space="0" w:color="auto"/>
            <w:right w:val="none" w:sz="0" w:space="0" w:color="auto"/>
          </w:divBdr>
        </w:div>
        <w:div w:id="1429428857">
          <w:marLeft w:val="0"/>
          <w:marRight w:val="0"/>
          <w:marTop w:val="0"/>
          <w:marBottom w:val="0"/>
          <w:divBdr>
            <w:top w:val="none" w:sz="0" w:space="0" w:color="auto"/>
            <w:left w:val="none" w:sz="0" w:space="0" w:color="auto"/>
            <w:bottom w:val="none" w:sz="0" w:space="0" w:color="auto"/>
            <w:right w:val="none" w:sz="0" w:space="0" w:color="auto"/>
          </w:divBdr>
        </w:div>
        <w:div w:id="1455320826">
          <w:marLeft w:val="0"/>
          <w:marRight w:val="0"/>
          <w:marTop w:val="0"/>
          <w:marBottom w:val="0"/>
          <w:divBdr>
            <w:top w:val="none" w:sz="0" w:space="0" w:color="auto"/>
            <w:left w:val="none" w:sz="0" w:space="0" w:color="auto"/>
            <w:bottom w:val="none" w:sz="0" w:space="0" w:color="auto"/>
            <w:right w:val="none" w:sz="0" w:space="0" w:color="auto"/>
          </w:divBdr>
        </w:div>
        <w:div w:id="1469056240">
          <w:marLeft w:val="0"/>
          <w:marRight w:val="0"/>
          <w:marTop w:val="0"/>
          <w:marBottom w:val="0"/>
          <w:divBdr>
            <w:top w:val="none" w:sz="0" w:space="0" w:color="auto"/>
            <w:left w:val="none" w:sz="0" w:space="0" w:color="auto"/>
            <w:bottom w:val="none" w:sz="0" w:space="0" w:color="auto"/>
            <w:right w:val="none" w:sz="0" w:space="0" w:color="auto"/>
          </w:divBdr>
        </w:div>
        <w:div w:id="1471484637">
          <w:marLeft w:val="0"/>
          <w:marRight w:val="0"/>
          <w:marTop w:val="0"/>
          <w:marBottom w:val="0"/>
          <w:divBdr>
            <w:top w:val="none" w:sz="0" w:space="0" w:color="auto"/>
            <w:left w:val="none" w:sz="0" w:space="0" w:color="auto"/>
            <w:bottom w:val="none" w:sz="0" w:space="0" w:color="auto"/>
            <w:right w:val="none" w:sz="0" w:space="0" w:color="auto"/>
          </w:divBdr>
        </w:div>
        <w:div w:id="1472745961">
          <w:marLeft w:val="0"/>
          <w:marRight w:val="0"/>
          <w:marTop w:val="0"/>
          <w:marBottom w:val="0"/>
          <w:divBdr>
            <w:top w:val="none" w:sz="0" w:space="0" w:color="auto"/>
            <w:left w:val="none" w:sz="0" w:space="0" w:color="auto"/>
            <w:bottom w:val="none" w:sz="0" w:space="0" w:color="auto"/>
            <w:right w:val="none" w:sz="0" w:space="0" w:color="auto"/>
          </w:divBdr>
        </w:div>
        <w:div w:id="1482817852">
          <w:marLeft w:val="0"/>
          <w:marRight w:val="0"/>
          <w:marTop w:val="0"/>
          <w:marBottom w:val="0"/>
          <w:divBdr>
            <w:top w:val="none" w:sz="0" w:space="0" w:color="auto"/>
            <w:left w:val="none" w:sz="0" w:space="0" w:color="auto"/>
            <w:bottom w:val="none" w:sz="0" w:space="0" w:color="auto"/>
            <w:right w:val="none" w:sz="0" w:space="0" w:color="auto"/>
          </w:divBdr>
        </w:div>
        <w:div w:id="1492601071">
          <w:marLeft w:val="0"/>
          <w:marRight w:val="0"/>
          <w:marTop w:val="0"/>
          <w:marBottom w:val="0"/>
          <w:divBdr>
            <w:top w:val="none" w:sz="0" w:space="0" w:color="auto"/>
            <w:left w:val="none" w:sz="0" w:space="0" w:color="auto"/>
            <w:bottom w:val="none" w:sz="0" w:space="0" w:color="auto"/>
            <w:right w:val="none" w:sz="0" w:space="0" w:color="auto"/>
          </w:divBdr>
        </w:div>
        <w:div w:id="1501313659">
          <w:marLeft w:val="0"/>
          <w:marRight w:val="0"/>
          <w:marTop w:val="0"/>
          <w:marBottom w:val="0"/>
          <w:divBdr>
            <w:top w:val="none" w:sz="0" w:space="0" w:color="auto"/>
            <w:left w:val="none" w:sz="0" w:space="0" w:color="auto"/>
            <w:bottom w:val="none" w:sz="0" w:space="0" w:color="auto"/>
            <w:right w:val="none" w:sz="0" w:space="0" w:color="auto"/>
          </w:divBdr>
        </w:div>
        <w:div w:id="1504735977">
          <w:marLeft w:val="0"/>
          <w:marRight w:val="0"/>
          <w:marTop w:val="0"/>
          <w:marBottom w:val="0"/>
          <w:divBdr>
            <w:top w:val="none" w:sz="0" w:space="0" w:color="auto"/>
            <w:left w:val="none" w:sz="0" w:space="0" w:color="auto"/>
            <w:bottom w:val="none" w:sz="0" w:space="0" w:color="auto"/>
            <w:right w:val="none" w:sz="0" w:space="0" w:color="auto"/>
          </w:divBdr>
        </w:div>
        <w:div w:id="1510412598">
          <w:marLeft w:val="0"/>
          <w:marRight w:val="0"/>
          <w:marTop w:val="0"/>
          <w:marBottom w:val="0"/>
          <w:divBdr>
            <w:top w:val="none" w:sz="0" w:space="0" w:color="auto"/>
            <w:left w:val="none" w:sz="0" w:space="0" w:color="auto"/>
            <w:bottom w:val="none" w:sz="0" w:space="0" w:color="auto"/>
            <w:right w:val="none" w:sz="0" w:space="0" w:color="auto"/>
          </w:divBdr>
        </w:div>
        <w:div w:id="1511602971">
          <w:marLeft w:val="0"/>
          <w:marRight w:val="0"/>
          <w:marTop w:val="0"/>
          <w:marBottom w:val="0"/>
          <w:divBdr>
            <w:top w:val="none" w:sz="0" w:space="0" w:color="auto"/>
            <w:left w:val="none" w:sz="0" w:space="0" w:color="auto"/>
            <w:bottom w:val="none" w:sz="0" w:space="0" w:color="auto"/>
            <w:right w:val="none" w:sz="0" w:space="0" w:color="auto"/>
          </w:divBdr>
        </w:div>
        <w:div w:id="1521890087">
          <w:marLeft w:val="0"/>
          <w:marRight w:val="0"/>
          <w:marTop w:val="0"/>
          <w:marBottom w:val="0"/>
          <w:divBdr>
            <w:top w:val="none" w:sz="0" w:space="0" w:color="auto"/>
            <w:left w:val="none" w:sz="0" w:space="0" w:color="auto"/>
            <w:bottom w:val="none" w:sz="0" w:space="0" w:color="auto"/>
            <w:right w:val="none" w:sz="0" w:space="0" w:color="auto"/>
          </w:divBdr>
        </w:div>
        <w:div w:id="1526140773">
          <w:marLeft w:val="0"/>
          <w:marRight w:val="0"/>
          <w:marTop w:val="0"/>
          <w:marBottom w:val="0"/>
          <w:divBdr>
            <w:top w:val="none" w:sz="0" w:space="0" w:color="auto"/>
            <w:left w:val="none" w:sz="0" w:space="0" w:color="auto"/>
            <w:bottom w:val="none" w:sz="0" w:space="0" w:color="auto"/>
            <w:right w:val="none" w:sz="0" w:space="0" w:color="auto"/>
          </w:divBdr>
        </w:div>
        <w:div w:id="1532454140">
          <w:marLeft w:val="0"/>
          <w:marRight w:val="0"/>
          <w:marTop w:val="0"/>
          <w:marBottom w:val="0"/>
          <w:divBdr>
            <w:top w:val="none" w:sz="0" w:space="0" w:color="auto"/>
            <w:left w:val="none" w:sz="0" w:space="0" w:color="auto"/>
            <w:bottom w:val="none" w:sz="0" w:space="0" w:color="auto"/>
            <w:right w:val="none" w:sz="0" w:space="0" w:color="auto"/>
          </w:divBdr>
        </w:div>
        <w:div w:id="1533036984">
          <w:marLeft w:val="0"/>
          <w:marRight w:val="0"/>
          <w:marTop w:val="0"/>
          <w:marBottom w:val="0"/>
          <w:divBdr>
            <w:top w:val="none" w:sz="0" w:space="0" w:color="auto"/>
            <w:left w:val="none" w:sz="0" w:space="0" w:color="auto"/>
            <w:bottom w:val="none" w:sz="0" w:space="0" w:color="auto"/>
            <w:right w:val="none" w:sz="0" w:space="0" w:color="auto"/>
          </w:divBdr>
        </w:div>
        <w:div w:id="1540170043">
          <w:marLeft w:val="0"/>
          <w:marRight w:val="0"/>
          <w:marTop w:val="0"/>
          <w:marBottom w:val="0"/>
          <w:divBdr>
            <w:top w:val="none" w:sz="0" w:space="0" w:color="auto"/>
            <w:left w:val="none" w:sz="0" w:space="0" w:color="auto"/>
            <w:bottom w:val="none" w:sz="0" w:space="0" w:color="auto"/>
            <w:right w:val="none" w:sz="0" w:space="0" w:color="auto"/>
          </w:divBdr>
        </w:div>
        <w:div w:id="1553806809">
          <w:marLeft w:val="0"/>
          <w:marRight w:val="0"/>
          <w:marTop w:val="0"/>
          <w:marBottom w:val="0"/>
          <w:divBdr>
            <w:top w:val="none" w:sz="0" w:space="0" w:color="auto"/>
            <w:left w:val="none" w:sz="0" w:space="0" w:color="auto"/>
            <w:bottom w:val="none" w:sz="0" w:space="0" w:color="auto"/>
            <w:right w:val="none" w:sz="0" w:space="0" w:color="auto"/>
          </w:divBdr>
        </w:div>
        <w:div w:id="1564213684">
          <w:marLeft w:val="0"/>
          <w:marRight w:val="0"/>
          <w:marTop w:val="0"/>
          <w:marBottom w:val="0"/>
          <w:divBdr>
            <w:top w:val="none" w:sz="0" w:space="0" w:color="auto"/>
            <w:left w:val="none" w:sz="0" w:space="0" w:color="auto"/>
            <w:bottom w:val="none" w:sz="0" w:space="0" w:color="auto"/>
            <w:right w:val="none" w:sz="0" w:space="0" w:color="auto"/>
          </w:divBdr>
        </w:div>
        <w:div w:id="1590193927">
          <w:marLeft w:val="0"/>
          <w:marRight w:val="0"/>
          <w:marTop w:val="0"/>
          <w:marBottom w:val="0"/>
          <w:divBdr>
            <w:top w:val="none" w:sz="0" w:space="0" w:color="auto"/>
            <w:left w:val="none" w:sz="0" w:space="0" w:color="auto"/>
            <w:bottom w:val="none" w:sz="0" w:space="0" w:color="auto"/>
            <w:right w:val="none" w:sz="0" w:space="0" w:color="auto"/>
          </w:divBdr>
        </w:div>
        <w:div w:id="1594194521">
          <w:marLeft w:val="0"/>
          <w:marRight w:val="0"/>
          <w:marTop w:val="0"/>
          <w:marBottom w:val="0"/>
          <w:divBdr>
            <w:top w:val="none" w:sz="0" w:space="0" w:color="auto"/>
            <w:left w:val="none" w:sz="0" w:space="0" w:color="auto"/>
            <w:bottom w:val="none" w:sz="0" w:space="0" w:color="auto"/>
            <w:right w:val="none" w:sz="0" w:space="0" w:color="auto"/>
          </w:divBdr>
        </w:div>
        <w:div w:id="1599871370">
          <w:marLeft w:val="0"/>
          <w:marRight w:val="0"/>
          <w:marTop w:val="0"/>
          <w:marBottom w:val="0"/>
          <w:divBdr>
            <w:top w:val="none" w:sz="0" w:space="0" w:color="auto"/>
            <w:left w:val="none" w:sz="0" w:space="0" w:color="auto"/>
            <w:bottom w:val="none" w:sz="0" w:space="0" w:color="auto"/>
            <w:right w:val="none" w:sz="0" w:space="0" w:color="auto"/>
          </w:divBdr>
        </w:div>
        <w:div w:id="1604336623">
          <w:marLeft w:val="0"/>
          <w:marRight w:val="0"/>
          <w:marTop w:val="0"/>
          <w:marBottom w:val="0"/>
          <w:divBdr>
            <w:top w:val="none" w:sz="0" w:space="0" w:color="auto"/>
            <w:left w:val="none" w:sz="0" w:space="0" w:color="auto"/>
            <w:bottom w:val="none" w:sz="0" w:space="0" w:color="auto"/>
            <w:right w:val="none" w:sz="0" w:space="0" w:color="auto"/>
          </w:divBdr>
        </w:div>
        <w:div w:id="1606041528">
          <w:marLeft w:val="0"/>
          <w:marRight w:val="0"/>
          <w:marTop w:val="0"/>
          <w:marBottom w:val="0"/>
          <w:divBdr>
            <w:top w:val="none" w:sz="0" w:space="0" w:color="auto"/>
            <w:left w:val="none" w:sz="0" w:space="0" w:color="auto"/>
            <w:bottom w:val="none" w:sz="0" w:space="0" w:color="auto"/>
            <w:right w:val="none" w:sz="0" w:space="0" w:color="auto"/>
          </w:divBdr>
        </w:div>
        <w:div w:id="1610044533">
          <w:marLeft w:val="0"/>
          <w:marRight w:val="0"/>
          <w:marTop w:val="0"/>
          <w:marBottom w:val="0"/>
          <w:divBdr>
            <w:top w:val="none" w:sz="0" w:space="0" w:color="auto"/>
            <w:left w:val="none" w:sz="0" w:space="0" w:color="auto"/>
            <w:bottom w:val="none" w:sz="0" w:space="0" w:color="auto"/>
            <w:right w:val="none" w:sz="0" w:space="0" w:color="auto"/>
          </w:divBdr>
        </w:div>
        <w:div w:id="1617524345">
          <w:marLeft w:val="0"/>
          <w:marRight w:val="0"/>
          <w:marTop w:val="0"/>
          <w:marBottom w:val="0"/>
          <w:divBdr>
            <w:top w:val="none" w:sz="0" w:space="0" w:color="auto"/>
            <w:left w:val="none" w:sz="0" w:space="0" w:color="auto"/>
            <w:bottom w:val="none" w:sz="0" w:space="0" w:color="auto"/>
            <w:right w:val="none" w:sz="0" w:space="0" w:color="auto"/>
          </w:divBdr>
        </w:div>
        <w:div w:id="1623919891">
          <w:marLeft w:val="0"/>
          <w:marRight w:val="0"/>
          <w:marTop w:val="0"/>
          <w:marBottom w:val="0"/>
          <w:divBdr>
            <w:top w:val="none" w:sz="0" w:space="0" w:color="auto"/>
            <w:left w:val="none" w:sz="0" w:space="0" w:color="auto"/>
            <w:bottom w:val="none" w:sz="0" w:space="0" w:color="auto"/>
            <w:right w:val="none" w:sz="0" w:space="0" w:color="auto"/>
          </w:divBdr>
        </w:div>
        <w:div w:id="1637686610">
          <w:marLeft w:val="0"/>
          <w:marRight w:val="0"/>
          <w:marTop w:val="0"/>
          <w:marBottom w:val="0"/>
          <w:divBdr>
            <w:top w:val="none" w:sz="0" w:space="0" w:color="auto"/>
            <w:left w:val="none" w:sz="0" w:space="0" w:color="auto"/>
            <w:bottom w:val="none" w:sz="0" w:space="0" w:color="auto"/>
            <w:right w:val="none" w:sz="0" w:space="0" w:color="auto"/>
          </w:divBdr>
        </w:div>
        <w:div w:id="1641499455">
          <w:marLeft w:val="0"/>
          <w:marRight w:val="0"/>
          <w:marTop w:val="0"/>
          <w:marBottom w:val="0"/>
          <w:divBdr>
            <w:top w:val="none" w:sz="0" w:space="0" w:color="auto"/>
            <w:left w:val="none" w:sz="0" w:space="0" w:color="auto"/>
            <w:bottom w:val="none" w:sz="0" w:space="0" w:color="auto"/>
            <w:right w:val="none" w:sz="0" w:space="0" w:color="auto"/>
          </w:divBdr>
        </w:div>
        <w:div w:id="1644315635">
          <w:marLeft w:val="0"/>
          <w:marRight w:val="0"/>
          <w:marTop w:val="0"/>
          <w:marBottom w:val="0"/>
          <w:divBdr>
            <w:top w:val="none" w:sz="0" w:space="0" w:color="auto"/>
            <w:left w:val="none" w:sz="0" w:space="0" w:color="auto"/>
            <w:bottom w:val="none" w:sz="0" w:space="0" w:color="auto"/>
            <w:right w:val="none" w:sz="0" w:space="0" w:color="auto"/>
          </w:divBdr>
        </w:div>
        <w:div w:id="1645352467">
          <w:marLeft w:val="0"/>
          <w:marRight w:val="0"/>
          <w:marTop w:val="0"/>
          <w:marBottom w:val="0"/>
          <w:divBdr>
            <w:top w:val="none" w:sz="0" w:space="0" w:color="auto"/>
            <w:left w:val="none" w:sz="0" w:space="0" w:color="auto"/>
            <w:bottom w:val="none" w:sz="0" w:space="0" w:color="auto"/>
            <w:right w:val="none" w:sz="0" w:space="0" w:color="auto"/>
          </w:divBdr>
        </w:div>
        <w:div w:id="1656957657">
          <w:marLeft w:val="0"/>
          <w:marRight w:val="0"/>
          <w:marTop w:val="0"/>
          <w:marBottom w:val="0"/>
          <w:divBdr>
            <w:top w:val="none" w:sz="0" w:space="0" w:color="auto"/>
            <w:left w:val="none" w:sz="0" w:space="0" w:color="auto"/>
            <w:bottom w:val="none" w:sz="0" w:space="0" w:color="auto"/>
            <w:right w:val="none" w:sz="0" w:space="0" w:color="auto"/>
          </w:divBdr>
        </w:div>
        <w:div w:id="1668362998">
          <w:marLeft w:val="0"/>
          <w:marRight w:val="0"/>
          <w:marTop w:val="0"/>
          <w:marBottom w:val="0"/>
          <w:divBdr>
            <w:top w:val="none" w:sz="0" w:space="0" w:color="auto"/>
            <w:left w:val="none" w:sz="0" w:space="0" w:color="auto"/>
            <w:bottom w:val="none" w:sz="0" w:space="0" w:color="auto"/>
            <w:right w:val="none" w:sz="0" w:space="0" w:color="auto"/>
          </w:divBdr>
        </w:div>
        <w:div w:id="1678195357">
          <w:marLeft w:val="0"/>
          <w:marRight w:val="0"/>
          <w:marTop w:val="0"/>
          <w:marBottom w:val="0"/>
          <w:divBdr>
            <w:top w:val="none" w:sz="0" w:space="0" w:color="auto"/>
            <w:left w:val="none" w:sz="0" w:space="0" w:color="auto"/>
            <w:bottom w:val="none" w:sz="0" w:space="0" w:color="auto"/>
            <w:right w:val="none" w:sz="0" w:space="0" w:color="auto"/>
          </w:divBdr>
        </w:div>
        <w:div w:id="1693143754">
          <w:marLeft w:val="0"/>
          <w:marRight w:val="0"/>
          <w:marTop w:val="0"/>
          <w:marBottom w:val="0"/>
          <w:divBdr>
            <w:top w:val="none" w:sz="0" w:space="0" w:color="auto"/>
            <w:left w:val="none" w:sz="0" w:space="0" w:color="auto"/>
            <w:bottom w:val="none" w:sz="0" w:space="0" w:color="auto"/>
            <w:right w:val="none" w:sz="0" w:space="0" w:color="auto"/>
          </w:divBdr>
        </w:div>
        <w:div w:id="1701585120">
          <w:marLeft w:val="0"/>
          <w:marRight w:val="0"/>
          <w:marTop w:val="0"/>
          <w:marBottom w:val="0"/>
          <w:divBdr>
            <w:top w:val="none" w:sz="0" w:space="0" w:color="auto"/>
            <w:left w:val="none" w:sz="0" w:space="0" w:color="auto"/>
            <w:bottom w:val="none" w:sz="0" w:space="0" w:color="auto"/>
            <w:right w:val="none" w:sz="0" w:space="0" w:color="auto"/>
          </w:divBdr>
        </w:div>
        <w:div w:id="1701664028">
          <w:marLeft w:val="0"/>
          <w:marRight w:val="0"/>
          <w:marTop w:val="0"/>
          <w:marBottom w:val="0"/>
          <w:divBdr>
            <w:top w:val="none" w:sz="0" w:space="0" w:color="auto"/>
            <w:left w:val="none" w:sz="0" w:space="0" w:color="auto"/>
            <w:bottom w:val="none" w:sz="0" w:space="0" w:color="auto"/>
            <w:right w:val="none" w:sz="0" w:space="0" w:color="auto"/>
          </w:divBdr>
        </w:div>
        <w:div w:id="1717704282">
          <w:marLeft w:val="0"/>
          <w:marRight w:val="0"/>
          <w:marTop w:val="0"/>
          <w:marBottom w:val="0"/>
          <w:divBdr>
            <w:top w:val="none" w:sz="0" w:space="0" w:color="auto"/>
            <w:left w:val="none" w:sz="0" w:space="0" w:color="auto"/>
            <w:bottom w:val="none" w:sz="0" w:space="0" w:color="auto"/>
            <w:right w:val="none" w:sz="0" w:space="0" w:color="auto"/>
          </w:divBdr>
        </w:div>
        <w:div w:id="1755273400">
          <w:marLeft w:val="0"/>
          <w:marRight w:val="0"/>
          <w:marTop w:val="0"/>
          <w:marBottom w:val="0"/>
          <w:divBdr>
            <w:top w:val="none" w:sz="0" w:space="0" w:color="auto"/>
            <w:left w:val="none" w:sz="0" w:space="0" w:color="auto"/>
            <w:bottom w:val="none" w:sz="0" w:space="0" w:color="auto"/>
            <w:right w:val="none" w:sz="0" w:space="0" w:color="auto"/>
          </w:divBdr>
        </w:div>
        <w:div w:id="1763642655">
          <w:marLeft w:val="0"/>
          <w:marRight w:val="0"/>
          <w:marTop w:val="0"/>
          <w:marBottom w:val="0"/>
          <w:divBdr>
            <w:top w:val="none" w:sz="0" w:space="0" w:color="auto"/>
            <w:left w:val="none" w:sz="0" w:space="0" w:color="auto"/>
            <w:bottom w:val="none" w:sz="0" w:space="0" w:color="auto"/>
            <w:right w:val="none" w:sz="0" w:space="0" w:color="auto"/>
          </w:divBdr>
        </w:div>
        <w:div w:id="1772781282">
          <w:marLeft w:val="0"/>
          <w:marRight w:val="0"/>
          <w:marTop w:val="0"/>
          <w:marBottom w:val="0"/>
          <w:divBdr>
            <w:top w:val="none" w:sz="0" w:space="0" w:color="auto"/>
            <w:left w:val="none" w:sz="0" w:space="0" w:color="auto"/>
            <w:bottom w:val="none" w:sz="0" w:space="0" w:color="auto"/>
            <w:right w:val="none" w:sz="0" w:space="0" w:color="auto"/>
          </w:divBdr>
        </w:div>
        <w:div w:id="1773935919">
          <w:marLeft w:val="0"/>
          <w:marRight w:val="0"/>
          <w:marTop w:val="0"/>
          <w:marBottom w:val="0"/>
          <w:divBdr>
            <w:top w:val="none" w:sz="0" w:space="0" w:color="auto"/>
            <w:left w:val="none" w:sz="0" w:space="0" w:color="auto"/>
            <w:bottom w:val="none" w:sz="0" w:space="0" w:color="auto"/>
            <w:right w:val="none" w:sz="0" w:space="0" w:color="auto"/>
          </w:divBdr>
        </w:div>
        <w:div w:id="1785028559">
          <w:marLeft w:val="0"/>
          <w:marRight w:val="0"/>
          <w:marTop w:val="0"/>
          <w:marBottom w:val="0"/>
          <w:divBdr>
            <w:top w:val="none" w:sz="0" w:space="0" w:color="auto"/>
            <w:left w:val="none" w:sz="0" w:space="0" w:color="auto"/>
            <w:bottom w:val="none" w:sz="0" w:space="0" w:color="auto"/>
            <w:right w:val="none" w:sz="0" w:space="0" w:color="auto"/>
          </w:divBdr>
        </w:div>
        <w:div w:id="1791392530">
          <w:marLeft w:val="0"/>
          <w:marRight w:val="0"/>
          <w:marTop w:val="0"/>
          <w:marBottom w:val="0"/>
          <w:divBdr>
            <w:top w:val="none" w:sz="0" w:space="0" w:color="auto"/>
            <w:left w:val="none" w:sz="0" w:space="0" w:color="auto"/>
            <w:bottom w:val="none" w:sz="0" w:space="0" w:color="auto"/>
            <w:right w:val="none" w:sz="0" w:space="0" w:color="auto"/>
          </w:divBdr>
        </w:div>
        <w:div w:id="1795442088">
          <w:marLeft w:val="0"/>
          <w:marRight w:val="0"/>
          <w:marTop w:val="0"/>
          <w:marBottom w:val="0"/>
          <w:divBdr>
            <w:top w:val="none" w:sz="0" w:space="0" w:color="auto"/>
            <w:left w:val="none" w:sz="0" w:space="0" w:color="auto"/>
            <w:bottom w:val="none" w:sz="0" w:space="0" w:color="auto"/>
            <w:right w:val="none" w:sz="0" w:space="0" w:color="auto"/>
          </w:divBdr>
        </w:div>
        <w:div w:id="1799109657">
          <w:marLeft w:val="0"/>
          <w:marRight w:val="0"/>
          <w:marTop w:val="0"/>
          <w:marBottom w:val="0"/>
          <w:divBdr>
            <w:top w:val="none" w:sz="0" w:space="0" w:color="auto"/>
            <w:left w:val="none" w:sz="0" w:space="0" w:color="auto"/>
            <w:bottom w:val="none" w:sz="0" w:space="0" w:color="auto"/>
            <w:right w:val="none" w:sz="0" w:space="0" w:color="auto"/>
          </w:divBdr>
        </w:div>
        <w:div w:id="1803427291">
          <w:marLeft w:val="0"/>
          <w:marRight w:val="0"/>
          <w:marTop w:val="0"/>
          <w:marBottom w:val="0"/>
          <w:divBdr>
            <w:top w:val="none" w:sz="0" w:space="0" w:color="auto"/>
            <w:left w:val="none" w:sz="0" w:space="0" w:color="auto"/>
            <w:bottom w:val="none" w:sz="0" w:space="0" w:color="auto"/>
            <w:right w:val="none" w:sz="0" w:space="0" w:color="auto"/>
          </w:divBdr>
        </w:div>
        <w:div w:id="1810856785">
          <w:marLeft w:val="0"/>
          <w:marRight w:val="0"/>
          <w:marTop w:val="0"/>
          <w:marBottom w:val="0"/>
          <w:divBdr>
            <w:top w:val="none" w:sz="0" w:space="0" w:color="auto"/>
            <w:left w:val="none" w:sz="0" w:space="0" w:color="auto"/>
            <w:bottom w:val="none" w:sz="0" w:space="0" w:color="auto"/>
            <w:right w:val="none" w:sz="0" w:space="0" w:color="auto"/>
          </w:divBdr>
        </w:div>
        <w:div w:id="1813597549">
          <w:marLeft w:val="0"/>
          <w:marRight w:val="0"/>
          <w:marTop w:val="0"/>
          <w:marBottom w:val="0"/>
          <w:divBdr>
            <w:top w:val="none" w:sz="0" w:space="0" w:color="auto"/>
            <w:left w:val="none" w:sz="0" w:space="0" w:color="auto"/>
            <w:bottom w:val="none" w:sz="0" w:space="0" w:color="auto"/>
            <w:right w:val="none" w:sz="0" w:space="0" w:color="auto"/>
          </w:divBdr>
        </w:div>
        <w:div w:id="1816950492">
          <w:marLeft w:val="0"/>
          <w:marRight w:val="0"/>
          <w:marTop w:val="0"/>
          <w:marBottom w:val="0"/>
          <w:divBdr>
            <w:top w:val="none" w:sz="0" w:space="0" w:color="auto"/>
            <w:left w:val="none" w:sz="0" w:space="0" w:color="auto"/>
            <w:bottom w:val="none" w:sz="0" w:space="0" w:color="auto"/>
            <w:right w:val="none" w:sz="0" w:space="0" w:color="auto"/>
          </w:divBdr>
        </w:div>
        <w:div w:id="1822384341">
          <w:marLeft w:val="0"/>
          <w:marRight w:val="0"/>
          <w:marTop w:val="0"/>
          <w:marBottom w:val="0"/>
          <w:divBdr>
            <w:top w:val="none" w:sz="0" w:space="0" w:color="auto"/>
            <w:left w:val="none" w:sz="0" w:space="0" w:color="auto"/>
            <w:bottom w:val="none" w:sz="0" w:space="0" w:color="auto"/>
            <w:right w:val="none" w:sz="0" w:space="0" w:color="auto"/>
          </w:divBdr>
        </w:div>
        <w:div w:id="1826125869">
          <w:marLeft w:val="0"/>
          <w:marRight w:val="0"/>
          <w:marTop w:val="0"/>
          <w:marBottom w:val="0"/>
          <w:divBdr>
            <w:top w:val="none" w:sz="0" w:space="0" w:color="auto"/>
            <w:left w:val="none" w:sz="0" w:space="0" w:color="auto"/>
            <w:bottom w:val="none" w:sz="0" w:space="0" w:color="auto"/>
            <w:right w:val="none" w:sz="0" w:space="0" w:color="auto"/>
          </w:divBdr>
        </w:div>
        <w:div w:id="1828283854">
          <w:marLeft w:val="0"/>
          <w:marRight w:val="0"/>
          <w:marTop w:val="0"/>
          <w:marBottom w:val="0"/>
          <w:divBdr>
            <w:top w:val="none" w:sz="0" w:space="0" w:color="auto"/>
            <w:left w:val="none" w:sz="0" w:space="0" w:color="auto"/>
            <w:bottom w:val="none" w:sz="0" w:space="0" w:color="auto"/>
            <w:right w:val="none" w:sz="0" w:space="0" w:color="auto"/>
          </w:divBdr>
        </w:div>
        <w:div w:id="1843740643">
          <w:marLeft w:val="0"/>
          <w:marRight w:val="0"/>
          <w:marTop w:val="0"/>
          <w:marBottom w:val="0"/>
          <w:divBdr>
            <w:top w:val="none" w:sz="0" w:space="0" w:color="auto"/>
            <w:left w:val="none" w:sz="0" w:space="0" w:color="auto"/>
            <w:bottom w:val="none" w:sz="0" w:space="0" w:color="auto"/>
            <w:right w:val="none" w:sz="0" w:space="0" w:color="auto"/>
          </w:divBdr>
        </w:div>
        <w:div w:id="1868835246">
          <w:marLeft w:val="0"/>
          <w:marRight w:val="0"/>
          <w:marTop w:val="0"/>
          <w:marBottom w:val="0"/>
          <w:divBdr>
            <w:top w:val="none" w:sz="0" w:space="0" w:color="auto"/>
            <w:left w:val="none" w:sz="0" w:space="0" w:color="auto"/>
            <w:bottom w:val="none" w:sz="0" w:space="0" w:color="auto"/>
            <w:right w:val="none" w:sz="0" w:space="0" w:color="auto"/>
          </w:divBdr>
        </w:div>
        <w:div w:id="1872760151">
          <w:marLeft w:val="0"/>
          <w:marRight w:val="0"/>
          <w:marTop w:val="0"/>
          <w:marBottom w:val="0"/>
          <w:divBdr>
            <w:top w:val="none" w:sz="0" w:space="0" w:color="auto"/>
            <w:left w:val="none" w:sz="0" w:space="0" w:color="auto"/>
            <w:bottom w:val="none" w:sz="0" w:space="0" w:color="auto"/>
            <w:right w:val="none" w:sz="0" w:space="0" w:color="auto"/>
          </w:divBdr>
        </w:div>
        <w:div w:id="1876771588">
          <w:marLeft w:val="0"/>
          <w:marRight w:val="0"/>
          <w:marTop w:val="0"/>
          <w:marBottom w:val="0"/>
          <w:divBdr>
            <w:top w:val="none" w:sz="0" w:space="0" w:color="auto"/>
            <w:left w:val="none" w:sz="0" w:space="0" w:color="auto"/>
            <w:bottom w:val="none" w:sz="0" w:space="0" w:color="auto"/>
            <w:right w:val="none" w:sz="0" w:space="0" w:color="auto"/>
          </w:divBdr>
        </w:div>
        <w:div w:id="1881362857">
          <w:marLeft w:val="0"/>
          <w:marRight w:val="0"/>
          <w:marTop w:val="0"/>
          <w:marBottom w:val="0"/>
          <w:divBdr>
            <w:top w:val="none" w:sz="0" w:space="0" w:color="auto"/>
            <w:left w:val="none" w:sz="0" w:space="0" w:color="auto"/>
            <w:bottom w:val="none" w:sz="0" w:space="0" w:color="auto"/>
            <w:right w:val="none" w:sz="0" w:space="0" w:color="auto"/>
          </w:divBdr>
        </w:div>
        <w:div w:id="1887989996">
          <w:marLeft w:val="0"/>
          <w:marRight w:val="0"/>
          <w:marTop w:val="0"/>
          <w:marBottom w:val="0"/>
          <w:divBdr>
            <w:top w:val="none" w:sz="0" w:space="0" w:color="auto"/>
            <w:left w:val="none" w:sz="0" w:space="0" w:color="auto"/>
            <w:bottom w:val="none" w:sz="0" w:space="0" w:color="auto"/>
            <w:right w:val="none" w:sz="0" w:space="0" w:color="auto"/>
          </w:divBdr>
        </w:div>
        <w:div w:id="1897662654">
          <w:marLeft w:val="0"/>
          <w:marRight w:val="0"/>
          <w:marTop w:val="0"/>
          <w:marBottom w:val="0"/>
          <w:divBdr>
            <w:top w:val="none" w:sz="0" w:space="0" w:color="auto"/>
            <w:left w:val="none" w:sz="0" w:space="0" w:color="auto"/>
            <w:bottom w:val="none" w:sz="0" w:space="0" w:color="auto"/>
            <w:right w:val="none" w:sz="0" w:space="0" w:color="auto"/>
          </w:divBdr>
        </w:div>
        <w:div w:id="1900509514">
          <w:marLeft w:val="0"/>
          <w:marRight w:val="0"/>
          <w:marTop w:val="0"/>
          <w:marBottom w:val="0"/>
          <w:divBdr>
            <w:top w:val="none" w:sz="0" w:space="0" w:color="auto"/>
            <w:left w:val="none" w:sz="0" w:space="0" w:color="auto"/>
            <w:bottom w:val="none" w:sz="0" w:space="0" w:color="auto"/>
            <w:right w:val="none" w:sz="0" w:space="0" w:color="auto"/>
          </w:divBdr>
        </w:div>
        <w:div w:id="1909417782">
          <w:marLeft w:val="0"/>
          <w:marRight w:val="0"/>
          <w:marTop w:val="0"/>
          <w:marBottom w:val="0"/>
          <w:divBdr>
            <w:top w:val="none" w:sz="0" w:space="0" w:color="auto"/>
            <w:left w:val="none" w:sz="0" w:space="0" w:color="auto"/>
            <w:bottom w:val="none" w:sz="0" w:space="0" w:color="auto"/>
            <w:right w:val="none" w:sz="0" w:space="0" w:color="auto"/>
          </w:divBdr>
        </w:div>
        <w:div w:id="1910309348">
          <w:marLeft w:val="0"/>
          <w:marRight w:val="0"/>
          <w:marTop w:val="0"/>
          <w:marBottom w:val="0"/>
          <w:divBdr>
            <w:top w:val="none" w:sz="0" w:space="0" w:color="auto"/>
            <w:left w:val="none" w:sz="0" w:space="0" w:color="auto"/>
            <w:bottom w:val="none" w:sz="0" w:space="0" w:color="auto"/>
            <w:right w:val="none" w:sz="0" w:space="0" w:color="auto"/>
          </w:divBdr>
        </w:div>
        <w:div w:id="1929314843">
          <w:marLeft w:val="0"/>
          <w:marRight w:val="0"/>
          <w:marTop w:val="0"/>
          <w:marBottom w:val="0"/>
          <w:divBdr>
            <w:top w:val="none" w:sz="0" w:space="0" w:color="auto"/>
            <w:left w:val="none" w:sz="0" w:space="0" w:color="auto"/>
            <w:bottom w:val="none" w:sz="0" w:space="0" w:color="auto"/>
            <w:right w:val="none" w:sz="0" w:space="0" w:color="auto"/>
          </w:divBdr>
        </w:div>
        <w:div w:id="1950159961">
          <w:marLeft w:val="0"/>
          <w:marRight w:val="0"/>
          <w:marTop w:val="0"/>
          <w:marBottom w:val="0"/>
          <w:divBdr>
            <w:top w:val="none" w:sz="0" w:space="0" w:color="auto"/>
            <w:left w:val="none" w:sz="0" w:space="0" w:color="auto"/>
            <w:bottom w:val="none" w:sz="0" w:space="0" w:color="auto"/>
            <w:right w:val="none" w:sz="0" w:space="0" w:color="auto"/>
          </w:divBdr>
        </w:div>
        <w:div w:id="1954550501">
          <w:marLeft w:val="0"/>
          <w:marRight w:val="0"/>
          <w:marTop w:val="0"/>
          <w:marBottom w:val="0"/>
          <w:divBdr>
            <w:top w:val="none" w:sz="0" w:space="0" w:color="auto"/>
            <w:left w:val="none" w:sz="0" w:space="0" w:color="auto"/>
            <w:bottom w:val="none" w:sz="0" w:space="0" w:color="auto"/>
            <w:right w:val="none" w:sz="0" w:space="0" w:color="auto"/>
          </w:divBdr>
        </w:div>
        <w:div w:id="1957365595">
          <w:marLeft w:val="0"/>
          <w:marRight w:val="0"/>
          <w:marTop w:val="0"/>
          <w:marBottom w:val="0"/>
          <w:divBdr>
            <w:top w:val="none" w:sz="0" w:space="0" w:color="auto"/>
            <w:left w:val="none" w:sz="0" w:space="0" w:color="auto"/>
            <w:bottom w:val="none" w:sz="0" w:space="0" w:color="auto"/>
            <w:right w:val="none" w:sz="0" w:space="0" w:color="auto"/>
          </w:divBdr>
        </w:div>
        <w:div w:id="1964573864">
          <w:marLeft w:val="0"/>
          <w:marRight w:val="0"/>
          <w:marTop w:val="0"/>
          <w:marBottom w:val="0"/>
          <w:divBdr>
            <w:top w:val="none" w:sz="0" w:space="0" w:color="auto"/>
            <w:left w:val="none" w:sz="0" w:space="0" w:color="auto"/>
            <w:bottom w:val="none" w:sz="0" w:space="0" w:color="auto"/>
            <w:right w:val="none" w:sz="0" w:space="0" w:color="auto"/>
          </w:divBdr>
        </w:div>
        <w:div w:id="1975215207">
          <w:marLeft w:val="0"/>
          <w:marRight w:val="0"/>
          <w:marTop w:val="0"/>
          <w:marBottom w:val="0"/>
          <w:divBdr>
            <w:top w:val="none" w:sz="0" w:space="0" w:color="auto"/>
            <w:left w:val="none" w:sz="0" w:space="0" w:color="auto"/>
            <w:bottom w:val="none" w:sz="0" w:space="0" w:color="auto"/>
            <w:right w:val="none" w:sz="0" w:space="0" w:color="auto"/>
          </w:divBdr>
        </w:div>
        <w:div w:id="1980571947">
          <w:marLeft w:val="0"/>
          <w:marRight w:val="0"/>
          <w:marTop w:val="0"/>
          <w:marBottom w:val="0"/>
          <w:divBdr>
            <w:top w:val="none" w:sz="0" w:space="0" w:color="auto"/>
            <w:left w:val="none" w:sz="0" w:space="0" w:color="auto"/>
            <w:bottom w:val="none" w:sz="0" w:space="0" w:color="auto"/>
            <w:right w:val="none" w:sz="0" w:space="0" w:color="auto"/>
          </w:divBdr>
        </w:div>
        <w:div w:id="1984576398">
          <w:marLeft w:val="0"/>
          <w:marRight w:val="0"/>
          <w:marTop w:val="0"/>
          <w:marBottom w:val="0"/>
          <w:divBdr>
            <w:top w:val="none" w:sz="0" w:space="0" w:color="auto"/>
            <w:left w:val="none" w:sz="0" w:space="0" w:color="auto"/>
            <w:bottom w:val="none" w:sz="0" w:space="0" w:color="auto"/>
            <w:right w:val="none" w:sz="0" w:space="0" w:color="auto"/>
          </w:divBdr>
        </w:div>
        <w:div w:id="1992951694">
          <w:marLeft w:val="0"/>
          <w:marRight w:val="0"/>
          <w:marTop w:val="0"/>
          <w:marBottom w:val="0"/>
          <w:divBdr>
            <w:top w:val="none" w:sz="0" w:space="0" w:color="auto"/>
            <w:left w:val="none" w:sz="0" w:space="0" w:color="auto"/>
            <w:bottom w:val="none" w:sz="0" w:space="0" w:color="auto"/>
            <w:right w:val="none" w:sz="0" w:space="0" w:color="auto"/>
          </w:divBdr>
        </w:div>
        <w:div w:id="1995178007">
          <w:marLeft w:val="0"/>
          <w:marRight w:val="0"/>
          <w:marTop w:val="0"/>
          <w:marBottom w:val="0"/>
          <w:divBdr>
            <w:top w:val="none" w:sz="0" w:space="0" w:color="auto"/>
            <w:left w:val="none" w:sz="0" w:space="0" w:color="auto"/>
            <w:bottom w:val="none" w:sz="0" w:space="0" w:color="auto"/>
            <w:right w:val="none" w:sz="0" w:space="0" w:color="auto"/>
          </w:divBdr>
        </w:div>
        <w:div w:id="2000302549">
          <w:marLeft w:val="0"/>
          <w:marRight w:val="0"/>
          <w:marTop w:val="0"/>
          <w:marBottom w:val="0"/>
          <w:divBdr>
            <w:top w:val="none" w:sz="0" w:space="0" w:color="auto"/>
            <w:left w:val="none" w:sz="0" w:space="0" w:color="auto"/>
            <w:bottom w:val="none" w:sz="0" w:space="0" w:color="auto"/>
            <w:right w:val="none" w:sz="0" w:space="0" w:color="auto"/>
          </w:divBdr>
        </w:div>
        <w:div w:id="2001300403">
          <w:marLeft w:val="0"/>
          <w:marRight w:val="0"/>
          <w:marTop w:val="0"/>
          <w:marBottom w:val="0"/>
          <w:divBdr>
            <w:top w:val="none" w:sz="0" w:space="0" w:color="auto"/>
            <w:left w:val="none" w:sz="0" w:space="0" w:color="auto"/>
            <w:bottom w:val="none" w:sz="0" w:space="0" w:color="auto"/>
            <w:right w:val="none" w:sz="0" w:space="0" w:color="auto"/>
          </w:divBdr>
        </w:div>
        <w:div w:id="2004777577">
          <w:marLeft w:val="0"/>
          <w:marRight w:val="0"/>
          <w:marTop w:val="0"/>
          <w:marBottom w:val="0"/>
          <w:divBdr>
            <w:top w:val="none" w:sz="0" w:space="0" w:color="auto"/>
            <w:left w:val="none" w:sz="0" w:space="0" w:color="auto"/>
            <w:bottom w:val="none" w:sz="0" w:space="0" w:color="auto"/>
            <w:right w:val="none" w:sz="0" w:space="0" w:color="auto"/>
          </w:divBdr>
        </w:div>
        <w:div w:id="2018343892">
          <w:marLeft w:val="0"/>
          <w:marRight w:val="0"/>
          <w:marTop w:val="0"/>
          <w:marBottom w:val="0"/>
          <w:divBdr>
            <w:top w:val="none" w:sz="0" w:space="0" w:color="auto"/>
            <w:left w:val="none" w:sz="0" w:space="0" w:color="auto"/>
            <w:bottom w:val="none" w:sz="0" w:space="0" w:color="auto"/>
            <w:right w:val="none" w:sz="0" w:space="0" w:color="auto"/>
          </w:divBdr>
        </w:div>
        <w:div w:id="2024360573">
          <w:marLeft w:val="0"/>
          <w:marRight w:val="0"/>
          <w:marTop w:val="0"/>
          <w:marBottom w:val="0"/>
          <w:divBdr>
            <w:top w:val="none" w:sz="0" w:space="0" w:color="auto"/>
            <w:left w:val="none" w:sz="0" w:space="0" w:color="auto"/>
            <w:bottom w:val="none" w:sz="0" w:space="0" w:color="auto"/>
            <w:right w:val="none" w:sz="0" w:space="0" w:color="auto"/>
          </w:divBdr>
        </w:div>
        <w:div w:id="2028481891">
          <w:marLeft w:val="0"/>
          <w:marRight w:val="0"/>
          <w:marTop w:val="0"/>
          <w:marBottom w:val="0"/>
          <w:divBdr>
            <w:top w:val="none" w:sz="0" w:space="0" w:color="auto"/>
            <w:left w:val="none" w:sz="0" w:space="0" w:color="auto"/>
            <w:bottom w:val="none" w:sz="0" w:space="0" w:color="auto"/>
            <w:right w:val="none" w:sz="0" w:space="0" w:color="auto"/>
          </w:divBdr>
        </w:div>
        <w:div w:id="2043482393">
          <w:marLeft w:val="0"/>
          <w:marRight w:val="0"/>
          <w:marTop w:val="0"/>
          <w:marBottom w:val="0"/>
          <w:divBdr>
            <w:top w:val="none" w:sz="0" w:space="0" w:color="auto"/>
            <w:left w:val="none" w:sz="0" w:space="0" w:color="auto"/>
            <w:bottom w:val="none" w:sz="0" w:space="0" w:color="auto"/>
            <w:right w:val="none" w:sz="0" w:space="0" w:color="auto"/>
          </w:divBdr>
        </w:div>
        <w:div w:id="2045133521">
          <w:marLeft w:val="0"/>
          <w:marRight w:val="0"/>
          <w:marTop w:val="0"/>
          <w:marBottom w:val="0"/>
          <w:divBdr>
            <w:top w:val="none" w:sz="0" w:space="0" w:color="auto"/>
            <w:left w:val="none" w:sz="0" w:space="0" w:color="auto"/>
            <w:bottom w:val="none" w:sz="0" w:space="0" w:color="auto"/>
            <w:right w:val="none" w:sz="0" w:space="0" w:color="auto"/>
          </w:divBdr>
        </w:div>
        <w:div w:id="2051949840">
          <w:marLeft w:val="0"/>
          <w:marRight w:val="0"/>
          <w:marTop w:val="0"/>
          <w:marBottom w:val="0"/>
          <w:divBdr>
            <w:top w:val="none" w:sz="0" w:space="0" w:color="auto"/>
            <w:left w:val="none" w:sz="0" w:space="0" w:color="auto"/>
            <w:bottom w:val="none" w:sz="0" w:space="0" w:color="auto"/>
            <w:right w:val="none" w:sz="0" w:space="0" w:color="auto"/>
          </w:divBdr>
        </w:div>
        <w:div w:id="2067947819">
          <w:marLeft w:val="0"/>
          <w:marRight w:val="0"/>
          <w:marTop w:val="0"/>
          <w:marBottom w:val="0"/>
          <w:divBdr>
            <w:top w:val="none" w:sz="0" w:space="0" w:color="auto"/>
            <w:left w:val="none" w:sz="0" w:space="0" w:color="auto"/>
            <w:bottom w:val="none" w:sz="0" w:space="0" w:color="auto"/>
            <w:right w:val="none" w:sz="0" w:space="0" w:color="auto"/>
          </w:divBdr>
        </w:div>
        <w:div w:id="2078672745">
          <w:marLeft w:val="0"/>
          <w:marRight w:val="0"/>
          <w:marTop w:val="0"/>
          <w:marBottom w:val="0"/>
          <w:divBdr>
            <w:top w:val="none" w:sz="0" w:space="0" w:color="auto"/>
            <w:left w:val="none" w:sz="0" w:space="0" w:color="auto"/>
            <w:bottom w:val="none" w:sz="0" w:space="0" w:color="auto"/>
            <w:right w:val="none" w:sz="0" w:space="0" w:color="auto"/>
          </w:divBdr>
        </w:div>
        <w:div w:id="2089187642">
          <w:marLeft w:val="0"/>
          <w:marRight w:val="0"/>
          <w:marTop w:val="0"/>
          <w:marBottom w:val="0"/>
          <w:divBdr>
            <w:top w:val="none" w:sz="0" w:space="0" w:color="auto"/>
            <w:left w:val="none" w:sz="0" w:space="0" w:color="auto"/>
            <w:bottom w:val="none" w:sz="0" w:space="0" w:color="auto"/>
            <w:right w:val="none" w:sz="0" w:space="0" w:color="auto"/>
          </w:divBdr>
        </w:div>
        <w:div w:id="2094038449">
          <w:marLeft w:val="0"/>
          <w:marRight w:val="0"/>
          <w:marTop w:val="0"/>
          <w:marBottom w:val="0"/>
          <w:divBdr>
            <w:top w:val="none" w:sz="0" w:space="0" w:color="auto"/>
            <w:left w:val="none" w:sz="0" w:space="0" w:color="auto"/>
            <w:bottom w:val="none" w:sz="0" w:space="0" w:color="auto"/>
            <w:right w:val="none" w:sz="0" w:space="0" w:color="auto"/>
          </w:divBdr>
        </w:div>
        <w:div w:id="2101098384">
          <w:marLeft w:val="0"/>
          <w:marRight w:val="0"/>
          <w:marTop w:val="0"/>
          <w:marBottom w:val="0"/>
          <w:divBdr>
            <w:top w:val="none" w:sz="0" w:space="0" w:color="auto"/>
            <w:left w:val="none" w:sz="0" w:space="0" w:color="auto"/>
            <w:bottom w:val="none" w:sz="0" w:space="0" w:color="auto"/>
            <w:right w:val="none" w:sz="0" w:space="0" w:color="auto"/>
          </w:divBdr>
        </w:div>
        <w:div w:id="2115323591">
          <w:marLeft w:val="0"/>
          <w:marRight w:val="0"/>
          <w:marTop w:val="0"/>
          <w:marBottom w:val="0"/>
          <w:divBdr>
            <w:top w:val="none" w:sz="0" w:space="0" w:color="auto"/>
            <w:left w:val="none" w:sz="0" w:space="0" w:color="auto"/>
            <w:bottom w:val="none" w:sz="0" w:space="0" w:color="auto"/>
            <w:right w:val="none" w:sz="0" w:space="0" w:color="auto"/>
          </w:divBdr>
        </w:div>
        <w:div w:id="2129544176">
          <w:marLeft w:val="0"/>
          <w:marRight w:val="0"/>
          <w:marTop w:val="0"/>
          <w:marBottom w:val="0"/>
          <w:divBdr>
            <w:top w:val="none" w:sz="0" w:space="0" w:color="auto"/>
            <w:left w:val="none" w:sz="0" w:space="0" w:color="auto"/>
            <w:bottom w:val="none" w:sz="0" w:space="0" w:color="auto"/>
            <w:right w:val="none" w:sz="0" w:space="0" w:color="auto"/>
          </w:divBdr>
        </w:div>
        <w:div w:id="2132629075">
          <w:marLeft w:val="0"/>
          <w:marRight w:val="0"/>
          <w:marTop w:val="0"/>
          <w:marBottom w:val="0"/>
          <w:divBdr>
            <w:top w:val="none" w:sz="0" w:space="0" w:color="auto"/>
            <w:left w:val="none" w:sz="0" w:space="0" w:color="auto"/>
            <w:bottom w:val="none" w:sz="0" w:space="0" w:color="auto"/>
            <w:right w:val="none" w:sz="0" w:space="0" w:color="auto"/>
          </w:divBdr>
        </w:div>
      </w:divsChild>
    </w:div>
    <w:div w:id="2011369040">
      <w:bodyDiv w:val="1"/>
      <w:marLeft w:val="0"/>
      <w:marRight w:val="0"/>
      <w:marTop w:val="0"/>
      <w:marBottom w:val="0"/>
      <w:divBdr>
        <w:top w:val="none" w:sz="0" w:space="0" w:color="auto"/>
        <w:left w:val="none" w:sz="0" w:space="0" w:color="auto"/>
        <w:bottom w:val="none" w:sz="0" w:space="0" w:color="auto"/>
        <w:right w:val="none" w:sz="0" w:space="0" w:color="auto"/>
      </w:divBdr>
    </w:div>
    <w:div w:id="2019113802">
      <w:bodyDiv w:val="1"/>
      <w:marLeft w:val="0"/>
      <w:marRight w:val="0"/>
      <w:marTop w:val="0"/>
      <w:marBottom w:val="0"/>
      <w:divBdr>
        <w:top w:val="none" w:sz="0" w:space="0" w:color="auto"/>
        <w:left w:val="none" w:sz="0" w:space="0" w:color="auto"/>
        <w:bottom w:val="none" w:sz="0" w:space="0" w:color="auto"/>
        <w:right w:val="none" w:sz="0" w:space="0" w:color="auto"/>
      </w:divBdr>
    </w:div>
    <w:div w:id="2021659965">
      <w:bodyDiv w:val="1"/>
      <w:marLeft w:val="0"/>
      <w:marRight w:val="0"/>
      <w:marTop w:val="0"/>
      <w:marBottom w:val="0"/>
      <w:divBdr>
        <w:top w:val="none" w:sz="0" w:space="0" w:color="auto"/>
        <w:left w:val="none" w:sz="0" w:space="0" w:color="auto"/>
        <w:bottom w:val="none" w:sz="0" w:space="0" w:color="auto"/>
        <w:right w:val="none" w:sz="0" w:space="0" w:color="auto"/>
      </w:divBdr>
    </w:div>
    <w:div w:id="2025285432">
      <w:bodyDiv w:val="1"/>
      <w:marLeft w:val="0"/>
      <w:marRight w:val="0"/>
      <w:marTop w:val="0"/>
      <w:marBottom w:val="0"/>
      <w:divBdr>
        <w:top w:val="none" w:sz="0" w:space="0" w:color="auto"/>
        <w:left w:val="none" w:sz="0" w:space="0" w:color="auto"/>
        <w:bottom w:val="none" w:sz="0" w:space="0" w:color="auto"/>
        <w:right w:val="none" w:sz="0" w:space="0" w:color="auto"/>
      </w:divBdr>
    </w:div>
    <w:div w:id="2027704917">
      <w:bodyDiv w:val="1"/>
      <w:marLeft w:val="0"/>
      <w:marRight w:val="0"/>
      <w:marTop w:val="0"/>
      <w:marBottom w:val="0"/>
      <w:divBdr>
        <w:top w:val="none" w:sz="0" w:space="0" w:color="auto"/>
        <w:left w:val="none" w:sz="0" w:space="0" w:color="auto"/>
        <w:bottom w:val="none" w:sz="0" w:space="0" w:color="auto"/>
        <w:right w:val="none" w:sz="0" w:space="0" w:color="auto"/>
      </w:divBdr>
    </w:div>
    <w:div w:id="2038116313">
      <w:bodyDiv w:val="1"/>
      <w:marLeft w:val="0"/>
      <w:marRight w:val="0"/>
      <w:marTop w:val="0"/>
      <w:marBottom w:val="0"/>
      <w:divBdr>
        <w:top w:val="none" w:sz="0" w:space="0" w:color="auto"/>
        <w:left w:val="none" w:sz="0" w:space="0" w:color="auto"/>
        <w:bottom w:val="none" w:sz="0" w:space="0" w:color="auto"/>
        <w:right w:val="none" w:sz="0" w:space="0" w:color="auto"/>
      </w:divBdr>
    </w:div>
    <w:div w:id="2041322465">
      <w:bodyDiv w:val="1"/>
      <w:marLeft w:val="0"/>
      <w:marRight w:val="0"/>
      <w:marTop w:val="0"/>
      <w:marBottom w:val="0"/>
      <w:divBdr>
        <w:top w:val="none" w:sz="0" w:space="0" w:color="auto"/>
        <w:left w:val="none" w:sz="0" w:space="0" w:color="auto"/>
        <w:bottom w:val="none" w:sz="0" w:space="0" w:color="auto"/>
        <w:right w:val="none" w:sz="0" w:space="0" w:color="auto"/>
      </w:divBdr>
    </w:div>
    <w:div w:id="2047751581">
      <w:bodyDiv w:val="1"/>
      <w:marLeft w:val="0"/>
      <w:marRight w:val="0"/>
      <w:marTop w:val="0"/>
      <w:marBottom w:val="0"/>
      <w:divBdr>
        <w:top w:val="none" w:sz="0" w:space="0" w:color="auto"/>
        <w:left w:val="none" w:sz="0" w:space="0" w:color="auto"/>
        <w:bottom w:val="none" w:sz="0" w:space="0" w:color="auto"/>
        <w:right w:val="none" w:sz="0" w:space="0" w:color="auto"/>
      </w:divBdr>
    </w:div>
    <w:div w:id="2056393363">
      <w:bodyDiv w:val="1"/>
      <w:marLeft w:val="0"/>
      <w:marRight w:val="0"/>
      <w:marTop w:val="0"/>
      <w:marBottom w:val="0"/>
      <w:divBdr>
        <w:top w:val="none" w:sz="0" w:space="0" w:color="auto"/>
        <w:left w:val="none" w:sz="0" w:space="0" w:color="auto"/>
        <w:bottom w:val="none" w:sz="0" w:space="0" w:color="auto"/>
        <w:right w:val="none" w:sz="0" w:space="0" w:color="auto"/>
      </w:divBdr>
    </w:div>
    <w:div w:id="2057314745">
      <w:bodyDiv w:val="1"/>
      <w:marLeft w:val="0"/>
      <w:marRight w:val="0"/>
      <w:marTop w:val="0"/>
      <w:marBottom w:val="0"/>
      <w:divBdr>
        <w:top w:val="none" w:sz="0" w:space="0" w:color="auto"/>
        <w:left w:val="none" w:sz="0" w:space="0" w:color="auto"/>
        <w:bottom w:val="none" w:sz="0" w:space="0" w:color="auto"/>
        <w:right w:val="none" w:sz="0" w:space="0" w:color="auto"/>
      </w:divBdr>
    </w:div>
    <w:div w:id="2063941170">
      <w:bodyDiv w:val="1"/>
      <w:marLeft w:val="0"/>
      <w:marRight w:val="0"/>
      <w:marTop w:val="0"/>
      <w:marBottom w:val="0"/>
      <w:divBdr>
        <w:top w:val="none" w:sz="0" w:space="0" w:color="auto"/>
        <w:left w:val="none" w:sz="0" w:space="0" w:color="auto"/>
        <w:bottom w:val="none" w:sz="0" w:space="0" w:color="auto"/>
        <w:right w:val="none" w:sz="0" w:space="0" w:color="auto"/>
      </w:divBdr>
    </w:div>
    <w:div w:id="2068140151">
      <w:bodyDiv w:val="1"/>
      <w:marLeft w:val="0"/>
      <w:marRight w:val="0"/>
      <w:marTop w:val="0"/>
      <w:marBottom w:val="0"/>
      <w:divBdr>
        <w:top w:val="none" w:sz="0" w:space="0" w:color="auto"/>
        <w:left w:val="none" w:sz="0" w:space="0" w:color="auto"/>
        <w:bottom w:val="none" w:sz="0" w:space="0" w:color="auto"/>
        <w:right w:val="none" w:sz="0" w:space="0" w:color="auto"/>
      </w:divBdr>
    </w:div>
    <w:div w:id="2068721119">
      <w:bodyDiv w:val="1"/>
      <w:marLeft w:val="0"/>
      <w:marRight w:val="0"/>
      <w:marTop w:val="0"/>
      <w:marBottom w:val="0"/>
      <w:divBdr>
        <w:top w:val="none" w:sz="0" w:space="0" w:color="auto"/>
        <w:left w:val="none" w:sz="0" w:space="0" w:color="auto"/>
        <w:bottom w:val="none" w:sz="0" w:space="0" w:color="auto"/>
        <w:right w:val="none" w:sz="0" w:space="0" w:color="auto"/>
      </w:divBdr>
    </w:div>
    <w:div w:id="2068801868">
      <w:bodyDiv w:val="1"/>
      <w:marLeft w:val="0"/>
      <w:marRight w:val="0"/>
      <w:marTop w:val="0"/>
      <w:marBottom w:val="0"/>
      <w:divBdr>
        <w:top w:val="none" w:sz="0" w:space="0" w:color="auto"/>
        <w:left w:val="none" w:sz="0" w:space="0" w:color="auto"/>
        <w:bottom w:val="none" w:sz="0" w:space="0" w:color="auto"/>
        <w:right w:val="none" w:sz="0" w:space="0" w:color="auto"/>
      </w:divBdr>
    </w:div>
    <w:div w:id="2080207844">
      <w:bodyDiv w:val="1"/>
      <w:marLeft w:val="0"/>
      <w:marRight w:val="0"/>
      <w:marTop w:val="0"/>
      <w:marBottom w:val="0"/>
      <w:divBdr>
        <w:top w:val="none" w:sz="0" w:space="0" w:color="auto"/>
        <w:left w:val="none" w:sz="0" w:space="0" w:color="auto"/>
        <w:bottom w:val="none" w:sz="0" w:space="0" w:color="auto"/>
        <w:right w:val="none" w:sz="0" w:space="0" w:color="auto"/>
      </w:divBdr>
    </w:div>
    <w:div w:id="2080974851">
      <w:bodyDiv w:val="1"/>
      <w:marLeft w:val="0"/>
      <w:marRight w:val="0"/>
      <w:marTop w:val="0"/>
      <w:marBottom w:val="0"/>
      <w:divBdr>
        <w:top w:val="none" w:sz="0" w:space="0" w:color="auto"/>
        <w:left w:val="none" w:sz="0" w:space="0" w:color="auto"/>
        <w:bottom w:val="none" w:sz="0" w:space="0" w:color="auto"/>
        <w:right w:val="none" w:sz="0" w:space="0" w:color="auto"/>
      </w:divBdr>
    </w:div>
    <w:div w:id="2092385730">
      <w:bodyDiv w:val="1"/>
      <w:marLeft w:val="0"/>
      <w:marRight w:val="0"/>
      <w:marTop w:val="0"/>
      <w:marBottom w:val="0"/>
      <w:divBdr>
        <w:top w:val="none" w:sz="0" w:space="0" w:color="auto"/>
        <w:left w:val="none" w:sz="0" w:space="0" w:color="auto"/>
        <w:bottom w:val="none" w:sz="0" w:space="0" w:color="auto"/>
        <w:right w:val="none" w:sz="0" w:space="0" w:color="auto"/>
      </w:divBdr>
    </w:div>
    <w:div w:id="2095348787">
      <w:bodyDiv w:val="1"/>
      <w:marLeft w:val="0"/>
      <w:marRight w:val="0"/>
      <w:marTop w:val="0"/>
      <w:marBottom w:val="0"/>
      <w:divBdr>
        <w:top w:val="none" w:sz="0" w:space="0" w:color="auto"/>
        <w:left w:val="none" w:sz="0" w:space="0" w:color="auto"/>
        <w:bottom w:val="none" w:sz="0" w:space="0" w:color="auto"/>
        <w:right w:val="none" w:sz="0" w:space="0" w:color="auto"/>
      </w:divBdr>
    </w:div>
    <w:div w:id="2099249636">
      <w:bodyDiv w:val="1"/>
      <w:marLeft w:val="0"/>
      <w:marRight w:val="0"/>
      <w:marTop w:val="0"/>
      <w:marBottom w:val="0"/>
      <w:divBdr>
        <w:top w:val="none" w:sz="0" w:space="0" w:color="auto"/>
        <w:left w:val="none" w:sz="0" w:space="0" w:color="auto"/>
        <w:bottom w:val="none" w:sz="0" w:space="0" w:color="auto"/>
        <w:right w:val="none" w:sz="0" w:space="0" w:color="auto"/>
      </w:divBdr>
    </w:div>
    <w:div w:id="2102603961">
      <w:bodyDiv w:val="1"/>
      <w:marLeft w:val="0"/>
      <w:marRight w:val="0"/>
      <w:marTop w:val="0"/>
      <w:marBottom w:val="0"/>
      <w:divBdr>
        <w:top w:val="none" w:sz="0" w:space="0" w:color="auto"/>
        <w:left w:val="none" w:sz="0" w:space="0" w:color="auto"/>
        <w:bottom w:val="none" w:sz="0" w:space="0" w:color="auto"/>
        <w:right w:val="none" w:sz="0" w:space="0" w:color="auto"/>
      </w:divBdr>
    </w:div>
    <w:div w:id="2103334161">
      <w:bodyDiv w:val="1"/>
      <w:marLeft w:val="0"/>
      <w:marRight w:val="0"/>
      <w:marTop w:val="0"/>
      <w:marBottom w:val="0"/>
      <w:divBdr>
        <w:top w:val="none" w:sz="0" w:space="0" w:color="auto"/>
        <w:left w:val="none" w:sz="0" w:space="0" w:color="auto"/>
        <w:bottom w:val="none" w:sz="0" w:space="0" w:color="auto"/>
        <w:right w:val="none" w:sz="0" w:space="0" w:color="auto"/>
      </w:divBdr>
    </w:div>
    <w:div w:id="2103336264">
      <w:bodyDiv w:val="1"/>
      <w:marLeft w:val="0"/>
      <w:marRight w:val="0"/>
      <w:marTop w:val="0"/>
      <w:marBottom w:val="0"/>
      <w:divBdr>
        <w:top w:val="none" w:sz="0" w:space="0" w:color="auto"/>
        <w:left w:val="none" w:sz="0" w:space="0" w:color="auto"/>
        <w:bottom w:val="none" w:sz="0" w:space="0" w:color="auto"/>
        <w:right w:val="none" w:sz="0" w:space="0" w:color="auto"/>
      </w:divBdr>
    </w:div>
    <w:div w:id="2106029709">
      <w:bodyDiv w:val="1"/>
      <w:marLeft w:val="0"/>
      <w:marRight w:val="0"/>
      <w:marTop w:val="0"/>
      <w:marBottom w:val="0"/>
      <w:divBdr>
        <w:top w:val="none" w:sz="0" w:space="0" w:color="auto"/>
        <w:left w:val="none" w:sz="0" w:space="0" w:color="auto"/>
        <w:bottom w:val="none" w:sz="0" w:space="0" w:color="auto"/>
        <w:right w:val="none" w:sz="0" w:space="0" w:color="auto"/>
      </w:divBdr>
    </w:div>
    <w:div w:id="2111703107">
      <w:bodyDiv w:val="1"/>
      <w:marLeft w:val="0"/>
      <w:marRight w:val="0"/>
      <w:marTop w:val="0"/>
      <w:marBottom w:val="0"/>
      <w:divBdr>
        <w:top w:val="none" w:sz="0" w:space="0" w:color="auto"/>
        <w:left w:val="none" w:sz="0" w:space="0" w:color="auto"/>
        <w:bottom w:val="none" w:sz="0" w:space="0" w:color="auto"/>
        <w:right w:val="none" w:sz="0" w:space="0" w:color="auto"/>
      </w:divBdr>
    </w:div>
    <w:div w:id="2112166487">
      <w:bodyDiv w:val="1"/>
      <w:marLeft w:val="0"/>
      <w:marRight w:val="0"/>
      <w:marTop w:val="0"/>
      <w:marBottom w:val="0"/>
      <w:divBdr>
        <w:top w:val="none" w:sz="0" w:space="0" w:color="auto"/>
        <w:left w:val="none" w:sz="0" w:space="0" w:color="auto"/>
        <w:bottom w:val="none" w:sz="0" w:space="0" w:color="auto"/>
        <w:right w:val="none" w:sz="0" w:space="0" w:color="auto"/>
      </w:divBdr>
    </w:div>
    <w:div w:id="2114856436">
      <w:bodyDiv w:val="1"/>
      <w:marLeft w:val="0"/>
      <w:marRight w:val="0"/>
      <w:marTop w:val="0"/>
      <w:marBottom w:val="0"/>
      <w:divBdr>
        <w:top w:val="none" w:sz="0" w:space="0" w:color="auto"/>
        <w:left w:val="none" w:sz="0" w:space="0" w:color="auto"/>
        <w:bottom w:val="none" w:sz="0" w:space="0" w:color="auto"/>
        <w:right w:val="none" w:sz="0" w:space="0" w:color="auto"/>
      </w:divBdr>
      <w:divsChild>
        <w:div w:id="109319554">
          <w:marLeft w:val="0"/>
          <w:marRight w:val="0"/>
          <w:marTop w:val="0"/>
          <w:marBottom w:val="0"/>
          <w:divBdr>
            <w:top w:val="none" w:sz="0" w:space="0" w:color="auto"/>
            <w:left w:val="none" w:sz="0" w:space="0" w:color="auto"/>
            <w:bottom w:val="none" w:sz="0" w:space="0" w:color="auto"/>
            <w:right w:val="none" w:sz="0" w:space="0" w:color="auto"/>
          </w:divBdr>
        </w:div>
        <w:div w:id="435908689">
          <w:marLeft w:val="0"/>
          <w:marRight w:val="0"/>
          <w:marTop w:val="0"/>
          <w:marBottom w:val="0"/>
          <w:divBdr>
            <w:top w:val="none" w:sz="0" w:space="0" w:color="auto"/>
            <w:left w:val="none" w:sz="0" w:space="0" w:color="auto"/>
            <w:bottom w:val="none" w:sz="0" w:space="0" w:color="auto"/>
            <w:right w:val="none" w:sz="0" w:space="0" w:color="auto"/>
          </w:divBdr>
        </w:div>
        <w:div w:id="933826736">
          <w:marLeft w:val="0"/>
          <w:marRight w:val="0"/>
          <w:marTop w:val="0"/>
          <w:marBottom w:val="0"/>
          <w:divBdr>
            <w:top w:val="none" w:sz="0" w:space="0" w:color="auto"/>
            <w:left w:val="none" w:sz="0" w:space="0" w:color="auto"/>
            <w:bottom w:val="none" w:sz="0" w:space="0" w:color="auto"/>
            <w:right w:val="none" w:sz="0" w:space="0" w:color="auto"/>
          </w:divBdr>
        </w:div>
        <w:div w:id="1145315090">
          <w:marLeft w:val="0"/>
          <w:marRight w:val="0"/>
          <w:marTop w:val="0"/>
          <w:marBottom w:val="0"/>
          <w:divBdr>
            <w:top w:val="none" w:sz="0" w:space="0" w:color="auto"/>
            <w:left w:val="none" w:sz="0" w:space="0" w:color="auto"/>
            <w:bottom w:val="none" w:sz="0" w:space="0" w:color="auto"/>
            <w:right w:val="none" w:sz="0" w:space="0" w:color="auto"/>
          </w:divBdr>
        </w:div>
      </w:divsChild>
    </w:div>
    <w:div w:id="2115634882">
      <w:bodyDiv w:val="1"/>
      <w:marLeft w:val="0"/>
      <w:marRight w:val="0"/>
      <w:marTop w:val="0"/>
      <w:marBottom w:val="0"/>
      <w:divBdr>
        <w:top w:val="none" w:sz="0" w:space="0" w:color="auto"/>
        <w:left w:val="none" w:sz="0" w:space="0" w:color="auto"/>
        <w:bottom w:val="none" w:sz="0" w:space="0" w:color="auto"/>
        <w:right w:val="none" w:sz="0" w:space="0" w:color="auto"/>
      </w:divBdr>
    </w:div>
    <w:div w:id="2126849013">
      <w:bodyDiv w:val="1"/>
      <w:marLeft w:val="0"/>
      <w:marRight w:val="0"/>
      <w:marTop w:val="0"/>
      <w:marBottom w:val="0"/>
      <w:divBdr>
        <w:top w:val="none" w:sz="0" w:space="0" w:color="auto"/>
        <w:left w:val="none" w:sz="0" w:space="0" w:color="auto"/>
        <w:bottom w:val="none" w:sz="0" w:space="0" w:color="auto"/>
        <w:right w:val="none" w:sz="0" w:space="0" w:color="auto"/>
      </w:divBdr>
    </w:div>
    <w:div w:id="2135713519">
      <w:bodyDiv w:val="1"/>
      <w:marLeft w:val="0"/>
      <w:marRight w:val="0"/>
      <w:marTop w:val="0"/>
      <w:marBottom w:val="0"/>
      <w:divBdr>
        <w:top w:val="none" w:sz="0" w:space="0" w:color="auto"/>
        <w:left w:val="none" w:sz="0" w:space="0" w:color="auto"/>
        <w:bottom w:val="none" w:sz="0" w:space="0" w:color="auto"/>
        <w:right w:val="none" w:sz="0" w:space="0" w:color="auto"/>
      </w:divBdr>
    </w:div>
    <w:div w:id="2139564718">
      <w:bodyDiv w:val="1"/>
      <w:marLeft w:val="0"/>
      <w:marRight w:val="0"/>
      <w:marTop w:val="0"/>
      <w:marBottom w:val="0"/>
      <w:divBdr>
        <w:top w:val="none" w:sz="0" w:space="0" w:color="auto"/>
        <w:left w:val="none" w:sz="0" w:space="0" w:color="auto"/>
        <w:bottom w:val="none" w:sz="0" w:space="0" w:color="auto"/>
        <w:right w:val="none" w:sz="0" w:space="0" w:color="auto"/>
      </w:divBdr>
    </w:div>
    <w:div w:id="21452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D37842E50C23C873217A3B4E1A220C1BE333CD9670A29C83A6733261C125F77B5D10AC748B005EA8DF06A522C10A0CH"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1FC7-2A2B-499C-9774-5ED0A751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22000</Words>
  <Characters>125403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147109</CharactersWithSpaces>
  <SharedDoc>false</SharedDoc>
  <HLinks>
    <vt:vector size="468" baseType="variant">
      <vt:variant>
        <vt:i4>1376317</vt:i4>
      </vt:variant>
      <vt:variant>
        <vt:i4>464</vt:i4>
      </vt:variant>
      <vt:variant>
        <vt:i4>0</vt:i4>
      </vt:variant>
      <vt:variant>
        <vt:i4>5</vt:i4>
      </vt:variant>
      <vt:variant>
        <vt:lpwstr/>
      </vt:variant>
      <vt:variant>
        <vt:lpwstr>_Toc515247968</vt:lpwstr>
      </vt:variant>
      <vt:variant>
        <vt:i4>1376317</vt:i4>
      </vt:variant>
      <vt:variant>
        <vt:i4>458</vt:i4>
      </vt:variant>
      <vt:variant>
        <vt:i4>0</vt:i4>
      </vt:variant>
      <vt:variant>
        <vt:i4>5</vt:i4>
      </vt:variant>
      <vt:variant>
        <vt:lpwstr/>
      </vt:variant>
      <vt:variant>
        <vt:lpwstr>_Toc515247967</vt:lpwstr>
      </vt:variant>
      <vt:variant>
        <vt:i4>1376317</vt:i4>
      </vt:variant>
      <vt:variant>
        <vt:i4>452</vt:i4>
      </vt:variant>
      <vt:variant>
        <vt:i4>0</vt:i4>
      </vt:variant>
      <vt:variant>
        <vt:i4>5</vt:i4>
      </vt:variant>
      <vt:variant>
        <vt:lpwstr/>
      </vt:variant>
      <vt:variant>
        <vt:lpwstr>_Toc515247961</vt:lpwstr>
      </vt:variant>
      <vt:variant>
        <vt:i4>1376317</vt:i4>
      </vt:variant>
      <vt:variant>
        <vt:i4>446</vt:i4>
      </vt:variant>
      <vt:variant>
        <vt:i4>0</vt:i4>
      </vt:variant>
      <vt:variant>
        <vt:i4>5</vt:i4>
      </vt:variant>
      <vt:variant>
        <vt:lpwstr/>
      </vt:variant>
      <vt:variant>
        <vt:lpwstr>_Toc515247960</vt:lpwstr>
      </vt:variant>
      <vt:variant>
        <vt:i4>1441853</vt:i4>
      </vt:variant>
      <vt:variant>
        <vt:i4>440</vt:i4>
      </vt:variant>
      <vt:variant>
        <vt:i4>0</vt:i4>
      </vt:variant>
      <vt:variant>
        <vt:i4>5</vt:i4>
      </vt:variant>
      <vt:variant>
        <vt:lpwstr/>
      </vt:variant>
      <vt:variant>
        <vt:lpwstr>_Toc515247959</vt:lpwstr>
      </vt:variant>
      <vt:variant>
        <vt:i4>1441853</vt:i4>
      </vt:variant>
      <vt:variant>
        <vt:i4>434</vt:i4>
      </vt:variant>
      <vt:variant>
        <vt:i4>0</vt:i4>
      </vt:variant>
      <vt:variant>
        <vt:i4>5</vt:i4>
      </vt:variant>
      <vt:variant>
        <vt:lpwstr/>
      </vt:variant>
      <vt:variant>
        <vt:lpwstr>_Toc515247958</vt:lpwstr>
      </vt:variant>
      <vt:variant>
        <vt:i4>1441853</vt:i4>
      </vt:variant>
      <vt:variant>
        <vt:i4>428</vt:i4>
      </vt:variant>
      <vt:variant>
        <vt:i4>0</vt:i4>
      </vt:variant>
      <vt:variant>
        <vt:i4>5</vt:i4>
      </vt:variant>
      <vt:variant>
        <vt:lpwstr/>
      </vt:variant>
      <vt:variant>
        <vt:lpwstr>_Toc515247957</vt:lpwstr>
      </vt:variant>
      <vt:variant>
        <vt:i4>1441853</vt:i4>
      </vt:variant>
      <vt:variant>
        <vt:i4>422</vt:i4>
      </vt:variant>
      <vt:variant>
        <vt:i4>0</vt:i4>
      </vt:variant>
      <vt:variant>
        <vt:i4>5</vt:i4>
      </vt:variant>
      <vt:variant>
        <vt:lpwstr/>
      </vt:variant>
      <vt:variant>
        <vt:lpwstr>_Toc515247956</vt:lpwstr>
      </vt:variant>
      <vt:variant>
        <vt:i4>1441853</vt:i4>
      </vt:variant>
      <vt:variant>
        <vt:i4>416</vt:i4>
      </vt:variant>
      <vt:variant>
        <vt:i4>0</vt:i4>
      </vt:variant>
      <vt:variant>
        <vt:i4>5</vt:i4>
      </vt:variant>
      <vt:variant>
        <vt:lpwstr/>
      </vt:variant>
      <vt:variant>
        <vt:lpwstr>_Toc515247955</vt:lpwstr>
      </vt:variant>
      <vt:variant>
        <vt:i4>1441853</vt:i4>
      </vt:variant>
      <vt:variant>
        <vt:i4>410</vt:i4>
      </vt:variant>
      <vt:variant>
        <vt:i4>0</vt:i4>
      </vt:variant>
      <vt:variant>
        <vt:i4>5</vt:i4>
      </vt:variant>
      <vt:variant>
        <vt:lpwstr/>
      </vt:variant>
      <vt:variant>
        <vt:lpwstr>_Toc515247954</vt:lpwstr>
      </vt:variant>
      <vt:variant>
        <vt:i4>1441853</vt:i4>
      </vt:variant>
      <vt:variant>
        <vt:i4>404</vt:i4>
      </vt:variant>
      <vt:variant>
        <vt:i4>0</vt:i4>
      </vt:variant>
      <vt:variant>
        <vt:i4>5</vt:i4>
      </vt:variant>
      <vt:variant>
        <vt:lpwstr/>
      </vt:variant>
      <vt:variant>
        <vt:lpwstr>_Toc515247953</vt:lpwstr>
      </vt:variant>
      <vt:variant>
        <vt:i4>1441853</vt:i4>
      </vt:variant>
      <vt:variant>
        <vt:i4>398</vt:i4>
      </vt:variant>
      <vt:variant>
        <vt:i4>0</vt:i4>
      </vt:variant>
      <vt:variant>
        <vt:i4>5</vt:i4>
      </vt:variant>
      <vt:variant>
        <vt:lpwstr/>
      </vt:variant>
      <vt:variant>
        <vt:lpwstr>_Toc515247952</vt:lpwstr>
      </vt:variant>
      <vt:variant>
        <vt:i4>1441853</vt:i4>
      </vt:variant>
      <vt:variant>
        <vt:i4>392</vt:i4>
      </vt:variant>
      <vt:variant>
        <vt:i4>0</vt:i4>
      </vt:variant>
      <vt:variant>
        <vt:i4>5</vt:i4>
      </vt:variant>
      <vt:variant>
        <vt:lpwstr/>
      </vt:variant>
      <vt:variant>
        <vt:lpwstr>_Toc515247951</vt:lpwstr>
      </vt:variant>
      <vt:variant>
        <vt:i4>1441853</vt:i4>
      </vt:variant>
      <vt:variant>
        <vt:i4>386</vt:i4>
      </vt:variant>
      <vt:variant>
        <vt:i4>0</vt:i4>
      </vt:variant>
      <vt:variant>
        <vt:i4>5</vt:i4>
      </vt:variant>
      <vt:variant>
        <vt:lpwstr/>
      </vt:variant>
      <vt:variant>
        <vt:lpwstr>_Toc515247950</vt:lpwstr>
      </vt:variant>
      <vt:variant>
        <vt:i4>1507389</vt:i4>
      </vt:variant>
      <vt:variant>
        <vt:i4>380</vt:i4>
      </vt:variant>
      <vt:variant>
        <vt:i4>0</vt:i4>
      </vt:variant>
      <vt:variant>
        <vt:i4>5</vt:i4>
      </vt:variant>
      <vt:variant>
        <vt:lpwstr/>
      </vt:variant>
      <vt:variant>
        <vt:lpwstr>_Toc515247949</vt:lpwstr>
      </vt:variant>
      <vt:variant>
        <vt:i4>1507389</vt:i4>
      </vt:variant>
      <vt:variant>
        <vt:i4>374</vt:i4>
      </vt:variant>
      <vt:variant>
        <vt:i4>0</vt:i4>
      </vt:variant>
      <vt:variant>
        <vt:i4>5</vt:i4>
      </vt:variant>
      <vt:variant>
        <vt:lpwstr/>
      </vt:variant>
      <vt:variant>
        <vt:lpwstr>_Toc515247948</vt:lpwstr>
      </vt:variant>
      <vt:variant>
        <vt:i4>1507389</vt:i4>
      </vt:variant>
      <vt:variant>
        <vt:i4>368</vt:i4>
      </vt:variant>
      <vt:variant>
        <vt:i4>0</vt:i4>
      </vt:variant>
      <vt:variant>
        <vt:i4>5</vt:i4>
      </vt:variant>
      <vt:variant>
        <vt:lpwstr/>
      </vt:variant>
      <vt:variant>
        <vt:lpwstr>_Toc515247947</vt:lpwstr>
      </vt:variant>
      <vt:variant>
        <vt:i4>1507389</vt:i4>
      </vt:variant>
      <vt:variant>
        <vt:i4>362</vt:i4>
      </vt:variant>
      <vt:variant>
        <vt:i4>0</vt:i4>
      </vt:variant>
      <vt:variant>
        <vt:i4>5</vt:i4>
      </vt:variant>
      <vt:variant>
        <vt:lpwstr/>
      </vt:variant>
      <vt:variant>
        <vt:lpwstr>_Toc515247946</vt:lpwstr>
      </vt:variant>
      <vt:variant>
        <vt:i4>1507389</vt:i4>
      </vt:variant>
      <vt:variant>
        <vt:i4>356</vt:i4>
      </vt:variant>
      <vt:variant>
        <vt:i4>0</vt:i4>
      </vt:variant>
      <vt:variant>
        <vt:i4>5</vt:i4>
      </vt:variant>
      <vt:variant>
        <vt:lpwstr/>
      </vt:variant>
      <vt:variant>
        <vt:lpwstr>_Toc515247945</vt:lpwstr>
      </vt:variant>
      <vt:variant>
        <vt:i4>1507389</vt:i4>
      </vt:variant>
      <vt:variant>
        <vt:i4>350</vt:i4>
      </vt:variant>
      <vt:variant>
        <vt:i4>0</vt:i4>
      </vt:variant>
      <vt:variant>
        <vt:i4>5</vt:i4>
      </vt:variant>
      <vt:variant>
        <vt:lpwstr/>
      </vt:variant>
      <vt:variant>
        <vt:lpwstr>_Toc515247944</vt:lpwstr>
      </vt:variant>
      <vt:variant>
        <vt:i4>1507389</vt:i4>
      </vt:variant>
      <vt:variant>
        <vt:i4>344</vt:i4>
      </vt:variant>
      <vt:variant>
        <vt:i4>0</vt:i4>
      </vt:variant>
      <vt:variant>
        <vt:i4>5</vt:i4>
      </vt:variant>
      <vt:variant>
        <vt:lpwstr/>
      </vt:variant>
      <vt:variant>
        <vt:lpwstr>_Toc515247943</vt:lpwstr>
      </vt:variant>
      <vt:variant>
        <vt:i4>1507389</vt:i4>
      </vt:variant>
      <vt:variant>
        <vt:i4>338</vt:i4>
      </vt:variant>
      <vt:variant>
        <vt:i4>0</vt:i4>
      </vt:variant>
      <vt:variant>
        <vt:i4>5</vt:i4>
      </vt:variant>
      <vt:variant>
        <vt:lpwstr/>
      </vt:variant>
      <vt:variant>
        <vt:lpwstr>_Toc515247942</vt:lpwstr>
      </vt:variant>
      <vt:variant>
        <vt:i4>1507389</vt:i4>
      </vt:variant>
      <vt:variant>
        <vt:i4>332</vt:i4>
      </vt:variant>
      <vt:variant>
        <vt:i4>0</vt:i4>
      </vt:variant>
      <vt:variant>
        <vt:i4>5</vt:i4>
      </vt:variant>
      <vt:variant>
        <vt:lpwstr/>
      </vt:variant>
      <vt:variant>
        <vt:lpwstr>_Toc515247941</vt:lpwstr>
      </vt:variant>
      <vt:variant>
        <vt:i4>1507389</vt:i4>
      </vt:variant>
      <vt:variant>
        <vt:i4>326</vt:i4>
      </vt:variant>
      <vt:variant>
        <vt:i4>0</vt:i4>
      </vt:variant>
      <vt:variant>
        <vt:i4>5</vt:i4>
      </vt:variant>
      <vt:variant>
        <vt:lpwstr/>
      </vt:variant>
      <vt:variant>
        <vt:lpwstr>_Toc515247940</vt:lpwstr>
      </vt:variant>
      <vt:variant>
        <vt:i4>1048637</vt:i4>
      </vt:variant>
      <vt:variant>
        <vt:i4>320</vt:i4>
      </vt:variant>
      <vt:variant>
        <vt:i4>0</vt:i4>
      </vt:variant>
      <vt:variant>
        <vt:i4>5</vt:i4>
      </vt:variant>
      <vt:variant>
        <vt:lpwstr/>
      </vt:variant>
      <vt:variant>
        <vt:lpwstr>_Toc515247939</vt:lpwstr>
      </vt:variant>
      <vt:variant>
        <vt:i4>1048637</vt:i4>
      </vt:variant>
      <vt:variant>
        <vt:i4>314</vt:i4>
      </vt:variant>
      <vt:variant>
        <vt:i4>0</vt:i4>
      </vt:variant>
      <vt:variant>
        <vt:i4>5</vt:i4>
      </vt:variant>
      <vt:variant>
        <vt:lpwstr/>
      </vt:variant>
      <vt:variant>
        <vt:lpwstr>_Toc515247938</vt:lpwstr>
      </vt:variant>
      <vt:variant>
        <vt:i4>1048637</vt:i4>
      </vt:variant>
      <vt:variant>
        <vt:i4>308</vt:i4>
      </vt:variant>
      <vt:variant>
        <vt:i4>0</vt:i4>
      </vt:variant>
      <vt:variant>
        <vt:i4>5</vt:i4>
      </vt:variant>
      <vt:variant>
        <vt:lpwstr/>
      </vt:variant>
      <vt:variant>
        <vt:lpwstr>_Toc515247937</vt:lpwstr>
      </vt:variant>
      <vt:variant>
        <vt:i4>1048637</vt:i4>
      </vt:variant>
      <vt:variant>
        <vt:i4>302</vt:i4>
      </vt:variant>
      <vt:variant>
        <vt:i4>0</vt:i4>
      </vt:variant>
      <vt:variant>
        <vt:i4>5</vt:i4>
      </vt:variant>
      <vt:variant>
        <vt:lpwstr/>
      </vt:variant>
      <vt:variant>
        <vt:lpwstr>_Toc515247936</vt:lpwstr>
      </vt:variant>
      <vt:variant>
        <vt:i4>1048637</vt:i4>
      </vt:variant>
      <vt:variant>
        <vt:i4>296</vt:i4>
      </vt:variant>
      <vt:variant>
        <vt:i4>0</vt:i4>
      </vt:variant>
      <vt:variant>
        <vt:i4>5</vt:i4>
      </vt:variant>
      <vt:variant>
        <vt:lpwstr/>
      </vt:variant>
      <vt:variant>
        <vt:lpwstr>_Toc515247935</vt:lpwstr>
      </vt:variant>
      <vt:variant>
        <vt:i4>1048637</vt:i4>
      </vt:variant>
      <vt:variant>
        <vt:i4>290</vt:i4>
      </vt:variant>
      <vt:variant>
        <vt:i4>0</vt:i4>
      </vt:variant>
      <vt:variant>
        <vt:i4>5</vt:i4>
      </vt:variant>
      <vt:variant>
        <vt:lpwstr/>
      </vt:variant>
      <vt:variant>
        <vt:lpwstr>_Toc515247934</vt:lpwstr>
      </vt:variant>
      <vt:variant>
        <vt:i4>1048637</vt:i4>
      </vt:variant>
      <vt:variant>
        <vt:i4>284</vt:i4>
      </vt:variant>
      <vt:variant>
        <vt:i4>0</vt:i4>
      </vt:variant>
      <vt:variant>
        <vt:i4>5</vt:i4>
      </vt:variant>
      <vt:variant>
        <vt:lpwstr/>
      </vt:variant>
      <vt:variant>
        <vt:lpwstr>_Toc515247933</vt:lpwstr>
      </vt:variant>
      <vt:variant>
        <vt:i4>1048637</vt:i4>
      </vt:variant>
      <vt:variant>
        <vt:i4>278</vt:i4>
      </vt:variant>
      <vt:variant>
        <vt:i4>0</vt:i4>
      </vt:variant>
      <vt:variant>
        <vt:i4>5</vt:i4>
      </vt:variant>
      <vt:variant>
        <vt:lpwstr/>
      </vt:variant>
      <vt:variant>
        <vt:lpwstr>_Toc515247932</vt:lpwstr>
      </vt:variant>
      <vt:variant>
        <vt:i4>1048637</vt:i4>
      </vt:variant>
      <vt:variant>
        <vt:i4>272</vt:i4>
      </vt:variant>
      <vt:variant>
        <vt:i4>0</vt:i4>
      </vt:variant>
      <vt:variant>
        <vt:i4>5</vt:i4>
      </vt:variant>
      <vt:variant>
        <vt:lpwstr/>
      </vt:variant>
      <vt:variant>
        <vt:lpwstr>_Toc515247931</vt:lpwstr>
      </vt:variant>
      <vt:variant>
        <vt:i4>1048637</vt:i4>
      </vt:variant>
      <vt:variant>
        <vt:i4>266</vt:i4>
      </vt:variant>
      <vt:variant>
        <vt:i4>0</vt:i4>
      </vt:variant>
      <vt:variant>
        <vt:i4>5</vt:i4>
      </vt:variant>
      <vt:variant>
        <vt:lpwstr/>
      </vt:variant>
      <vt:variant>
        <vt:lpwstr>_Toc515247930</vt:lpwstr>
      </vt:variant>
      <vt:variant>
        <vt:i4>1114173</vt:i4>
      </vt:variant>
      <vt:variant>
        <vt:i4>260</vt:i4>
      </vt:variant>
      <vt:variant>
        <vt:i4>0</vt:i4>
      </vt:variant>
      <vt:variant>
        <vt:i4>5</vt:i4>
      </vt:variant>
      <vt:variant>
        <vt:lpwstr/>
      </vt:variant>
      <vt:variant>
        <vt:lpwstr>_Toc515247929</vt:lpwstr>
      </vt:variant>
      <vt:variant>
        <vt:i4>1114173</vt:i4>
      </vt:variant>
      <vt:variant>
        <vt:i4>254</vt:i4>
      </vt:variant>
      <vt:variant>
        <vt:i4>0</vt:i4>
      </vt:variant>
      <vt:variant>
        <vt:i4>5</vt:i4>
      </vt:variant>
      <vt:variant>
        <vt:lpwstr/>
      </vt:variant>
      <vt:variant>
        <vt:lpwstr>_Toc515247928</vt:lpwstr>
      </vt:variant>
      <vt:variant>
        <vt:i4>1114173</vt:i4>
      </vt:variant>
      <vt:variant>
        <vt:i4>248</vt:i4>
      </vt:variant>
      <vt:variant>
        <vt:i4>0</vt:i4>
      </vt:variant>
      <vt:variant>
        <vt:i4>5</vt:i4>
      </vt:variant>
      <vt:variant>
        <vt:lpwstr/>
      </vt:variant>
      <vt:variant>
        <vt:lpwstr>_Toc515247927</vt:lpwstr>
      </vt:variant>
      <vt:variant>
        <vt:i4>1114173</vt:i4>
      </vt:variant>
      <vt:variant>
        <vt:i4>242</vt:i4>
      </vt:variant>
      <vt:variant>
        <vt:i4>0</vt:i4>
      </vt:variant>
      <vt:variant>
        <vt:i4>5</vt:i4>
      </vt:variant>
      <vt:variant>
        <vt:lpwstr/>
      </vt:variant>
      <vt:variant>
        <vt:lpwstr>_Toc515247926</vt:lpwstr>
      </vt:variant>
      <vt:variant>
        <vt:i4>1114173</vt:i4>
      </vt:variant>
      <vt:variant>
        <vt:i4>236</vt:i4>
      </vt:variant>
      <vt:variant>
        <vt:i4>0</vt:i4>
      </vt:variant>
      <vt:variant>
        <vt:i4>5</vt:i4>
      </vt:variant>
      <vt:variant>
        <vt:lpwstr/>
      </vt:variant>
      <vt:variant>
        <vt:lpwstr>_Toc515247925</vt:lpwstr>
      </vt:variant>
      <vt:variant>
        <vt:i4>1114173</vt:i4>
      </vt:variant>
      <vt:variant>
        <vt:i4>230</vt:i4>
      </vt:variant>
      <vt:variant>
        <vt:i4>0</vt:i4>
      </vt:variant>
      <vt:variant>
        <vt:i4>5</vt:i4>
      </vt:variant>
      <vt:variant>
        <vt:lpwstr/>
      </vt:variant>
      <vt:variant>
        <vt:lpwstr>_Toc515247924</vt:lpwstr>
      </vt:variant>
      <vt:variant>
        <vt:i4>1114173</vt:i4>
      </vt:variant>
      <vt:variant>
        <vt:i4>224</vt:i4>
      </vt:variant>
      <vt:variant>
        <vt:i4>0</vt:i4>
      </vt:variant>
      <vt:variant>
        <vt:i4>5</vt:i4>
      </vt:variant>
      <vt:variant>
        <vt:lpwstr/>
      </vt:variant>
      <vt:variant>
        <vt:lpwstr>_Toc515247923</vt:lpwstr>
      </vt:variant>
      <vt:variant>
        <vt:i4>1114173</vt:i4>
      </vt:variant>
      <vt:variant>
        <vt:i4>218</vt:i4>
      </vt:variant>
      <vt:variant>
        <vt:i4>0</vt:i4>
      </vt:variant>
      <vt:variant>
        <vt:i4>5</vt:i4>
      </vt:variant>
      <vt:variant>
        <vt:lpwstr/>
      </vt:variant>
      <vt:variant>
        <vt:lpwstr>_Toc515247922</vt:lpwstr>
      </vt:variant>
      <vt:variant>
        <vt:i4>1114173</vt:i4>
      </vt:variant>
      <vt:variant>
        <vt:i4>212</vt:i4>
      </vt:variant>
      <vt:variant>
        <vt:i4>0</vt:i4>
      </vt:variant>
      <vt:variant>
        <vt:i4>5</vt:i4>
      </vt:variant>
      <vt:variant>
        <vt:lpwstr/>
      </vt:variant>
      <vt:variant>
        <vt:lpwstr>_Toc515247921</vt:lpwstr>
      </vt:variant>
      <vt:variant>
        <vt:i4>1114173</vt:i4>
      </vt:variant>
      <vt:variant>
        <vt:i4>206</vt:i4>
      </vt:variant>
      <vt:variant>
        <vt:i4>0</vt:i4>
      </vt:variant>
      <vt:variant>
        <vt:i4>5</vt:i4>
      </vt:variant>
      <vt:variant>
        <vt:lpwstr/>
      </vt:variant>
      <vt:variant>
        <vt:lpwstr>_Toc515247920</vt:lpwstr>
      </vt:variant>
      <vt:variant>
        <vt:i4>1179709</vt:i4>
      </vt:variant>
      <vt:variant>
        <vt:i4>200</vt:i4>
      </vt:variant>
      <vt:variant>
        <vt:i4>0</vt:i4>
      </vt:variant>
      <vt:variant>
        <vt:i4>5</vt:i4>
      </vt:variant>
      <vt:variant>
        <vt:lpwstr/>
      </vt:variant>
      <vt:variant>
        <vt:lpwstr>_Toc515247919</vt:lpwstr>
      </vt:variant>
      <vt:variant>
        <vt:i4>1179709</vt:i4>
      </vt:variant>
      <vt:variant>
        <vt:i4>194</vt:i4>
      </vt:variant>
      <vt:variant>
        <vt:i4>0</vt:i4>
      </vt:variant>
      <vt:variant>
        <vt:i4>5</vt:i4>
      </vt:variant>
      <vt:variant>
        <vt:lpwstr/>
      </vt:variant>
      <vt:variant>
        <vt:lpwstr>_Toc515247918</vt:lpwstr>
      </vt:variant>
      <vt:variant>
        <vt:i4>1179709</vt:i4>
      </vt:variant>
      <vt:variant>
        <vt:i4>188</vt:i4>
      </vt:variant>
      <vt:variant>
        <vt:i4>0</vt:i4>
      </vt:variant>
      <vt:variant>
        <vt:i4>5</vt:i4>
      </vt:variant>
      <vt:variant>
        <vt:lpwstr/>
      </vt:variant>
      <vt:variant>
        <vt:lpwstr>_Toc515247917</vt:lpwstr>
      </vt:variant>
      <vt:variant>
        <vt:i4>1179709</vt:i4>
      </vt:variant>
      <vt:variant>
        <vt:i4>182</vt:i4>
      </vt:variant>
      <vt:variant>
        <vt:i4>0</vt:i4>
      </vt:variant>
      <vt:variant>
        <vt:i4>5</vt:i4>
      </vt:variant>
      <vt:variant>
        <vt:lpwstr/>
      </vt:variant>
      <vt:variant>
        <vt:lpwstr>_Toc515247916</vt:lpwstr>
      </vt:variant>
      <vt:variant>
        <vt:i4>1179709</vt:i4>
      </vt:variant>
      <vt:variant>
        <vt:i4>176</vt:i4>
      </vt:variant>
      <vt:variant>
        <vt:i4>0</vt:i4>
      </vt:variant>
      <vt:variant>
        <vt:i4>5</vt:i4>
      </vt:variant>
      <vt:variant>
        <vt:lpwstr/>
      </vt:variant>
      <vt:variant>
        <vt:lpwstr>_Toc515247915</vt:lpwstr>
      </vt:variant>
      <vt:variant>
        <vt:i4>1179709</vt:i4>
      </vt:variant>
      <vt:variant>
        <vt:i4>170</vt:i4>
      </vt:variant>
      <vt:variant>
        <vt:i4>0</vt:i4>
      </vt:variant>
      <vt:variant>
        <vt:i4>5</vt:i4>
      </vt:variant>
      <vt:variant>
        <vt:lpwstr/>
      </vt:variant>
      <vt:variant>
        <vt:lpwstr>_Toc515247914</vt:lpwstr>
      </vt:variant>
      <vt:variant>
        <vt:i4>1179709</vt:i4>
      </vt:variant>
      <vt:variant>
        <vt:i4>164</vt:i4>
      </vt:variant>
      <vt:variant>
        <vt:i4>0</vt:i4>
      </vt:variant>
      <vt:variant>
        <vt:i4>5</vt:i4>
      </vt:variant>
      <vt:variant>
        <vt:lpwstr/>
      </vt:variant>
      <vt:variant>
        <vt:lpwstr>_Toc515247913</vt:lpwstr>
      </vt:variant>
      <vt:variant>
        <vt:i4>1179709</vt:i4>
      </vt:variant>
      <vt:variant>
        <vt:i4>158</vt:i4>
      </vt:variant>
      <vt:variant>
        <vt:i4>0</vt:i4>
      </vt:variant>
      <vt:variant>
        <vt:i4>5</vt:i4>
      </vt:variant>
      <vt:variant>
        <vt:lpwstr/>
      </vt:variant>
      <vt:variant>
        <vt:lpwstr>_Toc515247912</vt:lpwstr>
      </vt:variant>
      <vt:variant>
        <vt:i4>1179709</vt:i4>
      </vt:variant>
      <vt:variant>
        <vt:i4>152</vt:i4>
      </vt:variant>
      <vt:variant>
        <vt:i4>0</vt:i4>
      </vt:variant>
      <vt:variant>
        <vt:i4>5</vt:i4>
      </vt:variant>
      <vt:variant>
        <vt:lpwstr/>
      </vt:variant>
      <vt:variant>
        <vt:lpwstr>_Toc515247911</vt:lpwstr>
      </vt:variant>
      <vt:variant>
        <vt:i4>1179709</vt:i4>
      </vt:variant>
      <vt:variant>
        <vt:i4>146</vt:i4>
      </vt:variant>
      <vt:variant>
        <vt:i4>0</vt:i4>
      </vt:variant>
      <vt:variant>
        <vt:i4>5</vt:i4>
      </vt:variant>
      <vt:variant>
        <vt:lpwstr/>
      </vt:variant>
      <vt:variant>
        <vt:lpwstr>_Toc515247910</vt:lpwstr>
      </vt:variant>
      <vt:variant>
        <vt:i4>1245245</vt:i4>
      </vt:variant>
      <vt:variant>
        <vt:i4>140</vt:i4>
      </vt:variant>
      <vt:variant>
        <vt:i4>0</vt:i4>
      </vt:variant>
      <vt:variant>
        <vt:i4>5</vt:i4>
      </vt:variant>
      <vt:variant>
        <vt:lpwstr/>
      </vt:variant>
      <vt:variant>
        <vt:lpwstr>_Toc515247909</vt:lpwstr>
      </vt:variant>
      <vt:variant>
        <vt:i4>1245245</vt:i4>
      </vt:variant>
      <vt:variant>
        <vt:i4>134</vt:i4>
      </vt:variant>
      <vt:variant>
        <vt:i4>0</vt:i4>
      </vt:variant>
      <vt:variant>
        <vt:i4>5</vt:i4>
      </vt:variant>
      <vt:variant>
        <vt:lpwstr/>
      </vt:variant>
      <vt:variant>
        <vt:lpwstr>_Toc515247908</vt:lpwstr>
      </vt:variant>
      <vt:variant>
        <vt:i4>1245245</vt:i4>
      </vt:variant>
      <vt:variant>
        <vt:i4>128</vt:i4>
      </vt:variant>
      <vt:variant>
        <vt:i4>0</vt:i4>
      </vt:variant>
      <vt:variant>
        <vt:i4>5</vt:i4>
      </vt:variant>
      <vt:variant>
        <vt:lpwstr/>
      </vt:variant>
      <vt:variant>
        <vt:lpwstr>_Toc515247907</vt:lpwstr>
      </vt:variant>
      <vt:variant>
        <vt:i4>1245245</vt:i4>
      </vt:variant>
      <vt:variant>
        <vt:i4>122</vt:i4>
      </vt:variant>
      <vt:variant>
        <vt:i4>0</vt:i4>
      </vt:variant>
      <vt:variant>
        <vt:i4>5</vt:i4>
      </vt:variant>
      <vt:variant>
        <vt:lpwstr/>
      </vt:variant>
      <vt:variant>
        <vt:lpwstr>_Toc515247902</vt:lpwstr>
      </vt:variant>
      <vt:variant>
        <vt:i4>1703996</vt:i4>
      </vt:variant>
      <vt:variant>
        <vt:i4>116</vt:i4>
      </vt:variant>
      <vt:variant>
        <vt:i4>0</vt:i4>
      </vt:variant>
      <vt:variant>
        <vt:i4>5</vt:i4>
      </vt:variant>
      <vt:variant>
        <vt:lpwstr/>
      </vt:variant>
      <vt:variant>
        <vt:lpwstr>_Toc515247897</vt:lpwstr>
      </vt:variant>
      <vt:variant>
        <vt:i4>1703996</vt:i4>
      </vt:variant>
      <vt:variant>
        <vt:i4>110</vt:i4>
      </vt:variant>
      <vt:variant>
        <vt:i4>0</vt:i4>
      </vt:variant>
      <vt:variant>
        <vt:i4>5</vt:i4>
      </vt:variant>
      <vt:variant>
        <vt:lpwstr/>
      </vt:variant>
      <vt:variant>
        <vt:lpwstr>_Toc515247895</vt:lpwstr>
      </vt:variant>
      <vt:variant>
        <vt:i4>1703996</vt:i4>
      </vt:variant>
      <vt:variant>
        <vt:i4>104</vt:i4>
      </vt:variant>
      <vt:variant>
        <vt:i4>0</vt:i4>
      </vt:variant>
      <vt:variant>
        <vt:i4>5</vt:i4>
      </vt:variant>
      <vt:variant>
        <vt:lpwstr/>
      </vt:variant>
      <vt:variant>
        <vt:lpwstr>_Toc515247890</vt:lpwstr>
      </vt:variant>
      <vt:variant>
        <vt:i4>1769532</vt:i4>
      </vt:variant>
      <vt:variant>
        <vt:i4>98</vt:i4>
      </vt:variant>
      <vt:variant>
        <vt:i4>0</vt:i4>
      </vt:variant>
      <vt:variant>
        <vt:i4>5</vt:i4>
      </vt:variant>
      <vt:variant>
        <vt:lpwstr/>
      </vt:variant>
      <vt:variant>
        <vt:lpwstr>_Toc515247889</vt:lpwstr>
      </vt:variant>
      <vt:variant>
        <vt:i4>1769532</vt:i4>
      </vt:variant>
      <vt:variant>
        <vt:i4>92</vt:i4>
      </vt:variant>
      <vt:variant>
        <vt:i4>0</vt:i4>
      </vt:variant>
      <vt:variant>
        <vt:i4>5</vt:i4>
      </vt:variant>
      <vt:variant>
        <vt:lpwstr/>
      </vt:variant>
      <vt:variant>
        <vt:lpwstr>_Toc515247888</vt:lpwstr>
      </vt:variant>
      <vt:variant>
        <vt:i4>1769532</vt:i4>
      </vt:variant>
      <vt:variant>
        <vt:i4>86</vt:i4>
      </vt:variant>
      <vt:variant>
        <vt:i4>0</vt:i4>
      </vt:variant>
      <vt:variant>
        <vt:i4>5</vt:i4>
      </vt:variant>
      <vt:variant>
        <vt:lpwstr/>
      </vt:variant>
      <vt:variant>
        <vt:lpwstr>_Toc515247887</vt:lpwstr>
      </vt:variant>
      <vt:variant>
        <vt:i4>1769532</vt:i4>
      </vt:variant>
      <vt:variant>
        <vt:i4>80</vt:i4>
      </vt:variant>
      <vt:variant>
        <vt:i4>0</vt:i4>
      </vt:variant>
      <vt:variant>
        <vt:i4>5</vt:i4>
      </vt:variant>
      <vt:variant>
        <vt:lpwstr/>
      </vt:variant>
      <vt:variant>
        <vt:lpwstr>_Toc515247886</vt:lpwstr>
      </vt:variant>
      <vt:variant>
        <vt:i4>1769532</vt:i4>
      </vt:variant>
      <vt:variant>
        <vt:i4>74</vt:i4>
      </vt:variant>
      <vt:variant>
        <vt:i4>0</vt:i4>
      </vt:variant>
      <vt:variant>
        <vt:i4>5</vt:i4>
      </vt:variant>
      <vt:variant>
        <vt:lpwstr/>
      </vt:variant>
      <vt:variant>
        <vt:lpwstr>_Toc515247885</vt:lpwstr>
      </vt:variant>
      <vt:variant>
        <vt:i4>1769532</vt:i4>
      </vt:variant>
      <vt:variant>
        <vt:i4>68</vt:i4>
      </vt:variant>
      <vt:variant>
        <vt:i4>0</vt:i4>
      </vt:variant>
      <vt:variant>
        <vt:i4>5</vt:i4>
      </vt:variant>
      <vt:variant>
        <vt:lpwstr/>
      </vt:variant>
      <vt:variant>
        <vt:lpwstr>_Toc515247884</vt:lpwstr>
      </vt:variant>
      <vt:variant>
        <vt:i4>1769532</vt:i4>
      </vt:variant>
      <vt:variant>
        <vt:i4>62</vt:i4>
      </vt:variant>
      <vt:variant>
        <vt:i4>0</vt:i4>
      </vt:variant>
      <vt:variant>
        <vt:i4>5</vt:i4>
      </vt:variant>
      <vt:variant>
        <vt:lpwstr/>
      </vt:variant>
      <vt:variant>
        <vt:lpwstr>_Toc515247883</vt:lpwstr>
      </vt:variant>
      <vt:variant>
        <vt:i4>1769532</vt:i4>
      </vt:variant>
      <vt:variant>
        <vt:i4>56</vt:i4>
      </vt:variant>
      <vt:variant>
        <vt:i4>0</vt:i4>
      </vt:variant>
      <vt:variant>
        <vt:i4>5</vt:i4>
      </vt:variant>
      <vt:variant>
        <vt:lpwstr/>
      </vt:variant>
      <vt:variant>
        <vt:lpwstr>_Toc515247882</vt:lpwstr>
      </vt:variant>
      <vt:variant>
        <vt:i4>1769532</vt:i4>
      </vt:variant>
      <vt:variant>
        <vt:i4>50</vt:i4>
      </vt:variant>
      <vt:variant>
        <vt:i4>0</vt:i4>
      </vt:variant>
      <vt:variant>
        <vt:i4>5</vt:i4>
      </vt:variant>
      <vt:variant>
        <vt:lpwstr/>
      </vt:variant>
      <vt:variant>
        <vt:lpwstr>_Toc515247881</vt:lpwstr>
      </vt:variant>
      <vt:variant>
        <vt:i4>1769532</vt:i4>
      </vt:variant>
      <vt:variant>
        <vt:i4>44</vt:i4>
      </vt:variant>
      <vt:variant>
        <vt:i4>0</vt:i4>
      </vt:variant>
      <vt:variant>
        <vt:i4>5</vt:i4>
      </vt:variant>
      <vt:variant>
        <vt:lpwstr/>
      </vt:variant>
      <vt:variant>
        <vt:lpwstr>_Toc515247880</vt:lpwstr>
      </vt:variant>
      <vt:variant>
        <vt:i4>1310780</vt:i4>
      </vt:variant>
      <vt:variant>
        <vt:i4>38</vt:i4>
      </vt:variant>
      <vt:variant>
        <vt:i4>0</vt:i4>
      </vt:variant>
      <vt:variant>
        <vt:i4>5</vt:i4>
      </vt:variant>
      <vt:variant>
        <vt:lpwstr/>
      </vt:variant>
      <vt:variant>
        <vt:lpwstr>_Toc515247879</vt:lpwstr>
      </vt:variant>
      <vt:variant>
        <vt:i4>1310780</vt:i4>
      </vt:variant>
      <vt:variant>
        <vt:i4>32</vt:i4>
      </vt:variant>
      <vt:variant>
        <vt:i4>0</vt:i4>
      </vt:variant>
      <vt:variant>
        <vt:i4>5</vt:i4>
      </vt:variant>
      <vt:variant>
        <vt:lpwstr/>
      </vt:variant>
      <vt:variant>
        <vt:lpwstr>_Toc515247878</vt:lpwstr>
      </vt:variant>
      <vt:variant>
        <vt:i4>1310780</vt:i4>
      </vt:variant>
      <vt:variant>
        <vt:i4>26</vt:i4>
      </vt:variant>
      <vt:variant>
        <vt:i4>0</vt:i4>
      </vt:variant>
      <vt:variant>
        <vt:i4>5</vt:i4>
      </vt:variant>
      <vt:variant>
        <vt:lpwstr/>
      </vt:variant>
      <vt:variant>
        <vt:lpwstr>_Toc515247877</vt:lpwstr>
      </vt:variant>
      <vt:variant>
        <vt:i4>1310780</vt:i4>
      </vt:variant>
      <vt:variant>
        <vt:i4>20</vt:i4>
      </vt:variant>
      <vt:variant>
        <vt:i4>0</vt:i4>
      </vt:variant>
      <vt:variant>
        <vt:i4>5</vt:i4>
      </vt:variant>
      <vt:variant>
        <vt:lpwstr/>
      </vt:variant>
      <vt:variant>
        <vt:lpwstr>_Toc515247876</vt:lpwstr>
      </vt:variant>
      <vt:variant>
        <vt:i4>1310780</vt:i4>
      </vt:variant>
      <vt:variant>
        <vt:i4>14</vt:i4>
      </vt:variant>
      <vt:variant>
        <vt:i4>0</vt:i4>
      </vt:variant>
      <vt:variant>
        <vt:i4>5</vt:i4>
      </vt:variant>
      <vt:variant>
        <vt:lpwstr/>
      </vt:variant>
      <vt:variant>
        <vt:lpwstr>_Toc515247875</vt:lpwstr>
      </vt:variant>
      <vt:variant>
        <vt:i4>1310780</vt:i4>
      </vt:variant>
      <vt:variant>
        <vt:i4>8</vt:i4>
      </vt:variant>
      <vt:variant>
        <vt:i4>0</vt:i4>
      </vt:variant>
      <vt:variant>
        <vt:i4>5</vt:i4>
      </vt:variant>
      <vt:variant>
        <vt:lpwstr/>
      </vt:variant>
      <vt:variant>
        <vt:lpwstr>_Toc515247874</vt:lpwstr>
      </vt:variant>
      <vt:variant>
        <vt:i4>1310780</vt:i4>
      </vt:variant>
      <vt:variant>
        <vt:i4>2</vt:i4>
      </vt:variant>
      <vt:variant>
        <vt:i4>0</vt:i4>
      </vt:variant>
      <vt:variant>
        <vt:i4>5</vt:i4>
      </vt:variant>
      <vt:variant>
        <vt:lpwstr/>
      </vt:variant>
      <vt:variant>
        <vt:lpwstr>_Toc515247873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zinaida.yakzhina</dc:creator>
  <cp:lastModifiedBy>OEM</cp:lastModifiedBy>
  <cp:revision>2</cp:revision>
  <cp:lastPrinted>2022-12-20T22:00:00Z</cp:lastPrinted>
  <dcterms:created xsi:type="dcterms:W3CDTF">2022-12-30T02:06:00Z</dcterms:created>
  <dcterms:modified xsi:type="dcterms:W3CDTF">2022-12-30T02:06:00Z</dcterms:modified>
</cp:coreProperties>
</file>