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A6" w:rsidRPr="00193E88" w:rsidRDefault="00A42326" w:rsidP="0007362F">
      <w:pPr>
        <w:autoSpaceDE w:val="0"/>
        <w:autoSpaceDN w:val="0"/>
        <w:adjustRightInd w:val="0"/>
        <w:ind w:firstLine="709"/>
        <w:jc w:val="center"/>
        <w:rPr>
          <w:b/>
          <w:sz w:val="28"/>
          <w:szCs w:val="28"/>
        </w:rPr>
      </w:pPr>
      <w:r>
        <w:rPr>
          <w:noProof/>
          <w:szCs w:val="28"/>
        </w:rPr>
        <w:drawing>
          <wp:anchor distT="0" distB="0" distL="114300" distR="114300" simplePos="0" relativeHeight="251659264" behindDoc="0" locked="0" layoutInCell="1" allowOverlap="1" wp14:anchorId="0589E801" wp14:editId="1696110F">
            <wp:simplePos x="0" y="0"/>
            <wp:positionH relativeFrom="margin">
              <wp:posOffset>2558415</wp:posOffset>
            </wp:positionH>
            <wp:positionV relativeFrom="margin">
              <wp:posOffset>-3175</wp:posOffset>
            </wp:positionV>
            <wp:extent cx="695325" cy="838200"/>
            <wp:effectExtent l="0" t="0" r="9525" b="0"/>
            <wp:wrapSquare wrapText="bothSides"/>
            <wp:docPr id="4"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9" cstate="print"/>
                    <a:srcRect l="31892" t="35126" r="31308" b="24907"/>
                    <a:stretch>
                      <a:fillRect/>
                    </a:stretch>
                  </pic:blipFill>
                  <pic:spPr bwMode="auto">
                    <a:xfrm>
                      <a:off x="0" y="0"/>
                      <a:ext cx="695325" cy="838200"/>
                    </a:xfrm>
                    <a:prstGeom prst="rect">
                      <a:avLst/>
                    </a:prstGeom>
                    <a:noFill/>
                    <a:ln w="9525">
                      <a:noFill/>
                      <a:miter lim="800000"/>
                      <a:headEnd/>
                      <a:tailEnd/>
                    </a:ln>
                  </pic:spPr>
                </pic:pic>
              </a:graphicData>
            </a:graphic>
          </wp:anchor>
        </w:drawing>
      </w:r>
      <w:r w:rsidR="005D4FCE">
        <w:rPr>
          <w:b/>
          <w:sz w:val="28"/>
          <w:szCs w:val="28"/>
        </w:rPr>
        <w:t xml:space="preserve"> </w:t>
      </w:r>
      <w:r w:rsidR="00F82AFB" w:rsidRPr="00F82AFB">
        <w:rPr>
          <w:b/>
          <w:sz w:val="28"/>
          <w:szCs w:val="28"/>
        </w:rPr>
        <w:t xml:space="preserve"> </w:t>
      </w:r>
    </w:p>
    <w:p w:rsidR="00E732A6" w:rsidRDefault="00E732A6" w:rsidP="00643F10">
      <w:pPr>
        <w:autoSpaceDE w:val="0"/>
        <w:autoSpaceDN w:val="0"/>
        <w:adjustRightInd w:val="0"/>
        <w:ind w:firstLine="709"/>
        <w:rPr>
          <w:b/>
          <w:sz w:val="28"/>
          <w:szCs w:val="28"/>
        </w:rPr>
      </w:pPr>
    </w:p>
    <w:tbl>
      <w:tblPr>
        <w:tblpPr w:leftFromText="180" w:rightFromText="180" w:vertAnchor="page" w:horzAnchor="margin" w:tblpY="841"/>
        <w:tblW w:w="0" w:type="auto"/>
        <w:tblLook w:val="04A0" w:firstRow="1" w:lastRow="0" w:firstColumn="1" w:lastColumn="0" w:noHBand="0" w:noVBand="1"/>
      </w:tblPr>
      <w:tblGrid>
        <w:gridCol w:w="3267"/>
        <w:gridCol w:w="3017"/>
        <w:gridCol w:w="3253"/>
        <w:gridCol w:w="33"/>
      </w:tblGrid>
      <w:tr w:rsidR="00A42326" w:rsidRPr="00216E42" w:rsidTr="00A505E5">
        <w:trPr>
          <w:gridAfter w:val="1"/>
          <w:wAfter w:w="36" w:type="dxa"/>
          <w:trHeight w:val="1842"/>
        </w:trPr>
        <w:tc>
          <w:tcPr>
            <w:tcW w:w="3371" w:type="dxa"/>
          </w:tcPr>
          <w:p w:rsidR="00A42326" w:rsidRPr="000C2FB3" w:rsidRDefault="00A42326" w:rsidP="00A505E5">
            <w:pPr>
              <w:jc w:val="center"/>
              <w:rPr>
                <w:b/>
                <w:color w:val="000000"/>
                <w:sz w:val="20"/>
                <w:szCs w:val="20"/>
              </w:rPr>
            </w:pPr>
            <w:r>
              <w:rPr>
                <w:b/>
                <w:color w:val="000000"/>
                <w:sz w:val="20"/>
                <w:szCs w:val="20"/>
              </w:rPr>
              <w:t>СОВЕТ ДЕПУТАТОВ</w:t>
            </w:r>
          </w:p>
          <w:p w:rsidR="00A42326" w:rsidRPr="000C2FB3" w:rsidRDefault="00A42326" w:rsidP="00A505E5">
            <w:pPr>
              <w:ind w:left="-65"/>
              <w:jc w:val="center"/>
              <w:rPr>
                <w:b/>
                <w:color w:val="000000"/>
                <w:sz w:val="20"/>
                <w:szCs w:val="20"/>
              </w:rPr>
            </w:pPr>
            <w:r w:rsidRPr="000C2FB3">
              <w:rPr>
                <w:b/>
                <w:color w:val="000000"/>
                <w:sz w:val="20"/>
                <w:szCs w:val="20"/>
              </w:rPr>
              <w:t>МУНИЦИПАЛЬНОГО ОБРАЗОВАНИЯ  «САГАННУРСКОЕ»</w:t>
            </w:r>
          </w:p>
          <w:p w:rsidR="00A42326" w:rsidRDefault="00A42326" w:rsidP="00A505E5">
            <w:pPr>
              <w:ind w:left="-65"/>
              <w:jc w:val="center"/>
              <w:rPr>
                <w:b/>
                <w:color w:val="000000"/>
                <w:sz w:val="20"/>
                <w:szCs w:val="20"/>
              </w:rPr>
            </w:pPr>
            <w:r w:rsidRPr="000C2FB3">
              <w:rPr>
                <w:b/>
                <w:color w:val="000000"/>
                <w:sz w:val="20"/>
                <w:szCs w:val="20"/>
              </w:rPr>
              <w:t>МУХОРШИБИРСКОГО</w:t>
            </w:r>
          </w:p>
          <w:p w:rsidR="00A42326" w:rsidRDefault="00A42326" w:rsidP="00A505E5">
            <w:pPr>
              <w:ind w:left="-65"/>
              <w:jc w:val="center"/>
              <w:rPr>
                <w:b/>
                <w:color w:val="000000"/>
                <w:sz w:val="20"/>
                <w:szCs w:val="20"/>
              </w:rPr>
            </w:pPr>
            <w:r w:rsidRPr="000C2FB3">
              <w:rPr>
                <w:b/>
                <w:color w:val="000000"/>
                <w:sz w:val="20"/>
                <w:szCs w:val="20"/>
              </w:rPr>
              <w:t>РАЙОНА</w:t>
            </w:r>
          </w:p>
          <w:p w:rsidR="00A42326" w:rsidRPr="000C2FB3" w:rsidRDefault="00A42326" w:rsidP="00A505E5">
            <w:pPr>
              <w:ind w:left="-65"/>
              <w:jc w:val="center"/>
              <w:rPr>
                <w:b/>
                <w:color w:val="000000"/>
                <w:sz w:val="20"/>
                <w:szCs w:val="20"/>
              </w:rPr>
            </w:pPr>
            <w:r w:rsidRPr="000C2FB3">
              <w:rPr>
                <w:b/>
                <w:color w:val="000000"/>
                <w:sz w:val="20"/>
                <w:szCs w:val="20"/>
              </w:rPr>
              <w:t>РЕСПУБЛИКИ БУРЯТИЯ</w:t>
            </w:r>
          </w:p>
          <w:p w:rsidR="00A42326" w:rsidRPr="000C2FB3" w:rsidRDefault="00A42326" w:rsidP="00A505E5">
            <w:pPr>
              <w:jc w:val="center"/>
              <w:rPr>
                <w:b/>
                <w:color w:val="000000"/>
                <w:sz w:val="20"/>
                <w:szCs w:val="20"/>
              </w:rPr>
            </w:pPr>
            <w:r w:rsidRPr="000C2FB3">
              <w:rPr>
                <w:b/>
                <w:color w:val="000000"/>
                <w:sz w:val="20"/>
                <w:szCs w:val="20"/>
              </w:rPr>
              <w:t>(СЕЛЬСКОЕ ПОСЕЛЕНИЕ)</w:t>
            </w:r>
          </w:p>
        </w:tc>
        <w:tc>
          <w:tcPr>
            <w:tcW w:w="3361" w:type="dxa"/>
          </w:tcPr>
          <w:p w:rsidR="00A42326" w:rsidRPr="000C2FB3" w:rsidRDefault="00A42326" w:rsidP="00A505E5">
            <w:pPr>
              <w:spacing w:line="360" w:lineRule="auto"/>
              <w:rPr>
                <w:sz w:val="20"/>
                <w:szCs w:val="20"/>
              </w:rPr>
            </w:pPr>
          </w:p>
        </w:tc>
        <w:tc>
          <w:tcPr>
            <w:tcW w:w="3369" w:type="dxa"/>
          </w:tcPr>
          <w:p w:rsidR="00A42326" w:rsidRPr="000C2FB3" w:rsidRDefault="00A42326" w:rsidP="00A505E5">
            <w:pPr>
              <w:pStyle w:val="af9"/>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A42326" w:rsidRPr="000C2FB3" w:rsidRDefault="00A42326" w:rsidP="00A505E5">
            <w:pPr>
              <w:pStyle w:val="af9"/>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A42326" w:rsidRPr="000C2FB3" w:rsidRDefault="00A42326" w:rsidP="00A505E5">
            <w:pPr>
              <w:pStyle w:val="af9"/>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A42326" w:rsidRDefault="00A42326" w:rsidP="00A505E5">
            <w:pPr>
              <w:pStyle w:val="af9"/>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A42326" w:rsidRPr="00FB626A" w:rsidRDefault="00A42326" w:rsidP="00A505E5">
            <w:pPr>
              <w:pStyle w:val="af9"/>
              <w:shd w:val="clear" w:color="auto" w:fill="FFFFFF"/>
              <w:spacing w:before="0" w:beforeAutospacing="0" w:after="0" w:afterAutospacing="0"/>
              <w:jc w:val="center"/>
              <w:rPr>
                <w:b/>
                <w:bCs/>
                <w:color w:val="000000"/>
                <w:sz w:val="20"/>
                <w:szCs w:val="20"/>
              </w:rPr>
            </w:pPr>
            <w:r>
              <w:rPr>
                <w:b/>
                <w:bCs/>
                <w:color w:val="000000"/>
                <w:sz w:val="20"/>
                <w:szCs w:val="20"/>
              </w:rPr>
              <w:t>НЮТАГ ЗАСАГАЙ</w:t>
            </w:r>
            <w:r w:rsidRPr="000C2FB3">
              <w:rPr>
                <w:b/>
                <w:bCs/>
                <w:color w:val="000000"/>
                <w:sz w:val="20"/>
                <w:szCs w:val="20"/>
              </w:rPr>
              <w:t xml:space="preserve"> БАЙГУУЛАМЖЫН </w:t>
            </w:r>
            <w:proofErr w:type="gramStart"/>
            <w:r>
              <w:rPr>
                <w:b/>
                <w:bCs/>
                <w:color w:val="000000"/>
                <w:sz w:val="20"/>
                <w:szCs w:val="20"/>
                <w:lang w:val="en-US"/>
              </w:rPr>
              <w:t>H</w:t>
            </w:r>
            <w:proofErr w:type="gramEnd"/>
            <w:r>
              <w:rPr>
                <w:b/>
                <w:bCs/>
                <w:color w:val="000000"/>
                <w:sz w:val="20"/>
                <w:szCs w:val="20"/>
              </w:rPr>
              <w:t>УНГАМАЛНУУДАЙ З</w:t>
            </w:r>
            <w:r>
              <w:rPr>
                <w:b/>
                <w:bCs/>
                <w:color w:val="000000"/>
                <w:sz w:val="20"/>
                <w:szCs w:val="20"/>
                <w:lang w:val="en-US"/>
              </w:rPr>
              <w:t>Y</w:t>
            </w:r>
            <w:r>
              <w:rPr>
                <w:b/>
                <w:bCs/>
                <w:color w:val="000000"/>
                <w:sz w:val="20"/>
                <w:szCs w:val="20"/>
              </w:rPr>
              <w:t>БЛЭЛ</w:t>
            </w:r>
          </w:p>
        </w:tc>
      </w:tr>
      <w:tr w:rsidR="00A42326" w:rsidRPr="0069146B" w:rsidTr="00A505E5">
        <w:tblPrEx>
          <w:tblLook w:val="01E0" w:firstRow="1" w:lastRow="1" w:firstColumn="1" w:lastColumn="1" w:noHBand="0" w:noVBand="0"/>
        </w:tblPrEx>
        <w:trPr>
          <w:trHeight w:val="80"/>
        </w:trPr>
        <w:tc>
          <w:tcPr>
            <w:tcW w:w="10137" w:type="dxa"/>
            <w:gridSpan w:val="4"/>
            <w:tcBorders>
              <w:bottom w:val="single" w:sz="12" w:space="0" w:color="auto"/>
            </w:tcBorders>
          </w:tcPr>
          <w:p w:rsidR="00A42326" w:rsidRPr="0069146B" w:rsidRDefault="00A42326" w:rsidP="00A505E5">
            <w:pPr>
              <w:rPr>
                <w:color w:val="000000"/>
                <w:sz w:val="16"/>
                <w:szCs w:val="16"/>
              </w:rPr>
            </w:pPr>
          </w:p>
        </w:tc>
      </w:tr>
    </w:tbl>
    <w:p w:rsidR="0039715D" w:rsidRDefault="0039715D" w:rsidP="0039715D">
      <w:pPr>
        <w:jc w:val="center"/>
        <w:rPr>
          <w:b/>
          <w:sz w:val="28"/>
          <w:szCs w:val="28"/>
        </w:rPr>
      </w:pPr>
      <w:r>
        <w:rPr>
          <w:b/>
          <w:sz w:val="28"/>
          <w:szCs w:val="28"/>
        </w:rPr>
        <w:t>РЕШЕНИЕ</w:t>
      </w:r>
      <w:r w:rsidRPr="00BF0983">
        <w:rPr>
          <w:b/>
          <w:sz w:val="28"/>
          <w:szCs w:val="28"/>
        </w:rPr>
        <w:t xml:space="preserve"> </w:t>
      </w:r>
    </w:p>
    <w:p w:rsidR="00E13CC7" w:rsidRDefault="00E13CC7" w:rsidP="0007362F">
      <w:pPr>
        <w:ind w:firstLine="709"/>
        <w:jc w:val="center"/>
      </w:pPr>
    </w:p>
    <w:p w:rsidR="00E75EDB" w:rsidRDefault="00E75EDB" w:rsidP="00E75EDB">
      <w:pPr>
        <w:jc w:val="center"/>
      </w:pPr>
      <w:r w:rsidRPr="00EA579B">
        <w:t>«</w:t>
      </w:r>
      <w:r w:rsidRPr="00CA6EAF">
        <w:t>2</w:t>
      </w:r>
      <w:r w:rsidRPr="00E75EDB">
        <w:t>7</w:t>
      </w:r>
      <w:r w:rsidRPr="00EA579B">
        <w:t>»</w:t>
      </w:r>
      <w:r>
        <w:t xml:space="preserve"> мая  2022</w:t>
      </w:r>
      <w:r w:rsidRPr="00EA579B">
        <w:t xml:space="preserve"> г.                </w:t>
      </w:r>
      <w:r>
        <w:t xml:space="preserve">                                           </w:t>
      </w:r>
      <w:r w:rsidRPr="00EA579B">
        <w:t xml:space="preserve">           </w:t>
      </w:r>
      <w:r>
        <w:t xml:space="preserve">   </w:t>
      </w:r>
      <w:r w:rsidRPr="00EA579B">
        <w:t xml:space="preserve">                        </w:t>
      </w:r>
      <w:r>
        <w:t xml:space="preserve">    </w:t>
      </w:r>
      <w:r w:rsidRPr="00EA579B">
        <w:t xml:space="preserve">         № </w:t>
      </w:r>
      <w:r>
        <w:t>108</w:t>
      </w:r>
    </w:p>
    <w:p w:rsidR="00A42326" w:rsidRDefault="00306BD8" w:rsidP="00306BD8">
      <w:pPr>
        <w:ind w:firstLine="709"/>
      </w:pPr>
      <w:r>
        <w:t xml:space="preserve">                                                  </w:t>
      </w:r>
    </w:p>
    <w:p w:rsidR="00E13CC7" w:rsidRDefault="00E13CC7" w:rsidP="00A42326">
      <w:pPr>
        <w:jc w:val="center"/>
      </w:pPr>
      <w:r>
        <w:t>п.</w:t>
      </w:r>
      <w:r w:rsidR="00CE43A8">
        <w:t xml:space="preserve"> </w:t>
      </w:r>
      <w:r>
        <w:t>Саган-Нур</w:t>
      </w:r>
    </w:p>
    <w:p w:rsidR="007D32D1" w:rsidRDefault="007D32D1" w:rsidP="007D32D1">
      <w:pPr>
        <w:jc w:val="center"/>
      </w:pPr>
    </w:p>
    <w:p w:rsidR="00911F10" w:rsidRPr="00B36EDC" w:rsidRDefault="00911F10" w:rsidP="00911F10">
      <w:pPr>
        <w:pStyle w:val="ConsPlusTitle"/>
        <w:jc w:val="center"/>
        <w:rPr>
          <w:sz w:val="24"/>
          <w:szCs w:val="24"/>
        </w:rPr>
      </w:pPr>
      <w:r>
        <w:rPr>
          <w:sz w:val="24"/>
          <w:szCs w:val="24"/>
        </w:rPr>
        <w:t>О внесении изменений в</w:t>
      </w:r>
      <w:r w:rsidRPr="00B36EDC">
        <w:rPr>
          <w:sz w:val="24"/>
          <w:szCs w:val="24"/>
        </w:rPr>
        <w:t xml:space="preserve"> Правил</w:t>
      </w:r>
      <w:r>
        <w:rPr>
          <w:sz w:val="24"/>
          <w:szCs w:val="24"/>
        </w:rPr>
        <w:t>а</w:t>
      </w:r>
      <w:r w:rsidRPr="00B36EDC">
        <w:rPr>
          <w:sz w:val="24"/>
          <w:szCs w:val="24"/>
        </w:rPr>
        <w:t xml:space="preserve"> благоустройства территории </w:t>
      </w:r>
    </w:p>
    <w:p w:rsidR="00911F10" w:rsidRDefault="00911F10" w:rsidP="00911F10">
      <w:pPr>
        <w:pStyle w:val="ConsPlusTitle"/>
        <w:jc w:val="center"/>
        <w:rPr>
          <w:sz w:val="24"/>
          <w:szCs w:val="24"/>
        </w:rPr>
      </w:pPr>
      <w:r w:rsidRPr="00B36EDC">
        <w:rPr>
          <w:sz w:val="24"/>
          <w:szCs w:val="24"/>
        </w:rPr>
        <w:t>муниципального образования сельского поселения «Саганнурское»</w:t>
      </w:r>
      <w:r>
        <w:rPr>
          <w:sz w:val="24"/>
          <w:szCs w:val="24"/>
        </w:rPr>
        <w:t>,</w:t>
      </w:r>
    </w:p>
    <w:p w:rsidR="00911F10" w:rsidRPr="0098748D" w:rsidRDefault="00911F10" w:rsidP="00911F10">
      <w:pPr>
        <w:pStyle w:val="ConsPlusTitle"/>
        <w:jc w:val="center"/>
        <w:rPr>
          <w:sz w:val="24"/>
          <w:szCs w:val="24"/>
        </w:rPr>
      </w:pPr>
      <w:r>
        <w:rPr>
          <w:sz w:val="24"/>
          <w:szCs w:val="24"/>
        </w:rPr>
        <w:t xml:space="preserve"> утвержденные решением Совета депутатов </w:t>
      </w:r>
      <w:r w:rsidRPr="0098748D">
        <w:rPr>
          <w:sz w:val="24"/>
          <w:szCs w:val="24"/>
        </w:rPr>
        <w:t xml:space="preserve">муниципального образования </w:t>
      </w:r>
    </w:p>
    <w:p w:rsidR="00911F10" w:rsidRDefault="00911F10" w:rsidP="00911F10">
      <w:pPr>
        <w:pStyle w:val="ConsPlusTitle"/>
        <w:jc w:val="center"/>
        <w:rPr>
          <w:sz w:val="24"/>
          <w:szCs w:val="24"/>
        </w:rPr>
      </w:pPr>
      <w:r w:rsidRPr="0098748D">
        <w:rPr>
          <w:sz w:val="24"/>
          <w:szCs w:val="24"/>
        </w:rPr>
        <w:t>сельского поселения «Саганнурское»</w:t>
      </w:r>
      <w:r>
        <w:rPr>
          <w:sz w:val="24"/>
          <w:szCs w:val="24"/>
        </w:rPr>
        <w:t xml:space="preserve"> от 02.11.2018 № 15</w:t>
      </w:r>
      <w:r w:rsidRPr="00B36EDC">
        <w:rPr>
          <w:sz w:val="24"/>
          <w:szCs w:val="24"/>
        </w:rPr>
        <w:t xml:space="preserve"> </w:t>
      </w:r>
    </w:p>
    <w:p w:rsidR="00911F10" w:rsidRDefault="00911F10" w:rsidP="00911F10">
      <w:pPr>
        <w:pStyle w:val="ConsPlusTitle"/>
        <w:jc w:val="center"/>
        <w:rPr>
          <w:sz w:val="24"/>
          <w:szCs w:val="24"/>
        </w:rPr>
      </w:pPr>
    </w:p>
    <w:p w:rsidR="00911F10" w:rsidRPr="00CD6C73" w:rsidRDefault="00911F10" w:rsidP="00911F10">
      <w:pPr>
        <w:ind w:firstLine="540"/>
        <w:jc w:val="both"/>
        <w:rPr>
          <w:b/>
        </w:rPr>
      </w:pPr>
      <w:r>
        <w:t>В соответствии со статьями</w:t>
      </w:r>
      <w:r w:rsidRPr="00C65285">
        <w:t xml:space="preserve"> 35, 45.1 Федерального закона от 6 октября 2003 года № 131-ФЗ «Об общих принципах организации местного самоуправления в Российской Федерации», в целях </w:t>
      </w:r>
      <w:proofErr w:type="gramStart"/>
      <w:r w:rsidRPr="00C65285">
        <w:t>приведения Правил благоустройства территории муниципального образования сельского</w:t>
      </w:r>
      <w:proofErr w:type="gramEnd"/>
      <w:r w:rsidRPr="00C65285">
        <w:t xml:space="preserve"> поселения «Саганнурское» в соответствие</w:t>
      </w:r>
      <w:r w:rsidRPr="00CD6C73">
        <w:t xml:space="preserve"> с действующим федеральным и региональным законодательством Российской Федерации</w:t>
      </w:r>
    </w:p>
    <w:p w:rsidR="00911F10" w:rsidRPr="00CD6C73" w:rsidRDefault="00911F10" w:rsidP="00911F10">
      <w:pPr>
        <w:ind w:firstLine="540"/>
        <w:jc w:val="both"/>
      </w:pPr>
      <w:r w:rsidRPr="00CD6C73">
        <w:t>Совет депутатов муниципального образования сельского поселения «Саганнурское»</w:t>
      </w:r>
    </w:p>
    <w:p w:rsidR="00911F10" w:rsidRPr="00CD6C73" w:rsidRDefault="00911F10" w:rsidP="00911F10">
      <w:pPr>
        <w:jc w:val="both"/>
      </w:pPr>
      <w:r w:rsidRPr="00CD6C73">
        <w:rPr>
          <w:b/>
          <w:spacing w:val="40"/>
        </w:rPr>
        <w:t>решил:</w:t>
      </w:r>
    </w:p>
    <w:p w:rsidR="00911F10" w:rsidRPr="00BF5579" w:rsidRDefault="00911F10" w:rsidP="00911F10">
      <w:pPr>
        <w:pStyle w:val="ConsPlusNormal"/>
        <w:numPr>
          <w:ilvl w:val="0"/>
          <w:numId w:val="48"/>
        </w:numPr>
        <w:adjustRightInd/>
        <w:ind w:left="0" w:firstLine="283"/>
        <w:jc w:val="both"/>
        <w:rPr>
          <w:rFonts w:ascii="Times New Roman" w:hAnsi="Times New Roman" w:cs="Times New Roman"/>
          <w:color w:val="000000"/>
          <w:sz w:val="24"/>
          <w:szCs w:val="24"/>
        </w:rPr>
      </w:pPr>
      <w:r>
        <w:rPr>
          <w:rFonts w:ascii="Times New Roman" w:hAnsi="Times New Roman" w:cs="Times New Roman"/>
          <w:sz w:val="24"/>
          <w:szCs w:val="24"/>
        </w:rPr>
        <w:t>Внести в</w:t>
      </w:r>
      <w:r w:rsidRPr="00B36EDC">
        <w:rPr>
          <w:rFonts w:ascii="Times New Roman" w:hAnsi="Times New Roman" w:cs="Times New Roman"/>
          <w:sz w:val="24"/>
          <w:szCs w:val="24"/>
        </w:rPr>
        <w:t xml:space="preserve"> Правила благоустройства территории муниципального образования </w:t>
      </w:r>
      <w:r w:rsidRPr="00F837A6">
        <w:rPr>
          <w:rFonts w:ascii="Times New Roman" w:hAnsi="Times New Roman" w:cs="Times New Roman"/>
          <w:sz w:val="24"/>
          <w:szCs w:val="24"/>
        </w:rPr>
        <w:t xml:space="preserve">сельского поселения «Саганнурское», утвержденные решением Совета депутатов муниципального образования сельского поселения «Саганнурское» от 02.11.2018 № 15 «Об утверждении Правил </w:t>
      </w:r>
      <w:r w:rsidRPr="00BF5579">
        <w:rPr>
          <w:rFonts w:ascii="Times New Roman" w:hAnsi="Times New Roman" w:cs="Times New Roman"/>
          <w:color w:val="000000"/>
          <w:sz w:val="24"/>
          <w:szCs w:val="24"/>
        </w:rPr>
        <w:t xml:space="preserve">благоустройства территории муниципального образования сельского поселения «Саганнурское» следующие изменения: </w:t>
      </w:r>
    </w:p>
    <w:p w:rsidR="00A713ED" w:rsidRDefault="00A713ED" w:rsidP="00A713ED">
      <w:pPr>
        <w:pStyle w:val="af0"/>
        <w:numPr>
          <w:ilvl w:val="1"/>
          <w:numId w:val="50"/>
        </w:numPr>
        <w:autoSpaceDE w:val="0"/>
        <w:autoSpaceDN w:val="0"/>
        <w:adjustRightInd w:val="0"/>
        <w:jc w:val="both"/>
      </w:pPr>
      <w:r>
        <w:t xml:space="preserve">В пункте </w:t>
      </w:r>
      <w:r w:rsidRPr="00FF6307">
        <w:t>1.10</w:t>
      </w:r>
      <w:r>
        <w:t>:</w:t>
      </w:r>
    </w:p>
    <w:p w:rsidR="00A713ED" w:rsidRPr="00A713ED" w:rsidRDefault="00A713ED" w:rsidP="00A713ED">
      <w:pPr>
        <w:autoSpaceDE w:val="0"/>
        <w:autoSpaceDN w:val="0"/>
        <w:adjustRightInd w:val="0"/>
        <w:ind w:firstLine="426"/>
        <w:jc w:val="both"/>
      </w:pPr>
      <w:r>
        <w:t>1.1.1.</w:t>
      </w:r>
      <w:r w:rsidRPr="00A713ED">
        <w:t xml:space="preserve"> </w:t>
      </w:r>
      <w:r>
        <w:t>в четырнадцатом абзаце после слов «</w:t>
      </w:r>
      <w:r w:rsidRPr="00A713ED">
        <w:t>некапита</w:t>
      </w:r>
      <w:r>
        <w:t>льных объектах» добавить слова «</w:t>
      </w:r>
      <w:r w:rsidRPr="00A713ED">
        <w:t>(за исключением специально отведенных мест на остановочных пунктах)</w:t>
      </w:r>
      <w:r>
        <w:t>»;</w:t>
      </w:r>
    </w:p>
    <w:p w:rsidR="00FF6307" w:rsidRPr="00FF6307" w:rsidRDefault="00A713ED" w:rsidP="00A713ED">
      <w:pPr>
        <w:autoSpaceDE w:val="0"/>
        <w:autoSpaceDN w:val="0"/>
        <w:adjustRightInd w:val="0"/>
        <w:ind w:firstLine="426"/>
        <w:jc w:val="both"/>
      </w:pPr>
      <w:r>
        <w:t>1.1.2.</w:t>
      </w:r>
      <w:r w:rsidRPr="00FF6307">
        <w:t xml:space="preserve"> </w:t>
      </w:r>
      <w:r w:rsidR="00FF6307" w:rsidRPr="00FF6307">
        <w:t>шестнадцатый абзац после слов «листвы, » добавить слова «травянистой растительности (одн</w:t>
      </w:r>
      <w:proofErr w:type="gramStart"/>
      <w:r w:rsidR="00FF6307" w:rsidRPr="00FF6307">
        <w:t>о-</w:t>
      </w:r>
      <w:proofErr w:type="gramEnd"/>
      <w:r w:rsidR="00FF6307" w:rsidRPr="00FF6307">
        <w:t xml:space="preserve">, </w:t>
      </w:r>
      <w:proofErr w:type="spellStart"/>
      <w:r w:rsidR="00FF6307" w:rsidRPr="00FF6307">
        <w:t>дву</w:t>
      </w:r>
      <w:proofErr w:type="spellEnd"/>
      <w:r w:rsidR="00FF6307" w:rsidRPr="00FF6307">
        <w:t>- или многолетних растений с травянистыми надземными стеблями без одревеснения), »;</w:t>
      </w:r>
    </w:p>
    <w:p w:rsidR="00671C77" w:rsidRDefault="00FF6307" w:rsidP="00671C77">
      <w:pPr>
        <w:autoSpaceDE w:val="0"/>
        <w:autoSpaceDN w:val="0"/>
        <w:adjustRightInd w:val="0"/>
        <w:ind w:firstLine="426"/>
        <w:jc w:val="both"/>
      </w:pPr>
      <w:r w:rsidRPr="00FF6307">
        <w:t>1.2. раздел 2</w:t>
      </w:r>
      <w:r w:rsidR="00671C77">
        <w:t>:</w:t>
      </w:r>
    </w:p>
    <w:p w:rsidR="002D0840" w:rsidRPr="00671C77" w:rsidRDefault="00671C77" w:rsidP="002D0840">
      <w:pPr>
        <w:autoSpaceDE w:val="0"/>
        <w:autoSpaceDN w:val="0"/>
        <w:adjustRightInd w:val="0"/>
        <w:ind w:firstLine="426"/>
        <w:jc w:val="both"/>
      </w:pPr>
      <w:r>
        <w:t xml:space="preserve">1.2.1. </w:t>
      </w:r>
      <w:r w:rsidR="00FF6307" w:rsidRPr="00FF6307">
        <w:t xml:space="preserve"> </w:t>
      </w:r>
      <w:r w:rsidR="002D0840" w:rsidRPr="00671C77">
        <w:t xml:space="preserve">после </w:t>
      </w:r>
      <w:hyperlink r:id="rId10" w:history="1">
        <w:r w:rsidR="002D0840" w:rsidRPr="00671C77">
          <w:t>абзаца двенадцатого</w:t>
        </w:r>
      </w:hyperlink>
      <w:r w:rsidR="002D0840" w:rsidRPr="00671C77">
        <w:t xml:space="preserve"> дополнить новым абзацем следующего содержания:</w:t>
      </w:r>
    </w:p>
    <w:p w:rsidR="002D0840" w:rsidRPr="002D0840" w:rsidRDefault="002D0840" w:rsidP="002D0840">
      <w:pPr>
        <w:autoSpaceDE w:val="0"/>
        <w:autoSpaceDN w:val="0"/>
        <w:adjustRightInd w:val="0"/>
        <w:ind w:firstLine="540"/>
        <w:jc w:val="both"/>
      </w:pPr>
      <w:r>
        <w:t>«</w:t>
      </w:r>
      <w:r w:rsidRPr="002D0840">
        <w:t>Восстановление благоустройства территории - комплекс работ по восстановлению состояния территории, газонов, покрытия дорог, зеленых насаждений и т.д., существовавших до момента повреждения, приведших к нарушению благоустройства</w:t>
      </w:r>
      <w:proofErr w:type="gramStart"/>
      <w:r w:rsidRPr="002D0840">
        <w:t>.</w:t>
      </w:r>
      <w:r>
        <w:t>»;</w:t>
      </w:r>
      <w:proofErr w:type="gramEnd"/>
    </w:p>
    <w:p w:rsidR="002D0840" w:rsidRPr="00671C77" w:rsidRDefault="002D0840" w:rsidP="002D0840">
      <w:pPr>
        <w:autoSpaceDE w:val="0"/>
        <w:autoSpaceDN w:val="0"/>
        <w:adjustRightInd w:val="0"/>
        <w:ind w:firstLine="426"/>
        <w:jc w:val="both"/>
      </w:pPr>
      <w:r>
        <w:t xml:space="preserve"> 1.2.2. </w:t>
      </w:r>
      <w:r w:rsidRPr="00FF6307">
        <w:t xml:space="preserve"> </w:t>
      </w:r>
      <w:r w:rsidRPr="00671C77">
        <w:t xml:space="preserve">после </w:t>
      </w:r>
      <w:hyperlink r:id="rId11" w:history="1">
        <w:r w:rsidRPr="00671C77">
          <w:t xml:space="preserve">абзаца </w:t>
        </w:r>
        <w:r>
          <w:t>четырнадцатого</w:t>
        </w:r>
      </w:hyperlink>
      <w:r w:rsidRPr="00671C77">
        <w:t xml:space="preserve"> дополнить новым абзацем следующего содержания:</w:t>
      </w:r>
    </w:p>
    <w:p w:rsidR="002D0840" w:rsidRDefault="002D0840" w:rsidP="002D0840">
      <w:pPr>
        <w:autoSpaceDE w:val="0"/>
        <w:autoSpaceDN w:val="0"/>
        <w:adjustRightInd w:val="0"/>
        <w:ind w:firstLine="540"/>
        <w:jc w:val="both"/>
      </w:pPr>
      <w:r>
        <w:t>«</w:t>
      </w:r>
      <w:r w:rsidRPr="00671C77">
        <w:t>Граффити - изображения или надписи, нанесенные на фасады нежилых зданий, строений, сооружений, многоквартирных домов, на внешние поверхности стационарных ограждений посредством красящих вещест</w:t>
      </w:r>
      <w:r>
        <w:t>в</w:t>
      </w:r>
      <w:proofErr w:type="gramStart"/>
      <w:r>
        <w:t>.»;</w:t>
      </w:r>
      <w:proofErr w:type="gramEnd"/>
    </w:p>
    <w:p w:rsidR="002D0840" w:rsidRPr="00671C77" w:rsidRDefault="002D0840" w:rsidP="002D0840">
      <w:pPr>
        <w:autoSpaceDE w:val="0"/>
        <w:autoSpaceDN w:val="0"/>
        <w:adjustRightInd w:val="0"/>
        <w:ind w:firstLine="426"/>
        <w:jc w:val="both"/>
      </w:pPr>
      <w:r>
        <w:t xml:space="preserve">1.2.2. </w:t>
      </w:r>
      <w:r w:rsidRPr="00FF6307">
        <w:t xml:space="preserve"> </w:t>
      </w:r>
      <w:r w:rsidRPr="00671C77">
        <w:t xml:space="preserve">после </w:t>
      </w:r>
      <w:hyperlink r:id="rId12" w:history="1">
        <w:r w:rsidRPr="00671C77">
          <w:t xml:space="preserve">абзаца </w:t>
        </w:r>
        <w:r>
          <w:t>тридцать</w:t>
        </w:r>
      </w:hyperlink>
      <w:r>
        <w:t xml:space="preserve"> четвертого</w:t>
      </w:r>
      <w:r w:rsidRPr="00671C77">
        <w:t xml:space="preserve"> дополнить новым абзацем следующего содержания:</w:t>
      </w:r>
    </w:p>
    <w:p w:rsidR="002D0840" w:rsidRDefault="002D0840" w:rsidP="002D0840">
      <w:pPr>
        <w:autoSpaceDE w:val="0"/>
        <w:autoSpaceDN w:val="0"/>
        <w:adjustRightInd w:val="0"/>
        <w:ind w:firstLine="540"/>
        <w:jc w:val="both"/>
        <w:rPr>
          <w:rFonts w:eastAsiaTheme="minorHAnsi"/>
          <w:lang w:eastAsia="en-US"/>
        </w:rPr>
      </w:pPr>
      <w:r>
        <w:rPr>
          <w:rFonts w:eastAsiaTheme="minorHAnsi"/>
          <w:lang w:eastAsia="en-US"/>
        </w:rPr>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w:t>
      </w:r>
      <w:r>
        <w:rPr>
          <w:rFonts w:eastAsiaTheme="minorHAnsi"/>
          <w:lang w:eastAsia="en-US"/>
        </w:rPr>
        <w:lastRenderedPageBreak/>
        <w:t>благоустройства, их отдельных элементов в соответствии с эксплуатационными требованиями</w:t>
      </w:r>
      <w:proofErr w:type="gramStart"/>
      <w:r>
        <w:rPr>
          <w:rFonts w:eastAsiaTheme="minorHAnsi"/>
          <w:lang w:eastAsia="en-US"/>
        </w:rPr>
        <w:t>.».</w:t>
      </w:r>
      <w:proofErr w:type="gramEnd"/>
    </w:p>
    <w:p w:rsidR="002E54E6" w:rsidRDefault="00671C77" w:rsidP="008E73B0">
      <w:pPr>
        <w:autoSpaceDE w:val="0"/>
        <w:autoSpaceDN w:val="0"/>
        <w:adjustRightInd w:val="0"/>
        <w:ind w:firstLine="426"/>
        <w:jc w:val="both"/>
      </w:pPr>
      <w:r w:rsidRPr="00FF6307">
        <w:t xml:space="preserve"> </w:t>
      </w:r>
      <w:r w:rsidR="00FF6307" w:rsidRPr="00FF6307">
        <w:t>1.3.</w:t>
      </w:r>
      <w:r w:rsidR="008E73B0">
        <w:t xml:space="preserve"> </w:t>
      </w:r>
      <w:r w:rsidR="00FF6307" w:rsidRPr="00FF6307">
        <w:t xml:space="preserve">в </w:t>
      </w:r>
      <w:r w:rsidR="002E54E6" w:rsidRPr="00FF6307">
        <w:t>пункт</w:t>
      </w:r>
      <w:r w:rsidR="002E54E6">
        <w:t xml:space="preserve">е </w:t>
      </w:r>
      <w:r w:rsidR="002E54E6" w:rsidRPr="00FF6307">
        <w:t>3.2</w:t>
      </w:r>
      <w:r w:rsidR="002E54E6">
        <w:t>.:</w:t>
      </w:r>
    </w:p>
    <w:p w:rsidR="002E54E6" w:rsidRDefault="002E54E6" w:rsidP="002E54E6">
      <w:pPr>
        <w:autoSpaceDE w:val="0"/>
        <w:autoSpaceDN w:val="0"/>
        <w:adjustRightInd w:val="0"/>
        <w:ind w:firstLine="426"/>
        <w:jc w:val="both"/>
      </w:pPr>
      <w:r>
        <w:t>1.3.1.</w:t>
      </w:r>
      <w:r w:rsidRPr="002E54E6">
        <w:t xml:space="preserve"> </w:t>
      </w:r>
      <w:r>
        <w:t>в</w:t>
      </w:r>
      <w:r w:rsidRPr="00FF6307">
        <w:t xml:space="preserve"> абзаце первом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 Минстроя Российской Федер</w:t>
      </w:r>
      <w:r>
        <w:t>ации от 30.12.2020 N 904/</w:t>
      </w:r>
      <w:proofErr w:type="spellStart"/>
      <w:proofErr w:type="gramStart"/>
      <w:r>
        <w:t>пр</w:t>
      </w:r>
      <w:proofErr w:type="spellEnd"/>
      <w:proofErr w:type="gramEnd"/>
      <w:r>
        <w:t>), »;</w:t>
      </w:r>
    </w:p>
    <w:p w:rsidR="002E54E6" w:rsidRPr="002E54E6" w:rsidRDefault="002E54E6" w:rsidP="002E54E6">
      <w:pPr>
        <w:autoSpaceDE w:val="0"/>
        <w:autoSpaceDN w:val="0"/>
        <w:adjustRightInd w:val="0"/>
        <w:ind w:firstLine="426"/>
        <w:jc w:val="both"/>
      </w:pPr>
      <w:r>
        <w:t xml:space="preserve">1.3.2. </w:t>
      </w:r>
      <w:hyperlink r:id="rId13" w:history="1">
        <w:r w:rsidRPr="002E54E6">
          <w:t xml:space="preserve">Абзац второй </w:t>
        </w:r>
      </w:hyperlink>
      <w:r w:rsidRPr="002E54E6">
        <w:t xml:space="preserve"> изложить в следующей редакции:</w:t>
      </w:r>
    </w:p>
    <w:p w:rsidR="002E54E6" w:rsidRPr="002E54E6" w:rsidRDefault="002E54E6" w:rsidP="002E54E6">
      <w:pPr>
        <w:autoSpaceDE w:val="0"/>
        <w:autoSpaceDN w:val="0"/>
        <w:adjustRightInd w:val="0"/>
        <w:ind w:firstLine="540"/>
        <w:jc w:val="both"/>
      </w:pPr>
      <w:r>
        <w:t>«</w:t>
      </w:r>
      <w:r w:rsidRPr="002E54E6">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2E54E6">
        <w:t>отмостки</w:t>
      </w:r>
      <w:proofErr w:type="spellEnd"/>
      <w:r w:rsidRPr="002E54E6">
        <w:t>, домовых знаков, защитных сеток, архитектурную подсветку зданий и сооружений на фасадах зданий, выходящих на магистр</w:t>
      </w:r>
      <w:r>
        <w:t>альные улицы</w:t>
      </w:r>
      <w:proofErr w:type="gramStart"/>
      <w:r>
        <w:t>.»</w:t>
      </w:r>
      <w:r w:rsidRPr="002E54E6">
        <w:t>.</w:t>
      </w:r>
      <w:proofErr w:type="gramEnd"/>
    </w:p>
    <w:p w:rsidR="00FF6307" w:rsidRPr="00FF6307" w:rsidRDefault="00FF6307" w:rsidP="002E54E6">
      <w:pPr>
        <w:autoSpaceDE w:val="0"/>
        <w:autoSpaceDN w:val="0"/>
        <w:adjustRightInd w:val="0"/>
        <w:ind w:firstLine="426"/>
        <w:jc w:val="both"/>
      </w:pPr>
      <w:r w:rsidRPr="00FF6307">
        <w:t>1.4. второй и третий абзацы пункта 3.2.5. изложить в следующей редакции:</w:t>
      </w:r>
    </w:p>
    <w:p w:rsidR="00FF6307" w:rsidRPr="00FF6307" w:rsidRDefault="00FF6307" w:rsidP="008E73B0">
      <w:pPr>
        <w:autoSpaceDE w:val="0"/>
        <w:autoSpaceDN w:val="0"/>
        <w:adjustRightInd w:val="0"/>
        <w:ind w:firstLine="426"/>
        <w:jc w:val="both"/>
      </w:pPr>
      <w:r w:rsidRPr="00FF6307">
        <w:t xml:space="preserve">«Сбор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w:t>
      </w:r>
    </w:p>
    <w:p w:rsidR="00FF6307" w:rsidRPr="00FF6307" w:rsidRDefault="00FF6307" w:rsidP="008E73B0">
      <w:pPr>
        <w:autoSpaceDE w:val="0"/>
        <w:autoSpaceDN w:val="0"/>
        <w:adjustRightInd w:val="0"/>
        <w:ind w:firstLine="426"/>
        <w:jc w:val="both"/>
      </w:pPr>
      <w:r w:rsidRPr="00FF6307">
        <w:t>В случае отсутствия технической возможности присоединения к городской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32.13330.2018. «Канализация. Наружные сети и сооружения.» СНиП 2.04.03-85 (с Изменением № 1) (утвержден приказом Министерства строительства и жилищно-коммунального хозяйства Российской Федерации от 25.12.2018 г. № 860/</w:t>
      </w:r>
      <w:proofErr w:type="spellStart"/>
      <w:proofErr w:type="gramStart"/>
      <w:r w:rsidRPr="00FF6307">
        <w:t>пр</w:t>
      </w:r>
      <w:proofErr w:type="spellEnd"/>
      <w:proofErr w:type="gramEnd"/>
      <w:r w:rsidRPr="00FF6307">
        <w:t xml:space="preserve"> и введен в действие с 26.06.2019 г.).</w:t>
      </w:r>
      <w:r w:rsidRPr="00F14C93">
        <w:t xml:space="preserve"> </w:t>
      </w:r>
      <w:r w:rsidRPr="00FF6307">
        <w:t>Наличие (отсутствие) технической возможности присоединения к городской системе ливневой канализации, расчет объема дождевых стоков определяется организацией, эксплуатирующей систему ливневой канализации</w:t>
      </w:r>
      <w:proofErr w:type="gramStart"/>
      <w:r w:rsidRPr="00FF6307">
        <w:t>.»;</w:t>
      </w:r>
      <w:proofErr w:type="gramEnd"/>
    </w:p>
    <w:p w:rsidR="00FF6307" w:rsidRPr="00FF6307" w:rsidRDefault="00FF6307" w:rsidP="00FF6307">
      <w:pPr>
        <w:autoSpaceDE w:val="0"/>
        <w:autoSpaceDN w:val="0"/>
        <w:adjustRightInd w:val="0"/>
        <w:ind w:firstLine="426"/>
        <w:jc w:val="both"/>
      </w:pPr>
      <w:r w:rsidRPr="00FF6307">
        <w:t>1.5. первый абзац пункта 3.5.1 изложить в следующей редакции:</w:t>
      </w:r>
    </w:p>
    <w:p w:rsidR="00FF6307" w:rsidRPr="00FF6307" w:rsidRDefault="00FF6307" w:rsidP="00FF6307">
      <w:pPr>
        <w:autoSpaceDE w:val="0"/>
        <w:autoSpaceDN w:val="0"/>
        <w:adjustRightInd w:val="0"/>
        <w:ind w:firstLine="426"/>
        <w:jc w:val="both"/>
      </w:pPr>
      <w:r w:rsidRPr="00FF6307">
        <w:t xml:space="preserve"> «3.5.1. Проектирование и оборудование детских площадок, введенных в эксплуатацию с 18.11.2018 г., осуществляется в соответствии с требованиями </w:t>
      </w:r>
      <w:proofErr w:type="gramStart"/>
      <w:r w:rsidRPr="00FF6307">
        <w:t>ТР</w:t>
      </w:r>
      <w:proofErr w:type="gramEnd"/>
      <w:r w:rsidRPr="00FF6307">
        <w:t xml:space="preserve"> ЕАЭС 042/2017 Технический регламент Евразийского экономического союза «О безопасности оборудования для детских игровых площадок». Проектирование и оборудование детских игровых площадок, введенных в эксплуатацию до 18.11.2018 г., должно соответствовать требованиям, установленным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требованиям ГОСТ </w:t>
      </w:r>
      <w:proofErr w:type="gramStart"/>
      <w:r w:rsidRPr="00FF6307">
        <w:t>Р</w:t>
      </w:r>
      <w:proofErr w:type="gramEnd"/>
      <w:r w:rsidRPr="00FF6307">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FF6307">
        <w:t>Росстандарта</w:t>
      </w:r>
      <w:proofErr w:type="spellEnd"/>
      <w:r w:rsidRPr="00FF6307">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FF6307">
        <w:t>Росстандарта</w:t>
      </w:r>
      <w:proofErr w:type="spellEnd"/>
      <w:r w:rsidRPr="00FF6307">
        <w:t xml:space="preserve"> от 23.11.2012 N 1148-ст).»;</w:t>
      </w:r>
    </w:p>
    <w:p w:rsidR="00FF6307" w:rsidRPr="00FF6307" w:rsidRDefault="00FF6307" w:rsidP="00FF6307">
      <w:pPr>
        <w:autoSpaceDE w:val="0"/>
        <w:autoSpaceDN w:val="0"/>
        <w:adjustRightInd w:val="0"/>
        <w:ind w:firstLine="426"/>
        <w:jc w:val="both"/>
      </w:pPr>
      <w:r w:rsidRPr="00FF6307">
        <w:t>1.6. первый абзац пункт 3.5.2. изложить в следующей редакции:</w:t>
      </w:r>
    </w:p>
    <w:p w:rsidR="00FF6307" w:rsidRPr="00FF6307" w:rsidRDefault="00FF6307" w:rsidP="00FF6307">
      <w:pPr>
        <w:autoSpaceDE w:val="0"/>
        <w:autoSpaceDN w:val="0"/>
        <w:adjustRightInd w:val="0"/>
        <w:ind w:firstLine="426"/>
        <w:jc w:val="both"/>
      </w:pPr>
      <w:r w:rsidRPr="00FF6307">
        <w:t xml:space="preserve">«3.5.2. </w:t>
      </w:r>
      <w:proofErr w:type="gramStart"/>
      <w:r w:rsidRPr="00FF6307">
        <w:t xml:space="preserve">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w:t>
      </w:r>
      <w:r w:rsidRPr="00FF6307">
        <w:lastRenderedPageBreak/>
        <w:t>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w:t>
      </w:r>
      <w:proofErr w:type="gramEnd"/>
      <w:r w:rsidRPr="00FF6307">
        <w:t xml:space="preserve">-21. </w:t>
      </w:r>
      <w:proofErr w:type="gramStart"/>
      <w:r w:rsidRPr="00FF6307">
        <w:t>Санитарные правила и нормы...»), утвержденными Постановлением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 xml:space="preserve"> 1.7. четвертый абзац пункта 3.5.4. изложить в следующей редакции:</w:t>
      </w:r>
    </w:p>
    <w:p w:rsidR="00FF6307" w:rsidRPr="00FF6307" w:rsidRDefault="00FF6307" w:rsidP="00FF6307">
      <w:pPr>
        <w:autoSpaceDE w:val="0"/>
        <w:autoSpaceDN w:val="0"/>
        <w:adjustRightInd w:val="0"/>
        <w:ind w:firstLine="426"/>
        <w:jc w:val="both"/>
      </w:pPr>
      <w:r w:rsidRPr="00FF6307">
        <w:t>«На площадках гостевых автостоянок необходимо проектировать долю мест для автомобилей инвалидов согласно СП 59.13330.2020 "СНиП 35-01-2001 Доступность зданий и сооружений для маломобильных групп населения" (утвержден приказом</w:t>
      </w:r>
      <w:r w:rsidRPr="00F14C93">
        <w:t xml:space="preserve"> </w:t>
      </w:r>
      <w:r w:rsidRPr="00FF6307">
        <w:t>Минстроя Российской Федерации от 30.12.2020 N 904/</w:t>
      </w:r>
      <w:proofErr w:type="spellStart"/>
      <w:proofErr w:type="gramStart"/>
      <w:r w:rsidRPr="00FF6307">
        <w:t>пр</w:t>
      </w:r>
      <w:proofErr w:type="spellEnd"/>
      <w:proofErr w:type="gramEnd"/>
      <w:r w:rsidRPr="00FF6307">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и Правилами дорожного движения. Площадки должны быть оборудованы съездами для маломобильных групп граждан</w:t>
      </w:r>
      <w:proofErr w:type="gramStart"/>
      <w:r w:rsidRPr="00FF6307">
        <w:t>.»;</w:t>
      </w:r>
      <w:proofErr w:type="gramEnd"/>
    </w:p>
    <w:p w:rsidR="00FF6307" w:rsidRPr="00FF6307" w:rsidRDefault="00FF6307" w:rsidP="00FF6307">
      <w:pPr>
        <w:autoSpaceDE w:val="0"/>
        <w:autoSpaceDN w:val="0"/>
        <w:adjustRightInd w:val="0"/>
        <w:ind w:firstLine="426"/>
        <w:jc w:val="both"/>
      </w:pPr>
      <w:r w:rsidRPr="00FF6307">
        <w:t>1.8. второй абзац пункта 3.5.5.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w:t>
      </w:r>
      <w:proofErr w:type="gramEnd"/>
      <w:r w:rsidRPr="00FF6307">
        <w:t xml:space="preserve">. </w:t>
      </w:r>
      <w:proofErr w:type="gramStart"/>
      <w:r w:rsidRPr="00FF6307">
        <w:t>Санитарные правила и нормы...»), утвержденными</w:t>
      </w:r>
      <w:r w:rsidRPr="00F14C93">
        <w:t xml:space="preserve"> </w:t>
      </w:r>
      <w:r w:rsidRPr="00FF6307">
        <w:t>Постановлением Главного государственного санитарного врача РФ от 28.01.2021 № 3.»;</w:t>
      </w:r>
      <w:proofErr w:type="gramEnd"/>
    </w:p>
    <w:p w:rsidR="00FF6307" w:rsidRPr="00FF6307" w:rsidRDefault="00FF6307" w:rsidP="00FF6307">
      <w:pPr>
        <w:autoSpaceDE w:val="0"/>
        <w:autoSpaceDN w:val="0"/>
        <w:adjustRightInd w:val="0"/>
        <w:ind w:firstLine="426"/>
        <w:jc w:val="both"/>
      </w:pPr>
      <w:r w:rsidRPr="00FF6307">
        <w:t>1.9. в пункте 3.6.:</w:t>
      </w:r>
    </w:p>
    <w:p w:rsidR="00FF6307" w:rsidRPr="00FF6307" w:rsidRDefault="00FF6307" w:rsidP="00FF6307">
      <w:pPr>
        <w:autoSpaceDE w:val="0"/>
        <w:autoSpaceDN w:val="0"/>
        <w:adjustRightInd w:val="0"/>
        <w:ind w:firstLine="708"/>
        <w:jc w:val="both"/>
      </w:pPr>
      <w:r w:rsidRPr="00FF6307">
        <w:t>1.9.1.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w:t>
      </w:r>
      <w:r w:rsidRPr="00F14C93">
        <w:t xml:space="preserve"> </w:t>
      </w:r>
      <w:r w:rsidRPr="00FF6307">
        <w:t>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1.9.2.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w:t>
      </w:r>
    </w:p>
    <w:p w:rsidR="00FF6307" w:rsidRPr="00FF6307" w:rsidRDefault="00FF6307" w:rsidP="00FF6307">
      <w:pPr>
        <w:autoSpaceDE w:val="0"/>
        <w:autoSpaceDN w:val="0"/>
        <w:adjustRightInd w:val="0"/>
        <w:ind w:firstLine="426"/>
        <w:jc w:val="both"/>
      </w:pPr>
      <w:r w:rsidRPr="00FF6307">
        <w:t>1.10. пятый абзац пункта 3.6.1. изложить в следующей редакции:</w:t>
      </w:r>
    </w:p>
    <w:p w:rsidR="00FF6307" w:rsidRPr="00FF6307" w:rsidRDefault="00FF6307" w:rsidP="00FF6307">
      <w:pPr>
        <w:autoSpaceDE w:val="0"/>
        <w:autoSpaceDN w:val="0"/>
        <w:adjustRightInd w:val="0"/>
        <w:ind w:firstLine="426"/>
        <w:jc w:val="both"/>
      </w:pPr>
      <w:r w:rsidRPr="00FF6307">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w:t>
      </w:r>
    </w:p>
    <w:p w:rsidR="00FF6307" w:rsidRPr="00FF6307" w:rsidRDefault="00FF6307" w:rsidP="00FF6307">
      <w:pPr>
        <w:autoSpaceDE w:val="0"/>
        <w:autoSpaceDN w:val="0"/>
        <w:adjustRightInd w:val="0"/>
        <w:ind w:firstLine="426"/>
        <w:jc w:val="both"/>
      </w:pPr>
      <w:r w:rsidRPr="00FF6307">
        <w:t>1.11. третий абзац пункта 3.6.2 изложить в следующей редакции:</w:t>
      </w:r>
    </w:p>
    <w:p w:rsidR="00FF6307" w:rsidRPr="00FF6307" w:rsidRDefault="00FF6307" w:rsidP="008E73B0">
      <w:pPr>
        <w:autoSpaceDE w:val="0"/>
        <w:autoSpaceDN w:val="0"/>
        <w:adjustRightInd w:val="0"/>
        <w:ind w:firstLine="426"/>
        <w:jc w:val="both"/>
      </w:pPr>
      <w:proofErr w:type="gramStart"/>
      <w:r w:rsidRPr="00FF6307">
        <w:t>«</w:t>
      </w:r>
      <w:r w:rsidRPr="00FF6307">
        <w:tab/>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FF6307">
        <w:lastRenderedPageBreak/>
        <w:t>сопровождающих, а также специально оборудованные места для маломобильных групп населения в соответствии с требованиями</w:t>
      </w:r>
      <w:r w:rsidRPr="00F14C93">
        <w:t xml:space="preserve"> </w:t>
      </w:r>
      <w:r w:rsidRPr="00FF6307">
        <w:t>Свода правил СП 59.13330.2020</w:t>
      </w:r>
      <w:r w:rsidR="008E73B0">
        <w:t xml:space="preserve"> </w:t>
      </w:r>
      <w:r w:rsidRPr="00FF6307">
        <w:t>«СНиП 35-01-2001 Доступность зданий и сооружений для маломобильных групп населения»</w:t>
      </w:r>
      <w:r w:rsidRPr="00F14C93">
        <w:t xml:space="preserve"> </w:t>
      </w:r>
      <w:r w:rsidRPr="00FF6307">
        <w:t>(утвержден приказом Минстроя Российской Федерации от 30.12.2020 N</w:t>
      </w:r>
      <w:proofErr w:type="gramEnd"/>
      <w:r w:rsidRPr="00FF6307">
        <w:t xml:space="preserve"> 904/</w:t>
      </w:r>
      <w:proofErr w:type="spellStart"/>
      <w:proofErr w:type="gramStart"/>
      <w:r w:rsidRPr="00FF6307">
        <w:t>пр</w:t>
      </w:r>
      <w:proofErr w:type="spellEnd"/>
      <w:proofErr w:type="gramEnd"/>
      <w:r w:rsidRPr="00FF6307">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FF6307" w:rsidRPr="00FF6307" w:rsidRDefault="00FF6307" w:rsidP="00FF6307">
      <w:pPr>
        <w:autoSpaceDE w:val="0"/>
        <w:autoSpaceDN w:val="0"/>
        <w:adjustRightInd w:val="0"/>
        <w:ind w:firstLine="426"/>
        <w:jc w:val="both"/>
      </w:pPr>
      <w:r w:rsidRPr="00FF6307">
        <w:t>1.12. в пункте 3.6.3</w:t>
      </w:r>
    </w:p>
    <w:p w:rsidR="00FF6307" w:rsidRPr="00FF6307" w:rsidRDefault="00FF6307" w:rsidP="00FF6307">
      <w:pPr>
        <w:autoSpaceDE w:val="0"/>
        <w:autoSpaceDN w:val="0"/>
        <w:adjustRightInd w:val="0"/>
        <w:ind w:firstLine="708"/>
        <w:jc w:val="both"/>
      </w:pPr>
      <w:r w:rsidRPr="00FF6307">
        <w:t xml:space="preserve">1.12.1. в первом абзаце: слова «ГОСТ </w:t>
      </w:r>
      <w:proofErr w:type="gramStart"/>
      <w:r w:rsidRPr="00FF6307">
        <w:t>Р</w:t>
      </w:r>
      <w:proofErr w:type="gramEnd"/>
      <w:r w:rsidRPr="00FF6307">
        <w:t xml:space="preserve"> 52289-2004,» заменить словами «ГОСТ Р 52289-2019,»,</w:t>
      </w:r>
    </w:p>
    <w:p w:rsidR="00FF6307" w:rsidRPr="00FF6307" w:rsidRDefault="00FF6307" w:rsidP="00FF6307">
      <w:pPr>
        <w:autoSpaceDE w:val="0"/>
        <w:autoSpaceDN w:val="0"/>
        <w:adjustRightInd w:val="0"/>
        <w:ind w:firstLine="708"/>
        <w:jc w:val="both"/>
      </w:pPr>
      <w:r w:rsidRPr="00FF6307">
        <w:t>1.12.2. третий абзац изложить в следующей редакции:</w:t>
      </w:r>
    </w:p>
    <w:p w:rsidR="00FF6307" w:rsidRPr="00FF6307" w:rsidRDefault="00FF6307" w:rsidP="008E73B0">
      <w:pPr>
        <w:autoSpaceDE w:val="0"/>
        <w:autoSpaceDN w:val="0"/>
        <w:adjustRightInd w:val="0"/>
        <w:ind w:firstLine="708"/>
        <w:jc w:val="both"/>
      </w:pPr>
      <w:r w:rsidRPr="00FF6307">
        <w:t xml:space="preserve">«Наземные нерегулируемые пешеходные переходы обозначаются разметкой по ГОСТ </w:t>
      </w:r>
      <w:proofErr w:type="gramStart"/>
      <w:r w:rsidRPr="00FF6307">
        <w:t>Р</w:t>
      </w:r>
      <w:proofErr w:type="gramEnd"/>
      <w:r w:rsidRPr="00FF6307">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14" w:history="1">
        <w:r w:rsidRPr="00FF6307">
          <w:t>приказом</w:t>
        </w:r>
      </w:hyperlink>
      <w:r w:rsidRPr="00FF6307">
        <w:t xml:space="preserve"> </w:t>
      </w:r>
      <w:proofErr w:type="spellStart"/>
      <w:r w:rsidRPr="00FF6307">
        <w:t>Росстандарта</w:t>
      </w:r>
      <w:proofErr w:type="spellEnd"/>
      <w:r w:rsidRPr="00FF6307">
        <w:t xml:space="preserve"> от 20.02.2018 N 81-ст) и дорожными знаками по </w:t>
      </w:r>
      <w:hyperlink r:id="rId15" w:history="1">
        <w:r w:rsidRPr="00FF6307">
          <w:t xml:space="preserve">ГОСТ </w:t>
        </w:r>
        <w:proofErr w:type="gramStart"/>
        <w:r w:rsidRPr="00FF6307">
          <w:t>Р</w:t>
        </w:r>
        <w:proofErr w:type="gramEnd"/>
        <w:r w:rsidRPr="00FF6307">
          <w:t xml:space="preserve"> 52290-2004</w:t>
        </w:r>
      </w:hyperlink>
      <w:r w:rsidRPr="00FF6307">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FF6307">
        <w:t>Ростехрегулирования</w:t>
      </w:r>
      <w:proofErr w:type="spellEnd"/>
      <w:r w:rsidRPr="00FF6307">
        <w:t xml:space="preserve"> от 15.12.2004 N 121-ст), должны быть оснащены техническими средствами визуальной и (или) тактильной информации по ГОСТ </w:t>
      </w:r>
      <w:proofErr w:type="gramStart"/>
      <w:r w:rsidRPr="00FF6307">
        <w:t>Р</w:t>
      </w:r>
      <w:proofErr w:type="gramEnd"/>
      <w:r w:rsidRPr="00FF6307">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ГОСТ </w:t>
      </w:r>
      <w:proofErr w:type="gramStart"/>
      <w:r w:rsidRPr="00FF6307">
        <w:t>Р</w:t>
      </w:r>
      <w:proofErr w:type="gramEnd"/>
      <w:r w:rsidRPr="00FF6307">
        <w:t xml:space="preserve"> 51261-2017 Устройства опорные стационарные реабилитационные. Типы и технические требования, и ГОСТ </w:t>
      </w:r>
      <w:proofErr w:type="gramStart"/>
      <w:r w:rsidRPr="00FF6307">
        <w:t>Р</w:t>
      </w:r>
      <w:proofErr w:type="gramEnd"/>
      <w:r w:rsidRPr="00FF6307">
        <w:t xml:space="preserve"> 52131-2019 Средства отображения информации знаковые для инвалидов. Технические требования</w:t>
      </w:r>
      <w:proofErr w:type="gramStart"/>
      <w:r w:rsidRPr="00FF6307">
        <w:t>.</w:t>
      </w:r>
      <w:proofErr w:type="gramEnd"/>
      <w:r w:rsidRPr="00FF6307">
        <w:t xml:space="preserve"> (</w:t>
      </w:r>
      <w:proofErr w:type="gramStart"/>
      <w:r w:rsidRPr="00FF6307">
        <w:t>у</w:t>
      </w:r>
      <w:proofErr w:type="gramEnd"/>
      <w:r w:rsidRPr="00FF6307">
        <w:t xml:space="preserve">твержден и введен в действие Приказом Федерального агентства по техническому регулированию и метрологии от 29 августа 2019 г. N 584-ст), а в местах регулярного использования инвалидами по зрению - </w:t>
      </w:r>
      <w:proofErr w:type="spellStart"/>
      <w:r w:rsidRPr="00FF6307">
        <w:t>радиоинформаторами</w:t>
      </w:r>
      <w:proofErr w:type="spellEnd"/>
      <w:r w:rsidRPr="00FF6307">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w:t>
      </w:r>
      <w:proofErr w:type="gramStart"/>
      <w:r w:rsidRPr="00FF6307">
        <w:t>утвержден</w:t>
      </w:r>
      <w:proofErr w:type="gramEnd"/>
      <w:r w:rsidRPr="00FF6307">
        <w:t xml:space="preserve"> приказом Госстроя от 27.12.2012 N 112/ГС).»;</w:t>
      </w:r>
    </w:p>
    <w:p w:rsidR="00FF6307" w:rsidRPr="00FF6307" w:rsidRDefault="00FF6307" w:rsidP="00FF6307">
      <w:pPr>
        <w:autoSpaceDE w:val="0"/>
        <w:autoSpaceDN w:val="0"/>
        <w:adjustRightInd w:val="0"/>
        <w:ind w:firstLine="426"/>
        <w:jc w:val="both"/>
      </w:pPr>
      <w:r w:rsidRPr="00FF6307">
        <w:t>1.13. в пункте 3.7.:</w:t>
      </w:r>
    </w:p>
    <w:p w:rsidR="00FF6307" w:rsidRPr="00FF6307" w:rsidRDefault="00FF6307" w:rsidP="00FF6307">
      <w:pPr>
        <w:autoSpaceDE w:val="0"/>
        <w:autoSpaceDN w:val="0"/>
        <w:adjustRightInd w:val="0"/>
        <w:ind w:firstLine="708"/>
        <w:jc w:val="both"/>
      </w:pPr>
      <w:r w:rsidRPr="00FF6307">
        <w:t>1.13.1. во втором абзаце слова «СП 59.13330.2016 "Свод Правил. Доступность зданий и сооружений для маломобильных групп населения. Актуализированная редакция СНиП 35-01-2001" (утверждены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 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FF6307">
      <w:pPr>
        <w:autoSpaceDE w:val="0"/>
        <w:autoSpaceDN w:val="0"/>
        <w:adjustRightInd w:val="0"/>
        <w:ind w:firstLine="708"/>
        <w:jc w:val="both"/>
      </w:pPr>
      <w:r w:rsidRPr="00FF6307">
        <w:t xml:space="preserve">1.13.2. во втором абзаце слова «ГОСТ </w:t>
      </w:r>
      <w:proofErr w:type="gramStart"/>
      <w:r w:rsidRPr="00FF6307">
        <w:t>Р</w:t>
      </w:r>
      <w:proofErr w:type="gramEnd"/>
      <w:r w:rsidRPr="00FF6307">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FF6307">
        <w:t>Ростехрегулирования</w:t>
      </w:r>
      <w:proofErr w:type="spellEnd"/>
      <w:r w:rsidRPr="00FF6307">
        <w:t xml:space="preserve"> от 15.12.2004 N 120-ст), » заменить словами «ГОСТ </w:t>
      </w:r>
      <w:proofErr w:type="gramStart"/>
      <w:r w:rsidRPr="00FF6307">
        <w:t>Р</w:t>
      </w:r>
      <w:proofErr w:type="gramEnd"/>
      <w:r w:rsidRPr="00FF6307">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Pr="00FF6307">
        <w:t>Росстандарта</w:t>
      </w:r>
      <w:proofErr w:type="spellEnd"/>
      <w:r w:rsidRPr="00FF6307">
        <w:t xml:space="preserve"> от 20.12.2019 N 1425-ст), »,</w:t>
      </w:r>
    </w:p>
    <w:p w:rsidR="00FF6307" w:rsidRPr="00FF6307" w:rsidRDefault="00FF6307" w:rsidP="00FF6307">
      <w:pPr>
        <w:autoSpaceDE w:val="0"/>
        <w:autoSpaceDN w:val="0"/>
        <w:adjustRightInd w:val="0"/>
        <w:ind w:firstLine="708"/>
        <w:jc w:val="both"/>
      </w:pPr>
      <w:r w:rsidRPr="00FF6307">
        <w:t>1.13.3. четвертый абзац изложить в следующей редакции:</w:t>
      </w:r>
    </w:p>
    <w:p w:rsidR="00FF6307" w:rsidRPr="00FF6307" w:rsidRDefault="00FF6307" w:rsidP="008E73B0">
      <w:pPr>
        <w:autoSpaceDE w:val="0"/>
        <w:autoSpaceDN w:val="0"/>
        <w:adjustRightInd w:val="0"/>
        <w:ind w:firstLine="708"/>
        <w:jc w:val="both"/>
      </w:pPr>
      <w:r w:rsidRPr="00FF6307">
        <w:t>«Проектирование благоустройства полосы отвода железной дороги осуществляется в соответствии с СП 119.13330.2017 «СНиП 32-01-95 Железные дороги колеи 1520 мм</w:t>
      </w:r>
      <w:proofErr w:type="gramStart"/>
      <w:r w:rsidRPr="00FF6307">
        <w:t>.» (</w:t>
      </w:r>
      <w:proofErr w:type="gramEnd"/>
      <w:r w:rsidRPr="00FF6307">
        <w:t>с Изменением № 1) (утвержден приказом Минстроя Российской Федерации от 12.12.2017 г. № 1648/пр.).»;</w:t>
      </w:r>
    </w:p>
    <w:p w:rsidR="00FF6307" w:rsidRPr="00FF6307" w:rsidRDefault="00FF6307" w:rsidP="00FF6307">
      <w:pPr>
        <w:autoSpaceDE w:val="0"/>
        <w:autoSpaceDN w:val="0"/>
        <w:adjustRightInd w:val="0"/>
        <w:ind w:firstLine="426"/>
        <w:jc w:val="both"/>
      </w:pPr>
      <w:r w:rsidRPr="00FF6307">
        <w:t>1.14. в третьем абзаце пункта 3.12. слова «(вокзалы, станции метрополитена и пригородной электрички)» исключить;</w:t>
      </w:r>
    </w:p>
    <w:p w:rsidR="00FF6307" w:rsidRPr="00FF6307" w:rsidRDefault="00FF6307" w:rsidP="00FF6307">
      <w:pPr>
        <w:autoSpaceDE w:val="0"/>
        <w:autoSpaceDN w:val="0"/>
        <w:adjustRightInd w:val="0"/>
        <w:ind w:firstLine="426"/>
        <w:jc w:val="both"/>
      </w:pPr>
      <w:r w:rsidRPr="00FF6307">
        <w:t>1.15. подпункт 6 пункта 3.13. изложить в следующей редакции:</w:t>
      </w:r>
    </w:p>
    <w:p w:rsidR="00FF6307" w:rsidRPr="00FF6307" w:rsidRDefault="00FF6307" w:rsidP="00FF6307">
      <w:pPr>
        <w:autoSpaceDE w:val="0"/>
        <w:autoSpaceDN w:val="0"/>
        <w:adjustRightInd w:val="0"/>
        <w:ind w:firstLine="426"/>
        <w:jc w:val="both"/>
      </w:pPr>
      <w:r w:rsidRPr="00FF6307">
        <w:lastRenderedPageBreak/>
        <w:t>«6) водоотведение поверхностных вод в соответствии с СП 32.13330.2018 "СНиП 2.04.03-85 Канализация. Наружные сети и сооружения» (утвержден приказом Минстроя Российской Федерации от 25.12.2018 N 860/</w:t>
      </w:r>
      <w:proofErr w:type="spellStart"/>
      <w:proofErr w:type="gramStart"/>
      <w:r w:rsidRPr="00FF6307">
        <w:t>пр</w:t>
      </w:r>
      <w:proofErr w:type="spellEnd"/>
      <w:proofErr w:type="gramEnd"/>
      <w:r w:rsidRPr="00FF6307">
        <w:t>).»;</w:t>
      </w:r>
    </w:p>
    <w:p w:rsidR="00FF6307" w:rsidRPr="00FF6307" w:rsidRDefault="00FF6307" w:rsidP="00FF6307">
      <w:pPr>
        <w:autoSpaceDE w:val="0"/>
        <w:autoSpaceDN w:val="0"/>
        <w:adjustRightInd w:val="0"/>
        <w:ind w:firstLine="426"/>
        <w:jc w:val="both"/>
      </w:pPr>
      <w:r w:rsidRPr="00FF6307">
        <w:t>1.16. девятый абзац пункта 3.18.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у входов (выходов) автовокзалов и аэровокзалов.</w:t>
      </w:r>
      <w:proofErr w:type="gramEnd"/>
      <w:r w:rsidRPr="00FF6307">
        <w:t xml:space="preserve">  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2E54E6" w:rsidRDefault="00FF6307" w:rsidP="002E54E6">
      <w:pPr>
        <w:autoSpaceDE w:val="0"/>
        <w:autoSpaceDN w:val="0"/>
        <w:adjustRightInd w:val="0"/>
        <w:ind w:firstLine="426"/>
        <w:jc w:val="both"/>
      </w:pPr>
      <w:r w:rsidRPr="00FF6307">
        <w:t xml:space="preserve">1.17. </w:t>
      </w:r>
      <w:r w:rsidR="002E54E6">
        <w:t xml:space="preserve">в </w:t>
      </w:r>
      <w:r w:rsidR="002E54E6" w:rsidRPr="00FF6307">
        <w:t>пункт</w:t>
      </w:r>
      <w:r w:rsidR="002E54E6">
        <w:t>е</w:t>
      </w:r>
      <w:r w:rsidR="002E54E6" w:rsidRPr="00FF6307">
        <w:t xml:space="preserve"> 3.19</w:t>
      </w:r>
      <w:r w:rsidR="002E54E6">
        <w:t>:</w:t>
      </w:r>
    </w:p>
    <w:p w:rsidR="002E54E6" w:rsidRDefault="002E54E6" w:rsidP="002E54E6">
      <w:pPr>
        <w:autoSpaceDE w:val="0"/>
        <w:autoSpaceDN w:val="0"/>
        <w:adjustRightInd w:val="0"/>
        <w:ind w:firstLine="426"/>
        <w:jc w:val="both"/>
        <w:rPr>
          <w:rFonts w:eastAsiaTheme="minorHAnsi"/>
          <w:lang w:eastAsia="en-US"/>
        </w:rPr>
      </w:pPr>
      <w:r>
        <w:t>1.17.</w:t>
      </w:r>
      <w:r w:rsidRPr="002E54E6">
        <w:t xml:space="preserve">1. </w:t>
      </w:r>
      <w:hyperlink r:id="rId16" w:history="1">
        <w:r>
          <w:rPr>
            <w:rFonts w:eastAsiaTheme="minorHAnsi"/>
            <w:lang w:eastAsia="en-US"/>
          </w:rPr>
          <w:t>а</w:t>
        </w:r>
        <w:r w:rsidRPr="002E54E6">
          <w:rPr>
            <w:rFonts w:eastAsiaTheme="minorHAnsi"/>
            <w:lang w:eastAsia="en-US"/>
          </w:rPr>
          <w:t>бзац седьмой пункта 3.19</w:t>
        </w:r>
      </w:hyperlink>
      <w:r>
        <w:rPr>
          <w:rFonts w:eastAsiaTheme="minorHAnsi"/>
          <w:lang w:eastAsia="en-US"/>
        </w:rPr>
        <w:t xml:space="preserve"> изложить в следующей редакции:</w:t>
      </w:r>
    </w:p>
    <w:p w:rsidR="002E54E6" w:rsidRDefault="002E54E6" w:rsidP="002E54E6">
      <w:pPr>
        <w:autoSpaceDE w:val="0"/>
        <w:autoSpaceDN w:val="0"/>
        <w:adjustRightInd w:val="0"/>
        <w:ind w:firstLine="426"/>
        <w:jc w:val="both"/>
        <w:rPr>
          <w:rFonts w:eastAsiaTheme="minorHAnsi"/>
          <w:lang w:eastAsia="en-US"/>
        </w:rPr>
      </w:pPr>
      <w:proofErr w:type="gramStart"/>
      <w:r>
        <w:rPr>
          <w:rFonts w:eastAsiaTheme="minorHAnsi"/>
          <w:lang w:eastAsia="en-US"/>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roofErr w:type="gramEnd"/>
    </w:p>
    <w:p w:rsidR="00FF6307" w:rsidRPr="00FF6307" w:rsidRDefault="002E54E6" w:rsidP="00FF6307">
      <w:pPr>
        <w:autoSpaceDE w:val="0"/>
        <w:autoSpaceDN w:val="0"/>
        <w:adjustRightInd w:val="0"/>
        <w:ind w:firstLine="426"/>
        <w:jc w:val="both"/>
      </w:pPr>
      <w:r>
        <w:t>1.17.2.</w:t>
      </w:r>
      <w:r w:rsidRPr="00FF6307">
        <w:t xml:space="preserve"> </w:t>
      </w:r>
      <w:r w:rsidR="00FF6307" w:rsidRPr="00FF6307">
        <w:t>Одиннадцатый абзац изложить в следующей редакции:</w:t>
      </w:r>
    </w:p>
    <w:p w:rsidR="00FF6307" w:rsidRPr="00FF6307" w:rsidRDefault="00FF6307" w:rsidP="00FF6307">
      <w:pPr>
        <w:autoSpaceDE w:val="0"/>
        <w:autoSpaceDN w:val="0"/>
        <w:adjustRightInd w:val="0"/>
        <w:ind w:firstLine="426"/>
        <w:jc w:val="both"/>
      </w:pPr>
      <w:proofErr w:type="gramStart"/>
      <w:r w:rsidRPr="00FF6307">
        <w:t>«на территории дворов многоквартирных жилых домов, за исключением случаев, когда земельный участок под многоквартирным домом образован  в порядке, установленном Земельным кодексом Российской Федерации, и поставлен на государственный кадастровый учет, собственниками земельного участка под многоквартирным домом выражено согласие на размещение нестационарного объекта, при размещении нестационарного объекта соблюдены требования технических регламентов, предельные параметры разрешенного строительства, реконструкции объектов капитального строительства в части минимального</w:t>
      </w:r>
      <w:proofErr w:type="gramEnd"/>
      <w:r w:rsidRPr="00FF6307">
        <w:t xml:space="preserve"> процента озеленения в </w:t>
      </w:r>
      <w:r w:rsidRPr="00A713ED">
        <w:t xml:space="preserve">границах земельного участка, местные нормативы градостроительного проектирования </w:t>
      </w:r>
      <w:r w:rsidR="008E73B0" w:rsidRPr="00A713ED">
        <w:t>поселка Саган-Нур</w:t>
      </w:r>
      <w:r w:rsidRPr="00A713ED">
        <w:t xml:space="preserve"> в части</w:t>
      </w:r>
      <w:r w:rsidRPr="00FF6307">
        <w:t xml:space="preserve"> предельного значения расчетного показателя уровня обеспеченности автостоянками жителей многоквартирного жилого дома, требования пункта 3.3 настоящего раздела»;</w:t>
      </w:r>
    </w:p>
    <w:p w:rsidR="00FF6307" w:rsidRPr="00FF6307" w:rsidRDefault="00FF6307" w:rsidP="00FF6307">
      <w:pPr>
        <w:autoSpaceDE w:val="0"/>
        <w:autoSpaceDN w:val="0"/>
        <w:adjustRightInd w:val="0"/>
        <w:ind w:firstLine="426"/>
        <w:jc w:val="both"/>
      </w:pPr>
      <w:r w:rsidRPr="00FF6307">
        <w:t>1.18. третий абзац пункта 4.1.2. изложить в следующей редакции:</w:t>
      </w:r>
    </w:p>
    <w:p w:rsidR="00FF6307" w:rsidRPr="00FF6307" w:rsidRDefault="00FF6307" w:rsidP="00FF6307">
      <w:pPr>
        <w:autoSpaceDE w:val="0"/>
        <w:autoSpaceDN w:val="0"/>
        <w:adjustRightInd w:val="0"/>
        <w:ind w:firstLine="426"/>
        <w:jc w:val="both"/>
      </w:pPr>
      <w:r w:rsidRPr="00FF6307">
        <w:t>«</w:t>
      </w:r>
      <w:r w:rsidRPr="00FF6307">
        <w:tab/>
        <w:t>Сбор трупов павших животных и другие биологические отходы должен производиться в соответствии с ветеринарными правилами перемещения, хранения, переработки и утилизации биологических отходов, утвержденными приказом Минсельхоза России от 26.10.2020 № 626.»;</w:t>
      </w:r>
    </w:p>
    <w:p w:rsidR="00FF6307" w:rsidRPr="00FF6307" w:rsidRDefault="00FF6307" w:rsidP="00FF6307">
      <w:pPr>
        <w:autoSpaceDE w:val="0"/>
        <w:autoSpaceDN w:val="0"/>
        <w:adjustRightInd w:val="0"/>
        <w:ind w:firstLine="426"/>
        <w:jc w:val="both"/>
      </w:pPr>
      <w:r w:rsidRPr="00FF6307">
        <w:t>1.19. пункт 4.1.3. изложить в следующей редакции:</w:t>
      </w:r>
    </w:p>
    <w:p w:rsidR="00FF6307" w:rsidRPr="00FF6307" w:rsidRDefault="00FD407B" w:rsidP="00FF6307">
      <w:pPr>
        <w:autoSpaceDE w:val="0"/>
        <w:autoSpaceDN w:val="0"/>
        <w:adjustRightInd w:val="0"/>
        <w:ind w:firstLine="426"/>
        <w:jc w:val="both"/>
      </w:pPr>
      <w:r>
        <w:t>«4.1.3. Уборка территорий поселка проводится ежедневно до 09</w:t>
      </w:r>
      <w:r w:rsidR="00FF6307" w:rsidRPr="00FF6307">
        <w:t>-00 час. Патрульная уборка мест массового посещения населения (территории, прилегающие к автовокзалам, аэровокзалам, объектам торговли, общественного питания и обслуживания населения) производится в течение всего рабочего дня. Уборка территорий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
    <w:p w:rsidR="00FF6307" w:rsidRPr="00FF6307" w:rsidRDefault="00FF6307" w:rsidP="00FF6307">
      <w:pPr>
        <w:autoSpaceDE w:val="0"/>
        <w:autoSpaceDN w:val="0"/>
        <w:adjustRightInd w:val="0"/>
        <w:ind w:firstLine="426"/>
        <w:jc w:val="both"/>
      </w:pPr>
      <w:r w:rsidRPr="00FF6307">
        <w:t>1.20</w:t>
      </w:r>
      <w:r w:rsidR="00FD407B">
        <w:t>. пункт 4.2.13</w:t>
      </w:r>
      <w:r w:rsidRPr="00FF6307">
        <w:t>. изложить в следующей редакции:</w:t>
      </w:r>
    </w:p>
    <w:p w:rsidR="00FF6307" w:rsidRPr="00FF6307" w:rsidRDefault="00FD407B" w:rsidP="00FF6307">
      <w:pPr>
        <w:autoSpaceDE w:val="0"/>
        <w:autoSpaceDN w:val="0"/>
        <w:adjustRightInd w:val="0"/>
        <w:ind w:firstLine="426"/>
        <w:jc w:val="both"/>
      </w:pPr>
      <w:r>
        <w:t>«4.2.13</w:t>
      </w:r>
      <w:r w:rsidR="00FF6307" w:rsidRPr="00FF6307">
        <w:t>. Высота травяного покрова (газона) в полосе отвода автомобильных дорог, на трамвайных путях, на разделительных полосах автомобильных дорог не должна превышать 15 см.»;</w:t>
      </w:r>
    </w:p>
    <w:p w:rsidR="00FF6307" w:rsidRPr="00FF6307" w:rsidRDefault="00FF6307" w:rsidP="00FF6307">
      <w:pPr>
        <w:autoSpaceDE w:val="0"/>
        <w:autoSpaceDN w:val="0"/>
        <w:adjustRightInd w:val="0"/>
        <w:ind w:firstLine="426"/>
        <w:jc w:val="both"/>
      </w:pPr>
      <w:r w:rsidRPr="0005135E">
        <w:t>1.21. в пункте 4.3.2. слова «и очистке» заменить словами « и незамедлительной очистке»;</w:t>
      </w:r>
    </w:p>
    <w:p w:rsidR="00FF6307" w:rsidRPr="0005135E" w:rsidRDefault="00FF6307" w:rsidP="00FF6307">
      <w:pPr>
        <w:autoSpaceDE w:val="0"/>
        <w:autoSpaceDN w:val="0"/>
        <w:adjustRightInd w:val="0"/>
        <w:ind w:firstLine="426"/>
        <w:jc w:val="both"/>
      </w:pPr>
      <w:r w:rsidRPr="0005135E">
        <w:lastRenderedPageBreak/>
        <w:t>1.22.  третий абзац пункта 4.3.5. изложить в следующей редакции:</w:t>
      </w:r>
    </w:p>
    <w:p w:rsidR="00FF6307" w:rsidRDefault="0005135E" w:rsidP="0005135E">
      <w:pPr>
        <w:autoSpaceDE w:val="0"/>
        <w:autoSpaceDN w:val="0"/>
        <w:adjustRightInd w:val="0"/>
        <w:ind w:firstLine="426"/>
        <w:jc w:val="both"/>
      </w:pPr>
      <w:r w:rsidRPr="0005135E">
        <w:t>«</w:t>
      </w:r>
      <w:r w:rsidR="00FF6307" w:rsidRPr="0005135E">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ГОСТ </w:t>
      </w:r>
      <w:proofErr w:type="gramStart"/>
      <w:r w:rsidR="00FF6307" w:rsidRPr="0005135E">
        <w:t>Р</w:t>
      </w:r>
      <w:proofErr w:type="gramEnd"/>
      <w:r w:rsidR="00FF6307" w:rsidRPr="0005135E">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sidR="00FF6307" w:rsidRPr="0005135E">
        <w:t>Росстандарта</w:t>
      </w:r>
      <w:proofErr w:type="spellEnd"/>
      <w:r w:rsidR="00FF6307" w:rsidRPr="0005135E">
        <w:t xml:space="preserve"> от 20.12.2019 N 1425-ст), также рекомендуется устанавливать знаки 1.15 «Скользкая дорога»;</w:t>
      </w:r>
    </w:p>
    <w:p w:rsidR="00A713ED" w:rsidRPr="00A713ED" w:rsidRDefault="00A713ED" w:rsidP="00A713ED">
      <w:pPr>
        <w:autoSpaceDE w:val="0"/>
        <w:autoSpaceDN w:val="0"/>
        <w:adjustRightInd w:val="0"/>
        <w:ind w:firstLine="426"/>
        <w:jc w:val="both"/>
        <w:rPr>
          <w:rFonts w:eastAsiaTheme="minorHAnsi"/>
          <w:lang w:eastAsia="en-US"/>
        </w:rPr>
      </w:pPr>
      <w:r w:rsidRPr="00A713ED">
        <w:t xml:space="preserve">1.23. </w:t>
      </w:r>
      <w:hyperlink r:id="rId17" w:history="1">
        <w:r w:rsidRPr="00A713ED">
          <w:rPr>
            <w:rFonts w:eastAsiaTheme="minorHAnsi"/>
            <w:lang w:eastAsia="en-US"/>
          </w:rPr>
          <w:t>Абзацы второй и третий пункта 4.4.6</w:t>
        </w:r>
      </w:hyperlink>
      <w:r w:rsidRPr="00A713ED">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A713ED">
        <w:rPr>
          <w:rFonts w:eastAsiaTheme="minorHAnsi"/>
          <w:lang w:eastAsia="en-US"/>
        </w:rPr>
        <w:t>«- создание и содержание зеленых насаждений</w:t>
      </w:r>
      <w:r>
        <w:rPr>
          <w:rFonts w:eastAsiaTheme="minorHAnsi"/>
          <w:lang w:eastAsia="en-US"/>
        </w:rPr>
        <w:t>, кошение газонов и травянистой растительности естественного или искусственного происхождения;</w:t>
      </w:r>
    </w:p>
    <w:p w:rsidR="00A713ED" w:rsidRPr="00E75EDB" w:rsidRDefault="00A713ED" w:rsidP="00A713ED">
      <w:pPr>
        <w:autoSpaceDE w:val="0"/>
        <w:autoSpaceDN w:val="0"/>
        <w:adjustRightInd w:val="0"/>
        <w:ind w:firstLine="540"/>
        <w:jc w:val="both"/>
        <w:rPr>
          <w:rFonts w:eastAsiaTheme="minorHAnsi"/>
          <w:lang w:eastAsia="en-US"/>
        </w:rPr>
      </w:pPr>
      <w:r>
        <w:rPr>
          <w:rFonts w:eastAsiaTheme="minorHAnsi"/>
          <w:lang w:eastAsia="en-US"/>
        </w:rPr>
        <w:t xml:space="preserve">- содержание и восстановление покрытия дорожек, пешеходных коммуникаций, проездов (в </w:t>
      </w:r>
      <w:proofErr w:type="spellStart"/>
      <w:r>
        <w:rPr>
          <w:rFonts w:eastAsiaTheme="minorHAnsi"/>
          <w:lang w:eastAsia="en-US"/>
        </w:rPr>
        <w:t>т.ч</w:t>
      </w:r>
      <w:proofErr w:type="spellEnd"/>
      <w:r>
        <w:rPr>
          <w:rFonts w:eastAsiaTheme="minorHAnsi"/>
          <w:lang w:eastAsia="en-US"/>
        </w:rPr>
        <w:t xml:space="preserve">. </w:t>
      </w:r>
      <w:proofErr w:type="spellStart"/>
      <w:r>
        <w:rPr>
          <w:rFonts w:eastAsiaTheme="minorHAnsi"/>
          <w:lang w:eastAsia="en-US"/>
        </w:rPr>
        <w:t>внутридворовых</w:t>
      </w:r>
      <w:proofErr w:type="spellEnd"/>
      <w:r>
        <w:rPr>
          <w:rFonts w:eastAsiaTheme="minorHAnsi"/>
          <w:lang w:eastAsia="en-US"/>
        </w:rPr>
        <w:t xml:space="preserve">), а также дорожного полотна автомобильных дорог при содержании </w:t>
      </w:r>
      <w:r w:rsidRPr="00E75EDB">
        <w:rPr>
          <w:rFonts w:eastAsiaTheme="minorHAnsi"/>
          <w:lang w:eastAsia="en-US"/>
        </w:rPr>
        <w:t>инженерных сетей, люков инженерных сетей и коммуникаций, тепловых камер, коллекторов, ливневой канализации</w:t>
      </w:r>
      <w:proofErr w:type="gramStart"/>
      <w:r w:rsidRPr="00E75EDB">
        <w:rPr>
          <w:rFonts w:eastAsiaTheme="minorHAnsi"/>
          <w:lang w:eastAsia="en-US"/>
        </w:rPr>
        <w:t>;»</w:t>
      </w:r>
      <w:proofErr w:type="gramEnd"/>
      <w:r w:rsidRPr="00E75EDB">
        <w:rPr>
          <w:rFonts w:eastAsiaTheme="minorHAnsi"/>
          <w:lang w:eastAsia="en-US"/>
        </w:rPr>
        <w:t>.</w:t>
      </w:r>
    </w:p>
    <w:p w:rsidR="00A713ED" w:rsidRPr="00E75EDB" w:rsidRDefault="00FF6307" w:rsidP="00FF6307">
      <w:pPr>
        <w:autoSpaceDE w:val="0"/>
        <w:autoSpaceDN w:val="0"/>
        <w:adjustRightInd w:val="0"/>
        <w:ind w:firstLine="426"/>
        <w:jc w:val="both"/>
      </w:pPr>
      <w:r w:rsidRPr="00E75EDB">
        <w:t xml:space="preserve"> 1.2</w:t>
      </w:r>
      <w:r w:rsidR="00A713ED" w:rsidRPr="00E75EDB">
        <w:t>4</w:t>
      </w:r>
      <w:r w:rsidRPr="00E75EDB">
        <w:t xml:space="preserve">. </w:t>
      </w:r>
      <w:r w:rsidR="00A713ED" w:rsidRPr="00E75EDB">
        <w:t>в пункте 5.1.1.:</w:t>
      </w:r>
    </w:p>
    <w:p w:rsidR="00A713ED" w:rsidRPr="00E75EDB" w:rsidRDefault="00A713ED" w:rsidP="00A713ED">
      <w:pPr>
        <w:autoSpaceDE w:val="0"/>
        <w:autoSpaceDN w:val="0"/>
        <w:adjustRightInd w:val="0"/>
        <w:ind w:firstLine="426"/>
        <w:jc w:val="both"/>
        <w:rPr>
          <w:rFonts w:eastAsiaTheme="minorHAnsi"/>
          <w:lang w:eastAsia="en-US"/>
        </w:rPr>
      </w:pPr>
      <w:r w:rsidRPr="00E75EDB">
        <w:t>1.24.1.</w:t>
      </w:r>
      <w:r w:rsidRPr="00E75EDB">
        <w:rPr>
          <w:rFonts w:eastAsiaTheme="minorHAnsi"/>
          <w:lang w:eastAsia="en-US"/>
        </w:rPr>
        <w:t xml:space="preserve"> </w:t>
      </w:r>
      <w:hyperlink r:id="rId18" w:history="1">
        <w:r w:rsidRPr="00E75EDB">
          <w:rPr>
            <w:rFonts w:eastAsiaTheme="minorHAnsi"/>
            <w:lang w:eastAsia="en-US"/>
          </w:rPr>
          <w:t xml:space="preserve">Второй абзац </w:t>
        </w:r>
      </w:hyperlink>
      <w:r w:rsidRPr="00E75EDB">
        <w:rPr>
          <w:rFonts w:eastAsiaTheme="minorHAnsi"/>
          <w:lang w:eastAsia="en-US"/>
        </w:rPr>
        <w:t xml:space="preserve"> изложить в следующей редакции:</w:t>
      </w:r>
    </w:p>
    <w:p w:rsidR="00A713ED" w:rsidRDefault="00A713ED" w:rsidP="00A713ED">
      <w:pPr>
        <w:autoSpaceDE w:val="0"/>
        <w:autoSpaceDN w:val="0"/>
        <w:adjustRightInd w:val="0"/>
        <w:ind w:firstLine="426"/>
        <w:jc w:val="both"/>
        <w:rPr>
          <w:rFonts w:eastAsiaTheme="minorHAnsi"/>
          <w:lang w:eastAsia="en-US"/>
        </w:rPr>
      </w:pPr>
      <w:r w:rsidRPr="00E75EDB">
        <w:rPr>
          <w:rFonts w:eastAsiaTheme="minorHAnsi"/>
          <w:lang w:eastAsia="en-US"/>
        </w:rPr>
        <w:t xml:space="preserve">«- обеспечить содержание и уборку собственной и прилегающей территории, в том числе в зимний период, в соответствии </w:t>
      </w:r>
      <w:r>
        <w:rPr>
          <w:rFonts w:eastAsiaTheme="minorHAnsi"/>
          <w:lang w:eastAsia="en-US"/>
        </w:rPr>
        <w:t>с разделом 4 настоящих Правил</w:t>
      </w:r>
      <w:proofErr w:type="gramStart"/>
      <w:r>
        <w:rPr>
          <w:rFonts w:eastAsiaTheme="minorHAnsi"/>
          <w:lang w:eastAsia="en-US"/>
        </w:rPr>
        <w:t>;»</w:t>
      </w:r>
      <w:proofErr w:type="gramEnd"/>
      <w:r w:rsidR="005531B2">
        <w:rPr>
          <w:rFonts w:eastAsiaTheme="minorHAnsi"/>
          <w:lang w:eastAsia="en-US"/>
        </w:rPr>
        <w:t>;</w:t>
      </w:r>
    </w:p>
    <w:p w:rsidR="00FF6307" w:rsidRPr="00FF6307" w:rsidRDefault="00A713ED" w:rsidP="00FF6307">
      <w:pPr>
        <w:autoSpaceDE w:val="0"/>
        <w:autoSpaceDN w:val="0"/>
        <w:adjustRightInd w:val="0"/>
        <w:ind w:firstLine="426"/>
        <w:jc w:val="both"/>
      </w:pPr>
      <w:r>
        <w:t xml:space="preserve">1.24.2. </w:t>
      </w:r>
      <w:r w:rsidRPr="00FF6307">
        <w:t xml:space="preserve"> </w:t>
      </w:r>
      <w:r w:rsidR="00FF6307" w:rsidRPr="00FF6307">
        <w:t>первое предложение одиннадцатого абзаца изложить в следующей редакции:</w:t>
      </w:r>
    </w:p>
    <w:p w:rsidR="00FF6307" w:rsidRDefault="00FF6307" w:rsidP="00FF6307">
      <w:pPr>
        <w:autoSpaceDE w:val="0"/>
        <w:autoSpaceDN w:val="0"/>
        <w:adjustRightInd w:val="0"/>
        <w:spacing w:line="276" w:lineRule="auto"/>
        <w:ind w:firstLine="426"/>
        <w:jc w:val="both"/>
      </w:pPr>
      <w:r w:rsidRPr="00FF6307">
        <w:t>«- обеспечить установку урн для мусора у входов в административные здания, объекты торговли, объекты бытового обслуживания и общественного питания, другие учреждения общественного назначения, подземные переходы, подземные паркинги, у подъездов многоквартирных жилых домов, у входов в автовокзалы, аэровокзалы.</w:t>
      </w:r>
      <w:r w:rsidRPr="00F14C93">
        <w:t xml:space="preserve"> </w:t>
      </w:r>
      <w:r w:rsidRPr="00FF6307">
        <w:t>Установка урн на территориях железнодорожных вокзалов проводится в соответствии с МР 2.5.0245-21.2.5.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 (утв. Главным государственным санитарным врачом РФ 17.05.2021 г.)</w:t>
      </w:r>
      <w:proofErr w:type="gramStart"/>
      <w:r w:rsidRPr="00FF6307">
        <w:t>.»</w:t>
      </w:r>
      <w:proofErr w:type="gramEnd"/>
      <w:r w:rsidRPr="00FF6307">
        <w:t>;</w:t>
      </w:r>
    </w:p>
    <w:p w:rsidR="005531B2" w:rsidRDefault="005531B2" w:rsidP="005531B2">
      <w:pPr>
        <w:autoSpaceDE w:val="0"/>
        <w:autoSpaceDN w:val="0"/>
        <w:adjustRightInd w:val="0"/>
        <w:ind w:firstLine="426"/>
        <w:jc w:val="both"/>
        <w:rPr>
          <w:rFonts w:eastAsiaTheme="minorHAnsi"/>
          <w:lang w:eastAsia="en-US"/>
        </w:rPr>
      </w:pPr>
      <w:r>
        <w:t xml:space="preserve">1.24.3. </w:t>
      </w:r>
      <w:r>
        <w:rPr>
          <w:rFonts w:eastAsiaTheme="minorHAnsi"/>
          <w:lang w:eastAsia="en-US"/>
        </w:rPr>
        <w:t>дополнить абзацами следующего содержания:</w:t>
      </w:r>
    </w:p>
    <w:p w:rsidR="005531B2" w:rsidRDefault="005531B2" w:rsidP="005531B2">
      <w:pPr>
        <w:autoSpaceDE w:val="0"/>
        <w:autoSpaceDN w:val="0"/>
        <w:adjustRightInd w:val="0"/>
        <w:ind w:firstLine="540"/>
        <w:jc w:val="both"/>
        <w:rPr>
          <w:rFonts w:eastAsiaTheme="minorHAnsi"/>
          <w:lang w:eastAsia="en-US"/>
        </w:rPr>
      </w:pPr>
      <w:r>
        <w:rPr>
          <w:rFonts w:eastAsiaTheme="minorHAnsi"/>
          <w:lang w:eastAsia="en-US"/>
        </w:rPr>
        <w:t>«- 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rsidR="005531B2" w:rsidRDefault="005531B2" w:rsidP="005531B2">
      <w:pPr>
        <w:autoSpaceDE w:val="0"/>
        <w:autoSpaceDN w:val="0"/>
        <w:adjustRightInd w:val="0"/>
        <w:ind w:firstLine="540"/>
        <w:jc w:val="both"/>
        <w:rPr>
          <w:rFonts w:eastAsiaTheme="minorHAnsi"/>
          <w:lang w:eastAsia="en-US"/>
        </w:rPr>
      </w:pPr>
      <w:proofErr w:type="gramStart"/>
      <w:r>
        <w:rPr>
          <w:rFonts w:eastAsiaTheme="minorHAnsi"/>
          <w:lang w:eastAsia="en-US"/>
        </w:rPr>
        <w:t>- 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roofErr w:type="gramEnd"/>
    </w:p>
    <w:p w:rsidR="00C41302" w:rsidRDefault="00FF6307" w:rsidP="00C41302">
      <w:pPr>
        <w:autoSpaceDE w:val="0"/>
        <w:autoSpaceDN w:val="0"/>
        <w:adjustRightInd w:val="0"/>
        <w:ind w:firstLine="426"/>
        <w:jc w:val="both"/>
      </w:pPr>
      <w:r w:rsidRPr="00FF6307">
        <w:t>1.2</w:t>
      </w:r>
      <w:r w:rsidR="00A713ED">
        <w:t>5</w:t>
      </w:r>
      <w:r w:rsidRPr="00FF6307">
        <w:t xml:space="preserve">. </w:t>
      </w:r>
      <w:r w:rsidR="00C41302">
        <w:t>В пункте 5.2.4.:</w:t>
      </w:r>
    </w:p>
    <w:p w:rsidR="00C41302" w:rsidRPr="00C41302" w:rsidRDefault="00A713ED" w:rsidP="00C41302">
      <w:pPr>
        <w:autoSpaceDE w:val="0"/>
        <w:autoSpaceDN w:val="0"/>
        <w:adjustRightInd w:val="0"/>
        <w:ind w:firstLine="426"/>
        <w:jc w:val="both"/>
        <w:rPr>
          <w:rFonts w:eastAsiaTheme="minorHAnsi"/>
          <w:lang w:eastAsia="en-US"/>
        </w:rPr>
      </w:pPr>
      <w:r>
        <w:t>1.25</w:t>
      </w:r>
      <w:r w:rsidR="00C41302">
        <w:t>.</w:t>
      </w:r>
      <w:r w:rsidR="00C41302" w:rsidRPr="00C41302">
        <w:t xml:space="preserve">1. </w:t>
      </w:r>
      <w:hyperlink r:id="rId19" w:history="1">
        <w:r w:rsidR="00C41302" w:rsidRPr="00C41302">
          <w:rPr>
            <w:rFonts w:eastAsiaTheme="minorHAnsi"/>
            <w:lang w:eastAsia="en-US"/>
          </w:rPr>
          <w:t>Абзац первый</w:t>
        </w:r>
      </w:hyperlink>
      <w:r w:rsidR="00C41302" w:rsidRPr="00C41302">
        <w:rPr>
          <w:rFonts w:eastAsiaTheme="minorHAnsi"/>
          <w:lang w:eastAsia="en-US"/>
        </w:rPr>
        <w:t xml:space="preserve"> изложить в следующей редакции:</w:t>
      </w:r>
    </w:p>
    <w:p w:rsidR="00C41302" w:rsidRPr="00C41302" w:rsidRDefault="00C41302" w:rsidP="00C41302">
      <w:pPr>
        <w:autoSpaceDE w:val="0"/>
        <w:autoSpaceDN w:val="0"/>
        <w:adjustRightInd w:val="0"/>
        <w:ind w:firstLine="426"/>
        <w:jc w:val="both"/>
        <w:rPr>
          <w:rFonts w:eastAsiaTheme="minorHAnsi"/>
          <w:lang w:eastAsia="en-US"/>
        </w:rPr>
      </w:pPr>
      <w:r w:rsidRPr="00C41302">
        <w:rPr>
          <w:rFonts w:eastAsiaTheme="minorHAnsi"/>
          <w:lang w:eastAsia="en-US"/>
        </w:rPr>
        <w:t>«5.2.4. Содержание фасадов нежилых зданий, строений, сооружений, многоквартирных домов</w:t>
      </w:r>
      <w:proofErr w:type="gramStart"/>
      <w:r w:rsidRPr="00C41302">
        <w:rPr>
          <w:rFonts w:eastAsiaTheme="minorHAnsi"/>
          <w:lang w:eastAsia="en-US"/>
        </w:rPr>
        <w:t>.».</w:t>
      </w:r>
      <w:proofErr w:type="gramEnd"/>
    </w:p>
    <w:p w:rsidR="00C41302" w:rsidRDefault="00A713ED" w:rsidP="00C41302">
      <w:pPr>
        <w:autoSpaceDE w:val="0"/>
        <w:autoSpaceDN w:val="0"/>
        <w:adjustRightInd w:val="0"/>
        <w:ind w:firstLine="426"/>
        <w:jc w:val="both"/>
        <w:rPr>
          <w:rFonts w:eastAsiaTheme="minorHAnsi"/>
          <w:lang w:eastAsia="en-US"/>
        </w:rPr>
      </w:pPr>
      <w:r>
        <w:rPr>
          <w:rFonts w:eastAsiaTheme="minorHAnsi"/>
          <w:lang w:eastAsia="en-US"/>
        </w:rPr>
        <w:t>1.25</w:t>
      </w:r>
      <w:r w:rsidR="00C41302">
        <w:rPr>
          <w:rFonts w:eastAsiaTheme="minorHAnsi"/>
          <w:lang w:eastAsia="en-US"/>
        </w:rPr>
        <w:t>.2</w:t>
      </w:r>
      <w:r w:rsidR="00C41302" w:rsidRPr="00A748CD">
        <w:rPr>
          <w:rFonts w:eastAsiaTheme="minorHAnsi"/>
          <w:lang w:eastAsia="en-US"/>
        </w:rPr>
        <w:t xml:space="preserve">. </w:t>
      </w:r>
      <w:hyperlink r:id="rId20" w:history="1">
        <w:r w:rsidR="00C41302" w:rsidRPr="00A748CD">
          <w:rPr>
            <w:rFonts w:eastAsiaTheme="minorHAnsi"/>
            <w:lang w:eastAsia="en-US"/>
          </w:rPr>
          <w:t>Абзац второй</w:t>
        </w:r>
      </w:hyperlink>
      <w:r w:rsidR="00C41302" w:rsidRPr="00A748CD">
        <w:rPr>
          <w:rFonts w:eastAsiaTheme="minorHAnsi"/>
          <w:lang w:eastAsia="en-US"/>
        </w:rPr>
        <w:t xml:space="preserve"> изложить в следующей </w:t>
      </w:r>
      <w:r w:rsidR="00C41302">
        <w:rPr>
          <w:rFonts w:eastAsiaTheme="minorHAnsi"/>
          <w:lang w:eastAsia="en-US"/>
        </w:rPr>
        <w:t>редакции:</w:t>
      </w:r>
    </w:p>
    <w:p w:rsidR="00C41302" w:rsidRDefault="00A748CD" w:rsidP="00A748CD">
      <w:pPr>
        <w:autoSpaceDE w:val="0"/>
        <w:autoSpaceDN w:val="0"/>
        <w:adjustRightInd w:val="0"/>
        <w:ind w:firstLine="426"/>
        <w:jc w:val="both"/>
        <w:rPr>
          <w:rFonts w:eastAsiaTheme="minorHAnsi"/>
          <w:lang w:eastAsia="en-US"/>
        </w:rPr>
      </w:pPr>
      <w:r>
        <w:rPr>
          <w:rFonts w:eastAsiaTheme="minorHAnsi"/>
          <w:lang w:eastAsia="en-US"/>
        </w:rPr>
        <w:t>«</w:t>
      </w:r>
      <w:r w:rsidR="00C41302">
        <w:rPr>
          <w:rFonts w:eastAsiaTheme="minorHAnsi"/>
          <w:lang w:eastAsia="en-US"/>
        </w:rPr>
        <w:t xml:space="preserve">Текущий ремонт, в том числе окраска фасадов нежилых зданий, строений, сооружений, многоквартирных домов (далее - здания) проводится с учетом архитектурно-художественной концепции внешнего облика улиц </w:t>
      </w:r>
      <w:r>
        <w:rPr>
          <w:rFonts w:eastAsiaTheme="minorHAnsi"/>
          <w:lang w:eastAsia="en-US"/>
        </w:rPr>
        <w:t>поселка Саган-Нур</w:t>
      </w:r>
      <w:r w:rsidR="00C41302">
        <w:rPr>
          <w:rFonts w:eastAsiaTheme="minorHAnsi"/>
          <w:lang w:eastAsia="en-US"/>
        </w:rPr>
        <w:t xml:space="preserve">, соответствующей территории </w:t>
      </w:r>
      <w:r>
        <w:rPr>
          <w:rFonts w:eastAsiaTheme="minorHAnsi"/>
          <w:lang w:eastAsia="en-US"/>
        </w:rPr>
        <w:t>поселка</w:t>
      </w:r>
      <w:r w:rsidR="00C41302">
        <w:rPr>
          <w:rFonts w:eastAsiaTheme="minorHAnsi"/>
          <w:lang w:eastAsia="en-US"/>
        </w:rPr>
        <w:t>, не реже 1 раза в 10 лет</w:t>
      </w:r>
      <w:proofErr w:type="gramStart"/>
      <w:r w:rsidR="00C41302">
        <w:rPr>
          <w:rFonts w:eastAsiaTheme="minorHAnsi"/>
          <w:lang w:eastAsia="en-US"/>
        </w:rPr>
        <w:t>.".</w:t>
      </w:r>
      <w:proofErr w:type="gramEnd"/>
    </w:p>
    <w:p w:rsidR="00C41302" w:rsidRDefault="00A713ED" w:rsidP="00C41302">
      <w:pPr>
        <w:autoSpaceDE w:val="0"/>
        <w:autoSpaceDN w:val="0"/>
        <w:adjustRightInd w:val="0"/>
        <w:ind w:firstLine="426"/>
        <w:jc w:val="both"/>
        <w:rPr>
          <w:rFonts w:eastAsiaTheme="minorHAnsi"/>
          <w:lang w:eastAsia="en-US"/>
        </w:rPr>
      </w:pPr>
      <w:r>
        <w:t>1.25</w:t>
      </w:r>
      <w:r w:rsidR="00C41302">
        <w:t xml:space="preserve">.3. </w:t>
      </w:r>
      <w:r w:rsidR="00C41302" w:rsidRPr="00A748CD">
        <w:rPr>
          <w:rFonts w:eastAsiaTheme="minorHAnsi"/>
          <w:lang w:eastAsia="en-US"/>
        </w:rPr>
        <w:t xml:space="preserve">После </w:t>
      </w:r>
      <w:hyperlink r:id="rId21" w:history="1">
        <w:r w:rsidR="00C41302" w:rsidRPr="00A748CD">
          <w:rPr>
            <w:rFonts w:eastAsiaTheme="minorHAnsi"/>
            <w:lang w:eastAsia="en-US"/>
          </w:rPr>
          <w:t>абзаца четырнадцатого</w:t>
        </w:r>
      </w:hyperlink>
      <w:r w:rsidR="00C41302">
        <w:rPr>
          <w:rFonts w:eastAsiaTheme="minorHAnsi"/>
          <w:lang w:eastAsia="en-US"/>
        </w:rPr>
        <w:t xml:space="preserve"> дополнить новым абзацем следующего содержания:</w:t>
      </w:r>
    </w:p>
    <w:p w:rsidR="00C41302" w:rsidRDefault="00C41302" w:rsidP="00C41302">
      <w:pPr>
        <w:autoSpaceDE w:val="0"/>
        <w:autoSpaceDN w:val="0"/>
        <w:adjustRightInd w:val="0"/>
        <w:ind w:firstLine="426"/>
        <w:jc w:val="both"/>
        <w:rPr>
          <w:rFonts w:eastAsiaTheme="minorHAnsi"/>
          <w:lang w:eastAsia="en-US"/>
        </w:rPr>
      </w:pPr>
      <w:r>
        <w:rPr>
          <w:rFonts w:eastAsiaTheme="minorHAnsi"/>
          <w:lang w:eastAsia="en-US"/>
        </w:rPr>
        <w:t>«- использование при отделке фасадов здания (отдельных конструктивных элементов фасадов), выходящих на магистральные улицы, профилированного металлического листа, асбестоцементных листов, самоклеящейся пленки, баннерной ткани</w:t>
      </w:r>
      <w:proofErr w:type="gramStart"/>
      <w:r>
        <w:rPr>
          <w:rFonts w:eastAsiaTheme="minorHAnsi"/>
          <w:lang w:eastAsia="en-US"/>
        </w:rPr>
        <w:t>;»</w:t>
      </w:r>
      <w:proofErr w:type="gramEnd"/>
      <w:r>
        <w:rPr>
          <w:rFonts w:eastAsiaTheme="minorHAnsi"/>
          <w:lang w:eastAsia="en-US"/>
        </w:rPr>
        <w:t>.</w:t>
      </w:r>
    </w:p>
    <w:p w:rsidR="00A748CD" w:rsidRDefault="00A713ED" w:rsidP="00A748CD">
      <w:pPr>
        <w:autoSpaceDE w:val="0"/>
        <w:autoSpaceDN w:val="0"/>
        <w:adjustRightInd w:val="0"/>
        <w:ind w:firstLine="426"/>
        <w:jc w:val="both"/>
        <w:rPr>
          <w:rFonts w:eastAsiaTheme="minorHAnsi"/>
          <w:lang w:eastAsia="en-US"/>
        </w:rPr>
      </w:pPr>
      <w:r>
        <w:rPr>
          <w:rFonts w:eastAsiaTheme="minorHAnsi"/>
          <w:lang w:eastAsia="en-US"/>
        </w:rPr>
        <w:t>1.25</w:t>
      </w:r>
      <w:r w:rsidR="00A748CD">
        <w:rPr>
          <w:rFonts w:eastAsiaTheme="minorHAnsi"/>
          <w:lang w:eastAsia="en-US"/>
        </w:rPr>
        <w:t xml:space="preserve">.4. </w:t>
      </w:r>
      <w:hyperlink r:id="rId22" w:history="1">
        <w:r w:rsidR="00A748CD" w:rsidRPr="00A748CD">
          <w:rPr>
            <w:rFonts w:eastAsiaTheme="minorHAnsi"/>
            <w:lang w:eastAsia="en-US"/>
          </w:rPr>
          <w:t>Абзац семнадцатый</w:t>
        </w:r>
      </w:hyperlink>
      <w:r w:rsidR="00A748CD">
        <w:rPr>
          <w:rFonts w:eastAsiaTheme="minorHAnsi"/>
          <w:lang w:eastAsia="en-US"/>
        </w:rPr>
        <w:t xml:space="preserve"> исключить.</w:t>
      </w:r>
    </w:p>
    <w:p w:rsidR="00A748CD" w:rsidRDefault="00A713ED" w:rsidP="00A748CD">
      <w:pPr>
        <w:autoSpaceDE w:val="0"/>
        <w:autoSpaceDN w:val="0"/>
        <w:adjustRightInd w:val="0"/>
        <w:ind w:firstLine="426"/>
        <w:jc w:val="both"/>
        <w:rPr>
          <w:rFonts w:eastAsiaTheme="minorHAnsi"/>
          <w:lang w:eastAsia="en-US"/>
        </w:rPr>
      </w:pPr>
      <w:r>
        <w:rPr>
          <w:rFonts w:eastAsiaTheme="minorHAnsi"/>
          <w:lang w:eastAsia="en-US"/>
        </w:rPr>
        <w:lastRenderedPageBreak/>
        <w:t>1.25</w:t>
      </w:r>
      <w:r w:rsidR="00A748CD">
        <w:rPr>
          <w:rFonts w:eastAsiaTheme="minorHAnsi"/>
          <w:lang w:eastAsia="en-US"/>
        </w:rPr>
        <w:t xml:space="preserve">.5. После </w:t>
      </w:r>
      <w:hyperlink r:id="rId23" w:history="1">
        <w:r w:rsidR="00A748CD" w:rsidRPr="00A748CD">
          <w:rPr>
            <w:rFonts w:eastAsiaTheme="minorHAnsi"/>
            <w:lang w:eastAsia="en-US"/>
          </w:rPr>
          <w:t xml:space="preserve">абзаца </w:t>
        </w:r>
        <w:r w:rsidR="00F30662">
          <w:rPr>
            <w:rFonts w:eastAsiaTheme="minorHAnsi"/>
            <w:lang w:eastAsia="en-US"/>
          </w:rPr>
          <w:t>восемнадцатог</w:t>
        </w:r>
        <w:r w:rsidR="00A748CD" w:rsidRPr="00A748CD">
          <w:rPr>
            <w:rFonts w:eastAsiaTheme="minorHAnsi"/>
            <w:lang w:eastAsia="en-US"/>
          </w:rPr>
          <w:t>о</w:t>
        </w:r>
      </w:hyperlink>
      <w:r w:rsidR="00A748CD">
        <w:rPr>
          <w:rFonts w:eastAsiaTheme="minorHAnsi"/>
          <w:lang w:eastAsia="en-US"/>
        </w:rPr>
        <w:t xml:space="preserve"> дополнить новым абзацем следующего содержания:</w:t>
      </w:r>
    </w:p>
    <w:p w:rsidR="00A748CD" w:rsidRDefault="00A748CD" w:rsidP="00A748CD">
      <w:pPr>
        <w:autoSpaceDE w:val="0"/>
        <w:autoSpaceDN w:val="0"/>
        <w:adjustRightInd w:val="0"/>
        <w:ind w:firstLine="426"/>
        <w:jc w:val="both"/>
        <w:rPr>
          <w:rFonts w:eastAsiaTheme="minorHAnsi"/>
          <w:lang w:eastAsia="en-US"/>
        </w:rPr>
      </w:pPr>
      <w:r>
        <w:rPr>
          <w:rFonts w:eastAsiaTheme="minorHAnsi"/>
          <w:lang w:eastAsia="en-US"/>
        </w:rPr>
        <w:t>«- окраска и покрытие декоративными пленками поверхности остекления витрин</w:t>
      </w:r>
      <w:proofErr w:type="gramStart"/>
      <w:r>
        <w:rPr>
          <w:rFonts w:eastAsiaTheme="minorHAnsi"/>
          <w:lang w:eastAsia="en-US"/>
        </w:rPr>
        <w:t>;»</w:t>
      </w:r>
      <w:proofErr w:type="gramEnd"/>
      <w:r>
        <w:rPr>
          <w:rFonts w:eastAsiaTheme="minorHAnsi"/>
          <w:lang w:eastAsia="en-US"/>
        </w:rPr>
        <w:t>.</w:t>
      </w:r>
    </w:p>
    <w:p w:rsidR="00F30662" w:rsidRDefault="00FF6307" w:rsidP="00F30662">
      <w:pPr>
        <w:autoSpaceDE w:val="0"/>
        <w:autoSpaceDN w:val="0"/>
        <w:adjustRightInd w:val="0"/>
        <w:ind w:firstLine="426"/>
        <w:jc w:val="both"/>
        <w:rPr>
          <w:rFonts w:eastAsiaTheme="minorHAnsi"/>
          <w:lang w:eastAsia="en-US"/>
        </w:rPr>
      </w:pPr>
      <w:r w:rsidRPr="00FF6307">
        <w:t>1.2</w:t>
      </w:r>
      <w:r w:rsidR="00A713ED">
        <w:t>6</w:t>
      </w:r>
      <w:r w:rsidR="0005135E" w:rsidRPr="00F30662">
        <w:t xml:space="preserve">. </w:t>
      </w:r>
      <w:hyperlink r:id="rId24" w:history="1">
        <w:r w:rsidR="00F30662" w:rsidRPr="00F30662">
          <w:rPr>
            <w:rFonts w:eastAsiaTheme="minorHAnsi"/>
            <w:lang w:eastAsia="en-US"/>
          </w:rPr>
          <w:t>Пункт 5.2.5</w:t>
        </w:r>
      </w:hyperlink>
      <w:r w:rsidR="00F30662" w:rsidRPr="00F30662">
        <w:rPr>
          <w:rFonts w:eastAsiaTheme="minorHAnsi"/>
          <w:lang w:eastAsia="en-US"/>
        </w:rPr>
        <w:t xml:space="preserve"> дополнить </w:t>
      </w:r>
      <w:r w:rsidR="00F30662">
        <w:rPr>
          <w:rFonts w:eastAsiaTheme="minorHAnsi"/>
          <w:lang w:eastAsia="en-US"/>
        </w:rPr>
        <w:t>новыми абзацами следующего содержания: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w:t>
      </w:r>
      <w:proofErr w:type="gramStart"/>
      <w:r>
        <w:rPr>
          <w:rFonts w:eastAsiaTheme="minorHAnsi"/>
          <w:lang w:eastAsia="en-US"/>
        </w:rPr>
        <w:t>дизайн-проектом</w:t>
      </w:r>
      <w:proofErr w:type="gramEnd"/>
      <w:r>
        <w:rPr>
          <w:rFonts w:eastAsiaTheme="minorHAnsi"/>
          <w:lang w:eastAsia="en-US"/>
        </w:rPr>
        <w:t xml:space="preserve"> нанесения граффити (далее - дизайн-проект), за исключением: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являющихся объектами культурного наследия, выявленными объектами культурного наследия;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фасадов зданий, выходящих на магистральные улицы поселка.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Согласование </w:t>
      </w:r>
      <w:proofErr w:type="gramStart"/>
      <w:r>
        <w:rPr>
          <w:rFonts w:eastAsiaTheme="minorHAnsi"/>
          <w:lang w:eastAsia="en-US"/>
        </w:rPr>
        <w:t>дизайн-проекта</w:t>
      </w:r>
      <w:proofErr w:type="gramEnd"/>
      <w:r>
        <w:rPr>
          <w:rFonts w:eastAsiaTheme="minorHAnsi"/>
          <w:lang w:eastAsia="en-US"/>
        </w:rPr>
        <w:t xml:space="preserve"> нанесения граффити осуществляется в соответствии с </w:t>
      </w:r>
      <w:hyperlink r:id="rId25" w:history="1">
        <w:r w:rsidRPr="001F1E8E">
          <w:rPr>
            <w:rFonts w:eastAsiaTheme="minorHAnsi"/>
            <w:lang w:eastAsia="en-US"/>
          </w:rPr>
          <w:t>Положением</w:t>
        </w:r>
      </w:hyperlink>
      <w:r w:rsidRPr="001F1E8E">
        <w:rPr>
          <w:rFonts w:eastAsiaTheme="minorHAnsi"/>
          <w:lang w:eastAsia="en-US"/>
        </w:rPr>
        <w:t xml:space="preserve"> о порядке согласования Эскизного проекта архитектурно-градостроительного облика здания, строе</w:t>
      </w:r>
      <w:r>
        <w:rPr>
          <w:rFonts w:eastAsiaTheme="minorHAnsi"/>
          <w:lang w:eastAsia="en-US"/>
        </w:rPr>
        <w:t xml:space="preserve">ния, сооружения при изменении фасада здания, строения, сооружения, утвержденным постановлением Администрации </w:t>
      </w:r>
      <w:r w:rsidR="001F1E8E" w:rsidRPr="001F1E8E">
        <w:rPr>
          <w:rFonts w:eastAsiaTheme="minorHAnsi"/>
          <w:lang w:eastAsia="en-US"/>
        </w:rPr>
        <w:t>муниципального образования сельского поселения «Саганнурское»</w:t>
      </w:r>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Допускается нанесение граффити, популяризирующие духовно-нравственные ценности, патриотизм, исторические события, науку, спорт, искусство, выдающихся деятелей</w:t>
      </w:r>
      <w:r w:rsidR="001F1E8E">
        <w:rPr>
          <w:rFonts w:eastAsiaTheme="minorHAnsi"/>
          <w:lang w:eastAsia="en-US"/>
        </w:rPr>
        <w:t>, к которым относятся граждане, имеющие государственные награды, почетное звание и т.д.</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Нанесение граффити иных тематик не допускается.</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На внешней поверхности объекта запрещается нанесение и размещение изображений: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призывы к совершению противоправных действий;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призывающих</w:t>
      </w:r>
      <w:proofErr w:type="gramEnd"/>
      <w:r>
        <w:rPr>
          <w:rFonts w:eastAsiaTheme="minorHAnsi"/>
          <w:lang w:eastAsia="en-US"/>
        </w:rPr>
        <w:t xml:space="preserve"> к насилию и жестокости;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порочащих честь, достоинство и (или) деловую репутацию физических и (или) юридических лиц;</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информацию порнографического характера;</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содержащих</w:t>
      </w:r>
      <w:proofErr w:type="gramEnd"/>
      <w:r>
        <w:rPr>
          <w:rFonts w:eastAsiaTheme="minorHAnsi"/>
          <w:lang w:eastAsia="en-US"/>
        </w:rPr>
        <w:t xml:space="preserve"> рекламу, в том числе социальную рекламу, политическую рекламу, спонсорскую рекламу и логотипы;</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демонстрирующих</w:t>
      </w:r>
      <w:proofErr w:type="gramEnd"/>
      <w:r>
        <w:rPr>
          <w:rFonts w:eastAsiaTheme="minorHAnsi"/>
          <w:lang w:eastAsia="en-US"/>
        </w:rPr>
        <w:t xml:space="preserve"> процессы курения и потребления алкогольной продукции;</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F30662" w:rsidRDefault="00F30662" w:rsidP="00F30662">
      <w:pPr>
        <w:autoSpaceDE w:val="0"/>
        <w:autoSpaceDN w:val="0"/>
        <w:adjustRightInd w:val="0"/>
        <w:ind w:firstLine="540"/>
        <w:jc w:val="both"/>
        <w:rPr>
          <w:rFonts w:eastAsiaTheme="minorHAnsi"/>
          <w:lang w:eastAsia="en-US"/>
        </w:rPr>
      </w:pPr>
      <w:proofErr w:type="gramStart"/>
      <w:r>
        <w:rPr>
          <w:rFonts w:eastAsiaTheme="minorHAnsi"/>
          <w:lang w:eastAsia="en-US"/>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roofErr w:type="gramEnd"/>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xml:space="preserve">- наркотических средств, психотропных веществ и их </w:t>
      </w:r>
      <w:proofErr w:type="spellStart"/>
      <w:r>
        <w:rPr>
          <w:rFonts w:eastAsiaTheme="minorHAnsi"/>
          <w:lang w:eastAsia="en-US"/>
        </w:rPr>
        <w:t>прекурсоров</w:t>
      </w:r>
      <w:proofErr w:type="spellEnd"/>
      <w:r>
        <w:rPr>
          <w:rFonts w:eastAsiaTheme="minorHAnsi"/>
          <w:lang w:eastAsia="en-US"/>
        </w:rPr>
        <w:t xml:space="preserve">, растений,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 xml:space="preserve">, и их частей, содержащих наркотические средства или психотропные вещества либо их </w:t>
      </w:r>
      <w:proofErr w:type="spellStart"/>
      <w:r>
        <w:rPr>
          <w:rFonts w:eastAsiaTheme="minorHAnsi"/>
          <w:lang w:eastAsia="en-US"/>
        </w:rPr>
        <w:t>прекурсоры</w:t>
      </w:r>
      <w:proofErr w:type="spellEnd"/>
      <w:r>
        <w:rPr>
          <w:rFonts w:eastAsiaTheme="minorHAnsi"/>
          <w:lang w:eastAsia="en-US"/>
        </w:rPr>
        <w:t>;</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взрывчатых веществ и материалов, за исключением пиротехнических изделий;</w:t>
      </w:r>
    </w:p>
    <w:p w:rsidR="00F30662" w:rsidRDefault="00F30662" w:rsidP="00F30662">
      <w:pPr>
        <w:autoSpaceDE w:val="0"/>
        <w:autoSpaceDN w:val="0"/>
        <w:adjustRightInd w:val="0"/>
        <w:ind w:firstLine="540"/>
        <w:jc w:val="both"/>
        <w:rPr>
          <w:rFonts w:eastAsiaTheme="minorHAnsi"/>
          <w:lang w:eastAsia="en-US"/>
        </w:rPr>
      </w:pPr>
      <w:r>
        <w:rPr>
          <w:rFonts w:eastAsiaTheme="minorHAnsi"/>
          <w:lang w:eastAsia="en-US"/>
        </w:rPr>
        <w:t>- дискредитирующих родителей и воспитателей, подрывающих доверие к ним у несовершеннолетних;</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F30662" w:rsidRDefault="00F30662" w:rsidP="00E75EDB">
      <w:pPr>
        <w:autoSpaceDE w:val="0"/>
        <w:autoSpaceDN w:val="0"/>
        <w:adjustRightInd w:val="0"/>
        <w:ind w:firstLine="540"/>
        <w:jc w:val="both"/>
        <w:rPr>
          <w:rFonts w:eastAsiaTheme="minorHAnsi"/>
          <w:lang w:eastAsia="en-US"/>
        </w:rPr>
      </w:pPr>
      <w:r>
        <w:rPr>
          <w:rFonts w:eastAsiaTheme="minorHAnsi"/>
          <w:lang w:eastAsia="en-US"/>
        </w:rPr>
        <w:t xml:space="preserve">Мемориальные доски должны располагаться упорядоченно, на единой системе </w:t>
      </w:r>
      <w:proofErr w:type="gramStart"/>
      <w:r>
        <w:rPr>
          <w:rFonts w:eastAsiaTheme="minorHAnsi"/>
          <w:lang w:eastAsia="en-US"/>
        </w:rPr>
        <w:t>осей</w:t>
      </w:r>
      <w:proofErr w:type="gramEnd"/>
      <w:r>
        <w:rPr>
          <w:rFonts w:eastAsiaTheme="minorHAnsi"/>
          <w:lang w:eastAsia="en-US"/>
        </w:rPr>
        <w:t xml:space="preserve">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w:t>
      </w:r>
      <w:r>
        <w:rPr>
          <w:rFonts w:eastAsiaTheme="minorHAnsi"/>
          <w:lang w:eastAsia="en-US"/>
        </w:rPr>
        <w:lastRenderedPageBreak/>
        <w:t>фасаде. Габаритные размеры мемориальных досок должны быть шириной не более 70 см и высотой не более 50 см.</w:t>
      </w:r>
      <w:r w:rsidR="001F1E8E">
        <w:rPr>
          <w:rFonts w:eastAsiaTheme="minorHAnsi"/>
          <w:lang w:eastAsia="en-US"/>
        </w:rPr>
        <w:t>»</w:t>
      </w:r>
      <w:r>
        <w:rPr>
          <w:rFonts w:eastAsiaTheme="minorHAnsi"/>
          <w:lang w:eastAsia="en-US"/>
        </w:rPr>
        <w:t>.</w:t>
      </w:r>
    </w:p>
    <w:p w:rsidR="00FF6307" w:rsidRPr="00FF6307" w:rsidRDefault="00FF6307" w:rsidP="00E75EDB">
      <w:pPr>
        <w:autoSpaceDE w:val="0"/>
        <w:autoSpaceDN w:val="0"/>
        <w:adjustRightInd w:val="0"/>
        <w:ind w:firstLine="426"/>
        <w:jc w:val="both"/>
      </w:pPr>
      <w:r w:rsidRPr="00FF6307">
        <w:t>1.2</w:t>
      </w:r>
      <w:r w:rsidR="00A713ED">
        <w:t>7</w:t>
      </w:r>
      <w:r w:rsidRPr="00FF6307">
        <w:t>. пункт 5.3.1. дополнить абзацем следующего содержания:</w:t>
      </w:r>
    </w:p>
    <w:p w:rsidR="00FF6307" w:rsidRPr="00FF6307" w:rsidRDefault="00FF6307" w:rsidP="00E75EDB">
      <w:pPr>
        <w:autoSpaceDE w:val="0"/>
        <w:autoSpaceDN w:val="0"/>
        <w:adjustRightInd w:val="0"/>
        <w:ind w:firstLine="426"/>
        <w:jc w:val="both"/>
      </w:pPr>
      <w:r w:rsidRPr="00FF6307">
        <w:t xml:space="preserve"> «- на крышах подземных паркингов – на собственников подземных паркингов либо на организации, обслуживающие подземные паркинги по договору</w:t>
      </w:r>
      <w:proofErr w:type="gramStart"/>
      <w:r w:rsidRPr="00FF6307">
        <w:t>.»;</w:t>
      </w:r>
      <w:proofErr w:type="gramEnd"/>
    </w:p>
    <w:p w:rsidR="00FF6307" w:rsidRPr="00FF6307" w:rsidRDefault="00FF6307" w:rsidP="00E75EDB">
      <w:pPr>
        <w:autoSpaceDE w:val="0"/>
        <w:autoSpaceDN w:val="0"/>
        <w:adjustRightInd w:val="0"/>
        <w:ind w:firstLine="426"/>
        <w:jc w:val="both"/>
      </w:pPr>
      <w:r w:rsidRPr="00FF6307">
        <w:t>1.2</w:t>
      </w:r>
      <w:r w:rsidR="00A713ED">
        <w:t>8</w:t>
      </w:r>
      <w:r w:rsidRPr="00FF6307">
        <w:t>. в шестом абзаце пункта 5.3.4:</w:t>
      </w:r>
    </w:p>
    <w:p w:rsidR="00FF6307" w:rsidRPr="00FF6307" w:rsidRDefault="00FF6307" w:rsidP="00E75EDB">
      <w:pPr>
        <w:autoSpaceDE w:val="0"/>
        <w:autoSpaceDN w:val="0"/>
        <w:adjustRightInd w:val="0"/>
        <w:ind w:firstLine="426"/>
        <w:jc w:val="both"/>
      </w:pPr>
      <w:r w:rsidRPr="00FF6307">
        <w:t>1.2</w:t>
      </w:r>
      <w:r w:rsidR="00A713ED">
        <w:t>8</w:t>
      </w:r>
      <w:r w:rsidRPr="00FF6307">
        <w:t>.1. слова: « с п.5.1 » заменить словами: « с пунктом 5.1. статьи 2 »,</w:t>
      </w:r>
    </w:p>
    <w:p w:rsidR="00FF6307" w:rsidRPr="00FF6307" w:rsidRDefault="00FF6307" w:rsidP="00E75EDB">
      <w:pPr>
        <w:autoSpaceDE w:val="0"/>
        <w:autoSpaceDN w:val="0"/>
        <w:adjustRightInd w:val="0"/>
        <w:ind w:firstLine="426"/>
        <w:jc w:val="both"/>
      </w:pPr>
      <w:r w:rsidRPr="00FF6307">
        <w:t>1.2</w:t>
      </w:r>
      <w:r w:rsidR="00A713ED">
        <w:t>8</w:t>
      </w:r>
      <w:r w:rsidRPr="00FF6307">
        <w:t>.2. слова: «СП 59.13330.2016 "Свод Правил. Доступность зданий и сооружений для маломобильных групп населения" (утвержден приказом Минстроя Российской Федерации от 14.11.2016 N 798/</w:t>
      </w:r>
      <w:proofErr w:type="spellStart"/>
      <w:proofErr w:type="gramStart"/>
      <w:r w:rsidRPr="00FF6307">
        <w:t>пр</w:t>
      </w:r>
      <w:proofErr w:type="spellEnd"/>
      <w:proofErr w:type="gramEnd"/>
      <w:r w:rsidRPr="00FF6307">
        <w:t>), » заменить словами:  «СП 59.13330.2020 "СНиП 35-01-2001 Доступность зданий и сооружений для маломобильных групп населения" (утвержден приказом Минстроя Российской Федерации от 30.12.2020 N 904/</w:t>
      </w:r>
      <w:proofErr w:type="spellStart"/>
      <w:proofErr w:type="gramStart"/>
      <w:r w:rsidRPr="00FF6307">
        <w:t>пр</w:t>
      </w:r>
      <w:proofErr w:type="spellEnd"/>
      <w:proofErr w:type="gramEnd"/>
      <w:r w:rsidRPr="00FF6307">
        <w:t>, »;</w:t>
      </w:r>
    </w:p>
    <w:p w:rsidR="00FF6307" w:rsidRPr="00FF6307" w:rsidRDefault="00FF6307" w:rsidP="00E75EDB">
      <w:pPr>
        <w:autoSpaceDE w:val="0"/>
        <w:autoSpaceDN w:val="0"/>
        <w:adjustRightInd w:val="0"/>
        <w:ind w:firstLine="426"/>
        <w:jc w:val="both"/>
      </w:pPr>
      <w:r w:rsidRPr="00FF6307">
        <w:t>1.2</w:t>
      </w:r>
      <w:r w:rsidR="00A713ED">
        <w:t>9</w:t>
      </w:r>
      <w:r w:rsidRPr="00FF6307">
        <w:t>. первое предложение пункта 5.4.3 изложить в следующей редакции:</w:t>
      </w:r>
    </w:p>
    <w:p w:rsidR="00FF6307" w:rsidRPr="00FF6307" w:rsidRDefault="00FF6307" w:rsidP="00E75EDB">
      <w:pPr>
        <w:autoSpaceDE w:val="0"/>
        <w:autoSpaceDN w:val="0"/>
        <w:adjustRightInd w:val="0"/>
        <w:ind w:firstLine="426"/>
        <w:jc w:val="both"/>
      </w:pPr>
      <w:proofErr w:type="gramStart"/>
      <w:r w:rsidRPr="00FF6307">
        <w:t>«Территории розничных рынков подлежат ежедневной уборке в соответствии с требованиями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w:t>
      </w:r>
      <w:proofErr w:type="gramEnd"/>
      <w:r w:rsidRPr="00FF6307">
        <w:t xml:space="preserve"> </w:t>
      </w:r>
      <w:proofErr w:type="gramStart"/>
      <w:r w:rsidRPr="00FF6307">
        <w:t>Санитарные правила и нормы...»), утвержденными Постановлением Главного государственного санитарного врача РФ от 28.01.2021 № 3.»;</w:t>
      </w:r>
      <w:proofErr w:type="gramEnd"/>
    </w:p>
    <w:p w:rsidR="00FF6307" w:rsidRPr="00FF6307" w:rsidRDefault="00A713ED" w:rsidP="00E75EDB">
      <w:pPr>
        <w:autoSpaceDE w:val="0"/>
        <w:autoSpaceDN w:val="0"/>
        <w:adjustRightInd w:val="0"/>
        <w:ind w:firstLine="426"/>
        <w:jc w:val="both"/>
      </w:pPr>
      <w:r>
        <w:t>1.30</w:t>
      </w:r>
      <w:r w:rsidR="00FF6307" w:rsidRPr="00FF6307">
        <w:t>. Пункт 6.1.12. изложить в следующей редакции:</w:t>
      </w:r>
    </w:p>
    <w:p w:rsidR="00FF6307" w:rsidRPr="00FF6307" w:rsidRDefault="00FF6307" w:rsidP="00E75EDB">
      <w:pPr>
        <w:autoSpaceDE w:val="0"/>
        <w:autoSpaceDN w:val="0"/>
        <w:adjustRightInd w:val="0"/>
        <w:ind w:firstLine="540"/>
        <w:jc w:val="both"/>
      </w:pPr>
      <w:r w:rsidRPr="00FF6307">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удаление с них надписей, рисунков, объявлений, плакатов, иной информационно-печатной продукции в соответствии с пунктом 5.1. приложения к настоящим Правилам</w:t>
      </w:r>
      <w:proofErr w:type="gramStart"/>
      <w:r w:rsidRPr="00FF6307">
        <w:t>.»;</w:t>
      </w:r>
      <w:proofErr w:type="gramEnd"/>
    </w:p>
    <w:p w:rsidR="00FF6307" w:rsidRPr="00FF6307" w:rsidRDefault="00FF6307" w:rsidP="00E75EDB">
      <w:pPr>
        <w:autoSpaceDE w:val="0"/>
        <w:autoSpaceDN w:val="0"/>
        <w:adjustRightInd w:val="0"/>
        <w:ind w:firstLine="540"/>
        <w:jc w:val="both"/>
      </w:pPr>
      <w:r w:rsidRPr="00FF6307">
        <w:t>1.3</w:t>
      </w:r>
      <w:r w:rsidR="00A713ED">
        <w:t>1</w:t>
      </w:r>
      <w:r w:rsidRPr="00FF6307">
        <w:t>. подпункт 2 пункта 8.1 изложить в следующей редакции:</w:t>
      </w:r>
    </w:p>
    <w:p w:rsidR="00FF6307" w:rsidRPr="00FF6307" w:rsidRDefault="00FF6307" w:rsidP="00E75EDB">
      <w:pPr>
        <w:autoSpaceDE w:val="0"/>
        <w:autoSpaceDN w:val="0"/>
        <w:adjustRightInd w:val="0"/>
        <w:ind w:firstLine="540"/>
        <w:jc w:val="both"/>
      </w:pPr>
      <w:r w:rsidRPr="00FF6307">
        <w:t xml:space="preserve">«2)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3634-2019 "Люки смотровых колодцев и дождеприемники ливнесточных колодцев. Технические условия" (утв. приказом </w:t>
      </w:r>
      <w:proofErr w:type="spellStart"/>
      <w:r w:rsidRPr="00FF6307">
        <w:t>Росстандарта</w:t>
      </w:r>
      <w:proofErr w:type="spellEnd"/>
      <w:r w:rsidRPr="00FF6307">
        <w:t xml:space="preserve"> от 24.12.2019 N 1443-ст «О введении в действие межгосударственного стандарта»)»;</w:t>
      </w:r>
    </w:p>
    <w:p w:rsidR="00FF6307" w:rsidRPr="00FF6307" w:rsidRDefault="00FF6307" w:rsidP="00E75EDB">
      <w:pPr>
        <w:autoSpaceDE w:val="0"/>
        <w:autoSpaceDN w:val="0"/>
        <w:adjustRightInd w:val="0"/>
        <w:ind w:firstLine="540"/>
        <w:jc w:val="both"/>
      </w:pPr>
      <w:r w:rsidRPr="00FF6307">
        <w:t>1.3</w:t>
      </w:r>
      <w:r w:rsidR="00A713ED">
        <w:t>2</w:t>
      </w:r>
      <w:r w:rsidRPr="00FF6307">
        <w:t>. третий абзац пункта 9.3. изложить в следующей редакции:</w:t>
      </w:r>
    </w:p>
    <w:p w:rsidR="00FF6307" w:rsidRPr="00FF6307" w:rsidRDefault="00FF6307" w:rsidP="00E75EDB">
      <w:pPr>
        <w:autoSpaceDE w:val="0"/>
        <w:autoSpaceDN w:val="0"/>
        <w:adjustRightInd w:val="0"/>
        <w:jc w:val="both"/>
      </w:pPr>
      <w:r w:rsidRPr="00FF6307">
        <w:t>«</w:t>
      </w:r>
      <w:r w:rsidRPr="00F14C93">
        <w:tab/>
      </w:r>
      <w:r w:rsidRPr="00FF6307">
        <w:t>При въезде на строительную площадку должны быть установлены информационные щиты с указанием информации, предусмотренной пунктом 7.15</w:t>
      </w:r>
    </w:p>
    <w:p w:rsidR="00FF6307" w:rsidRPr="00FF6307" w:rsidRDefault="00FF6307" w:rsidP="00E75EDB">
      <w:pPr>
        <w:autoSpaceDE w:val="0"/>
        <w:autoSpaceDN w:val="0"/>
        <w:adjustRightInd w:val="0"/>
        <w:jc w:val="both"/>
      </w:pPr>
      <w:r w:rsidRPr="00FF6307">
        <w:t>СП 48.13330.2019. «Свод правил. Организация строительства. СНиП 12-01-2004» (утвержден приказом Минстроя Российской Федерации от 24.12.2019 N 861/</w:t>
      </w:r>
      <w:proofErr w:type="spellStart"/>
      <w:proofErr w:type="gramStart"/>
      <w:r w:rsidRPr="00FF6307">
        <w:t>пр</w:t>
      </w:r>
      <w:proofErr w:type="spellEnd"/>
      <w:proofErr w:type="gramEnd"/>
      <w:r w:rsidRPr="00FF6307">
        <w:t xml:space="preserve"> и введен в действие с 25.06.2020 г.).»;</w:t>
      </w:r>
    </w:p>
    <w:p w:rsidR="00FF6307" w:rsidRPr="00FF6307" w:rsidRDefault="00FF6307" w:rsidP="00E75EDB">
      <w:pPr>
        <w:autoSpaceDE w:val="0"/>
        <w:autoSpaceDN w:val="0"/>
        <w:adjustRightInd w:val="0"/>
        <w:ind w:firstLine="540"/>
        <w:jc w:val="both"/>
      </w:pPr>
      <w:r w:rsidRPr="00FF6307">
        <w:t>1.3</w:t>
      </w:r>
      <w:r w:rsidR="00A713ED">
        <w:t>3</w:t>
      </w:r>
      <w:r w:rsidRPr="00FF6307">
        <w:t>.  в пункте 10.5. четвертый абзац изложить в следующей редакции:</w:t>
      </w:r>
    </w:p>
    <w:p w:rsidR="00FF6307" w:rsidRPr="00FF6307" w:rsidRDefault="00FF6307" w:rsidP="00E75EDB">
      <w:pPr>
        <w:autoSpaceDE w:val="0"/>
        <w:autoSpaceDN w:val="0"/>
        <w:adjustRightInd w:val="0"/>
        <w:jc w:val="both"/>
      </w:pPr>
      <w:r w:rsidRPr="00FF6307">
        <w:t xml:space="preserve">«- повреждать существующие сооружения, зеленые насаждения и элементы благоустройства, инженерные сети, повреждение которых не предусмотрено рабочим проектом или проектной (рабочей) документацией, а также не попадающих в зону проведения работ»; </w:t>
      </w:r>
    </w:p>
    <w:p w:rsidR="002E54E6" w:rsidRPr="002E54E6" w:rsidRDefault="0005135E" w:rsidP="00E75EDB">
      <w:pPr>
        <w:autoSpaceDE w:val="0"/>
        <w:autoSpaceDN w:val="0"/>
        <w:adjustRightInd w:val="0"/>
        <w:ind w:firstLine="540"/>
        <w:jc w:val="both"/>
      </w:pPr>
      <w:r>
        <w:t>1.3</w:t>
      </w:r>
      <w:r w:rsidR="00A713ED">
        <w:t>4</w:t>
      </w:r>
      <w:r w:rsidR="00FF6307" w:rsidRPr="00FF6307">
        <w:t xml:space="preserve">. </w:t>
      </w:r>
      <w:r w:rsidR="002E54E6" w:rsidRPr="002E54E6">
        <w:t xml:space="preserve">В </w:t>
      </w:r>
      <w:hyperlink r:id="rId26" w:history="1">
        <w:r w:rsidR="002E54E6" w:rsidRPr="002E54E6">
          <w:t>пункте 10.7</w:t>
        </w:r>
      </w:hyperlink>
      <w:r w:rsidR="00173115">
        <w:t>. после слов «</w:t>
      </w:r>
      <w:r w:rsidR="002E54E6" w:rsidRPr="002E54E6">
        <w:t>восстановить асфальтобетонное покрытие</w:t>
      </w:r>
      <w:r w:rsidR="00173115">
        <w:t>» дополнить словами «</w:t>
      </w:r>
      <w:r w:rsidR="002E54E6" w:rsidRPr="002E54E6">
        <w:t>по всей ширине дорожного полотна от бордюра до бордюра на всем протяжении у</w:t>
      </w:r>
      <w:r w:rsidR="00173115">
        <w:t>частка производства таких работ»</w:t>
      </w:r>
      <w:r w:rsidR="002E54E6" w:rsidRPr="002E54E6">
        <w:t>.</w:t>
      </w:r>
    </w:p>
    <w:p w:rsidR="005531B2" w:rsidRPr="005531B2" w:rsidRDefault="002E54E6" w:rsidP="00E75EDB">
      <w:pPr>
        <w:autoSpaceDE w:val="0"/>
        <w:autoSpaceDN w:val="0"/>
        <w:adjustRightInd w:val="0"/>
        <w:ind w:firstLine="540"/>
        <w:jc w:val="both"/>
      </w:pPr>
      <w:r>
        <w:t xml:space="preserve">1.35. </w:t>
      </w:r>
      <w:hyperlink r:id="rId27" w:history="1">
        <w:r w:rsidR="005531B2" w:rsidRPr="005531B2">
          <w:t>Раздел 11</w:t>
        </w:r>
      </w:hyperlink>
      <w:r w:rsidR="005531B2" w:rsidRPr="005531B2">
        <w:t xml:space="preserve"> дополнить пунктом 11.9 следующего содержания:</w:t>
      </w:r>
    </w:p>
    <w:p w:rsidR="005531B2" w:rsidRDefault="005531B2" w:rsidP="00E75EDB">
      <w:pPr>
        <w:autoSpaceDE w:val="0"/>
        <w:autoSpaceDN w:val="0"/>
        <w:adjustRightInd w:val="0"/>
        <w:ind w:firstLine="540"/>
        <w:jc w:val="both"/>
      </w:pPr>
      <w:r>
        <w:t>«</w:t>
      </w:r>
      <w:r w:rsidRPr="005531B2">
        <w:t>11.9. Обрезка зеленых насаждений проводится в соответствии с порядком, утвержденным постановлени</w:t>
      </w:r>
      <w:r>
        <w:t>ем Администрации муниципального образования</w:t>
      </w:r>
      <w:r w:rsidRPr="00474D37">
        <w:t xml:space="preserve"> сельского поселения «Саганнурское»</w:t>
      </w:r>
      <w:proofErr w:type="gramStart"/>
      <w:r>
        <w:t>.»</w:t>
      </w:r>
      <w:proofErr w:type="gramEnd"/>
      <w:r>
        <w:t>.</w:t>
      </w:r>
    </w:p>
    <w:p w:rsidR="00FF6307" w:rsidRPr="00FF6307" w:rsidRDefault="005531B2" w:rsidP="00E75EDB">
      <w:pPr>
        <w:autoSpaceDE w:val="0"/>
        <w:autoSpaceDN w:val="0"/>
        <w:adjustRightInd w:val="0"/>
        <w:ind w:firstLine="540"/>
        <w:jc w:val="both"/>
      </w:pPr>
      <w:r>
        <w:lastRenderedPageBreak/>
        <w:t>1.3</w:t>
      </w:r>
      <w:r w:rsidR="002E54E6">
        <w:t>6</w:t>
      </w:r>
      <w:r>
        <w:t xml:space="preserve">. </w:t>
      </w:r>
      <w:r w:rsidR="00FF6307" w:rsidRPr="00FF6307">
        <w:t>пункт 16.1. изложить в следующей редакции:</w:t>
      </w:r>
    </w:p>
    <w:p w:rsidR="00FF6307" w:rsidRPr="00FF6307" w:rsidRDefault="00FF6307" w:rsidP="00E75EDB">
      <w:pPr>
        <w:autoSpaceDE w:val="0"/>
        <w:autoSpaceDN w:val="0"/>
        <w:adjustRightInd w:val="0"/>
        <w:ind w:firstLine="540"/>
        <w:jc w:val="both"/>
      </w:pPr>
      <w:r w:rsidRPr="00FF6307">
        <w:t xml:space="preserve">«16.1. </w:t>
      </w:r>
      <w:proofErr w:type="gramStart"/>
      <w:r w:rsidRPr="00FF6307">
        <w:t xml:space="preserve">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 а также в соответствии с положением о муниципальном контроле в сфере благоустройства на территории </w:t>
      </w:r>
      <w:r w:rsidR="006C3829">
        <w:t>муниципального образования</w:t>
      </w:r>
      <w:r w:rsidR="006C3829" w:rsidRPr="00474D37">
        <w:t xml:space="preserve"> сельского поселения «Саганнурское»</w:t>
      </w:r>
      <w:r w:rsidRPr="00FF6307">
        <w:t>, утвержденном решением Совет</w:t>
      </w:r>
      <w:r w:rsidR="006C3829">
        <w:t>а</w:t>
      </w:r>
      <w:r w:rsidRPr="00FF6307">
        <w:t xml:space="preserve"> депутатов </w:t>
      </w:r>
      <w:r w:rsidR="006C3829">
        <w:t>муниципального образования</w:t>
      </w:r>
      <w:r w:rsidR="006C3829" w:rsidRPr="00474D37">
        <w:t xml:space="preserve"> сельского поселения «Саганнурское»</w:t>
      </w:r>
      <w:r w:rsidR="006C3829">
        <w:t xml:space="preserve"> от 29</w:t>
      </w:r>
      <w:r w:rsidRPr="00FF6307">
        <w:t>.1</w:t>
      </w:r>
      <w:r w:rsidR="006C3829">
        <w:t>0</w:t>
      </w:r>
      <w:r w:rsidRPr="00FF6307">
        <w:t>.2021</w:t>
      </w:r>
      <w:proofErr w:type="gramEnd"/>
      <w:r w:rsidRPr="00FF6307">
        <w:t xml:space="preserve"> г. № </w:t>
      </w:r>
      <w:r w:rsidR="006C3829">
        <w:t>90</w:t>
      </w:r>
      <w:r w:rsidRPr="00FF6307">
        <w:t>.»;</w:t>
      </w:r>
    </w:p>
    <w:p w:rsidR="005531B2" w:rsidRPr="005531B2" w:rsidRDefault="00FF6307" w:rsidP="00E75EDB">
      <w:pPr>
        <w:pStyle w:val="ConsPlusNormal"/>
        <w:jc w:val="both"/>
        <w:rPr>
          <w:rFonts w:ascii="Times New Roman" w:hAnsi="Times New Roman" w:cs="Times New Roman"/>
          <w:sz w:val="24"/>
          <w:szCs w:val="24"/>
        </w:rPr>
      </w:pPr>
      <w:r w:rsidRPr="005531B2">
        <w:rPr>
          <w:rFonts w:ascii="Times New Roman" w:hAnsi="Times New Roman" w:cs="Times New Roman"/>
          <w:sz w:val="24"/>
          <w:szCs w:val="24"/>
        </w:rPr>
        <w:t>1.3</w:t>
      </w:r>
      <w:r w:rsidR="002E54E6">
        <w:rPr>
          <w:rFonts w:ascii="Times New Roman" w:hAnsi="Times New Roman" w:cs="Times New Roman"/>
          <w:sz w:val="24"/>
          <w:szCs w:val="24"/>
        </w:rPr>
        <w:t>7</w:t>
      </w:r>
      <w:r w:rsidRPr="005531B2">
        <w:rPr>
          <w:rFonts w:ascii="Times New Roman" w:hAnsi="Times New Roman" w:cs="Times New Roman"/>
          <w:sz w:val="24"/>
          <w:szCs w:val="24"/>
        </w:rPr>
        <w:t xml:space="preserve">. </w:t>
      </w:r>
      <w:r w:rsidR="005531B2" w:rsidRPr="005531B2">
        <w:rPr>
          <w:rFonts w:ascii="Times New Roman" w:hAnsi="Times New Roman" w:cs="Times New Roman"/>
          <w:sz w:val="24"/>
          <w:szCs w:val="24"/>
        </w:rPr>
        <w:t xml:space="preserve">В </w:t>
      </w:r>
      <w:hyperlink r:id="rId28" w:history="1">
        <w:r w:rsidR="005531B2" w:rsidRPr="005531B2">
          <w:rPr>
            <w:rFonts w:ascii="Times New Roman" w:hAnsi="Times New Roman" w:cs="Times New Roman"/>
            <w:sz w:val="24"/>
            <w:szCs w:val="24"/>
          </w:rPr>
          <w:t>приложении</w:t>
        </w:r>
      </w:hyperlink>
      <w:r w:rsidR="005531B2">
        <w:rPr>
          <w:rFonts w:ascii="Times New Roman" w:hAnsi="Times New Roman" w:cs="Times New Roman"/>
          <w:sz w:val="24"/>
          <w:szCs w:val="24"/>
        </w:rPr>
        <w:t xml:space="preserve"> к Правилам «</w:t>
      </w:r>
      <w:r w:rsidR="005531B2" w:rsidRPr="005531B2">
        <w:rPr>
          <w:rFonts w:ascii="Times New Roman" w:hAnsi="Times New Roman" w:cs="Times New Roman"/>
          <w:sz w:val="24"/>
          <w:szCs w:val="24"/>
        </w:rPr>
        <w:t>Перечень работ по благоустройству и периодичность их выполнения</w:t>
      </w:r>
      <w:r w:rsidR="005531B2">
        <w:rPr>
          <w:rFonts w:ascii="Times New Roman" w:hAnsi="Times New Roman" w:cs="Times New Roman"/>
          <w:sz w:val="24"/>
          <w:szCs w:val="24"/>
        </w:rPr>
        <w:t>»</w:t>
      </w:r>
      <w:r w:rsidR="005531B2" w:rsidRPr="005531B2">
        <w:rPr>
          <w:rFonts w:ascii="Times New Roman" w:hAnsi="Times New Roman" w:cs="Times New Roman"/>
          <w:sz w:val="24"/>
          <w:szCs w:val="24"/>
        </w:rPr>
        <w:t>:</w:t>
      </w:r>
    </w:p>
    <w:p w:rsidR="005531B2" w:rsidRPr="005531B2" w:rsidRDefault="005531B2" w:rsidP="00E75EDB">
      <w:pPr>
        <w:pStyle w:val="ConsPlusNormal"/>
        <w:ind w:firstLine="540"/>
        <w:jc w:val="both"/>
        <w:rPr>
          <w:rFonts w:ascii="Times New Roman" w:hAnsi="Times New Roman" w:cs="Times New Roman"/>
          <w:sz w:val="24"/>
          <w:szCs w:val="24"/>
        </w:rPr>
      </w:pPr>
      <w:r w:rsidRPr="005531B2">
        <w:rPr>
          <w:rFonts w:ascii="Times New Roman" w:hAnsi="Times New Roman" w:cs="Times New Roman"/>
          <w:sz w:val="24"/>
          <w:szCs w:val="24"/>
        </w:rPr>
        <w:t xml:space="preserve">1.9.1. </w:t>
      </w:r>
      <w:hyperlink r:id="rId29" w:history="1">
        <w:r w:rsidRPr="005531B2">
          <w:rPr>
            <w:rFonts w:ascii="Times New Roman" w:hAnsi="Times New Roman" w:cs="Times New Roman"/>
            <w:sz w:val="24"/>
            <w:szCs w:val="24"/>
          </w:rPr>
          <w:t>Раздел 1</w:t>
        </w:r>
      </w:hyperlink>
      <w:r w:rsidRPr="005531B2">
        <w:rPr>
          <w:rFonts w:ascii="Times New Roman" w:hAnsi="Times New Roman" w:cs="Times New Roman"/>
          <w:sz w:val="24"/>
          <w:szCs w:val="24"/>
        </w:rPr>
        <w:t xml:space="preserve"> изложить в следующей редакции:</w:t>
      </w:r>
    </w:p>
    <w:p w:rsidR="005531B2" w:rsidRPr="005531B2" w:rsidRDefault="005531B2" w:rsidP="005531B2">
      <w:pPr>
        <w:pStyle w:val="ConsPlusNormal"/>
        <w:ind w:firstLine="709"/>
        <w:jc w:val="both"/>
        <w:outlineLvl w:val="0"/>
        <w:rPr>
          <w:rFonts w:ascii="Times New Roman" w:hAnsi="Times New Roman" w:cs="Times New Roman"/>
          <w:sz w:val="24"/>
          <w:szCs w:val="24"/>
        </w:rPr>
      </w:pPr>
    </w:p>
    <w:p w:rsidR="002E54E6" w:rsidRPr="002E54E6" w:rsidRDefault="005531B2" w:rsidP="002E54E6">
      <w:pPr>
        <w:ind w:firstLine="567"/>
        <w:jc w:val="center"/>
      </w:pPr>
      <w:r>
        <w:t>«</w:t>
      </w:r>
      <w:r w:rsidRPr="005531B2">
        <w:t xml:space="preserve">1. Содержание территорий </w:t>
      </w:r>
      <w:r w:rsidR="002E54E6" w:rsidRPr="002E54E6">
        <w:t>муниципального образования</w:t>
      </w:r>
    </w:p>
    <w:p w:rsidR="005531B2" w:rsidRPr="005531B2" w:rsidRDefault="002E54E6" w:rsidP="002E54E6">
      <w:pPr>
        <w:pStyle w:val="ConsPlusNormal"/>
        <w:ind w:firstLine="709"/>
        <w:jc w:val="center"/>
        <w:rPr>
          <w:rFonts w:ascii="Times New Roman" w:hAnsi="Times New Roman" w:cs="Times New Roman"/>
          <w:sz w:val="24"/>
          <w:szCs w:val="24"/>
        </w:rPr>
      </w:pPr>
      <w:r w:rsidRPr="002E54E6">
        <w:rPr>
          <w:rFonts w:ascii="Times New Roman" w:hAnsi="Times New Roman" w:cs="Times New Roman"/>
          <w:sz w:val="24"/>
          <w:szCs w:val="24"/>
        </w:rPr>
        <w:t>сельского поселения «Саганнурское»</w:t>
      </w:r>
      <w:r w:rsidR="005531B2" w:rsidRPr="005531B2">
        <w:rPr>
          <w:rFonts w:ascii="Times New Roman" w:hAnsi="Times New Roman" w:cs="Times New Roman"/>
          <w:sz w:val="24"/>
          <w:szCs w:val="24"/>
        </w:rPr>
        <w:t xml:space="preserve"> в летний период</w:t>
      </w:r>
    </w:p>
    <w:p w:rsidR="005531B2" w:rsidRPr="005531B2" w:rsidRDefault="005531B2" w:rsidP="005531B2">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04"/>
        <w:gridCol w:w="2778"/>
      </w:tblGrid>
      <w:tr w:rsidR="005531B2" w:rsidTr="00265197">
        <w:tc>
          <w:tcPr>
            <w:tcW w:w="567"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 xml:space="preserve">N </w:t>
            </w:r>
            <w:proofErr w:type="gramStart"/>
            <w:r w:rsidRPr="005531B2">
              <w:rPr>
                <w:rFonts w:ascii="Times New Roman" w:hAnsi="Times New Roman" w:cs="Times New Roman"/>
                <w:sz w:val="24"/>
                <w:szCs w:val="24"/>
              </w:rPr>
              <w:t>п</w:t>
            </w:r>
            <w:proofErr w:type="gramEnd"/>
            <w:r w:rsidRPr="005531B2">
              <w:rPr>
                <w:rFonts w:ascii="Times New Roman" w:hAnsi="Times New Roman" w:cs="Times New Roman"/>
                <w:sz w:val="24"/>
                <w:szCs w:val="24"/>
              </w:rPr>
              <w:t>/п</w:t>
            </w:r>
          </w:p>
        </w:tc>
        <w:tc>
          <w:tcPr>
            <w:tcW w:w="5704"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Вид работ</w:t>
            </w:r>
          </w:p>
        </w:tc>
        <w:tc>
          <w:tcPr>
            <w:tcW w:w="2778"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Периодичность выполнения</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1.1.</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proofErr w:type="gramStart"/>
            <w:r w:rsidRPr="005531B2">
              <w:rPr>
                <w:rFonts w:ascii="Times New Roman" w:hAnsi="Times New Roman" w:cs="Times New Roman"/>
                <w:sz w:val="24"/>
                <w:szCs w:val="24"/>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roofErr w:type="gramEnd"/>
          </w:p>
        </w:tc>
        <w:tc>
          <w:tcPr>
            <w:tcW w:w="2778" w:type="dxa"/>
          </w:tcPr>
          <w:p w:rsidR="005531B2" w:rsidRPr="005531B2" w:rsidRDefault="005531B2" w:rsidP="00173115">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Ежедневно до 0</w:t>
            </w:r>
            <w:r w:rsidR="00173115">
              <w:rPr>
                <w:rFonts w:ascii="Times New Roman" w:hAnsi="Times New Roman" w:cs="Times New Roman"/>
                <w:sz w:val="24"/>
                <w:szCs w:val="24"/>
              </w:rPr>
              <w:t>9</w:t>
            </w:r>
            <w:r w:rsidRPr="005531B2">
              <w:rPr>
                <w:rFonts w:ascii="Times New Roman" w:hAnsi="Times New Roman" w:cs="Times New Roman"/>
                <w:sz w:val="24"/>
                <w:szCs w:val="24"/>
              </w:rPr>
              <w:t>.00 утра</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1.2.</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2778" w:type="dxa"/>
          </w:tcPr>
          <w:p w:rsidR="005531B2" w:rsidRPr="005531B2" w:rsidRDefault="00173115" w:rsidP="005531B2">
            <w:pPr>
              <w:pStyle w:val="ConsPlusNormal"/>
              <w:ind w:firstLine="0"/>
              <w:rPr>
                <w:rFonts w:ascii="Times New Roman" w:hAnsi="Times New Roman" w:cs="Times New Roman"/>
                <w:sz w:val="24"/>
                <w:szCs w:val="24"/>
              </w:rPr>
            </w:pPr>
            <w:r>
              <w:rPr>
                <w:rFonts w:ascii="Times New Roman" w:hAnsi="Times New Roman" w:cs="Times New Roman"/>
                <w:sz w:val="24"/>
                <w:szCs w:val="24"/>
              </w:rPr>
              <w:t>Ежедневно до 09</w:t>
            </w:r>
            <w:r w:rsidR="005531B2" w:rsidRPr="005531B2">
              <w:rPr>
                <w:rFonts w:ascii="Times New Roman" w:hAnsi="Times New Roman" w:cs="Times New Roman"/>
                <w:sz w:val="24"/>
                <w:szCs w:val="24"/>
              </w:rPr>
              <w:t>.00 утра, а также в патрульном режиме</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1.3.</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Кошение травяного покрова</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Периодически, для обеспечения высоты травяного покрова не более 15 см</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1.4.</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Восстановление состояния покрытия территорий, прилегающих к земельным участкам, зданиям, строениям, сооружениям</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месяц с момента выявления</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1.5.</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Ликвидация ям, трещин на собственной и прилегающей территории</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месяц с момента выявления</w:t>
            </w:r>
          </w:p>
        </w:tc>
      </w:tr>
      <w:tr w:rsidR="005531B2" w:rsidTr="00265197">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1.6.</w:t>
            </w:r>
          </w:p>
        </w:tc>
        <w:tc>
          <w:tcPr>
            <w:tcW w:w="5704"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Обследование территорий, прилегающих к земельным участкам, зданиям, строениям, сооружениям, на предмет выявления повреждений состояния территории и элементов благоустройства</w:t>
            </w:r>
          </w:p>
        </w:tc>
        <w:tc>
          <w:tcPr>
            <w:tcW w:w="2778"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раз в неделю</w:t>
            </w:r>
          </w:p>
        </w:tc>
      </w:tr>
    </w:tbl>
    <w:p w:rsidR="005531B2" w:rsidRPr="005531B2" w:rsidRDefault="00E75EDB" w:rsidP="005531B2">
      <w:pPr>
        <w:pStyle w:val="ConsPlusNormal"/>
        <w:spacing w:before="220"/>
        <w:ind w:firstLine="0"/>
        <w:jc w:val="right"/>
        <w:rPr>
          <w:rFonts w:ascii="Times New Roman" w:hAnsi="Times New Roman" w:cs="Times New Roman"/>
          <w:sz w:val="24"/>
          <w:szCs w:val="24"/>
        </w:rPr>
      </w:pPr>
      <w:r>
        <w:rPr>
          <w:rFonts w:ascii="Times New Roman" w:hAnsi="Times New Roman" w:cs="Times New Roman"/>
          <w:sz w:val="24"/>
          <w:szCs w:val="24"/>
        </w:rPr>
        <w:t>»</w:t>
      </w:r>
      <w:r w:rsidR="005531B2" w:rsidRPr="005531B2">
        <w:rPr>
          <w:rFonts w:ascii="Times New Roman" w:hAnsi="Times New Roman" w:cs="Times New Roman"/>
          <w:sz w:val="24"/>
          <w:szCs w:val="24"/>
        </w:rPr>
        <w:t>.</w:t>
      </w:r>
    </w:p>
    <w:p w:rsidR="005531B2" w:rsidRPr="005531B2" w:rsidRDefault="005531B2" w:rsidP="005531B2">
      <w:pPr>
        <w:pStyle w:val="ConsPlusNormal"/>
        <w:ind w:firstLine="0"/>
        <w:jc w:val="both"/>
        <w:rPr>
          <w:rFonts w:ascii="Times New Roman" w:hAnsi="Times New Roman" w:cs="Times New Roman"/>
          <w:sz w:val="24"/>
          <w:szCs w:val="24"/>
        </w:rPr>
      </w:pPr>
    </w:p>
    <w:p w:rsidR="005531B2" w:rsidRPr="005531B2" w:rsidRDefault="005531B2" w:rsidP="005531B2">
      <w:pPr>
        <w:pStyle w:val="ConsPlusNormal"/>
        <w:ind w:firstLine="0"/>
        <w:jc w:val="both"/>
        <w:rPr>
          <w:rFonts w:ascii="Times New Roman" w:hAnsi="Times New Roman" w:cs="Times New Roman"/>
          <w:sz w:val="24"/>
          <w:szCs w:val="24"/>
        </w:rPr>
      </w:pPr>
      <w:r w:rsidRPr="005531B2">
        <w:rPr>
          <w:rFonts w:ascii="Times New Roman" w:hAnsi="Times New Roman" w:cs="Times New Roman"/>
          <w:sz w:val="24"/>
          <w:szCs w:val="24"/>
        </w:rPr>
        <w:t xml:space="preserve">1.9.2. </w:t>
      </w:r>
      <w:hyperlink r:id="rId30" w:history="1">
        <w:r w:rsidRPr="005531B2">
          <w:rPr>
            <w:rFonts w:ascii="Times New Roman" w:hAnsi="Times New Roman" w:cs="Times New Roman"/>
            <w:sz w:val="24"/>
            <w:szCs w:val="24"/>
          </w:rPr>
          <w:t>Раздел 2</w:t>
        </w:r>
      </w:hyperlink>
      <w:r w:rsidRPr="005531B2">
        <w:rPr>
          <w:rFonts w:ascii="Times New Roman" w:hAnsi="Times New Roman" w:cs="Times New Roman"/>
          <w:sz w:val="24"/>
          <w:szCs w:val="24"/>
        </w:rPr>
        <w:t xml:space="preserve"> изложить в следующей редакции:</w:t>
      </w:r>
    </w:p>
    <w:p w:rsidR="005531B2" w:rsidRPr="005531B2" w:rsidRDefault="005531B2" w:rsidP="005531B2">
      <w:pPr>
        <w:pStyle w:val="ConsPlusNormal"/>
        <w:ind w:firstLine="0"/>
        <w:jc w:val="both"/>
        <w:rPr>
          <w:rFonts w:ascii="Times New Roman" w:hAnsi="Times New Roman" w:cs="Times New Roman"/>
          <w:sz w:val="24"/>
          <w:szCs w:val="24"/>
        </w:rPr>
      </w:pPr>
    </w:p>
    <w:p w:rsidR="002E54E6" w:rsidRPr="002E54E6" w:rsidRDefault="005531B2" w:rsidP="002E54E6">
      <w:pPr>
        <w:ind w:firstLine="567"/>
        <w:jc w:val="center"/>
      </w:pPr>
      <w:r>
        <w:t>«</w:t>
      </w:r>
      <w:r w:rsidRPr="005531B2">
        <w:t>2. Содержание территорий</w:t>
      </w:r>
      <w:r w:rsidR="002E54E6" w:rsidRPr="002E54E6">
        <w:t xml:space="preserve"> муниципального образования</w:t>
      </w:r>
    </w:p>
    <w:p w:rsidR="005531B2" w:rsidRPr="005531B2" w:rsidRDefault="002E54E6" w:rsidP="002E54E6">
      <w:pPr>
        <w:pStyle w:val="ConsPlusNormal"/>
        <w:ind w:firstLine="0"/>
        <w:jc w:val="center"/>
        <w:rPr>
          <w:rFonts w:ascii="Times New Roman" w:hAnsi="Times New Roman" w:cs="Times New Roman"/>
          <w:sz w:val="24"/>
          <w:szCs w:val="24"/>
        </w:rPr>
      </w:pPr>
      <w:r w:rsidRPr="002E54E6">
        <w:rPr>
          <w:rFonts w:ascii="Times New Roman" w:hAnsi="Times New Roman" w:cs="Times New Roman"/>
          <w:sz w:val="24"/>
          <w:szCs w:val="24"/>
        </w:rPr>
        <w:t>сельского поселения «Саганнурское»</w:t>
      </w:r>
      <w:r>
        <w:rPr>
          <w:rFonts w:ascii="Times New Roman" w:hAnsi="Times New Roman" w:cs="Times New Roman"/>
          <w:sz w:val="24"/>
          <w:szCs w:val="24"/>
        </w:rPr>
        <w:t xml:space="preserve"> </w:t>
      </w:r>
      <w:r w:rsidR="005531B2" w:rsidRPr="005531B2">
        <w:rPr>
          <w:rFonts w:ascii="Times New Roman" w:hAnsi="Times New Roman" w:cs="Times New Roman"/>
          <w:sz w:val="24"/>
          <w:szCs w:val="24"/>
        </w:rPr>
        <w:t>в зимний период</w:t>
      </w:r>
    </w:p>
    <w:p w:rsidR="005531B2" w:rsidRPr="005531B2" w:rsidRDefault="005531B2" w:rsidP="005531B2">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9"/>
        <w:gridCol w:w="3033"/>
      </w:tblGrid>
      <w:tr w:rsidR="005531B2" w:rsidTr="00E75EDB">
        <w:tc>
          <w:tcPr>
            <w:tcW w:w="567"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 xml:space="preserve">N </w:t>
            </w:r>
            <w:proofErr w:type="gramStart"/>
            <w:r w:rsidRPr="005531B2">
              <w:rPr>
                <w:rFonts w:ascii="Times New Roman" w:hAnsi="Times New Roman" w:cs="Times New Roman"/>
                <w:sz w:val="24"/>
                <w:szCs w:val="24"/>
              </w:rPr>
              <w:t>п</w:t>
            </w:r>
            <w:proofErr w:type="gramEnd"/>
            <w:r w:rsidRPr="005531B2">
              <w:rPr>
                <w:rFonts w:ascii="Times New Roman" w:hAnsi="Times New Roman" w:cs="Times New Roman"/>
                <w:sz w:val="24"/>
                <w:szCs w:val="24"/>
              </w:rPr>
              <w:t>/п</w:t>
            </w:r>
          </w:p>
        </w:tc>
        <w:tc>
          <w:tcPr>
            <w:tcW w:w="5449"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Вид работ</w:t>
            </w:r>
          </w:p>
        </w:tc>
        <w:tc>
          <w:tcPr>
            <w:tcW w:w="3033"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Периодичность выполнения</w:t>
            </w:r>
          </w:p>
        </w:tc>
      </w:tr>
      <w:tr w:rsidR="005531B2" w:rsidTr="00E75EDB">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lastRenderedPageBreak/>
              <w:t>2.1.</w:t>
            </w:r>
          </w:p>
        </w:tc>
        <w:tc>
          <w:tcPr>
            <w:tcW w:w="5449" w:type="dxa"/>
          </w:tcPr>
          <w:p w:rsidR="005531B2" w:rsidRPr="005531B2" w:rsidRDefault="005531B2" w:rsidP="005531B2">
            <w:pPr>
              <w:pStyle w:val="ConsPlusNormal"/>
              <w:ind w:firstLine="0"/>
              <w:rPr>
                <w:rFonts w:ascii="Times New Roman" w:hAnsi="Times New Roman" w:cs="Times New Roman"/>
                <w:sz w:val="24"/>
                <w:szCs w:val="24"/>
              </w:rPr>
            </w:pPr>
            <w:proofErr w:type="gramStart"/>
            <w:r w:rsidRPr="005531B2">
              <w:rPr>
                <w:rFonts w:ascii="Times New Roman" w:hAnsi="Times New Roman" w:cs="Times New Roman"/>
                <w:sz w:val="24"/>
                <w:szCs w:val="24"/>
              </w:rPr>
              <w:t>Уборка от снега,</w:t>
            </w:r>
            <w:r>
              <w:rPr>
                <w:rFonts w:ascii="Times New Roman" w:hAnsi="Times New Roman" w:cs="Times New Roman"/>
                <w:sz w:val="24"/>
                <w:szCs w:val="24"/>
              </w:rPr>
              <w:t xml:space="preserve"> наледи,</w:t>
            </w:r>
            <w:r w:rsidRPr="005531B2">
              <w:rPr>
                <w:rFonts w:ascii="Times New Roman" w:hAnsi="Times New Roman" w:cs="Times New Roman"/>
                <w:sz w:val="24"/>
                <w:szCs w:val="24"/>
              </w:rPr>
              <w:t xml:space="preserve"> мусора, подметание </w:t>
            </w:r>
            <w:proofErr w:type="spellStart"/>
            <w:r w:rsidRPr="005531B2">
              <w:rPr>
                <w:rFonts w:ascii="Times New Roman" w:hAnsi="Times New Roman" w:cs="Times New Roman"/>
                <w:sz w:val="24"/>
                <w:szCs w:val="24"/>
              </w:rPr>
              <w:t>внутридворовых</w:t>
            </w:r>
            <w:proofErr w:type="spellEnd"/>
            <w:r w:rsidRPr="005531B2">
              <w:rPr>
                <w:rFonts w:ascii="Times New Roman" w:hAnsi="Times New Roman" w:cs="Times New Roman"/>
                <w:sz w:val="24"/>
                <w:szCs w:val="24"/>
              </w:rP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roofErr w:type="gramEnd"/>
          </w:p>
        </w:tc>
        <w:tc>
          <w:tcPr>
            <w:tcW w:w="3033" w:type="dxa"/>
          </w:tcPr>
          <w:p w:rsidR="005531B2" w:rsidRPr="005531B2" w:rsidRDefault="005531B2" w:rsidP="00173115">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Ежедневно до 0</w:t>
            </w:r>
            <w:r w:rsidR="00173115">
              <w:rPr>
                <w:rFonts w:ascii="Times New Roman" w:hAnsi="Times New Roman" w:cs="Times New Roman"/>
                <w:sz w:val="24"/>
                <w:szCs w:val="24"/>
              </w:rPr>
              <w:t>9</w:t>
            </w:r>
            <w:r w:rsidRPr="005531B2">
              <w:rPr>
                <w:rFonts w:ascii="Times New Roman" w:hAnsi="Times New Roman" w:cs="Times New Roman"/>
                <w:sz w:val="24"/>
                <w:szCs w:val="24"/>
              </w:rPr>
              <w:t>.00 утра</w:t>
            </w:r>
          </w:p>
        </w:tc>
      </w:tr>
      <w:tr w:rsidR="005531B2" w:rsidTr="00E75EDB">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2.2.</w:t>
            </w:r>
          </w:p>
        </w:tc>
        <w:tc>
          <w:tcPr>
            <w:tcW w:w="5449"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 xml:space="preserve">Обработка </w:t>
            </w:r>
            <w:proofErr w:type="spellStart"/>
            <w:r w:rsidRPr="005531B2">
              <w:rPr>
                <w:rFonts w:ascii="Times New Roman" w:hAnsi="Times New Roman" w:cs="Times New Roman"/>
                <w:sz w:val="24"/>
                <w:szCs w:val="24"/>
              </w:rPr>
              <w:t>внутридворовых</w:t>
            </w:r>
            <w:proofErr w:type="spellEnd"/>
            <w:r w:rsidRPr="005531B2">
              <w:rPr>
                <w:rFonts w:ascii="Times New Roman" w:hAnsi="Times New Roman" w:cs="Times New Roman"/>
                <w:sz w:val="24"/>
                <w:szCs w:val="24"/>
              </w:rPr>
              <w:t xml:space="preserve"> проездов, пешеходных дорожек и тротуаров придомовых, прилегающих территорий </w:t>
            </w:r>
            <w:proofErr w:type="spellStart"/>
            <w:r w:rsidRPr="005531B2">
              <w:rPr>
                <w:rFonts w:ascii="Times New Roman" w:hAnsi="Times New Roman" w:cs="Times New Roman"/>
                <w:sz w:val="24"/>
                <w:szCs w:val="24"/>
              </w:rPr>
              <w:t>противогололедным</w:t>
            </w:r>
            <w:proofErr w:type="spellEnd"/>
            <w:r w:rsidRPr="005531B2">
              <w:rPr>
                <w:rFonts w:ascii="Times New Roman" w:hAnsi="Times New Roman" w:cs="Times New Roman"/>
                <w:sz w:val="24"/>
                <w:szCs w:val="24"/>
              </w:rPr>
              <w:t xml:space="preserve"> материалом при снегопаде</w:t>
            </w:r>
          </w:p>
        </w:tc>
        <w:tc>
          <w:tcPr>
            <w:tcW w:w="303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Незамедлительно с началом снегопада</w:t>
            </w:r>
          </w:p>
        </w:tc>
      </w:tr>
      <w:tr w:rsidR="005531B2" w:rsidTr="00E75EDB">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2.3.</w:t>
            </w:r>
          </w:p>
        </w:tc>
        <w:tc>
          <w:tcPr>
            <w:tcW w:w="5449"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Ликвидация последствий аварий (очистка от наледи и вывоз льда)</w:t>
            </w:r>
          </w:p>
        </w:tc>
        <w:tc>
          <w:tcPr>
            <w:tcW w:w="303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 течение 1 дня после ликвидации аварии</w:t>
            </w:r>
          </w:p>
        </w:tc>
      </w:tr>
      <w:tr w:rsidR="005531B2" w:rsidTr="00E75EDB">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2.4.</w:t>
            </w:r>
          </w:p>
        </w:tc>
        <w:tc>
          <w:tcPr>
            <w:tcW w:w="5449"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Восстановление состояния покрытия территорий, прилегающих к земельным участкам, зданиям, строениям, сооружениям</w:t>
            </w:r>
          </w:p>
        </w:tc>
        <w:tc>
          <w:tcPr>
            <w:tcW w:w="303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Временное восстановление в течение 1-й недели с момента выявления. С 1 апреля при установлении теплого температурного режима капитальное восстановление в течение 1 месяца</w:t>
            </w:r>
          </w:p>
        </w:tc>
      </w:tr>
      <w:tr w:rsidR="005531B2" w:rsidTr="00E75EDB">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2.5.</w:t>
            </w:r>
          </w:p>
        </w:tc>
        <w:tc>
          <w:tcPr>
            <w:tcW w:w="5449"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Ликвидация ям, трещин на собственной и прилегающей территории</w:t>
            </w:r>
          </w:p>
        </w:tc>
        <w:tc>
          <w:tcPr>
            <w:tcW w:w="303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Временное восстановление в течение 1-й недели с момента выявления. С 1 апреля при установлении теплого температурного режима капитальное восстановление в течение 1 месяца</w:t>
            </w:r>
          </w:p>
        </w:tc>
      </w:tr>
      <w:tr w:rsidR="005531B2" w:rsidTr="00E75EDB">
        <w:tc>
          <w:tcPr>
            <w:tcW w:w="56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2.6.</w:t>
            </w:r>
          </w:p>
        </w:tc>
        <w:tc>
          <w:tcPr>
            <w:tcW w:w="5449"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Обследование территорий, прилегающих к земельным участкам, зданиям, строениям, сооружениям, на предмет выявления повреждений состояния территории и элементов благоустройства</w:t>
            </w:r>
          </w:p>
        </w:tc>
        <w:tc>
          <w:tcPr>
            <w:tcW w:w="3033"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раз в неделю</w:t>
            </w:r>
          </w:p>
        </w:tc>
      </w:tr>
    </w:tbl>
    <w:p w:rsidR="005531B2" w:rsidRPr="005531B2" w:rsidRDefault="005531B2" w:rsidP="005531B2">
      <w:pPr>
        <w:pStyle w:val="ConsPlusNormal"/>
        <w:spacing w:before="220"/>
        <w:ind w:firstLine="0"/>
        <w:jc w:val="right"/>
        <w:rPr>
          <w:rFonts w:ascii="Times New Roman" w:hAnsi="Times New Roman" w:cs="Times New Roman"/>
          <w:sz w:val="24"/>
          <w:szCs w:val="24"/>
        </w:rPr>
      </w:pPr>
      <w:r>
        <w:rPr>
          <w:rFonts w:ascii="Times New Roman" w:hAnsi="Times New Roman" w:cs="Times New Roman"/>
          <w:sz w:val="24"/>
          <w:szCs w:val="24"/>
        </w:rPr>
        <w:t>»</w:t>
      </w:r>
      <w:r w:rsidRPr="005531B2">
        <w:rPr>
          <w:rFonts w:ascii="Times New Roman" w:hAnsi="Times New Roman" w:cs="Times New Roman"/>
          <w:sz w:val="24"/>
          <w:szCs w:val="24"/>
        </w:rPr>
        <w:t>.</w:t>
      </w:r>
    </w:p>
    <w:p w:rsidR="005531B2" w:rsidRPr="005531B2" w:rsidRDefault="005531B2" w:rsidP="005531B2">
      <w:pPr>
        <w:pStyle w:val="ConsPlusNormal"/>
        <w:ind w:firstLine="0"/>
        <w:jc w:val="both"/>
        <w:rPr>
          <w:rFonts w:ascii="Times New Roman" w:hAnsi="Times New Roman" w:cs="Times New Roman"/>
          <w:sz w:val="24"/>
          <w:szCs w:val="24"/>
        </w:rPr>
      </w:pPr>
      <w:r w:rsidRPr="005531B2">
        <w:rPr>
          <w:rFonts w:ascii="Times New Roman" w:hAnsi="Times New Roman" w:cs="Times New Roman"/>
          <w:sz w:val="24"/>
          <w:szCs w:val="24"/>
        </w:rPr>
        <w:t xml:space="preserve">1.9.3. </w:t>
      </w:r>
      <w:hyperlink r:id="rId31" w:history="1">
        <w:r w:rsidRPr="005531B2">
          <w:rPr>
            <w:rFonts w:ascii="Times New Roman" w:hAnsi="Times New Roman" w:cs="Times New Roman"/>
            <w:sz w:val="24"/>
            <w:szCs w:val="24"/>
          </w:rPr>
          <w:t>Пункт 6.9</w:t>
        </w:r>
      </w:hyperlink>
      <w:r w:rsidRPr="005531B2">
        <w:rPr>
          <w:rFonts w:ascii="Times New Roman" w:hAnsi="Times New Roman" w:cs="Times New Roman"/>
          <w:sz w:val="24"/>
          <w:szCs w:val="24"/>
        </w:rPr>
        <w:t xml:space="preserve"> в разделе 6 изложить в следующей редакции:</w:t>
      </w:r>
    </w:p>
    <w:p w:rsidR="005531B2" w:rsidRPr="005531B2" w:rsidRDefault="005531B2" w:rsidP="005531B2">
      <w:pPr>
        <w:pStyle w:val="ConsPlusNormal"/>
        <w:ind w:firstLine="0"/>
        <w:jc w:val="both"/>
        <w:rPr>
          <w:rFonts w:ascii="Times New Roman" w:hAnsi="Times New Roman" w:cs="Times New Roman"/>
          <w:sz w:val="24"/>
          <w:szCs w:val="24"/>
        </w:rPr>
      </w:pPr>
    </w:p>
    <w:p w:rsidR="005531B2" w:rsidRDefault="005531B2" w:rsidP="005531B2">
      <w:pPr>
        <w:pStyle w:val="ConsPlusNormal"/>
        <w:ind w:firstLine="0"/>
        <w:jc w:val="both"/>
      </w:pP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3175"/>
      </w:tblGrid>
      <w:tr w:rsidR="005531B2" w:rsidTr="00E75EDB">
        <w:tc>
          <w:tcPr>
            <w:tcW w:w="567" w:type="dxa"/>
            <w:vMerge w:val="restart"/>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6.9.</w:t>
            </w:r>
          </w:p>
        </w:tc>
        <w:tc>
          <w:tcPr>
            <w:tcW w:w="530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Проведение ответственными лицами осмотра стен фасадов, дверей, иных элементов зданий и сооружений на предмет выявления размещения несанкционированной информационной печатной продукции, надписей</w:t>
            </w:r>
          </w:p>
        </w:tc>
        <w:tc>
          <w:tcPr>
            <w:tcW w:w="317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Ежедневно</w:t>
            </w:r>
          </w:p>
        </w:tc>
      </w:tr>
      <w:tr w:rsidR="005531B2" w:rsidTr="00E75EDB">
        <w:tc>
          <w:tcPr>
            <w:tcW w:w="567" w:type="dxa"/>
            <w:vMerge/>
          </w:tcPr>
          <w:p w:rsidR="005531B2" w:rsidRDefault="005531B2" w:rsidP="005531B2">
            <w:pPr>
              <w:spacing w:after="1" w:line="0" w:lineRule="atLeast"/>
            </w:pPr>
          </w:p>
        </w:tc>
        <w:tc>
          <w:tcPr>
            <w:tcW w:w="5307"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17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 течение 3 календарных дней с момента обнаружения</w:t>
            </w:r>
          </w:p>
        </w:tc>
      </w:tr>
    </w:tbl>
    <w:p w:rsidR="005531B2" w:rsidRPr="005531B2" w:rsidRDefault="005531B2" w:rsidP="005531B2">
      <w:pPr>
        <w:pStyle w:val="ConsPlusNormal"/>
        <w:spacing w:before="220"/>
        <w:ind w:firstLine="709"/>
        <w:jc w:val="right"/>
        <w:rPr>
          <w:rFonts w:ascii="Times New Roman" w:hAnsi="Times New Roman" w:cs="Times New Roman"/>
          <w:sz w:val="24"/>
          <w:szCs w:val="24"/>
        </w:rPr>
      </w:pPr>
      <w:r>
        <w:rPr>
          <w:rFonts w:ascii="Times New Roman" w:hAnsi="Times New Roman" w:cs="Times New Roman"/>
          <w:sz w:val="24"/>
          <w:szCs w:val="24"/>
        </w:rPr>
        <w:t>»</w:t>
      </w:r>
      <w:r w:rsidRPr="005531B2">
        <w:rPr>
          <w:rFonts w:ascii="Times New Roman" w:hAnsi="Times New Roman" w:cs="Times New Roman"/>
          <w:sz w:val="24"/>
          <w:szCs w:val="24"/>
        </w:rPr>
        <w:t>.</w:t>
      </w:r>
    </w:p>
    <w:p w:rsidR="005531B2" w:rsidRPr="005531B2" w:rsidRDefault="005531B2" w:rsidP="005531B2">
      <w:pPr>
        <w:pStyle w:val="ConsPlusNormal"/>
        <w:ind w:firstLine="709"/>
        <w:jc w:val="both"/>
        <w:rPr>
          <w:rFonts w:ascii="Times New Roman" w:hAnsi="Times New Roman" w:cs="Times New Roman"/>
          <w:sz w:val="24"/>
          <w:szCs w:val="24"/>
        </w:rPr>
      </w:pPr>
      <w:r w:rsidRPr="005531B2">
        <w:rPr>
          <w:rFonts w:ascii="Times New Roman" w:hAnsi="Times New Roman" w:cs="Times New Roman"/>
          <w:sz w:val="24"/>
          <w:szCs w:val="24"/>
        </w:rPr>
        <w:t xml:space="preserve">1.9.4. </w:t>
      </w:r>
      <w:hyperlink r:id="rId32" w:history="1">
        <w:r w:rsidRPr="005531B2">
          <w:rPr>
            <w:rFonts w:ascii="Times New Roman" w:hAnsi="Times New Roman" w:cs="Times New Roman"/>
            <w:sz w:val="24"/>
            <w:szCs w:val="24"/>
          </w:rPr>
          <w:t>Раздел 7</w:t>
        </w:r>
      </w:hyperlink>
      <w:r w:rsidRPr="005531B2">
        <w:rPr>
          <w:rFonts w:ascii="Times New Roman" w:hAnsi="Times New Roman" w:cs="Times New Roman"/>
          <w:sz w:val="24"/>
          <w:szCs w:val="24"/>
        </w:rPr>
        <w:t xml:space="preserve"> изложить в следующей редакции:</w:t>
      </w:r>
    </w:p>
    <w:p w:rsidR="005531B2" w:rsidRPr="005531B2" w:rsidRDefault="005531B2" w:rsidP="005531B2">
      <w:pPr>
        <w:pStyle w:val="ConsPlusNormal"/>
        <w:ind w:firstLine="709"/>
        <w:jc w:val="both"/>
        <w:rPr>
          <w:rFonts w:ascii="Times New Roman" w:hAnsi="Times New Roman" w:cs="Times New Roman"/>
          <w:sz w:val="24"/>
          <w:szCs w:val="24"/>
        </w:rPr>
      </w:pPr>
    </w:p>
    <w:p w:rsidR="005531B2" w:rsidRPr="005531B2" w:rsidRDefault="005531B2" w:rsidP="005531B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w:t>
      </w:r>
      <w:r w:rsidRPr="005531B2">
        <w:rPr>
          <w:rFonts w:ascii="Times New Roman" w:hAnsi="Times New Roman" w:cs="Times New Roman"/>
          <w:sz w:val="24"/>
          <w:szCs w:val="24"/>
        </w:rPr>
        <w:t>7. Содержание и воспроизводство зеленых насаждений</w:t>
      </w:r>
    </w:p>
    <w:p w:rsidR="005531B2" w:rsidRPr="005531B2" w:rsidRDefault="005531B2" w:rsidP="005531B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36"/>
        <w:gridCol w:w="3055"/>
      </w:tblGrid>
      <w:tr w:rsidR="005531B2" w:rsidTr="00E75EDB">
        <w:tc>
          <w:tcPr>
            <w:tcW w:w="680"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 xml:space="preserve">N </w:t>
            </w:r>
            <w:proofErr w:type="gramStart"/>
            <w:r w:rsidRPr="005531B2">
              <w:rPr>
                <w:rFonts w:ascii="Times New Roman" w:hAnsi="Times New Roman" w:cs="Times New Roman"/>
                <w:sz w:val="24"/>
                <w:szCs w:val="24"/>
              </w:rPr>
              <w:t>п</w:t>
            </w:r>
            <w:proofErr w:type="gramEnd"/>
            <w:r w:rsidRPr="005531B2">
              <w:rPr>
                <w:rFonts w:ascii="Times New Roman" w:hAnsi="Times New Roman" w:cs="Times New Roman"/>
                <w:sz w:val="24"/>
                <w:szCs w:val="24"/>
              </w:rPr>
              <w:t>/п</w:t>
            </w:r>
          </w:p>
        </w:tc>
        <w:tc>
          <w:tcPr>
            <w:tcW w:w="5336"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Наименование работы</w:t>
            </w:r>
          </w:p>
        </w:tc>
        <w:tc>
          <w:tcPr>
            <w:tcW w:w="3055" w:type="dxa"/>
          </w:tcPr>
          <w:p w:rsidR="005531B2" w:rsidRPr="005531B2" w:rsidRDefault="005531B2" w:rsidP="005531B2">
            <w:pPr>
              <w:pStyle w:val="ConsPlusNormal"/>
              <w:ind w:firstLine="0"/>
              <w:jc w:val="center"/>
              <w:rPr>
                <w:rFonts w:ascii="Times New Roman" w:hAnsi="Times New Roman" w:cs="Times New Roman"/>
                <w:sz w:val="24"/>
                <w:szCs w:val="24"/>
              </w:rPr>
            </w:pPr>
            <w:r w:rsidRPr="005531B2">
              <w:rPr>
                <w:rFonts w:ascii="Times New Roman" w:hAnsi="Times New Roman" w:cs="Times New Roman"/>
                <w:sz w:val="24"/>
                <w:szCs w:val="24"/>
              </w:rPr>
              <w:t>Периодичность работ</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Полив зеленых насаждений с обеспечением соответствующих для каждого вида зеленых насаждений норм и кратности</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Постоянно в летний период</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7.2.</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Обработка растений от вредителей и болезней</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7.3.</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Посадка новых деревьев и кустарников, посев газонной травы, посадка цветов</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 (при нарушении норм озеленения)</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7.4.</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Рыхление слежавшегося снега в приствольных кругах</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раз в год весной</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7.5.</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Рыхление почвы в приствольных лунках</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Не реже 5 раз в летний период</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7.6.</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Прополка почвы в приствольных кругах</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Периодически</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7.7.</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Внесение удобрений в приствольные лунки</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1 - 2 раза в летний период</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7.8.</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Снос сухих, больных деревьев</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7.9.</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Рыхление слежавшегося снега на газонах</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7.10.</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Сгребание и вывоз листьев и органического мусора с газонов</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Не реже 2 раз в год (весной и осенью)</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7.11.</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Очистка газонов от видового мусора</w:t>
            </w:r>
          </w:p>
        </w:tc>
        <w:tc>
          <w:tcPr>
            <w:tcW w:w="3055" w:type="dxa"/>
          </w:tcPr>
          <w:p w:rsidR="005531B2" w:rsidRPr="005531B2" w:rsidRDefault="00173115" w:rsidP="005531B2">
            <w:pPr>
              <w:pStyle w:val="ConsPlusNormal"/>
              <w:ind w:firstLine="0"/>
              <w:rPr>
                <w:rFonts w:ascii="Times New Roman" w:hAnsi="Times New Roman" w:cs="Times New Roman"/>
                <w:sz w:val="24"/>
                <w:szCs w:val="24"/>
              </w:rPr>
            </w:pPr>
            <w:r>
              <w:rPr>
                <w:rFonts w:ascii="Times New Roman" w:hAnsi="Times New Roman" w:cs="Times New Roman"/>
                <w:sz w:val="24"/>
                <w:szCs w:val="24"/>
              </w:rPr>
              <w:t>Ежедневно до 09</w:t>
            </w:r>
            <w:r w:rsidR="005531B2" w:rsidRPr="005531B2">
              <w:rPr>
                <w:rFonts w:ascii="Times New Roman" w:hAnsi="Times New Roman" w:cs="Times New Roman"/>
                <w:sz w:val="24"/>
                <w:szCs w:val="24"/>
              </w:rPr>
              <w:t>.00 утра, а также в патрульном режиме</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7.12.</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Выкашивание газонов</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При достижении высоты 15 см до высоты оставляемого травостоя 3 - 5 см</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7.13.</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Полив газонов</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r w:rsidR="005531B2" w:rsidTr="00E75EDB">
        <w:tc>
          <w:tcPr>
            <w:tcW w:w="680"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7.14.</w:t>
            </w:r>
          </w:p>
        </w:tc>
        <w:tc>
          <w:tcPr>
            <w:tcW w:w="5336"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Восстановление вытоптанных, вымерзших участков газона</w:t>
            </w:r>
          </w:p>
        </w:tc>
        <w:tc>
          <w:tcPr>
            <w:tcW w:w="3055" w:type="dxa"/>
          </w:tcPr>
          <w:p w:rsidR="005531B2" w:rsidRPr="005531B2" w:rsidRDefault="005531B2" w:rsidP="005531B2">
            <w:pPr>
              <w:pStyle w:val="ConsPlusNormal"/>
              <w:ind w:firstLine="0"/>
              <w:rPr>
                <w:rFonts w:ascii="Times New Roman" w:hAnsi="Times New Roman" w:cs="Times New Roman"/>
                <w:sz w:val="24"/>
                <w:szCs w:val="24"/>
              </w:rPr>
            </w:pPr>
            <w:r w:rsidRPr="005531B2">
              <w:rPr>
                <w:rFonts w:ascii="Times New Roman" w:hAnsi="Times New Roman" w:cs="Times New Roman"/>
                <w:sz w:val="24"/>
                <w:szCs w:val="24"/>
              </w:rPr>
              <w:t>По мере необходимости</w:t>
            </w:r>
          </w:p>
        </w:tc>
      </w:tr>
    </w:tbl>
    <w:p w:rsidR="005531B2" w:rsidRPr="005531B2" w:rsidRDefault="005531B2" w:rsidP="005531B2">
      <w:pPr>
        <w:autoSpaceDE w:val="0"/>
        <w:autoSpaceDN w:val="0"/>
        <w:adjustRightInd w:val="0"/>
        <w:spacing w:line="276" w:lineRule="auto"/>
        <w:jc w:val="right"/>
      </w:pPr>
      <w:r>
        <w:t>».</w:t>
      </w:r>
      <w:hyperlink r:id="rId33" w:history="1">
        <w:r w:rsidRPr="005531B2">
          <w:br/>
        </w:r>
      </w:hyperlink>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«Саганнурское».</w:t>
      </w:r>
    </w:p>
    <w:p w:rsidR="00911F10" w:rsidRPr="00F837A6" w:rsidRDefault="00911F10" w:rsidP="00911F10">
      <w:pPr>
        <w:pStyle w:val="ConsPlusNormal"/>
        <w:numPr>
          <w:ilvl w:val="0"/>
          <w:numId w:val="48"/>
        </w:numPr>
        <w:adjustRightInd/>
        <w:ind w:left="0" w:firstLine="284"/>
        <w:jc w:val="both"/>
        <w:rPr>
          <w:rFonts w:ascii="Times New Roman" w:hAnsi="Times New Roman" w:cs="Times New Roman"/>
          <w:sz w:val="24"/>
          <w:szCs w:val="24"/>
        </w:rPr>
      </w:pPr>
      <w:r w:rsidRPr="00F837A6">
        <w:rPr>
          <w:rFonts w:ascii="Times New Roman" w:hAnsi="Times New Roman" w:cs="Times New Roman"/>
          <w:sz w:val="24"/>
          <w:szCs w:val="24"/>
        </w:rPr>
        <w:t xml:space="preserve"> Настоящее решение вступает в силу с момента обнародования</w:t>
      </w:r>
      <w:r>
        <w:rPr>
          <w:rFonts w:ascii="Times New Roman" w:hAnsi="Times New Roman" w:cs="Times New Roman"/>
          <w:sz w:val="24"/>
          <w:szCs w:val="24"/>
        </w:rPr>
        <w:t>.</w:t>
      </w:r>
    </w:p>
    <w:p w:rsidR="00911F10" w:rsidRPr="00B36EDC" w:rsidRDefault="00911F10" w:rsidP="00911F10">
      <w:pPr>
        <w:pStyle w:val="ConsPlusNormal"/>
        <w:numPr>
          <w:ilvl w:val="0"/>
          <w:numId w:val="48"/>
        </w:numPr>
        <w:adjustRightInd/>
        <w:ind w:left="0" w:firstLine="283"/>
        <w:jc w:val="both"/>
        <w:rPr>
          <w:rFonts w:ascii="Times New Roman" w:hAnsi="Times New Roman" w:cs="Times New Roman"/>
          <w:sz w:val="24"/>
          <w:szCs w:val="24"/>
        </w:rPr>
      </w:pPr>
      <w:proofErr w:type="gramStart"/>
      <w:r w:rsidRPr="00F837A6">
        <w:rPr>
          <w:rFonts w:ascii="Times New Roman" w:hAnsi="Times New Roman" w:cs="Times New Roman"/>
          <w:sz w:val="24"/>
          <w:szCs w:val="24"/>
        </w:rPr>
        <w:t>Контроль за</w:t>
      </w:r>
      <w:proofErr w:type="gramEnd"/>
      <w:r w:rsidRPr="00F837A6">
        <w:rPr>
          <w:rFonts w:ascii="Times New Roman" w:hAnsi="Times New Roman" w:cs="Times New Roman"/>
          <w:sz w:val="24"/>
          <w:szCs w:val="24"/>
        </w:rPr>
        <w:t xml:space="preserve"> исполнением настоящего решения возложить на руководителя аппарата администрации муниципального образования сельское поселение</w:t>
      </w:r>
      <w:r w:rsidRPr="00B36EDC">
        <w:rPr>
          <w:rFonts w:ascii="Times New Roman" w:hAnsi="Times New Roman" w:cs="Times New Roman"/>
          <w:sz w:val="24"/>
          <w:szCs w:val="24"/>
        </w:rPr>
        <w:t xml:space="preserve"> «Саганнурское» (Житкову А.В.).</w:t>
      </w:r>
    </w:p>
    <w:p w:rsidR="00911F10" w:rsidRDefault="00911F10" w:rsidP="00911F10">
      <w:pPr>
        <w:ind w:firstLine="540"/>
        <w:jc w:val="both"/>
        <w:rPr>
          <w:b/>
        </w:rPr>
      </w:pPr>
    </w:p>
    <w:p w:rsidR="00445071" w:rsidRPr="00775C0D" w:rsidRDefault="00445071" w:rsidP="00445071">
      <w:pPr>
        <w:autoSpaceDE w:val="0"/>
        <w:autoSpaceDN w:val="0"/>
        <w:adjustRightInd w:val="0"/>
        <w:rPr>
          <w:b/>
        </w:rPr>
      </w:pPr>
      <w:r w:rsidRPr="00775C0D">
        <w:rPr>
          <w:b/>
        </w:rPr>
        <w:t>Глава</w:t>
      </w:r>
    </w:p>
    <w:p w:rsidR="00445071" w:rsidRPr="00775C0D" w:rsidRDefault="00445071" w:rsidP="00445071">
      <w:pPr>
        <w:autoSpaceDE w:val="0"/>
        <w:autoSpaceDN w:val="0"/>
        <w:adjustRightInd w:val="0"/>
        <w:rPr>
          <w:b/>
        </w:rPr>
      </w:pPr>
      <w:r w:rsidRPr="00775C0D">
        <w:rPr>
          <w:b/>
        </w:rPr>
        <w:t xml:space="preserve">муниципального образования </w:t>
      </w:r>
    </w:p>
    <w:p w:rsidR="00F16E40" w:rsidRDefault="00445071" w:rsidP="00E75EDB">
      <w:r w:rsidRPr="00775C0D">
        <w:rPr>
          <w:b/>
        </w:rPr>
        <w:t>сельское поселение «Саганнурское»                                                           М.И. Исмагилов</w:t>
      </w:r>
      <w:r w:rsidR="009C4BDA">
        <w:t xml:space="preserve">  </w:t>
      </w:r>
      <w:bookmarkStart w:id="0" w:name="_GoBack"/>
      <w:bookmarkEnd w:id="0"/>
    </w:p>
    <w:sectPr w:rsidR="00F16E40" w:rsidSect="00F82AFB">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BD" w:rsidRDefault="00E778BD" w:rsidP="00015DF8">
      <w:r>
        <w:separator/>
      </w:r>
    </w:p>
  </w:endnote>
  <w:endnote w:type="continuationSeparator" w:id="0">
    <w:p w:rsidR="00E778BD" w:rsidRDefault="00E778BD" w:rsidP="0001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BD" w:rsidRDefault="00E778BD" w:rsidP="00015DF8">
      <w:r>
        <w:separator/>
      </w:r>
    </w:p>
  </w:footnote>
  <w:footnote w:type="continuationSeparator" w:id="0">
    <w:p w:rsidR="00E778BD" w:rsidRDefault="00E778BD" w:rsidP="00015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CC"/>
    <w:multiLevelType w:val="hybridMultilevel"/>
    <w:tmpl w:val="CD34D12C"/>
    <w:lvl w:ilvl="0" w:tplc="B940424A">
      <w:start w:val="1"/>
      <w:numFmt w:val="decimal"/>
      <w:lvlText w:val="%1)"/>
      <w:lvlJc w:val="left"/>
      <w:pPr>
        <w:tabs>
          <w:tab w:val="num" w:pos="1767"/>
        </w:tabs>
        <w:ind w:left="1767" w:hanging="615"/>
      </w:pPr>
      <w:rPr>
        <w:rFonts w:hint="default"/>
      </w:rPr>
    </w:lvl>
    <w:lvl w:ilvl="1" w:tplc="9AD8C920">
      <w:start w:val="1"/>
      <w:numFmt w:val="decimal"/>
      <w:lvlText w:val="%2."/>
      <w:lvlJc w:val="left"/>
      <w:pPr>
        <w:tabs>
          <w:tab w:val="num" w:pos="2232"/>
        </w:tabs>
        <w:ind w:left="2232" w:hanging="360"/>
      </w:pPr>
      <w:rPr>
        <w:rFonts w:hint="default"/>
      </w:rPr>
    </w:lvl>
    <w:lvl w:ilvl="2" w:tplc="25DA7526">
      <w:start w:val="1"/>
      <w:numFmt w:val="upperRoman"/>
      <w:lvlText w:val="%3."/>
      <w:lvlJc w:val="left"/>
      <w:pPr>
        <w:tabs>
          <w:tab w:val="num" w:pos="3492"/>
        </w:tabs>
        <w:ind w:left="3492" w:hanging="720"/>
      </w:pPr>
      <w:rPr>
        <w:rFonts w:hint="default"/>
      </w:r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1">
    <w:nsid w:val="031C79D0"/>
    <w:multiLevelType w:val="hybridMultilevel"/>
    <w:tmpl w:val="E8E2A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051364B2"/>
    <w:multiLevelType w:val="hybridMultilevel"/>
    <w:tmpl w:val="116A6E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4C6703"/>
    <w:multiLevelType w:val="hybridMultilevel"/>
    <w:tmpl w:val="860E6FF0"/>
    <w:lvl w:ilvl="0" w:tplc="E61C6274">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5">
    <w:nsid w:val="05E42CF0"/>
    <w:multiLevelType w:val="hybridMultilevel"/>
    <w:tmpl w:val="2C0C23C2"/>
    <w:lvl w:ilvl="0" w:tplc="342CEEE2">
      <w:start w:val="1"/>
      <w:numFmt w:val="decimal"/>
      <w:lvlText w:val="%1)"/>
      <w:lvlJc w:val="left"/>
      <w:pPr>
        <w:tabs>
          <w:tab w:val="num" w:pos="945"/>
        </w:tabs>
        <w:ind w:left="945" w:hanging="375"/>
      </w:pPr>
      <w:rPr>
        <w:rFonts w:hint="default"/>
      </w:rPr>
    </w:lvl>
    <w:lvl w:ilvl="1" w:tplc="22D24542">
      <w:start w:val="1"/>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0B09069E"/>
    <w:multiLevelType w:val="hybridMultilevel"/>
    <w:tmpl w:val="3B7A3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832C9B"/>
    <w:multiLevelType w:val="multilevel"/>
    <w:tmpl w:val="A602286C"/>
    <w:lvl w:ilvl="0">
      <w:start w:val="3"/>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8">
    <w:nsid w:val="0EBE4D77"/>
    <w:multiLevelType w:val="multilevel"/>
    <w:tmpl w:val="7F14904C"/>
    <w:lvl w:ilvl="0">
      <w:start w:val="8"/>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9">
    <w:nsid w:val="102B787C"/>
    <w:multiLevelType w:val="hybridMultilevel"/>
    <w:tmpl w:val="E27E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9163E"/>
    <w:multiLevelType w:val="multilevel"/>
    <w:tmpl w:val="F1DAEDDE"/>
    <w:lvl w:ilvl="0">
      <w:start w:val="2"/>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1">
    <w:nsid w:val="1AE91431"/>
    <w:multiLevelType w:val="hybridMultilevel"/>
    <w:tmpl w:val="626C6188"/>
    <w:lvl w:ilvl="0" w:tplc="CD803778">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
    <w:nsid w:val="1ED1622C"/>
    <w:multiLevelType w:val="hybridMultilevel"/>
    <w:tmpl w:val="F14A5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547EF7"/>
    <w:multiLevelType w:val="hybridMultilevel"/>
    <w:tmpl w:val="A8A43CC2"/>
    <w:lvl w:ilvl="0" w:tplc="3BD6DC44">
      <w:start w:val="1"/>
      <w:numFmt w:val="decimal"/>
      <w:lvlText w:val="%1."/>
      <w:lvlJc w:val="left"/>
      <w:pPr>
        <w:tabs>
          <w:tab w:val="num" w:pos="720"/>
        </w:tabs>
        <w:ind w:left="720" w:hanging="360"/>
      </w:pPr>
      <w:rPr>
        <w:rFonts w:hint="default"/>
      </w:rPr>
    </w:lvl>
    <w:lvl w:ilvl="1" w:tplc="C75E0842">
      <w:numFmt w:val="none"/>
      <w:lvlText w:val=""/>
      <w:lvlJc w:val="left"/>
      <w:pPr>
        <w:tabs>
          <w:tab w:val="num" w:pos="360"/>
        </w:tabs>
      </w:pPr>
    </w:lvl>
    <w:lvl w:ilvl="2" w:tplc="42FC4A5E">
      <w:numFmt w:val="none"/>
      <w:lvlText w:val=""/>
      <w:lvlJc w:val="left"/>
      <w:pPr>
        <w:tabs>
          <w:tab w:val="num" w:pos="360"/>
        </w:tabs>
      </w:pPr>
    </w:lvl>
    <w:lvl w:ilvl="3" w:tplc="8BAE2560">
      <w:numFmt w:val="none"/>
      <w:lvlText w:val=""/>
      <w:lvlJc w:val="left"/>
      <w:pPr>
        <w:tabs>
          <w:tab w:val="num" w:pos="360"/>
        </w:tabs>
      </w:pPr>
    </w:lvl>
    <w:lvl w:ilvl="4" w:tplc="1A94E3EA">
      <w:numFmt w:val="none"/>
      <w:lvlText w:val=""/>
      <w:lvlJc w:val="left"/>
      <w:pPr>
        <w:tabs>
          <w:tab w:val="num" w:pos="360"/>
        </w:tabs>
      </w:pPr>
    </w:lvl>
    <w:lvl w:ilvl="5" w:tplc="18C498C8">
      <w:numFmt w:val="none"/>
      <w:lvlText w:val=""/>
      <w:lvlJc w:val="left"/>
      <w:pPr>
        <w:tabs>
          <w:tab w:val="num" w:pos="360"/>
        </w:tabs>
      </w:pPr>
    </w:lvl>
    <w:lvl w:ilvl="6" w:tplc="A7388480">
      <w:numFmt w:val="none"/>
      <w:lvlText w:val=""/>
      <w:lvlJc w:val="left"/>
      <w:pPr>
        <w:tabs>
          <w:tab w:val="num" w:pos="360"/>
        </w:tabs>
      </w:pPr>
    </w:lvl>
    <w:lvl w:ilvl="7" w:tplc="AF70FD46">
      <w:numFmt w:val="none"/>
      <w:lvlText w:val=""/>
      <w:lvlJc w:val="left"/>
      <w:pPr>
        <w:tabs>
          <w:tab w:val="num" w:pos="360"/>
        </w:tabs>
      </w:pPr>
    </w:lvl>
    <w:lvl w:ilvl="8" w:tplc="19BA5516">
      <w:numFmt w:val="none"/>
      <w:lvlText w:val=""/>
      <w:lvlJc w:val="left"/>
      <w:pPr>
        <w:tabs>
          <w:tab w:val="num" w:pos="360"/>
        </w:tabs>
      </w:pPr>
    </w:lvl>
  </w:abstractNum>
  <w:abstractNum w:abstractNumId="14">
    <w:nsid w:val="22280F57"/>
    <w:multiLevelType w:val="multilevel"/>
    <w:tmpl w:val="13BEA99C"/>
    <w:lvl w:ilvl="0">
      <w:start w:val="9"/>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15">
    <w:nsid w:val="23733523"/>
    <w:multiLevelType w:val="hybridMultilevel"/>
    <w:tmpl w:val="5C14C31C"/>
    <w:lvl w:ilvl="0" w:tplc="CEE4BEA6">
      <w:start w:val="1"/>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6">
    <w:nsid w:val="247C6A94"/>
    <w:multiLevelType w:val="hybridMultilevel"/>
    <w:tmpl w:val="A4A85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1F2A6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18">
    <w:nsid w:val="2BD36E3B"/>
    <w:multiLevelType w:val="hybridMultilevel"/>
    <w:tmpl w:val="73FC1EA2"/>
    <w:lvl w:ilvl="0" w:tplc="5562E060">
      <w:start w:val="1"/>
      <w:numFmt w:val="decimal"/>
      <w:lvlText w:val="%1."/>
      <w:lvlJc w:val="left"/>
      <w:pPr>
        <w:tabs>
          <w:tab w:val="num" w:pos="3132"/>
        </w:tabs>
        <w:ind w:left="3132" w:hanging="360"/>
      </w:pPr>
      <w:rPr>
        <w:rFonts w:hint="default"/>
      </w:rPr>
    </w:lvl>
    <w:lvl w:ilvl="1" w:tplc="04190019" w:tentative="1">
      <w:start w:val="1"/>
      <w:numFmt w:val="lowerLetter"/>
      <w:lvlText w:val="%2."/>
      <w:lvlJc w:val="left"/>
      <w:pPr>
        <w:tabs>
          <w:tab w:val="num" w:pos="3852"/>
        </w:tabs>
        <w:ind w:left="3852" w:hanging="360"/>
      </w:pPr>
    </w:lvl>
    <w:lvl w:ilvl="2" w:tplc="0419001B" w:tentative="1">
      <w:start w:val="1"/>
      <w:numFmt w:val="lowerRoman"/>
      <w:lvlText w:val="%3."/>
      <w:lvlJc w:val="right"/>
      <w:pPr>
        <w:tabs>
          <w:tab w:val="num" w:pos="4572"/>
        </w:tabs>
        <w:ind w:left="4572" w:hanging="180"/>
      </w:pPr>
    </w:lvl>
    <w:lvl w:ilvl="3" w:tplc="0419000F" w:tentative="1">
      <w:start w:val="1"/>
      <w:numFmt w:val="decimal"/>
      <w:lvlText w:val="%4."/>
      <w:lvlJc w:val="left"/>
      <w:pPr>
        <w:tabs>
          <w:tab w:val="num" w:pos="5292"/>
        </w:tabs>
        <w:ind w:left="5292" w:hanging="360"/>
      </w:pPr>
    </w:lvl>
    <w:lvl w:ilvl="4" w:tplc="04190019" w:tentative="1">
      <w:start w:val="1"/>
      <w:numFmt w:val="lowerLetter"/>
      <w:lvlText w:val="%5."/>
      <w:lvlJc w:val="left"/>
      <w:pPr>
        <w:tabs>
          <w:tab w:val="num" w:pos="6012"/>
        </w:tabs>
        <w:ind w:left="6012" w:hanging="360"/>
      </w:pPr>
    </w:lvl>
    <w:lvl w:ilvl="5" w:tplc="0419001B" w:tentative="1">
      <w:start w:val="1"/>
      <w:numFmt w:val="lowerRoman"/>
      <w:lvlText w:val="%6."/>
      <w:lvlJc w:val="right"/>
      <w:pPr>
        <w:tabs>
          <w:tab w:val="num" w:pos="6732"/>
        </w:tabs>
        <w:ind w:left="6732" w:hanging="180"/>
      </w:pPr>
    </w:lvl>
    <w:lvl w:ilvl="6" w:tplc="0419000F" w:tentative="1">
      <w:start w:val="1"/>
      <w:numFmt w:val="decimal"/>
      <w:lvlText w:val="%7."/>
      <w:lvlJc w:val="left"/>
      <w:pPr>
        <w:tabs>
          <w:tab w:val="num" w:pos="7452"/>
        </w:tabs>
        <w:ind w:left="7452" w:hanging="360"/>
      </w:pPr>
    </w:lvl>
    <w:lvl w:ilvl="7" w:tplc="04190019" w:tentative="1">
      <w:start w:val="1"/>
      <w:numFmt w:val="lowerLetter"/>
      <w:lvlText w:val="%8."/>
      <w:lvlJc w:val="left"/>
      <w:pPr>
        <w:tabs>
          <w:tab w:val="num" w:pos="8172"/>
        </w:tabs>
        <w:ind w:left="8172" w:hanging="360"/>
      </w:pPr>
    </w:lvl>
    <w:lvl w:ilvl="8" w:tplc="0419001B" w:tentative="1">
      <w:start w:val="1"/>
      <w:numFmt w:val="lowerRoman"/>
      <w:lvlText w:val="%9."/>
      <w:lvlJc w:val="right"/>
      <w:pPr>
        <w:tabs>
          <w:tab w:val="num" w:pos="8892"/>
        </w:tabs>
        <w:ind w:left="8892" w:hanging="180"/>
      </w:pPr>
    </w:lvl>
  </w:abstractNum>
  <w:abstractNum w:abstractNumId="19">
    <w:nsid w:val="2D4209DC"/>
    <w:multiLevelType w:val="hybridMultilevel"/>
    <w:tmpl w:val="9E5CD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3C4612"/>
    <w:multiLevelType w:val="hybridMultilevel"/>
    <w:tmpl w:val="42D40FB8"/>
    <w:lvl w:ilvl="0" w:tplc="E278AAA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4596ED8"/>
    <w:multiLevelType w:val="hybridMultilevel"/>
    <w:tmpl w:val="41F83E64"/>
    <w:lvl w:ilvl="0" w:tplc="0419000F">
      <w:start w:val="1"/>
      <w:numFmt w:val="decimal"/>
      <w:lvlText w:val="%1."/>
      <w:lvlJc w:val="left"/>
      <w:pPr>
        <w:ind w:left="1011" w:hanging="360"/>
      </w:p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2">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0E59B6"/>
    <w:multiLevelType w:val="hybridMultilevel"/>
    <w:tmpl w:val="B8728C50"/>
    <w:lvl w:ilvl="0" w:tplc="51BCE8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2766A22"/>
    <w:multiLevelType w:val="hybridMultilevel"/>
    <w:tmpl w:val="8F7C1480"/>
    <w:lvl w:ilvl="0" w:tplc="19484586">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25">
    <w:nsid w:val="43EC650F"/>
    <w:multiLevelType w:val="multilevel"/>
    <w:tmpl w:val="2E84CD40"/>
    <w:lvl w:ilvl="0">
      <w:start w:val="6"/>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26">
    <w:nsid w:val="449F4399"/>
    <w:multiLevelType w:val="hybridMultilevel"/>
    <w:tmpl w:val="4026489E"/>
    <w:lvl w:ilvl="0" w:tplc="7AC67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D852D2"/>
    <w:multiLevelType w:val="hybridMultilevel"/>
    <w:tmpl w:val="5324E8E0"/>
    <w:lvl w:ilvl="0" w:tplc="8C5C3D04">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8">
    <w:nsid w:val="44E67553"/>
    <w:multiLevelType w:val="hybridMultilevel"/>
    <w:tmpl w:val="864C9686"/>
    <w:lvl w:ilvl="0" w:tplc="D90A14EC">
      <w:start w:val="1"/>
      <w:numFmt w:val="decimal"/>
      <w:lvlText w:val="%1)"/>
      <w:lvlJc w:val="left"/>
      <w:pPr>
        <w:tabs>
          <w:tab w:val="num" w:pos="612"/>
        </w:tabs>
        <w:ind w:left="612" w:hanging="360"/>
      </w:pPr>
      <w:rPr>
        <w:rFonts w:hint="default"/>
      </w:rPr>
    </w:lvl>
    <w:lvl w:ilvl="1" w:tplc="3DC4D2AA">
      <w:start w:val="1"/>
      <w:numFmt w:val="decimal"/>
      <w:lvlText w:val="%2."/>
      <w:lvlJc w:val="left"/>
      <w:pPr>
        <w:tabs>
          <w:tab w:val="num" w:pos="1332"/>
        </w:tabs>
        <w:ind w:left="1332" w:hanging="360"/>
      </w:pPr>
      <w:rPr>
        <w:rFonts w:hint="default"/>
      </w:r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29">
    <w:nsid w:val="45A8776D"/>
    <w:multiLevelType w:val="hybridMultilevel"/>
    <w:tmpl w:val="4F26C9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6807D8"/>
    <w:multiLevelType w:val="multilevel"/>
    <w:tmpl w:val="64F43E90"/>
    <w:lvl w:ilvl="0">
      <w:start w:val="5"/>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31">
    <w:nsid w:val="4A2123DE"/>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2">
    <w:nsid w:val="4F6A5DE1"/>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3">
    <w:nsid w:val="4FD6147E"/>
    <w:multiLevelType w:val="hybridMultilevel"/>
    <w:tmpl w:val="F7B8044A"/>
    <w:lvl w:ilvl="0" w:tplc="DFE04882">
      <w:start w:val="1"/>
      <w:numFmt w:val="decimal"/>
      <w:lvlText w:val="%1."/>
      <w:lvlJc w:val="left"/>
      <w:pPr>
        <w:ind w:left="937" w:hanging="795"/>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5A4A0A00"/>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35">
    <w:nsid w:val="5C3063BC"/>
    <w:multiLevelType w:val="hybridMultilevel"/>
    <w:tmpl w:val="CCD21ECE"/>
    <w:lvl w:ilvl="0" w:tplc="70A86C72">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36">
    <w:nsid w:val="613F6F96"/>
    <w:multiLevelType w:val="multilevel"/>
    <w:tmpl w:val="1FF2F3F4"/>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0406EA"/>
    <w:multiLevelType w:val="hybridMultilevel"/>
    <w:tmpl w:val="E42AA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2E4571"/>
    <w:multiLevelType w:val="hybridMultilevel"/>
    <w:tmpl w:val="846C8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F7D7E"/>
    <w:multiLevelType w:val="hybridMultilevel"/>
    <w:tmpl w:val="16FAB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117F1E"/>
    <w:multiLevelType w:val="hybridMultilevel"/>
    <w:tmpl w:val="797AAB92"/>
    <w:lvl w:ilvl="0" w:tplc="A1002E4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4233CE0"/>
    <w:multiLevelType w:val="multilevel"/>
    <w:tmpl w:val="9D506F72"/>
    <w:lvl w:ilvl="0">
      <w:start w:val="1"/>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lowerRoman"/>
      <w:lvlText w:val="%3."/>
      <w:lvlJc w:val="left"/>
      <w:pPr>
        <w:tabs>
          <w:tab w:val="num" w:pos="0"/>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2">
    <w:nsid w:val="757D174A"/>
    <w:multiLevelType w:val="hybridMultilevel"/>
    <w:tmpl w:val="1C0EB71C"/>
    <w:lvl w:ilvl="0" w:tplc="33C6B908">
      <w:start w:val="1"/>
      <w:numFmt w:val="decimal"/>
      <w:lvlText w:val="%1."/>
      <w:lvlJc w:val="left"/>
      <w:pPr>
        <w:tabs>
          <w:tab w:val="num" w:pos="720"/>
        </w:tabs>
        <w:ind w:left="720" w:hanging="360"/>
      </w:pPr>
      <w:rPr>
        <w:rFonts w:hint="default"/>
      </w:rPr>
    </w:lvl>
    <w:lvl w:ilvl="1" w:tplc="E39EB8D8">
      <w:numFmt w:val="none"/>
      <w:lvlText w:val=""/>
      <w:lvlJc w:val="left"/>
      <w:pPr>
        <w:tabs>
          <w:tab w:val="num" w:pos="360"/>
        </w:tabs>
      </w:pPr>
    </w:lvl>
    <w:lvl w:ilvl="2" w:tplc="D5D608D0">
      <w:numFmt w:val="none"/>
      <w:lvlText w:val=""/>
      <w:lvlJc w:val="left"/>
      <w:pPr>
        <w:tabs>
          <w:tab w:val="num" w:pos="360"/>
        </w:tabs>
      </w:pPr>
    </w:lvl>
    <w:lvl w:ilvl="3" w:tplc="67D23AA6">
      <w:numFmt w:val="none"/>
      <w:lvlText w:val=""/>
      <w:lvlJc w:val="left"/>
      <w:pPr>
        <w:tabs>
          <w:tab w:val="num" w:pos="360"/>
        </w:tabs>
      </w:pPr>
    </w:lvl>
    <w:lvl w:ilvl="4" w:tplc="76DC7842">
      <w:numFmt w:val="none"/>
      <w:lvlText w:val=""/>
      <w:lvlJc w:val="left"/>
      <w:pPr>
        <w:tabs>
          <w:tab w:val="num" w:pos="360"/>
        </w:tabs>
      </w:pPr>
    </w:lvl>
    <w:lvl w:ilvl="5" w:tplc="FD7C4240">
      <w:numFmt w:val="none"/>
      <w:lvlText w:val=""/>
      <w:lvlJc w:val="left"/>
      <w:pPr>
        <w:tabs>
          <w:tab w:val="num" w:pos="360"/>
        </w:tabs>
      </w:pPr>
    </w:lvl>
    <w:lvl w:ilvl="6" w:tplc="1C761FEE">
      <w:numFmt w:val="none"/>
      <w:lvlText w:val=""/>
      <w:lvlJc w:val="left"/>
      <w:pPr>
        <w:tabs>
          <w:tab w:val="num" w:pos="360"/>
        </w:tabs>
      </w:pPr>
    </w:lvl>
    <w:lvl w:ilvl="7" w:tplc="5FA6EE2E">
      <w:numFmt w:val="none"/>
      <w:lvlText w:val=""/>
      <w:lvlJc w:val="left"/>
      <w:pPr>
        <w:tabs>
          <w:tab w:val="num" w:pos="360"/>
        </w:tabs>
      </w:pPr>
    </w:lvl>
    <w:lvl w:ilvl="8" w:tplc="F684C95A">
      <w:numFmt w:val="none"/>
      <w:lvlText w:val=""/>
      <w:lvlJc w:val="left"/>
      <w:pPr>
        <w:tabs>
          <w:tab w:val="num" w:pos="360"/>
        </w:tabs>
      </w:pPr>
    </w:lvl>
  </w:abstractNum>
  <w:abstractNum w:abstractNumId="43">
    <w:nsid w:val="75B04130"/>
    <w:multiLevelType w:val="hybridMultilevel"/>
    <w:tmpl w:val="FC40D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1C6E05"/>
    <w:multiLevelType w:val="hybridMultilevel"/>
    <w:tmpl w:val="7B6A1904"/>
    <w:lvl w:ilvl="0" w:tplc="6E4E3E0C">
      <w:start w:val="1"/>
      <w:numFmt w:val="decimal"/>
      <w:lvlText w:val="%1)"/>
      <w:lvlJc w:val="left"/>
      <w:pPr>
        <w:tabs>
          <w:tab w:val="num" w:pos="1527"/>
        </w:tabs>
        <w:ind w:left="1527" w:hanging="375"/>
      </w:pPr>
      <w:rPr>
        <w:rFonts w:hint="default"/>
      </w:rPr>
    </w:lvl>
    <w:lvl w:ilvl="1" w:tplc="265A9E72">
      <w:start w:val="1"/>
      <w:numFmt w:val="decimal"/>
      <w:lvlText w:val="%2."/>
      <w:lvlJc w:val="left"/>
      <w:pPr>
        <w:tabs>
          <w:tab w:val="num" w:pos="2232"/>
        </w:tabs>
        <w:ind w:left="2232" w:hanging="360"/>
      </w:pPr>
      <w:rPr>
        <w:rFonts w:hint="default"/>
      </w:rPr>
    </w:lvl>
    <w:lvl w:ilvl="2" w:tplc="0419001B" w:tentative="1">
      <w:start w:val="1"/>
      <w:numFmt w:val="lowerRoman"/>
      <w:lvlText w:val="%3."/>
      <w:lvlJc w:val="right"/>
      <w:pPr>
        <w:tabs>
          <w:tab w:val="num" w:pos="2952"/>
        </w:tabs>
        <w:ind w:left="2952" w:hanging="180"/>
      </w:p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45">
    <w:nsid w:val="776119DC"/>
    <w:multiLevelType w:val="multilevel"/>
    <w:tmpl w:val="7682F1FC"/>
    <w:lvl w:ilvl="0">
      <w:start w:val="7"/>
      <w:numFmt w:val="decimal"/>
      <w:suff w:val="space"/>
      <w:lvlText w:val="%1."/>
      <w:lvlJc w:val="left"/>
      <w:pPr>
        <w:ind w:left="0" w:firstLine="0"/>
      </w:pPr>
      <w:rPr>
        <w:rFonts w:hint="default"/>
      </w:rPr>
    </w:lvl>
    <w:lvl w:ilvl="1">
      <w:start w:val="1"/>
      <w:numFmt w:val="decimal"/>
      <w:lvlRestart w:val="0"/>
      <w:suff w:val="space"/>
      <w:lvlText w:val="%1.%2."/>
      <w:lvlJc w:val="left"/>
      <w:pPr>
        <w:ind w:left="0" w:firstLine="0"/>
      </w:pPr>
      <w:rPr>
        <w:rFonts w:hint="default"/>
      </w:rPr>
    </w:lvl>
    <w:lvl w:ilvl="2">
      <w:start w:val="1"/>
      <w:numFmt w:val="decimal"/>
      <w:lvlText w:val="%1.%2.%3."/>
      <w:lvlJc w:val="left"/>
      <w:pPr>
        <w:tabs>
          <w:tab w:val="num" w:pos="792"/>
        </w:tabs>
        <w:ind w:left="252" w:hanging="180"/>
      </w:pPr>
      <w:rPr>
        <w:rFonts w:hint="default"/>
      </w:rPr>
    </w:lvl>
    <w:lvl w:ilvl="3">
      <w:start w:val="1"/>
      <w:numFmt w:val="decimal"/>
      <w:lvlText w:val="%4."/>
      <w:lvlJc w:val="left"/>
      <w:pPr>
        <w:tabs>
          <w:tab w:val="num" w:pos="0"/>
        </w:tabs>
        <w:ind w:left="612" w:hanging="360"/>
      </w:pPr>
      <w:rPr>
        <w:rFonts w:hint="default"/>
      </w:rPr>
    </w:lvl>
    <w:lvl w:ilvl="4">
      <w:start w:val="1"/>
      <w:numFmt w:val="lowerLetter"/>
      <w:lvlText w:val="%5."/>
      <w:lvlJc w:val="left"/>
      <w:pPr>
        <w:tabs>
          <w:tab w:val="num" w:pos="0"/>
        </w:tabs>
        <w:ind w:left="972" w:hanging="360"/>
      </w:pPr>
      <w:rPr>
        <w:rFonts w:hint="default"/>
      </w:rPr>
    </w:lvl>
    <w:lvl w:ilvl="5">
      <w:start w:val="1"/>
      <w:numFmt w:val="lowerRoman"/>
      <w:lvlText w:val="%6."/>
      <w:lvlJc w:val="left"/>
      <w:pPr>
        <w:tabs>
          <w:tab w:val="num" w:pos="0"/>
        </w:tabs>
        <w:ind w:left="1152" w:hanging="180"/>
      </w:pPr>
      <w:rPr>
        <w:rFonts w:hint="default"/>
      </w:rPr>
    </w:lvl>
    <w:lvl w:ilvl="6">
      <w:start w:val="1"/>
      <w:numFmt w:val="decimal"/>
      <w:lvlText w:val="%7."/>
      <w:lvlJc w:val="left"/>
      <w:pPr>
        <w:tabs>
          <w:tab w:val="num" w:pos="0"/>
        </w:tabs>
        <w:ind w:left="1512" w:hanging="360"/>
      </w:pPr>
      <w:rPr>
        <w:rFonts w:hint="default"/>
      </w:rPr>
    </w:lvl>
    <w:lvl w:ilvl="7">
      <w:start w:val="1"/>
      <w:numFmt w:val="lowerLetter"/>
      <w:lvlText w:val="%8."/>
      <w:lvlJc w:val="left"/>
      <w:pPr>
        <w:tabs>
          <w:tab w:val="num" w:pos="0"/>
        </w:tabs>
        <w:ind w:left="1872" w:hanging="360"/>
      </w:pPr>
      <w:rPr>
        <w:rFonts w:hint="default"/>
      </w:rPr>
    </w:lvl>
    <w:lvl w:ilvl="8">
      <w:start w:val="1"/>
      <w:numFmt w:val="lowerRoman"/>
      <w:lvlText w:val="%9."/>
      <w:lvlJc w:val="left"/>
      <w:pPr>
        <w:tabs>
          <w:tab w:val="num" w:pos="0"/>
        </w:tabs>
        <w:ind w:left="2052" w:hanging="180"/>
      </w:pPr>
      <w:rPr>
        <w:rFonts w:hint="default"/>
      </w:rPr>
    </w:lvl>
  </w:abstractNum>
  <w:abstractNum w:abstractNumId="46">
    <w:nsid w:val="7A196780"/>
    <w:multiLevelType w:val="hybridMultilevel"/>
    <w:tmpl w:val="B89E1BD0"/>
    <w:lvl w:ilvl="0" w:tplc="EDA4574A">
      <w:start w:val="1"/>
      <w:numFmt w:val="decimal"/>
      <w:lvlText w:val="%1)"/>
      <w:lvlJc w:val="left"/>
      <w:pPr>
        <w:tabs>
          <w:tab w:val="num" w:pos="795"/>
        </w:tabs>
        <w:ind w:left="795" w:hanging="360"/>
      </w:pPr>
      <w:rPr>
        <w:rFonts w:hint="default"/>
      </w:rPr>
    </w:lvl>
    <w:lvl w:ilvl="1" w:tplc="403CA900">
      <w:start w:val="1"/>
      <w:numFmt w:val="decimal"/>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7">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8">
    <w:nsid w:val="7DB426FB"/>
    <w:multiLevelType w:val="multilevel"/>
    <w:tmpl w:val="32123B8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7EA70E24"/>
    <w:multiLevelType w:val="hybridMultilevel"/>
    <w:tmpl w:val="10E6A53E"/>
    <w:lvl w:ilvl="0" w:tplc="A5DC6EB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2"/>
  </w:num>
  <w:num w:numId="3">
    <w:abstractNumId w:val="12"/>
  </w:num>
  <w:num w:numId="4">
    <w:abstractNumId w:val="1"/>
  </w:num>
  <w:num w:numId="5">
    <w:abstractNumId w:val="39"/>
  </w:num>
  <w:num w:numId="6">
    <w:abstractNumId w:val="19"/>
  </w:num>
  <w:num w:numId="7">
    <w:abstractNumId w:val="7"/>
  </w:num>
  <w:num w:numId="8">
    <w:abstractNumId w:val="41"/>
  </w:num>
  <w:num w:numId="9">
    <w:abstractNumId w:val="10"/>
  </w:num>
  <w:num w:numId="10">
    <w:abstractNumId w:val="30"/>
  </w:num>
  <w:num w:numId="11">
    <w:abstractNumId w:val="25"/>
  </w:num>
  <w:num w:numId="12">
    <w:abstractNumId w:val="45"/>
  </w:num>
  <w:num w:numId="13">
    <w:abstractNumId w:val="8"/>
  </w:num>
  <w:num w:numId="14">
    <w:abstractNumId w:val="14"/>
  </w:num>
  <w:num w:numId="15">
    <w:abstractNumId w:val="3"/>
  </w:num>
  <w:num w:numId="16">
    <w:abstractNumId w:val="29"/>
  </w:num>
  <w:num w:numId="17">
    <w:abstractNumId w:val="49"/>
  </w:num>
  <w:num w:numId="18">
    <w:abstractNumId w:val="46"/>
  </w:num>
  <w:num w:numId="19">
    <w:abstractNumId w:val="5"/>
  </w:num>
  <w:num w:numId="20">
    <w:abstractNumId w:val="0"/>
  </w:num>
  <w:num w:numId="21">
    <w:abstractNumId w:val="44"/>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3"/>
  </w:num>
  <w:num w:numId="27">
    <w:abstractNumId w:val="37"/>
  </w:num>
  <w:num w:numId="28">
    <w:abstractNumId w:val="17"/>
  </w:num>
  <w:num w:numId="29">
    <w:abstractNumId w:val="31"/>
  </w:num>
  <w:num w:numId="30">
    <w:abstractNumId w:val="34"/>
  </w:num>
  <w:num w:numId="31">
    <w:abstractNumId w:val="4"/>
  </w:num>
  <w:num w:numId="32">
    <w:abstractNumId w:val="35"/>
  </w:num>
  <w:num w:numId="33">
    <w:abstractNumId w:val="32"/>
  </w:num>
  <w:num w:numId="34">
    <w:abstractNumId w:val="11"/>
  </w:num>
  <w:num w:numId="35">
    <w:abstractNumId w:val="38"/>
  </w:num>
  <w:num w:numId="36">
    <w:abstractNumId w:val="26"/>
  </w:num>
  <w:num w:numId="37">
    <w:abstractNumId w:val="40"/>
  </w:num>
  <w:num w:numId="38">
    <w:abstractNumId w:val="27"/>
  </w:num>
  <w:num w:numId="39">
    <w:abstractNumId w:val="15"/>
  </w:num>
  <w:num w:numId="40">
    <w:abstractNumId w:val="2"/>
  </w:num>
  <w:num w:numId="41">
    <w:abstractNumId w:val="21"/>
  </w:num>
  <w:num w:numId="42">
    <w:abstractNumId w:val="47"/>
  </w:num>
  <w:num w:numId="43">
    <w:abstractNumId w:val="16"/>
  </w:num>
  <w:num w:numId="44">
    <w:abstractNumId w:val="43"/>
  </w:num>
  <w:num w:numId="45">
    <w:abstractNumId w:val="22"/>
  </w:num>
  <w:num w:numId="46">
    <w:abstractNumId w:val="20"/>
  </w:num>
  <w:num w:numId="47">
    <w:abstractNumId w:val="9"/>
  </w:num>
  <w:num w:numId="48">
    <w:abstractNumId w:val="33"/>
  </w:num>
  <w:num w:numId="49">
    <w:abstractNumId w:val="4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44"/>
    <w:rsid w:val="00003038"/>
    <w:rsid w:val="00003FC9"/>
    <w:rsid w:val="00005F8E"/>
    <w:rsid w:val="000067A3"/>
    <w:rsid w:val="0000782D"/>
    <w:rsid w:val="00010096"/>
    <w:rsid w:val="00013995"/>
    <w:rsid w:val="000144B3"/>
    <w:rsid w:val="00015DF8"/>
    <w:rsid w:val="00017CFD"/>
    <w:rsid w:val="000242B1"/>
    <w:rsid w:val="00027D3D"/>
    <w:rsid w:val="00030125"/>
    <w:rsid w:val="000309E5"/>
    <w:rsid w:val="00032745"/>
    <w:rsid w:val="00034F8B"/>
    <w:rsid w:val="00040699"/>
    <w:rsid w:val="00043505"/>
    <w:rsid w:val="00044AE0"/>
    <w:rsid w:val="00050DC7"/>
    <w:rsid w:val="0005135E"/>
    <w:rsid w:val="000530F9"/>
    <w:rsid w:val="000533A1"/>
    <w:rsid w:val="00053562"/>
    <w:rsid w:val="00053BCC"/>
    <w:rsid w:val="00055A45"/>
    <w:rsid w:val="000610B0"/>
    <w:rsid w:val="000625C2"/>
    <w:rsid w:val="00064E5B"/>
    <w:rsid w:val="0007362F"/>
    <w:rsid w:val="00073ED2"/>
    <w:rsid w:val="00074377"/>
    <w:rsid w:val="000759FE"/>
    <w:rsid w:val="00083486"/>
    <w:rsid w:val="00084AD5"/>
    <w:rsid w:val="00086827"/>
    <w:rsid w:val="00087D50"/>
    <w:rsid w:val="000908A4"/>
    <w:rsid w:val="000922AF"/>
    <w:rsid w:val="000A0B26"/>
    <w:rsid w:val="000A5457"/>
    <w:rsid w:val="000B2B74"/>
    <w:rsid w:val="000B40F6"/>
    <w:rsid w:val="000B5A0D"/>
    <w:rsid w:val="000B5B2E"/>
    <w:rsid w:val="000B5F7D"/>
    <w:rsid w:val="000C7A20"/>
    <w:rsid w:val="000C7F81"/>
    <w:rsid w:val="000D181B"/>
    <w:rsid w:val="000D4B02"/>
    <w:rsid w:val="000D5DF2"/>
    <w:rsid w:val="000D7D6A"/>
    <w:rsid w:val="000E260F"/>
    <w:rsid w:val="000E7AFA"/>
    <w:rsid w:val="000F3F38"/>
    <w:rsid w:val="00100949"/>
    <w:rsid w:val="00100CDA"/>
    <w:rsid w:val="00102B45"/>
    <w:rsid w:val="00103619"/>
    <w:rsid w:val="001039E9"/>
    <w:rsid w:val="001052E4"/>
    <w:rsid w:val="001118B5"/>
    <w:rsid w:val="001122F6"/>
    <w:rsid w:val="00112473"/>
    <w:rsid w:val="001165BB"/>
    <w:rsid w:val="00120C2A"/>
    <w:rsid w:val="00123369"/>
    <w:rsid w:val="00124883"/>
    <w:rsid w:val="00125E35"/>
    <w:rsid w:val="00126027"/>
    <w:rsid w:val="001321BF"/>
    <w:rsid w:val="00133AC9"/>
    <w:rsid w:val="00134F79"/>
    <w:rsid w:val="00136F18"/>
    <w:rsid w:val="00141721"/>
    <w:rsid w:val="0014229E"/>
    <w:rsid w:val="00143113"/>
    <w:rsid w:val="00145579"/>
    <w:rsid w:val="001462C8"/>
    <w:rsid w:val="00146FDA"/>
    <w:rsid w:val="00147158"/>
    <w:rsid w:val="00152719"/>
    <w:rsid w:val="00155C79"/>
    <w:rsid w:val="001609C6"/>
    <w:rsid w:val="00162C8C"/>
    <w:rsid w:val="0016367C"/>
    <w:rsid w:val="00166583"/>
    <w:rsid w:val="00171A08"/>
    <w:rsid w:val="00173115"/>
    <w:rsid w:val="001744E6"/>
    <w:rsid w:val="00182DAC"/>
    <w:rsid w:val="0018349B"/>
    <w:rsid w:val="0018575F"/>
    <w:rsid w:val="00193E88"/>
    <w:rsid w:val="001A281F"/>
    <w:rsid w:val="001A79EA"/>
    <w:rsid w:val="001B360B"/>
    <w:rsid w:val="001B39A2"/>
    <w:rsid w:val="001B3BF1"/>
    <w:rsid w:val="001B41CC"/>
    <w:rsid w:val="001B51D6"/>
    <w:rsid w:val="001C407C"/>
    <w:rsid w:val="001D1428"/>
    <w:rsid w:val="001D26D4"/>
    <w:rsid w:val="001D777C"/>
    <w:rsid w:val="001F193B"/>
    <w:rsid w:val="001F1E8E"/>
    <w:rsid w:val="001F6CEA"/>
    <w:rsid w:val="001F6F41"/>
    <w:rsid w:val="002059D6"/>
    <w:rsid w:val="002068CA"/>
    <w:rsid w:val="00213886"/>
    <w:rsid w:val="00213F67"/>
    <w:rsid w:val="002146E2"/>
    <w:rsid w:val="002150A1"/>
    <w:rsid w:val="00223BFD"/>
    <w:rsid w:val="00225823"/>
    <w:rsid w:val="00225DD8"/>
    <w:rsid w:val="00227C99"/>
    <w:rsid w:val="002344CD"/>
    <w:rsid w:val="00240944"/>
    <w:rsid w:val="00246F9D"/>
    <w:rsid w:val="0024796C"/>
    <w:rsid w:val="0025434F"/>
    <w:rsid w:val="00255EE1"/>
    <w:rsid w:val="00256B6C"/>
    <w:rsid w:val="00256B7A"/>
    <w:rsid w:val="00261617"/>
    <w:rsid w:val="002644B3"/>
    <w:rsid w:val="00265C40"/>
    <w:rsid w:val="002733CF"/>
    <w:rsid w:val="002734D0"/>
    <w:rsid w:val="0027635A"/>
    <w:rsid w:val="00281524"/>
    <w:rsid w:val="00284169"/>
    <w:rsid w:val="002907A7"/>
    <w:rsid w:val="00291CC9"/>
    <w:rsid w:val="00292728"/>
    <w:rsid w:val="00294073"/>
    <w:rsid w:val="002942BF"/>
    <w:rsid w:val="002962CD"/>
    <w:rsid w:val="00296D7A"/>
    <w:rsid w:val="002A11D0"/>
    <w:rsid w:val="002A2457"/>
    <w:rsid w:val="002A26C8"/>
    <w:rsid w:val="002A6D3F"/>
    <w:rsid w:val="002B0DFB"/>
    <w:rsid w:val="002B3A49"/>
    <w:rsid w:val="002B62B6"/>
    <w:rsid w:val="002B726D"/>
    <w:rsid w:val="002C3694"/>
    <w:rsid w:val="002C4A3E"/>
    <w:rsid w:val="002C5093"/>
    <w:rsid w:val="002D0840"/>
    <w:rsid w:val="002D0949"/>
    <w:rsid w:val="002D509A"/>
    <w:rsid w:val="002E3778"/>
    <w:rsid w:val="002E385D"/>
    <w:rsid w:val="002E5454"/>
    <w:rsid w:val="002E54E6"/>
    <w:rsid w:val="002F3A29"/>
    <w:rsid w:val="002F578F"/>
    <w:rsid w:val="002F6B86"/>
    <w:rsid w:val="00306BD8"/>
    <w:rsid w:val="0030770E"/>
    <w:rsid w:val="003078F9"/>
    <w:rsid w:val="003128FA"/>
    <w:rsid w:val="00312C7C"/>
    <w:rsid w:val="00315025"/>
    <w:rsid w:val="00317342"/>
    <w:rsid w:val="00323D18"/>
    <w:rsid w:val="0033197A"/>
    <w:rsid w:val="003324F8"/>
    <w:rsid w:val="00333FD1"/>
    <w:rsid w:val="003342B4"/>
    <w:rsid w:val="00340F3A"/>
    <w:rsid w:val="003414D9"/>
    <w:rsid w:val="00342032"/>
    <w:rsid w:val="00354092"/>
    <w:rsid w:val="00357283"/>
    <w:rsid w:val="00361FE0"/>
    <w:rsid w:val="003650C7"/>
    <w:rsid w:val="0036657E"/>
    <w:rsid w:val="0036675A"/>
    <w:rsid w:val="0037531B"/>
    <w:rsid w:val="00395ACC"/>
    <w:rsid w:val="00395F49"/>
    <w:rsid w:val="00396665"/>
    <w:rsid w:val="0039715D"/>
    <w:rsid w:val="00397A83"/>
    <w:rsid w:val="003A02F5"/>
    <w:rsid w:val="003A1256"/>
    <w:rsid w:val="003A3846"/>
    <w:rsid w:val="003A5ECD"/>
    <w:rsid w:val="003A612B"/>
    <w:rsid w:val="003B0E9A"/>
    <w:rsid w:val="003B15C0"/>
    <w:rsid w:val="003B4880"/>
    <w:rsid w:val="003B5633"/>
    <w:rsid w:val="003B6586"/>
    <w:rsid w:val="003B6DDF"/>
    <w:rsid w:val="003C34EF"/>
    <w:rsid w:val="003C7F7E"/>
    <w:rsid w:val="003D614B"/>
    <w:rsid w:val="003E176D"/>
    <w:rsid w:val="003E2908"/>
    <w:rsid w:val="003E46D9"/>
    <w:rsid w:val="003E5AE1"/>
    <w:rsid w:val="003E5CCC"/>
    <w:rsid w:val="003E628C"/>
    <w:rsid w:val="003E62DB"/>
    <w:rsid w:val="003E6497"/>
    <w:rsid w:val="003F065C"/>
    <w:rsid w:val="00403D7B"/>
    <w:rsid w:val="00406C92"/>
    <w:rsid w:val="00407424"/>
    <w:rsid w:val="00407D34"/>
    <w:rsid w:val="00410734"/>
    <w:rsid w:val="00410A33"/>
    <w:rsid w:val="00413B3A"/>
    <w:rsid w:val="00413EB2"/>
    <w:rsid w:val="0041469A"/>
    <w:rsid w:val="00416E59"/>
    <w:rsid w:val="004206AD"/>
    <w:rsid w:val="0042181F"/>
    <w:rsid w:val="00423020"/>
    <w:rsid w:val="00425A9D"/>
    <w:rsid w:val="00426B5F"/>
    <w:rsid w:val="00426E50"/>
    <w:rsid w:val="00443597"/>
    <w:rsid w:val="004448D1"/>
    <w:rsid w:val="00445071"/>
    <w:rsid w:val="004461F2"/>
    <w:rsid w:val="00463CE2"/>
    <w:rsid w:val="00463D81"/>
    <w:rsid w:val="00465706"/>
    <w:rsid w:val="00473B6F"/>
    <w:rsid w:val="00483B65"/>
    <w:rsid w:val="004939BA"/>
    <w:rsid w:val="004A19D7"/>
    <w:rsid w:val="004A1FBE"/>
    <w:rsid w:val="004A5576"/>
    <w:rsid w:val="004B2ADA"/>
    <w:rsid w:val="004B63C8"/>
    <w:rsid w:val="004C2477"/>
    <w:rsid w:val="004C3D3C"/>
    <w:rsid w:val="004C48C6"/>
    <w:rsid w:val="004E1658"/>
    <w:rsid w:val="004E439B"/>
    <w:rsid w:val="004E67F1"/>
    <w:rsid w:val="004E76A6"/>
    <w:rsid w:val="004F1F14"/>
    <w:rsid w:val="004F2829"/>
    <w:rsid w:val="004F5B8D"/>
    <w:rsid w:val="00500974"/>
    <w:rsid w:val="00503CF2"/>
    <w:rsid w:val="00505B0B"/>
    <w:rsid w:val="0051610C"/>
    <w:rsid w:val="00520E29"/>
    <w:rsid w:val="00521A3A"/>
    <w:rsid w:val="00525ED3"/>
    <w:rsid w:val="005345D1"/>
    <w:rsid w:val="00542191"/>
    <w:rsid w:val="00543627"/>
    <w:rsid w:val="00544760"/>
    <w:rsid w:val="0054662C"/>
    <w:rsid w:val="00547DE4"/>
    <w:rsid w:val="005531B2"/>
    <w:rsid w:val="00556CA0"/>
    <w:rsid w:val="00560911"/>
    <w:rsid w:val="00562018"/>
    <w:rsid w:val="005620E7"/>
    <w:rsid w:val="00562E79"/>
    <w:rsid w:val="00563C5C"/>
    <w:rsid w:val="00563F0F"/>
    <w:rsid w:val="00571EB1"/>
    <w:rsid w:val="005756CC"/>
    <w:rsid w:val="00581200"/>
    <w:rsid w:val="00582B35"/>
    <w:rsid w:val="00584A64"/>
    <w:rsid w:val="005855E6"/>
    <w:rsid w:val="0058569E"/>
    <w:rsid w:val="00585862"/>
    <w:rsid w:val="005859EB"/>
    <w:rsid w:val="0058603D"/>
    <w:rsid w:val="005878FB"/>
    <w:rsid w:val="005944E6"/>
    <w:rsid w:val="0059480A"/>
    <w:rsid w:val="00597AF2"/>
    <w:rsid w:val="00597E4A"/>
    <w:rsid w:val="005A49EB"/>
    <w:rsid w:val="005B1E40"/>
    <w:rsid w:val="005B1F62"/>
    <w:rsid w:val="005B40F4"/>
    <w:rsid w:val="005B791B"/>
    <w:rsid w:val="005C3D6B"/>
    <w:rsid w:val="005C779B"/>
    <w:rsid w:val="005D0A1F"/>
    <w:rsid w:val="005D2104"/>
    <w:rsid w:val="005D4D7D"/>
    <w:rsid w:val="005D4FCE"/>
    <w:rsid w:val="005E032C"/>
    <w:rsid w:val="005E1028"/>
    <w:rsid w:val="005F26AD"/>
    <w:rsid w:val="005F5D8E"/>
    <w:rsid w:val="00602B3F"/>
    <w:rsid w:val="006040D1"/>
    <w:rsid w:val="00605B7B"/>
    <w:rsid w:val="006060DA"/>
    <w:rsid w:val="006079FF"/>
    <w:rsid w:val="00615AC7"/>
    <w:rsid w:val="00615FC0"/>
    <w:rsid w:val="00617125"/>
    <w:rsid w:val="006173F9"/>
    <w:rsid w:val="00617AD1"/>
    <w:rsid w:val="00620E32"/>
    <w:rsid w:val="00622B16"/>
    <w:rsid w:val="00625DBA"/>
    <w:rsid w:val="0062619C"/>
    <w:rsid w:val="0062671F"/>
    <w:rsid w:val="00626FA0"/>
    <w:rsid w:val="006300A4"/>
    <w:rsid w:val="00634C2E"/>
    <w:rsid w:val="00637236"/>
    <w:rsid w:val="00640134"/>
    <w:rsid w:val="00643F10"/>
    <w:rsid w:val="0064496E"/>
    <w:rsid w:val="006453CB"/>
    <w:rsid w:val="00646568"/>
    <w:rsid w:val="006504F9"/>
    <w:rsid w:val="00650FBA"/>
    <w:rsid w:val="00651063"/>
    <w:rsid w:val="0065236F"/>
    <w:rsid w:val="0065722A"/>
    <w:rsid w:val="00657277"/>
    <w:rsid w:val="00657308"/>
    <w:rsid w:val="00662C51"/>
    <w:rsid w:val="00671C77"/>
    <w:rsid w:val="0067496D"/>
    <w:rsid w:val="00675CF9"/>
    <w:rsid w:val="0068183E"/>
    <w:rsid w:val="0068462A"/>
    <w:rsid w:val="00694805"/>
    <w:rsid w:val="00697D23"/>
    <w:rsid w:val="006A31E7"/>
    <w:rsid w:val="006A4FAC"/>
    <w:rsid w:val="006A51BA"/>
    <w:rsid w:val="006A6D20"/>
    <w:rsid w:val="006B0523"/>
    <w:rsid w:val="006B1ECC"/>
    <w:rsid w:val="006B2A72"/>
    <w:rsid w:val="006B4629"/>
    <w:rsid w:val="006B6D39"/>
    <w:rsid w:val="006B7FDD"/>
    <w:rsid w:val="006C3829"/>
    <w:rsid w:val="006C409F"/>
    <w:rsid w:val="006C57B0"/>
    <w:rsid w:val="006C7341"/>
    <w:rsid w:val="006D3292"/>
    <w:rsid w:val="006D630C"/>
    <w:rsid w:val="006D675A"/>
    <w:rsid w:val="006D748D"/>
    <w:rsid w:val="006D7F4D"/>
    <w:rsid w:val="006E1B19"/>
    <w:rsid w:val="006E282D"/>
    <w:rsid w:val="006E58B2"/>
    <w:rsid w:val="006E5D57"/>
    <w:rsid w:val="006E7195"/>
    <w:rsid w:val="006F14FF"/>
    <w:rsid w:val="006F3548"/>
    <w:rsid w:val="006F5FD1"/>
    <w:rsid w:val="0070583D"/>
    <w:rsid w:val="00711239"/>
    <w:rsid w:val="00711B50"/>
    <w:rsid w:val="00715FEA"/>
    <w:rsid w:val="00724137"/>
    <w:rsid w:val="00730C50"/>
    <w:rsid w:val="00731530"/>
    <w:rsid w:val="0073183A"/>
    <w:rsid w:val="007326EF"/>
    <w:rsid w:val="0073416B"/>
    <w:rsid w:val="00736D43"/>
    <w:rsid w:val="007405EF"/>
    <w:rsid w:val="0074272D"/>
    <w:rsid w:val="00750BB0"/>
    <w:rsid w:val="00750C18"/>
    <w:rsid w:val="007518FF"/>
    <w:rsid w:val="007545D4"/>
    <w:rsid w:val="00757261"/>
    <w:rsid w:val="007654CF"/>
    <w:rsid w:val="0077089F"/>
    <w:rsid w:val="007718EF"/>
    <w:rsid w:val="0077376D"/>
    <w:rsid w:val="00775513"/>
    <w:rsid w:val="00776E63"/>
    <w:rsid w:val="00790EB9"/>
    <w:rsid w:val="00792CDB"/>
    <w:rsid w:val="00793F4C"/>
    <w:rsid w:val="007967F2"/>
    <w:rsid w:val="007A2667"/>
    <w:rsid w:val="007A4901"/>
    <w:rsid w:val="007A566A"/>
    <w:rsid w:val="007B0CF6"/>
    <w:rsid w:val="007B35E4"/>
    <w:rsid w:val="007B43AE"/>
    <w:rsid w:val="007B7BC1"/>
    <w:rsid w:val="007C3FDE"/>
    <w:rsid w:val="007C6EA8"/>
    <w:rsid w:val="007D06B9"/>
    <w:rsid w:val="007D328F"/>
    <w:rsid w:val="007D32D1"/>
    <w:rsid w:val="007D7EC3"/>
    <w:rsid w:val="007E0530"/>
    <w:rsid w:val="007E767C"/>
    <w:rsid w:val="007F0107"/>
    <w:rsid w:val="007F55EA"/>
    <w:rsid w:val="008019D8"/>
    <w:rsid w:val="00802D9F"/>
    <w:rsid w:val="008108CB"/>
    <w:rsid w:val="008131CC"/>
    <w:rsid w:val="00814137"/>
    <w:rsid w:val="00817DEE"/>
    <w:rsid w:val="00821792"/>
    <w:rsid w:val="00822692"/>
    <w:rsid w:val="00823061"/>
    <w:rsid w:val="00823A36"/>
    <w:rsid w:val="00830555"/>
    <w:rsid w:val="00834F98"/>
    <w:rsid w:val="008350F7"/>
    <w:rsid w:val="00840D4D"/>
    <w:rsid w:val="0084419D"/>
    <w:rsid w:val="00845859"/>
    <w:rsid w:val="00845F9E"/>
    <w:rsid w:val="008476C8"/>
    <w:rsid w:val="008557D3"/>
    <w:rsid w:val="00856938"/>
    <w:rsid w:val="008606A0"/>
    <w:rsid w:val="00862AC6"/>
    <w:rsid w:val="00864872"/>
    <w:rsid w:val="00866679"/>
    <w:rsid w:val="00872662"/>
    <w:rsid w:val="00877FAE"/>
    <w:rsid w:val="0088176B"/>
    <w:rsid w:val="008846AB"/>
    <w:rsid w:val="00884C23"/>
    <w:rsid w:val="00890939"/>
    <w:rsid w:val="00891150"/>
    <w:rsid w:val="0089306E"/>
    <w:rsid w:val="00897BD0"/>
    <w:rsid w:val="008A0ABC"/>
    <w:rsid w:val="008A2A64"/>
    <w:rsid w:val="008A2DF9"/>
    <w:rsid w:val="008A6B0D"/>
    <w:rsid w:val="008B07FF"/>
    <w:rsid w:val="008B21DA"/>
    <w:rsid w:val="008B501A"/>
    <w:rsid w:val="008B5273"/>
    <w:rsid w:val="008B593A"/>
    <w:rsid w:val="008B6F59"/>
    <w:rsid w:val="008C2BBD"/>
    <w:rsid w:val="008C4AB4"/>
    <w:rsid w:val="008C4D32"/>
    <w:rsid w:val="008D4BD1"/>
    <w:rsid w:val="008E2614"/>
    <w:rsid w:val="008E7118"/>
    <w:rsid w:val="008E73B0"/>
    <w:rsid w:val="008F0691"/>
    <w:rsid w:val="008F0D51"/>
    <w:rsid w:val="008F1667"/>
    <w:rsid w:val="008F4B4A"/>
    <w:rsid w:val="008F6758"/>
    <w:rsid w:val="008F7981"/>
    <w:rsid w:val="00903BE2"/>
    <w:rsid w:val="009054E3"/>
    <w:rsid w:val="00905EB8"/>
    <w:rsid w:val="00911F10"/>
    <w:rsid w:val="009132BF"/>
    <w:rsid w:val="00914CEC"/>
    <w:rsid w:val="00917A7C"/>
    <w:rsid w:val="009319E2"/>
    <w:rsid w:val="009358CE"/>
    <w:rsid w:val="009369C0"/>
    <w:rsid w:val="009472E2"/>
    <w:rsid w:val="009522EC"/>
    <w:rsid w:val="009606B9"/>
    <w:rsid w:val="009640E5"/>
    <w:rsid w:val="009647D2"/>
    <w:rsid w:val="00964B43"/>
    <w:rsid w:val="00965257"/>
    <w:rsid w:val="00965524"/>
    <w:rsid w:val="00965544"/>
    <w:rsid w:val="009712AF"/>
    <w:rsid w:val="0097352F"/>
    <w:rsid w:val="00975A2F"/>
    <w:rsid w:val="00975A5A"/>
    <w:rsid w:val="00977EC8"/>
    <w:rsid w:val="00980A11"/>
    <w:rsid w:val="00984F3C"/>
    <w:rsid w:val="00995906"/>
    <w:rsid w:val="00995B73"/>
    <w:rsid w:val="009A0B2E"/>
    <w:rsid w:val="009A21CD"/>
    <w:rsid w:val="009A614C"/>
    <w:rsid w:val="009B360D"/>
    <w:rsid w:val="009B4C22"/>
    <w:rsid w:val="009C2233"/>
    <w:rsid w:val="009C231A"/>
    <w:rsid w:val="009C49A5"/>
    <w:rsid w:val="009C4B01"/>
    <w:rsid w:val="009C4BDA"/>
    <w:rsid w:val="009C5930"/>
    <w:rsid w:val="009C7E89"/>
    <w:rsid w:val="009D3230"/>
    <w:rsid w:val="009D3CDE"/>
    <w:rsid w:val="009E1712"/>
    <w:rsid w:val="009E1EDE"/>
    <w:rsid w:val="009E5565"/>
    <w:rsid w:val="009E609A"/>
    <w:rsid w:val="009F5057"/>
    <w:rsid w:val="009F5DF4"/>
    <w:rsid w:val="00A00935"/>
    <w:rsid w:val="00A04550"/>
    <w:rsid w:val="00A04DE2"/>
    <w:rsid w:val="00A07927"/>
    <w:rsid w:val="00A105A6"/>
    <w:rsid w:val="00A11DDB"/>
    <w:rsid w:val="00A13576"/>
    <w:rsid w:val="00A138D2"/>
    <w:rsid w:val="00A13C9B"/>
    <w:rsid w:val="00A14633"/>
    <w:rsid w:val="00A163F0"/>
    <w:rsid w:val="00A22F3E"/>
    <w:rsid w:val="00A23171"/>
    <w:rsid w:val="00A25853"/>
    <w:rsid w:val="00A27B99"/>
    <w:rsid w:val="00A27FE2"/>
    <w:rsid w:val="00A31C88"/>
    <w:rsid w:val="00A331D2"/>
    <w:rsid w:val="00A373FC"/>
    <w:rsid w:val="00A3752B"/>
    <w:rsid w:val="00A408FE"/>
    <w:rsid w:val="00A411F6"/>
    <w:rsid w:val="00A42326"/>
    <w:rsid w:val="00A45319"/>
    <w:rsid w:val="00A45AEB"/>
    <w:rsid w:val="00A45B11"/>
    <w:rsid w:val="00A502C6"/>
    <w:rsid w:val="00A505E5"/>
    <w:rsid w:val="00A55954"/>
    <w:rsid w:val="00A60641"/>
    <w:rsid w:val="00A65CDE"/>
    <w:rsid w:val="00A66715"/>
    <w:rsid w:val="00A713ED"/>
    <w:rsid w:val="00A7350D"/>
    <w:rsid w:val="00A73856"/>
    <w:rsid w:val="00A7425D"/>
    <w:rsid w:val="00A748CD"/>
    <w:rsid w:val="00A757DC"/>
    <w:rsid w:val="00A769F5"/>
    <w:rsid w:val="00A8083C"/>
    <w:rsid w:val="00A82CB0"/>
    <w:rsid w:val="00A932AE"/>
    <w:rsid w:val="00A933BC"/>
    <w:rsid w:val="00A93A75"/>
    <w:rsid w:val="00A96408"/>
    <w:rsid w:val="00AA0A7B"/>
    <w:rsid w:val="00AA0F44"/>
    <w:rsid w:val="00AA12E1"/>
    <w:rsid w:val="00AA1CBF"/>
    <w:rsid w:val="00AA1F93"/>
    <w:rsid w:val="00AA2B1F"/>
    <w:rsid w:val="00AA2E22"/>
    <w:rsid w:val="00AA66B7"/>
    <w:rsid w:val="00AB3891"/>
    <w:rsid w:val="00AB4BBE"/>
    <w:rsid w:val="00AB52E9"/>
    <w:rsid w:val="00AC01F7"/>
    <w:rsid w:val="00AC1EA9"/>
    <w:rsid w:val="00AC5886"/>
    <w:rsid w:val="00AC5C47"/>
    <w:rsid w:val="00AC6A2D"/>
    <w:rsid w:val="00AC7134"/>
    <w:rsid w:val="00AC71E8"/>
    <w:rsid w:val="00AD29E5"/>
    <w:rsid w:val="00AD33AC"/>
    <w:rsid w:val="00AD3663"/>
    <w:rsid w:val="00AD7C70"/>
    <w:rsid w:val="00AE11F4"/>
    <w:rsid w:val="00AE25DA"/>
    <w:rsid w:val="00AE4BD8"/>
    <w:rsid w:val="00AF488B"/>
    <w:rsid w:val="00AF5834"/>
    <w:rsid w:val="00B00097"/>
    <w:rsid w:val="00B0181E"/>
    <w:rsid w:val="00B040BB"/>
    <w:rsid w:val="00B072A7"/>
    <w:rsid w:val="00B10ABD"/>
    <w:rsid w:val="00B13989"/>
    <w:rsid w:val="00B13A24"/>
    <w:rsid w:val="00B15BCC"/>
    <w:rsid w:val="00B16416"/>
    <w:rsid w:val="00B20358"/>
    <w:rsid w:val="00B2297C"/>
    <w:rsid w:val="00B23DF8"/>
    <w:rsid w:val="00B25A23"/>
    <w:rsid w:val="00B31052"/>
    <w:rsid w:val="00B41908"/>
    <w:rsid w:val="00B4540D"/>
    <w:rsid w:val="00B45D72"/>
    <w:rsid w:val="00B46906"/>
    <w:rsid w:val="00B4753C"/>
    <w:rsid w:val="00B4795E"/>
    <w:rsid w:val="00B47D44"/>
    <w:rsid w:val="00B513F4"/>
    <w:rsid w:val="00B5538D"/>
    <w:rsid w:val="00B57A1B"/>
    <w:rsid w:val="00B65946"/>
    <w:rsid w:val="00B65B3C"/>
    <w:rsid w:val="00B65B3D"/>
    <w:rsid w:val="00B74A78"/>
    <w:rsid w:val="00B7540D"/>
    <w:rsid w:val="00B7705D"/>
    <w:rsid w:val="00B81B29"/>
    <w:rsid w:val="00B82661"/>
    <w:rsid w:val="00B86839"/>
    <w:rsid w:val="00BA3FEA"/>
    <w:rsid w:val="00BA4F05"/>
    <w:rsid w:val="00BA67DE"/>
    <w:rsid w:val="00BA7210"/>
    <w:rsid w:val="00BA7E58"/>
    <w:rsid w:val="00BB0033"/>
    <w:rsid w:val="00BB0AA6"/>
    <w:rsid w:val="00BB502D"/>
    <w:rsid w:val="00BB536A"/>
    <w:rsid w:val="00BB70AE"/>
    <w:rsid w:val="00BC211B"/>
    <w:rsid w:val="00BC477F"/>
    <w:rsid w:val="00BC4AD6"/>
    <w:rsid w:val="00BC53EE"/>
    <w:rsid w:val="00BC5731"/>
    <w:rsid w:val="00BC72DE"/>
    <w:rsid w:val="00BD0BE4"/>
    <w:rsid w:val="00BD0EE0"/>
    <w:rsid w:val="00BD3681"/>
    <w:rsid w:val="00BD5C6D"/>
    <w:rsid w:val="00BE1FAF"/>
    <w:rsid w:val="00BF0F3E"/>
    <w:rsid w:val="00BF10E6"/>
    <w:rsid w:val="00C0091C"/>
    <w:rsid w:val="00C04044"/>
    <w:rsid w:val="00C045B5"/>
    <w:rsid w:val="00C05A70"/>
    <w:rsid w:val="00C15804"/>
    <w:rsid w:val="00C15B96"/>
    <w:rsid w:val="00C15BD9"/>
    <w:rsid w:val="00C16B7B"/>
    <w:rsid w:val="00C16F7C"/>
    <w:rsid w:val="00C21740"/>
    <w:rsid w:val="00C2271C"/>
    <w:rsid w:val="00C25266"/>
    <w:rsid w:val="00C41302"/>
    <w:rsid w:val="00C43931"/>
    <w:rsid w:val="00C45D37"/>
    <w:rsid w:val="00C472C6"/>
    <w:rsid w:val="00C50482"/>
    <w:rsid w:val="00C509B7"/>
    <w:rsid w:val="00C50FA3"/>
    <w:rsid w:val="00C5113C"/>
    <w:rsid w:val="00C615AB"/>
    <w:rsid w:val="00C61991"/>
    <w:rsid w:val="00C6209B"/>
    <w:rsid w:val="00C7190E"/>
    <w:rsid w:val="00C83410"/>
    <w:rsid w:val="00C83CB5"/>
    <w:rsid w:val="00C845CF"/>
    <w:rsid w:val="00C867A1"/>
    <w:rsid w:val="00C86C8C"/>
    <w:rsid w:val="00C87C41"/>
    <w:rsid w:val="00C96D74"/>
    <w:rsid w:val="00CA00B4"/>
    <w:rsid w:val="00CA0262"/>
    <w:rsid w:val="00CA04F6"/>
    <w:rsid w:val="00CA0C73"/>
    <w:rsid w:val="00CA11C2"/>
    <w:rsid w:val="00CA4221"/>
    <w:rsid w:val="00CA7004"/>
    <w:rsid w:val="00CB445D"/>
    <w:rsid w:val="00CC55EC"/>
    <w:rsid w:val="00CC6993"/>
    <w:rsid w:val="00CD167B"/>
    <w:rsid w:val="00CD1767"/>
    <w:rsid w:val="00CD7614"/>
    <w:rsid w:val="00CE43A8"/>
    <w:rsid w:val="00CE5829"/>
    <w:rsid w:val="00CF1877"/>
    <w:rsid w:val="00CF1A4A"/>
    <w:rsid w:val="00CF3B47"/>
    <w:rsid w:val="00CF707A"/>
    <w:rsid w:val="00D00EB6"/>
    <w:rsid w:val="00D074A2"/>
    <w:rsid w:val="00D10083"/>
    <w:rsid w:val="00D13497"/>
    <w:rsid w:val="00D234E7"/>
    <w:rsid w:val="00D26022"/>
    <w:rsid w:val="00D26266"/>
    <w:rsid w:val="00D30C60"/>
    <w:rsid w:val="00D3145F"/>
    <w:rsid w:val="00D3464C"/>
    <w:rsid w:val="00D365C1"/>
    <w:rsid w:val="00D41BB5"/>
    <w:rsid w:val="00D41FE9"/>
    <w:rsid w:val="00D45347"/>
    <w:rsid w:val="00D464E3"/>
    <w:rsid w:val="00D5168B"/>
    <w:rsid w:val="00D546B7"/>
    <w:rsid w:val="00D635AC"/>
    <w:rsid w:val="00D71AF1"/>
    <w:rsid w:val="00D7241D"/>
    <w:rsid w:val="00D73D21"/>
    <w:rsid w:val="00D73E6A"/>
    <w:rsid w:val="00D7608A"/>
    <w:rsid w:val="00D778A1"/>
    <w:rsid w:val="00D82BFB"/>
    <w:rsid w:val="00D86913"/>
    <w:rsid w:val="00D960CF"/>
    <w:rsid w:val="00DA0A16"/>
    <w:rsid w:val="00DA5379"/>
    <w:rsid w:val="00DA5472"/>
    <w:rsid w:val="00DA6F35"/>
    <w:rsid w:val="00DA7DD6"/>
    <w:rsid w:val="00DB0197"/>
    <w:rsid w:val="00DB1039"/>
    <w:rsid w:val="00DB15B0"/>
    <w:rsid w:val="00DB4CF6"/>
    <w:rsid w:val="00DB4F37"/>
    <w:rsid w:val="00DB53F9"/>
    <w:rsid w:val="00DB67E5"/>
    <w:rsid w:val="00DC4D44"/>
    <w:rsid w:val="00DD35C8"/>
    <w:rsid w:val="00DD3698"/>
    <w:rsid w:val="00DD694F"/>
    <w:rsid w:val="00DD73EE"/>
    <w:rsid w:val="00DE482E"/>
    <w:rsid w:val="00DE4F03"/>
    <w:rsid w:val="00DE4F45"/>
    <w:rsid w:val="00DF082F"/>
    <w:rsid w:val="00DF22B0"/>
    <w:rsid w:val="00DF4024"/>
    <w:rsid w:val="00DF559C"/>
    <w:rsid w:val="00DF7501"/>
    <w:rsid w:val="00E00A32"/>
    <w:rsid w:val="00E06104"/>
    <w:rsid w:val="00E10965"/>
    <w:rsid w:val="00E10E09"/>
    <w:rsid w:val="00E1140D"/>
    <w:rsid w:val="00E1370F"/>
    <w:rsid w:val="00E13CC7"/>
    <w:rsid w:val="00E171E8"/>
    <w:rsid w:val="00E22A31"/>
    <w:rsid w:val="00E2516E"/>
    <w:rsid w:val="00E26ACF"/>
    <w:rsid w:val="00E27996"/>
    <w:rsid w:val="00E31ED0"/>
    <w:rsid w:val="00E34192"/>
    <w:rsid w:val="00E34AB9"/>
    <w:rsid w:val="00E36651"/>
    <w:rsid w:val="00E43534"/>
    <w:rsid w:val="00E43AA8"/>
    <w:rsid w:val="00E4532A"/>
    <w:rsid w:val="00E50212"/>
    <w:rsid w:val="00E53865"/>
    <w:rsid w:val="00E555EB"/>
    <w:rsid w:val="00E7152A"/>
    <w:rsid w:val="00E732A6"/>
    <w:rsid w:val="00E75EDB"/>
    <w:rsid w:val="00E764A5"/>
    <w:rsid w:val="00E778BD"/>
    <w:rsid w:val="00E82413"/>
    <w:rsid w:val="00E8387A"/>
    <w:rsid w:val="00E85DF5"/>
    <w:rsid w:val="00E8635E"/>
    <w:rsid w:val="00E95743"/>
    <w:rsid w:val="00EA17A7"/>
    <w:rsid w:val="00EA18AF"/>
    <w:rsid w:val="00EA3227"/>
    <w:rsid w:val="00EA6468"/>
    <w:rsid w:val="00EA6673"/>
    <w:rsid w:val="00EA6B25"/>
    <w:rsid w:val="00EB6CDC"/>
    <w:rsid w:val="00EB6E53"/>
    <w:rsid w:val="00EC0888"/>
    <w:rsid w:val="00EC0F46"/>
    <w:rsid w:val="00EC55CF"/>
    <w:rsid w:val="00EC7DB8"/>
    <w:rsid w:val="00ED1DB9"/>
    <w:rsid w:val="00ED45F0"/>
    <w:rsid w:val="00ED58C6"/>
    <w:rsid w:val="00ED72E7"/>
    <w:rsid w:val="00EE19CC"/>
    <w:rsid w:val="00EE51C4"/>
    <w:rsid w:val="00EE6323"/>
    <w:rsid w:val="00EE6434"/>
    <w:rsid w:val="00EE7A3C"/>
    <w:rsid w:val="00EE7D36"/>
    <w:rsid w:val="00EF1623"/>
    <w:rsid w:val="00EF496F"/>
    <w:rsid w:val="00F00133"/>
    <w:rsid w:val="00F0373D"/>
    <w:rsid w:val="00F05836"/>
    <w:rsid w:val="00F07CC1"/>
    <w:rsid w:val="00F16E40"/>
    <w:rsid w:val="00F17838"/>
    <w:rsid w:val="00F17AC2"/>
    <w:rsid w:val="00F2028D"/>
    <w:rsid w:val="00F2035D"/>
    <w:rsid w:val="00F21558"/>
    <w:rsid w:val="00F21BB1"/>
    <w:rsid w:val="00F220FE"/>
    <w:rsid w:val="00F239F7"/>
    <w:rsid w:val="00F30662"/>
    <w:rsid w:val="00F30940"/>
    <w:rsid w:val="00F3250B"/>
    <w:rsid w:val="00F357BA"/>
    <w:rsid w:val="00F35CBE"/>
    <w:rsid w:val="00F373F7"/>
    <w:rsid w:val="00F40D0E"/>
    <w:rsid w:val="00F41672"/>
    <w:rsid w:val="00F438D9"/>
    <w:rsid w:val="00F44CFD"/>
    <w:rsid w:val="00F514CF"/>
    <w:rsid w:val="00F51606"/>
    <w:rsid w:val="00F558A4"/>
    <w:rsid w:val="00F62C03"/>
    <w:rsid w:val="00F655B5"/>
    <w:rsid w:val="00F70903"/>
    <w:rsid w:val="00F712BF"/>
    <w:rsid w:val="00F7285D"/>
    <w:rsid w:val="00F73157"/>
    <w:rsid w:val="00F7416C"/>
    <w:rsid w:val="00F77D56"/>
    <w:rsid w:val="00F818FA"/>
    <w:rsid w:val="00F82AFB"/>
    <w:rsid w:val="00F865AA"/>
    <w:rsid w:val="00F867CD"/>
    <w:rsid w:val="00F93D0C"/>
    <w:rsid w:val="00F96145"/>
    <w:rsid w:val="00FA6509"/>
    <w:rsid w:val="00FB594E"/>
    <w:rsid w:val="00FB5F59"/>
    <w:rsid w:val="00FB6A88"/>
    <w:rsid w:val="00FC02BC"/>
    <w:rsid w:val="00FC0BEE"/>
    <w:rsid w:val="00FC580E"/>
    <w:rsid w:val="00FD407B"/>
    <w:rsid w:val="00FD7BCC"/>
    <w:rsid w:val="00FE02A5"/>
    <w:rsid w:val="00FE1C92"/>
    <w:rsid w:val="00FE3258"/>
    <w:rsid w:val="00FE52F8"/>
    <w:rsid w:val="00FF24EA"/>
    <w:rsid w:val="00FF5735"/>
    <w:rsid w:val="00FF6307"/>
    <w:rsid w:val="00FF6751"/>
    <w:rsid w:val="00FF6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40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40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040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044"/>
    <w:rPr>
      <w:rFonts w:ascii="Arial" w:eastAsia="Times New Roman" w:hAnsi="Arial" w:cs="Arial"/>
      <w:b/>
      <w:bCs/>
      <w:kern w:val="32"/>
      <w:sz w:val="32"/>
      <w:szCs w:val="32"/>
      <w:lang w:eastAsia="ru-RU"/>
    </w:rPr>
  </w:style>
  <w:style w:type="character" w:customStyle="1" w:styleId="20">
    <w:name w:val="Заголовок 2 Знак"/>
    <w:basedOn w:val="a0"/>
    <w:link w:val="2"/>
    <w:rsid w:val="00C04044"/>
    <w:rPr>
      <w:rFonts w:ascii="Arial" w:eastAsia="Times New Roman" w:hAnsi="Arial" w:cs="Arial"/>
      <w:b/>
      <w:bCs/>
      <w:i/>
      <w:iCs/>
      <w:sz w:val="28"/>
      <w:szCs w:val="28"/>
      <w:lang w:eastAsia="ru-RU"/>
    </w:rPr>
  </w:style>
  <w:style w:type="character" w:customStyle="1" w:styleId="30">
    <w:name w:val="Заголовок 3 Знак"/>
    <w:basedOn w:val="a0"/>
    <w:link w:val="3"/>
    <w:rsid w:val="00C04044"/>
    <w:rPr>
      <w:rFonts w:ascii="Arial" w:eastAsia="Times New Roman" w:hAnsi="Arial" w:cs="Arial"/>
      <w:b/>
      <w:bCs/>
      <w:sz w:val="26"/>
      <w:szCs w:val="26"/>
      <w:lang w:eastAsia="ru-RU"/>
    </w:rPr>
  </w:style>
  <w:style w:type="table" w:styleId="a3">
    <w:name w:val="Table Grid"/>
    <w:basedOn w:val="a1"/>
    <w:rsid w:val="00C040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0404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04044"/>
    <w:rPr>
      <w:rFonts w:ascii="Tahoma" w:eastAsia="Times New Roman" w:hAnsi="Tahoma" w:cs="Tahoma"/>
      <w:sz w:val="20"/>
      <w:szCs w:val="20"/>
      <w:shd w:val="clear" w:color="auto" w:fill="000080"/>
      <w:lang w:eastAsia="ru-RU"/>
    </w:rPr>
  </w:style>
  <w:style w:type="paragraph" w:customStyle="1" w:styleId="ConsNormal">
    <w:name w:val="ConsNormal"/>
    <w:rsid w:val="00C04044"/>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C04044"/>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C04044"/>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 w:type="paragraph" w:customStyle="1" w:styleId="a6">
    <w:name w:val="Знак"/>
    <w:basedOn w:val="a"/>
    <w:rsid w:val="00C04044"/>
    <w:pPr>
      <w:spacing w:after="160" w:line="240" w:lineRule="exact"/>
    </w:pPr>
    <w:rPr>
      <w:rFonts w:ascii="Verdana" w:hAnsi="Verdana" w:cs="Verdana"/>
      <w:sz w:val="20"/>
      <w:szCs w:val="20"/>
      <w:lang w:val="en-US" w:eastAsia="en-US"/>
    </w:rPr>
  </w:style>
  <w:style w:type="paragraph" w:styleId="a7">
    <w:name w:val="Balloon Text"/>
    <w:basedOn w:val="a"/>
    <w:link w:val="a8"/>
    <w:semiHidden/>
    <w:rsid w:val="00C04044"/>
    <w:rPr>
      <w:rFonts w:ascii="Tahoma" w:hAnsi="Tahoma" w:cs="Tahoma"/>
      <w:sz w:val="16"/>
      <w:szCs w:val="16"/>
    </w:rPr>
  </w:style>
  <w:style w:type="character" w:customStyle="1" w:styleId="a8">
    <w:name w:val="Текст выноски Знак"/>
    <w:basedOn w:val="a0"/>
    <w:link w:val="a7"/>
    <w:semiHidden/>
    <w:rsid w:val="00C04044"/>
    <w:rPr>
      <w:rFonts w:ascii="Tahoma" w:eastAsia="Times New Roman" w:hAnsi="Tahoma" w:cs="Tahoma"/>
      <w:sz w:val="16"/>
      <w:szCs w:val="16"/>
      <w:lang w:eastAsia="ru-RU"/>
    </w:rPr>
  </w:style>
  <w:style w:type="paragraph" w:styleId="a9">
    <w:name w:val="Body Text Indent"/>
    <w:aliases w:val="Основной текст 1,Нумерованный список !!"/>
    <w:basedOn w:val="a"/>
    <w:link w:val="aa"/>
    <w:rsid w:val="00C04044"/>
    <w:pPr>
      <w:ind w:firstLine="720"/>
      <w:jc w:val="both"/>
    </w:pPr>
  </w:style>
  <w:style w:type="character" w:customStyle="1" w:styleId="aa">
    <w:name w:val="Основной текст с отступом Знак"/>
    <w:aliases w:val="Основной текст 1 Знак,Нумерованный список !! Знак"/>
    <w:basedOn w:val="a0"/>
    <w:link w:val="a9"/>
    <w:rsid w:val="00C04044"/>
    <w:rPr>
      <w:rFonts w:ascii="Times New Roman" w:eastAsia="Times New Roman" w:hAnsi="Times New Roman" w:cs="Times New Roman"/>
      <w:sz w:val="24"/>
      <w:szCs w:val="24"/>
      <w:lang w:eastAsia="ru-RU"/>
    </w:rPr>
  </w:style>
  <w:style w:type="paragraph" w:customStyle="1" w:styleId="ConsPlusTitle">
    <w:name w:val="ConsPlusTitle"/>
    <w:rsid w:val="00C0404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Indent 2"/>
    <w:basedOn w:val="a"/>
    <w:link w:val="22"/>
    <w:rsid w:val="00C04044"/>
    <w:pPr>
      <w:spacing w:after="120" w:line="480" w:lineRule="auto"/>
      <w:ind w:left="283"/>
    </w:pPr>
  </w:style>
  <w:style w:type="character" w:customStyle="1" w:styleId="22">
    <w:name w:val="Основной текст с отступом 2 Знак"/>
    <w:basedOn w:val="a0"/>
    <w:link w:val="21"/>
    <w:rsid w:val="00C04044"/>
    <w:rPr>
      <w:rFonts w:ascii="Times New Roman" w:eastAsia="Times New Roman" w:hAnsi="Times New Roman" w:cs="Times New Roman"/>
      <w:sz w:val="24"/>
      <w:szCs w:val="24"/>
      <w:lang w:eastAsia="ru-RU"/>
    </w:rPr>
  </w:style>
  <w:style w:type="paragraph" w:customStyle="1" w:styleId="ConsPlusNonformat">
    <w:name w:val="ConsPlusNonformat"/>
    <w:rsid w:val="00C040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040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C04044"/>
    <w:pPr>
      <w:spacing w:after="120"/>
      <w:ind w:left="283"/>
    </w:pPr>
    <w:rPr>
      <w:sz w:val="16"/>
      <w:szCs w:val="16"/>
    </w:rPr>
  </w:style>
  <w:style w:type="character" w:customStyle="1" w:styleId="32">
    <w:name w:val="Основной текст с отступом 3 Знак"/>
    <w:basedOn w:val="a0"/>
    <w:link w:val="31"/>
    <w:rsid w:val="00C04044"/>
    <w:rPr>
      <w:rFonts w:ascii="Times New Roman" w:eastAsia="Times New Roman" w:hAnsi="Times New Roman" w:cs="Times New Roman"/>
      <w:sz w:val="16"/>
      <w:szCs w:val="16"/>
      <w:lang w:eastAsia="ru-RU"/>
    </w:rPr>
  </w:style>
  <w:style w:type="paragraph" w:customStyle="1" w:styleId="ConsPlusCell">
    <w:name w:val="ConsPlusCell"/>
    <w:rsid w:val="00C040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link w:val="ac"/>
    <w:qFormat/>
    <w:rsid w:val="00C04044"/>
    <w:pPr>
      <w:jc w:val="center"/>
    </w:pPr>
    <w:rPr>
      <w:sz w:val="28"/>
      <w:szCs w:val="28"/>
    </w:rPr>
  </w:style>
  <w:style w:type="character" w:customStyle="1" w:styleId="ac">
    <w:name w:val="Название Знак"/>
    <w:basedOn w:val="a0"/>
    <w:link w:val="ab"/>
    <w:rsid w:val="00C04044"/>
    <w:rPr>
      <w:rFonts w:ascii="Times New Roman" w:eastAsia="Times New Roman" w:hAnsi="Times New Roman" w:cs="Times New Roman"/>
      <w:sz w:val="28"/>
      <w:szCs w:val="28"/>
      <w:lang w:eastAsia="ru-RU"/>
    </w:rPr>
  </w:style>
  <w:style w:type="paragraph" w:styleId="ad">
    <w:name w:val="Body Text"/>
    <w:basedOn w:val="a"/>
    <w:link w:val="ae"/>
    <w:rsid w:val="00C04044"/>
    <w:pPr>
      <w:spacing w:after="120"/>
    </w:pPr>
  </w:style>
  <w:style w:type="character" w:customStyle="1" w:styleId="ae">
    <w:name w:val="Основной текст Знак"/>
    <w:basedOn w:val="a0"/>
    <w:link w:val="ad"/>
    <w:rsid w:val="00C04044"/>
    <w:rPr>
      <w:rFonts w:ascii="Times New Roman" w:eastAsia="Times New Roman" w:hAnsi="Times New Roman" w:cs="Times New Roman"/>
      <w:sz w:val="24"/>
      <w:szCs w:val="24"/>
      <w:lang w:eastAsia="ru-RU"/>
    </w:rPr>
  </w:style>
  <w:style w:type="character" w:customStyle="1" w:styleId="af">
    <w:name w:val="Знак Знак"/>
    <w:basedOn w:val="a0"/>
    <w:semiHidden/>
    <w:rsid w:val="00C04044"/>
    <w:rPr>
      <w:rFonts w:eastAsia="Times New Roman" w:cs="Times New Roman"/>
      <w:szCs w:val="24"/>
      <w:lang w:eastAsia="ru-RU"/>
    </w:rPr>
  </w:style>
  <w:style w:type="paragraph" w:customStyle="1" w:styleId="u">
    <w:name w:val="u"/>
    <w:basedOn w:val="a"/>
    <w:rsid w:val="00C04044"/>
    <w:pPr>
      <w:ind w:firstLine="390"/>
      <w:jc w:val="both"/>
    </w:pPr>
  </w:style>
  <w:style w:type="paragraph" w:styleId="af0">
    <w:name w:val="List Paragraph"/>
    <w:basedOn w:val="a"/>
    <w:uiPriority w:val="34"/>
    <w:qFormat/>
    <w:rsid w:val="00834F98"/>
    <w:pPr>
      <w:ind w:left="720"/>
      <w:contextualSpacing/>
    </w:pPr>
  </w:style>
  <w:style w:type="paragraph" w:styleId="23">
    <w:name w:val="Body Text 2"/>
    <w:basedOn w:val="a"/>
    <w:link w:val="24"/>
    <w:unhideWhenUsed/>
    <w:rsid w:val="005944E6"/>
    <w:pPr>
      <w:spacing w:after="120" w:line="480" w:lineRule="auto"/>
    </w:pPr>
  </w:style>
  <w:style w:type="character" w:customStyle="1" w:styleId="24">
    <w:name w:val="Основной текст 2 Знак"/>
    <w:basedOn w:val="a0"/>
    <w:link w:val="23"/>
    <w:rsid w:val="005944E6"/>
    <w:rPr>
      <w:rFonts w:ascii="Times New Roman" w:eastAsia="Times New Roman" w:hAnsi="Times New Roman" w:cs="Times New Roman"/>
      <w:sz w:val="24"/>
      <w:szCs w:val="24"/>
      <w:lang w:eastAsia="ru-RU"/>
    </w:rPr>
  </w:style>
  <w:style w:type="paragraph" w:styleId="af1">
    <w:name w:val="header"/>
    <w:basedOn w:val="a"/>
    <w:link w:val="af2"/>
    <w:unhideWhenUsed/>
    <w:rsid w:val="00015DF8"/>
    <w:pPr>
      <w:tabs>
        <w:tab w:val="center" w:pos="4677"/>
        <w:tab w:val="right" w:pos="9355"/>
      </w:tabs>
    </w:pPr>
  </w:style>
  <w:style w:type="character" w:customStyle="1" w:styleId="af2">
    <w:name w:val="Верхний колонтитул Знак"/>
    <w:basedOn w:val="a0"/>
    <w:link w:val="af1"/>
    <w:rsid w:val="00015DF8"/>
    <w:rPr>
      <w:rFonts w:ascii="Times New Roman" w:eastAsia="Times New Roman" w:hAnsi="Times New Roman" w:cs="Times New Roman"/>
      <w:sz w:val="24"/>
      <w:szCs w:val="24"/>
      <w:lang w:eastAsia="ru-RU"/>
    </w:rPr>
  </w:style>
  <w:style w:type="paragraph" w:styleId="af3">
    <w:name w:val="footer"/>
    <w:basedOn w:val="a"/>
    <w:link w:val="af4"/>
    <w:unhideWhenUsed/>
    <w:rsid w:val="00015DF8"/>
    <w:pPr>
      <w:tabs>
        <w:tab w:val="center" w:pos="4677"/>
        <w:tab w:val="right" w:pos="9355"/>
      </w:tabs>
    </w:pPr>
  </w:style>
  <w:style w:type="character" w:customStyle="1" w:styleId="af4">
    <w:name w:val="Нижний колонтитул Знак"/>
    <w:basedOn w:val="a0"/>
    <w:link w:val="af3"/>
    <w:rsid w:val="00015DF8"/>
    <w:rPr>
      <w:rFonts w:ascii="Times New Roman" w:eastAsia="Times New Roman" w:hAnsi="Times New Roman" w:cs="Times New Roman"/>
      <w:sz w:val="24"/>
      <w:szCs w:val="24"/>
      <w:lang w:eastAsia="ru-RU"/>
    </w:rPr>
  </w:style>
  <w:style w:type="paragraph" w:customStyle="1" w:styleId="af5">
    <w:name w:val="табл"/>
    <w:basedOn w:val="a"/>
    <w:rsid w:val="007A2667"/>
    <w:pPr>
      <w:spacing w:before="60" w:after="60"/>
    </w:pPr>
    <w:rPr>
      <w:sz w:val="18"/>
      <w:szCs w:val="22"/>
      <w:lang w:eastAsia="en-US"/>
    </w:rPr>
  </w:style>
  <w:style w:type="character" w:customStyle="1" w:styleId="ConsPlusNormal0">
    <w:name w:val="ConsPlusNormal Знак"/>
    <w:link w:val="ConsPlusNormal"/>
    <w:locked/>
    <w:rsid w:val="00A163F0"/>
    <w:rPr>
      <w:rFonts w:ascii="Arial" w:eastAsia="Times New Roman" w:hAnsi="Arial" w:cs="Arial"/>
      <w:sz w:val="20"/>
      <w:szCs w:val="20"/>
      <w:lang w:eastAsia="ru-RU"/>
    </w:rPr>
  </w:style>
  <w:style w:type="paragraph" w:styleId="af6">
    <w:name w:val="footnote text"/>
    <w:basedOn w:val="a"/>
    <w:link w:val="af7"/>
    <w:rsid w:val="00A163F0"/>
    <w:rPr>
      <w:sz w:val="20"/>
      <w:szCs w:val="20"/>
    </w:rPr>
  </w:style>
  <w:style w:type="character" w:customStyle="1" w:styleId="af7">
    <w:name w:val="Текст сноски Знак"/>
    <w:basedOn w:val="a0"/>
    <w:link w:val="af6"/>
    <w:rsid w:val="00A163F0"/>
    <w:rPr>
      <w:rFonts w:ascii="Times New Roman" w:eastAsia="Times New Roman" w:hAnsi="Times New Roman" w:cs="Times New Roman"/>
      <w:sz w:val="20"/>
      <w:szCs w:val="20"/>
      <w:lang w:eastAsia="ru-RU"/>
    </w:rPr>
  </w:style>
  <w:style w:type="character" w:styleId="af8">
    <w:name w:val="footnote reference"/>
    <w:rsid w:val="00A163F0"/>
    <w:rPr>
      <w:vertAlign w:val="superscript"/>
    </w:rPr>
  </w:style>
  <w:style w:type="character" w:customStyle="1" w:styleId="apple-converted-space">
    <w:name w:val="apple-converted-space"/>
    <w:basedOn w:val="a0"/>
    <w:rsid w:val="007D32D1"/>
  </w:style>
  <w:style w:type="paragraph" w:styleId="af9">
    <w:name w:val="Normal (Web)"/>
    <w:basedOn w:val="a"/>
    <w:uiPriority w:val="99"/>
    <w:rsid w:val="00A42326"/>
    <w:pPr>
      <w:spacing w:before="100" w:beforeAutospacing="1" w:after="100" w:afterAutospacing="1"/>
    </w:pPr>
  </w:style>
  <w:style w:type="paragraph" w:styleId="afa">
    <w:name w:val="No Spacing"/>
    <w:uiPriority w:val="1"/>
    <w:qFormat/>
    <w:rsid w:val="00F0013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963">
      <w:bodyDiv w:val="1"/>
      <w:marLeft w:val="0"/>
      <w:marRight w:val="0"/>
      <w:marTop w:val="0"/>
      <w:marBottom w:val="0"/>
      <w:divBdr>
        <w:top w:val="none" w:sz="0" w:space="0" w:color="auto"/>
        <w:left w:val="none" w:sz="0" w:space="0" w:color="auto"/>
        <w:bottom w:val="none" w:sz="0" w:space="0" w:color="auto"/>
        <w:right w:val="none" w:sz="0" w:space="0" w:color="auto"/>
      </w:divBdr>
    </w:div>
    <w:div w:id="585919753">
      <w:bodyDiv w:val="1"/>
      <w:marLeft w:val="0"/>
      <w:marRight w:val="0"/>
      <w:marTop w:val="0"/>
      <w:marBottom w:val="0"/>
      <w:divBdr>
        <w:top w:val="none" w:sz="0" w:space="0" w:color="auto"/>
        <w:left w:val="none" w:sz="0" w:space="0" w:color="auto"/>
        <w:bottom w:val="none" w:sz="0" w:space="0" w:color="auto"/>
        <w:right w:val="none" w:sz="0" w:space="0" w:color="auto"/>
      </w:divBdr>
    </w:div>
    <w:div w:id="591086121">
      <w:bodyDiv w:val="1"/>
      <w:marLeft w:val="0"/>
      <w:marRight w:val="0"/>
      <w:marTop w:val="0"/>
      <w:marBottom w:val="0"/>
      <w:divBdr>
        <w:top w:val="none" w:sz="0" w:space="0" w:color="auto"/>
        <w:left w:val="none" w:sz="0" w:space="0" w:color="auto"/>
        <w:bottom w:val="none" w:sz="0" w:space="0" w:color="auto"/>
        <w:right w:val="none" w:sz="0" w:space="0" w:color="auto"/>
      </w:divBdr>
    </w:div>
    <w:div w:id="737556777">
      <w:bodyDiv w:val="1"/>
      <w:marLeft w:val="0"/>
      <w:marRight w:val="0"/>
      <w:marTop w:val="0"/>
      <w:marBottom w:val="0"/>
      <w:divBdr>
        <w:top w:val="none" w:sz="0" w:space="0" w:color="auto"/>
        <w:left w:val="none" w:sz="0" w:space="0" w:color="auto"/>
        <w:bottom w:val="none" w:sz="0" w:space="0" w:color="auto"/>
        <w:right w:val="none" w:sz="0" w:space="0" w:color="auto"/>
      </w:divBdr>
    </w:div>
    <w:div w:id="798837728">
      <w:bodyDiv w:val="1"/>
      <w:marLeft w:val="0"/>
      <w:marRight w:val="0"/>
      <w:marTop w:val="0"/>
      <w:marBottom w:val="0"/>
      <w:divBdr>
        <w:top w:val="none" w:sz="0" w:space="0" w:color="auto"/>
        <w:left w:val="none" w:sz="0" w:space="0" w:color="auto"/>
        <w:bottom w:val="none" w:sz="0" w:space="0" w:color="auto"/>
        <w:right w:val="none" w:sz="0" w:space="0" w:color="auto"/>
      </w:divBdr>
    </w:div>
    <w:div w:id="847404230">
      <w:bodyDiv w:val="1"/>
      <w:marLeft w:val="0"/>
      <w:marRight w:val="0"/>
      <w:marTop w:val="0"/>
      <w:marBottom w:val="0"/>
      <w:divBdr>
        <w:top w:val="none" w:sz="0" w:space="0" w:color="auto"/>
        <w:left w:val="none" w:sz="0" w:space="0" w:color="auto"/>
        <w:bottom w:val="none" w:sz="0" w:space="0" w:color="auto"/>
        <w:right w:val="none" w:sz="0" w:space="0" w:color="auto"/>
      </w:divBdr>
    </w:div>
    <w:div w:id="1108547614">
      <w:bodyDiv w:val="1"/>
      <w:marLeft w:val="0"/>
      <w:marRight w:val="0"/>
      <w:marTop w:val="0"/>
      <w:marBottom w:val="0"/>
      <w:divBdr>
        <w:top w:val="none" w:sz="0" w:space="0" w:color="auto"/>
        <w:left w:val="none" w:sz="0" w:space="0" w:color="auto"/>
        <w:bottom w:val="none" w:sz="0" w:space="0" w:color="auto"/>
        <w:right w:val="none" w:sz="0" w:space="0" w:color="auto"/>
      </w:divBdr>
    </w:div>
    <w:div w:id="1139955904">
      <w:bodyDiv w:val="1"/>
      <w:marLeft w:val="0"/>
      <w:marRight w:val="0"/>
      <w:marTop w:val="0"/>
      <w:marBottom w:val="0"/>
      <w:divBdr>
        <w:top w:val="none" w:sz="0" w:space="0" w:color="auto"/>
        <w:left w:val="none" w:sz="0" w:space="0" w:color="auto"/>
        <w:bottom w:val="none" w:sz="0" w:space="0" w:color="auto"/>
        <w:right w:val="none" w:sz="0" w:space="0" w:color="auto"/>
      </w:divBdr>
    </w:div>
    <w:div w:id="1247766836">
      <w:bodyDiv w:val="1"/>
      <w:marLeft w:val="0"/>
      <w:marRight w:val="0"/>
      <w:marTop w:val="0"/>
      <w:marBottom w:val="0"/>
      <w:divBdr>
        <w:top w:val="none" w:sz="0" w:space="0" w:color="auto"/>
        <w:left w:val="none" w:sz="0" w:space="0" w:color="auto"/>
        <w:bottom w:val="none" w:sz="0" w:space="0" w:color="auto"/>
        <w:right w:val="none" w:sz="0" w:space="0" w:color="auto"/>
      </w:divBdr>
    </w:div>
    <w:div w:id="1390766604">
      <w:bodyDiv w:val="1"/>
      <w:marLeft w:val="0"/>
      <w:marRight w:val="0"/>
      <w:marTop w:val="0"/>
      <w:marBottom w:val="0"/>
      <w:divBdr>
        <w:top w:val="none" w:sz="0" w:space="0" w:color="auto"/>
        <w:left w:val="none" w:sz="0" w:space="0" w:color="auto"/>
        <w:bottom w:val="none" w:sz="0" w:space="0" w:color="auto"/>
        <w:right w:val="none" w:sz="0" w:space="0" w:color="auto"/>
      </w:divBdr>
    </w:div>
    <w:div w:id="1545601063">
      <w:bodyDiv w:val="1"/>
      <w:marLeft w:val="0"/>
      <w:marRight w:val="0"/>
      <w:marTop w:val="0"/>
      <w:marBottom w:val="0"/>
      <w:divBdr>
        <w:top w:val="none" w:sz="0" w:space="0" w:color="auto"/>
        <w:left w:val="none" w:sz="0" w:space="0" w:color="auto"/>
        <w:bottom w:val="none" w:sz="0" w:space="0" w:color="auto"/>
        <w:right w:val="none" w:sz="0" w:space="0" w:color="auto"/>
      </w:divBdr>
    </w:div>
    <w:div w:id="1757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B85EA07889EA6A71AE1C0B15112F0A679D951C7E633DE0DB0A2560DC3AA0DCE96F37D6AC681EB0408A767127EE4F24C82320907F757591502F9B3573D" TargetMode="External"/><Relationship Id="rId18" Type="http://schemas.openxmlformats.org/officeDocument/2006/relationships/hyperlink" Target="consultantplus://offline/ref=67D9537EA861D55C027D150097E82CD388CFBE1D0175B1216F8E3751CCCB050F8CC102122FFEBB626742E3944627FCF841A892DABC7ABC8C2C3D8AyBs6D" TargetMode="External"/><Relationship Id="rId26" Type="http://schemas.openxmlformats.org/officeDocument/2006/relationships/hyperlink" Target="consultantplus://offline/ref=D1E4A211EFDE4FF903EDD8F2AD7C0D7292DBE50AEE67B31B92A83A61DA3DD09668299010EAC1052083F583DC319F00A8878C554434CADBC5D95CCAa6EFE" TargetMode="External"/><Relationship Id="rId3" Type="http://schemas.openxmlformats.org/officeDocument/2006/relationships/styles" Target="styles.xml"/><Relationship Id="rId21" Type="http://schemas.openxmlformats.org/officeDocument/2006/relationships/hyperlink" Target="consultantplus://offline/ref=F417B0E7A9A4B6073A9E3863249EA2E043E914892D24584CAAF3E7FFC6EDF42F55B539E6D3EC29B17D23D76D900A4197E9AEFB0E3352EB0D671F71F3s2B"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FA321BB6BFC87005DA93D09299F6F0DA39DB2C73316D4DAB2CC0930002012F618163FE1B564017C697EEF7D564857D9565B1F572A4B301E1579E3B1K8H" TargetMode="External"/><Relationship Id="rId17" Type="http://schemas.openxmlformats.org/officeDocument/2006/relationships/hyperlink" Target="consultantplus://offline/ref=9719EB08BEF630D1FD2044B48A612E2BC2D42BEF849014EE1DC6B3D54F7D5ECA2D84B24EF51E422F6BFFA9FE468643B44098114D5EBED9336E9F52N6qFD" TargetMode="External"/><Relationship Id="rId25" Type="http://schemas.openxmlformats.org/officeDocument/2006/relationships/hyperlink" Target="consultantplus://offline/ref=2030360EB2C5D0A7654D59CF9613707FA94C081596D467BE620B5E01F4E570E4764DFB5079F8ADFD5ADA780F159CF7A2CB6D68963D1F1A7A1FD436MFQ0C" TargetMode="External"/><Relationship Id="rId33" Type="http://schemas.openxmlformats.org/officeDocument/2006/relationships/hyperlink" Target="consultantplus://offline/ref=BE376509F5844A8C1E7E539E3BFC700CD2CE643BB8E16800FE47E0EC01A106DE8D26F75B2C87ADDA2E4A41A8CD32CAC67D5D3845BD9D6D072D0576I9y8D" TargetMode="External"/><Relationship Id="rId2" Type="http://schemas.openxmlformats.org/officeDocument/2006/relationships/numbering" Target="numbering.xml"/><Relationship Id="rId16" Type="http://schemas.openxmlformats.org/officeDocument/2006/relationships/hyperlink" Target="consultantplus://offline/ref=85915100151979D8957C3E9DAF53BC97BABF660BA21EE854AC468BDACD559FD1BE1D6C9C9EB4CD9B9B43ECB20B11A3B6ADF2597A9B69DDDBA461C4bBC2E" TargetMode="External"/><Relationship Id="rId20" Type="http://schemas.openxmlformats.org/officeDocument/2006/relationships/hyperlink" Target="consultantplus://offline/ref=B589E12FD38481D557E90D3D82FF35FB1EBE3F546E97A970C0B1EB756B28FDA5CAEFB0E777AA378DC91731FEFBFEEB2E6A29F8C06C30419E04C3C7E3wEB" TargetMode="External"/><Relationship Id="rId29" Type="http://schemas.openxmlformats.org/officeDocument/2006/relationships/hyperlink" Target="consultantplus://offline/ref=BE376509F5844A8C1E7E539E3BFC700CD2CE643BB9E56D05F547E0EC01A106DE8D26F75B2C87ADDA2F4B47A1CD32CAC67D5D3845BD9D6D072D0576I9y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A321BB6BFC87005DA93D09299F6F0DA39DB2C73316D4DAB2CC0930002012F618163FE1B564017C697EEF7D564857D9565B1F572A4B301E1579E3B1K8H" TargetMode="External"/><Relationship Id="rId24" Type="http://schemas.openxmlformats.org/officeDocument/2006/relationships/hyperlink" Target="consultantplus://offline/ref=2030360EB2C5D0A7654D59CF9613707FA94C081595D66CB9670B5E01F4E570E4764DFB5079F8ADFD5ADE7109159CF7A2CB6D68963D1F1A7A1FD436MFQ0C" TargetMode="External"/><Relationship Id="rId32" Type="http://schemas.openxmlformats.org/officeDocument/2006/relationships/hyperlink" Target="consultantplus://offline/ref=BE376509F5844A8C1E7E539E3BFC700CD2CE643BB9E56D05F547E0EC01A106DE8D26F75B2C87ADDA2F484AAECD32CAC67D5D3845BD9D6D072D0576I9y8D" TargetMode="External"/><Relationship Id="rId5" Type="http://schemas.openxmlformats.org/officeDocument/2006/relationships/settings" Target="settings.xml"/><Relationship Id="rId15" Type="http://schemas.openxmlformats.org/officeDocument/2006/relationships/hyperlink" Target="consultantplus://offline/ref=F9DDA78C8B8D864DBC426B9D32D5D7FF8CD5B9F99FC0BF957951B750EAF6B87A106438425B494EFA1D11DF59A9W80CG" TargetMode="External"/><Relationship Id="rId23" Type="http://schemas.openxmlformats.org/officeDocument/2006/relationships/hyperlink" Target="consultantplus://offline/ref=28F9BACCCDCDF96820388134D2C9E085E0446B9B13236C2BD4A437BD68E2579860A0406A5066A5FFE38565CF166DBB3FB64428E828835709C721B9E25DB" TargetMode="External"/><Relationship Id="rId28" Type="http://schemas.openxmlformats.org/officeDocument/2006/relationships/hyperlink" Target="consultantplus://offline/ref=BE376509F5844A8C1E7E539E3BFC700CD2CE643BB9E56D05F547E0EC01A106DE8D26F75B2C87ADDA2F4B47AECD32CAC67D5D3845BD9D6D072D0576I9y8D" TargetMode="External"/><Relationship Id="rId10" Type="http://schemas.openxmlformats.org/officeDocument/2006/relationships/hyperlink" Target="consultantplus://offline/ref=CFA321BB6BFC87005DA93D09299F6F0DA39DB2C73316D4DAB2CC0930002012F618163FE1B564017C697EEF7D564857D9565B1F572A4B301E1579E3B1K8H" TargetMode="External"/><Relationship Id="rId19" Type="http://schemas.openxmlformats.org/officeDocument/2006/relationships/hyperlink" Target="consultantplus://offline/ref=7C4F8DBB4ADA156D3FCF3849788D716414EF84AA48F00CC27BA01625A846938DE84E28DCBF4F34730EC2081E32E4282428108F644CFF07EC116A82T9vBB" TargetMode="External"/><Relationship Id="rId31" Type="http://schemas.openxmlformats.org/officeDocument/2006/relationships/hyperlink" Target="consultantplus://offline/ref=BE376509F5844A8C1E7E539E3BFC700CD2CE643BB9E56D05F547E0EC01A106DE8D26F75B2C87ADDA2F4845AECD32CAC67D5D3845BD9D6D072D0576I9y8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DDA78C8B8D864DBC426B9D32D5D7FF8DD8B3F89AC3BF957951B750EAF6B87A106438425B494EFA1D11DF59A9W80CG" TargetMode="External"/><Relationship Id="rId22" Type="http://schemas.openxmlformats.org/officeDocument/2006/relationships/hyperlink" Target="consultantplus://offline/ref=D9B8248E3D8926E5A39E29E154FCB562DFD09F464F64A7202E4C1E8F035A0BC03B6268AC67D05CC89A6738540D3815E1BF3596CF6B5244F81CB74BeE4FB" TargetMode="External"/><Relationship Id="rId27" Type="http://schemas.openxmlformats.org/officeDocument/2006/relationships/hyperlink" Target="consultantplus://offline/ref=2B1E70780442C4DAEA4001B35072E3C3D6C2247E1ADD0B90E75819EB58733A2FE2E374A8BF833C074854577266302A05485F6538A0AC581F2CE3B7M0w2D" TargetMode="External"/><Relationship Id="rId30" Type="http://schemas.openxmlformats.org/officeDocument/2006/relationships/hyperlink" Target="consultantplus://offline/ref=BE376509F5844A8C1E7E539E3BFC700CD2CE643BB9E56D05F547E0EC01A106DE8D26F75B2C87ADDA2F4B45A8CD32CAC67D5D3845BD9D6D072D0576I9y8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0839-9804-45C5-871F-1167B0E8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5746</Words>
  <Characters>32754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бом</dc:creator>
  <cp:lastModifiedBy>OEM</cp:lastModifiedBy>
  <cp:revision>2</cp:revision>
  <cp:lastPrinted>2022-02-14T03:43:00Z</cp:lastPrinted>
  <dcterms:created xsi:type="dcterms:W3CDTF">2022-06-02T09:38:00Z</dcterms:created>
  <dcterms:modified xsi:type="dcterms:W3CDTF">2022-06-02T09:38:00Z</dcterms:modified>
</cp:coreProperties>
</file>