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3D4" w:rsidRDefault="009E4882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73D4" w:rsidRPr="006718AD">
        <w:rPr>
          <w:b/>
          <w:sz w:val="28"/>
          <w:szCs w:val="28"/>
        </w:rPr>
        <w:t xml:space="preserve">РЕШЕНИЕ 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B518A4">
        <w:rPr>
          <w:b/>
          <w:sz w:val="28"/>
          <w:szCs w:val="28"/>
        </w:rPr>
        <w:t>02.08.</w:t>
      </w:r>
      <w:r>
        <w:rPr>
          <w:b/>
          <w:sz w:val="28"/>
          <w:szCs w:val="28"/>
        </w:rPr>
        <w:t>201</w:t>
      </w:r>
      <w:r w:rsidR="00F736C9">
        <w:rPr>
          <w:b/>
          <w:sz w:val="28"/>
          <w:szCs w:val="28"/>
        </w:rPr>
        <w:t>9</w:t>
      </w:r>
      <w:r w:rsidRPr="006718A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B518A4">
        <w:rPr>
          <w:b/>
          <w:sz w:val="28"/>
          <w:szCs w:val="28"/>
        </w:rPr>
        <w:t>33</w:t>
      </w:r>
    </w:p>
    <w:p w:rsidR="008373D4" w:rsidRPr="008373D4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 ВНЕСЕНИИ ИЗМЕНЕНИЙ И ДОПОЛНЕНИЙ В УСТАВ </w:t>
      </w:r>
      <w:r w:rsidRPr="008373D4">
        <w:rPr>
          <w:b/>
          <w:sz w:val="28"/>
          <w:szCs w:val="28"/>
        </w:rPr>
        <w:t xml:space="preserve">МУНИЦИПАЛЬНОГО ОБРАЗОВАНИЯ </w:t>
      </w:r>
    </w:p>
    <w:p w:rsidR="008373D4" w:rsidRPr="00D6394D" w:rsidRDefault="008373D4" w:rsidP="005D5EBD">
      <w:pPr>
        <w:jc w:val="center"/>
        <w:rPr>
          <w:b/>
          <w:sz w:val="28"/>
          <w:szCs w:val="28"/>
        </w:rPr>
      </w:pPr>
      <w:r w:rsidRPr="008373D4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736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938E8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15E" w:rsidRDefault="00B5215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655B10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2791460</wp:posOffset>
            </wp:positionH>
            <wp:positionV relativeFrom="margin">
              <wp:posOffset>-216535</wp:posOffset>
            </wp:positionV>
            <wp:extent cx="695960" cy="828675"/>
            <wp:effectExtent l="19050" t="0" r="8890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1938E8" w:rsidP="001938E8"/>
    <w:p w:rsidR="001938E8" w:rsidRPr="00C22283" w:rsidRDefault="00B5215E" w:rsidP="001938E8">
      <w:r>
        <w:t xml:space="preserve">  </w:t>
      </w:r>
      <w:r w:rsidR="00580DEA" w:rsidRPr="00C22283">
        <w:t>«</w:t>
      </w:r>
      <w:r w:rsidR="00B518A4">
        <w:t>02</w:t>
      </w:r>
      <w:r w:rsidR="00580DEA" w:rsidRPr="00C22283">
        <w:t>»</w:t>
      </w:r>
      <w:r w:rsidR="00F736C9">
        <w:t xml:space="preserve"> </w:t>
      </w:r>
      <w:r w:rsidR="00B518A4">
        <w:t xml:space="preserve">августа </w:t>
      </w:r>
      <w:r w:rsidR="00580DEA" w:rsidRPr="00C22283">
        <w:t>201</w:t>
      </w:r>
      <w:r w:rsidR="00F736C9">
        <w:t>9</w:t>
      </w:r>
      <w:r w:rsidR="001938E8" w:rsidRPr="00C22283">
        <w:t xml:space="preserve"> г.                             </w:t>
      </w:r>
      <w:r>
        <w:t xml:space="preserve">                       </w:t>
      </w:r>
      <w:r w:rsidR="001938E8" w:rsidRPr="00C22283">
        <w:t xml:space="preserve">                                  </w:t>
      </w:r>
      <w:r w:rsidR="00B518A4">
        <w:t xml:space="preserve">   </w:t>
      </w:r>
      <w:r w:rsidR="001938E8" w:rsidRPr="00C22283">
        <w:t xml:space="preserve">        </w:t>
      </w:r>
      <w:r w:rsidR="00B518A4">
        <w:t xml:space="preserve">    </w:t>
      </w:r>
      <w:r w:rsidR="001938E8" w:rsidRPr="00C22283">
        <w:t xml:space="preserve">       №</w:t>
      </w:r>
      <w:r w:rsidR="00B518A4">
        <w:t xml:space="preserve"> 33</w:t>
      </w:r>
    </w:p>
    <w:p w:rsidR="001938E8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Саган-Нур</w:t>
      </w:r>
    </w:p>
    <w:p w:rsidR="005D5EBD" w:rsidRPr="00C22283" w:rsidRDefault="005D5EBD" w:rsidP="001938E8">
      <w:pPr>
        <w:jc w:val="center"/>
      </w:pPr>
    </w:p>
    <w:p w:rsidR="005D5EBD" w:rsidRDefault="008944A5" w:rsidP="00966BCD">
      <w:pPr>
        <w:jc w:val="center"/>
        <w:rPr>
          <w:b/>
        </w:rPr>
      </w:pPr>
      <w:r>
        <w:rPr>
          <w:b/>
        </w:rPr>
        <w:t>О</w:t>
      </w:r>
      <w:r w:rsidR="00E61F55" w:rsidRPr="00C22283">
        <w:rPr>
          <w:b/>
        </w:rPr>
        <w:t xml:space="preserve">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</w:t>
      </w:r>
    </w:p>
    <w:p w:rsidR="00966BCD" w:rsidRPr="005D5EBD" w:rsidRDefault="00966BCD" w:rsidP="005D5EBD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d"/>
        <w:widowControl w:val="0"/>
        <w:numPr>
          <w:ilvl w:val="0"/>
          <w:numId w:val="10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 xml:space="preserve"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136, 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</w:t>
      </w:r>
      <w:r w:rsidR="00744552">
        <w:t>, от 28.03.2018г. № 135</w:t>
      </w:r>
      <w:r w:rsidR="00F736C9">
        <w:t>,</w:t>
      </w:r>
      <w:r w:rsidR="00F736C9" w:rsidRPr="00F736C9">
        <w:rPr>
          <w:rFonts w:eastAsia="BatangChe"/>
        </w:rPr>
        <w:t xml:space="preserve"> </w:t>
      </w:r>
      <w:r w:rsidR="00F736C9" w:rsidRPr="004A5F39">
        <w:rPr>
          <w:rFonts w:eastAsia="BatangChe"/>
        </w:rPr>
        <w:t>от 11.12.2018г. № 19</w:t>
      </w:r>
      <w:r w:rsidR="008F3C4D">
        <w:t>)</w:t>
      </w:r>
      <w:r w:rsidR="008F3C4D" w:rsidRPr="00472A78">
        <w:t xml:space="preserve"> следующие изменения и дополнения:</w:t>
      </w:r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5D5EBD" w:rsidRPr="005D5EBD" w:rsidRDefault="005D5EBD" w:rsidP="005D5EBD">
      <w:pPr>
        <w:pStyle w:val="ConsPlusNormal"/>
        <w:numPr>
          <w:ilvl w:val="0"/>
          <w:numId w:val="14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D5EBD">
        <w:rPr>
          <w:rFonts w:ascii="Times New Roman" w:eastAsia="BatangChe" w:hAnsi="Times New Roman" w:cs="Times New Roman"/>
          <w:sz w:val="24"/>
          <w:szCs w:val="24"/>
        </w:rPr>
        <w:t>Статью 1 изложить в следующей редакции:</w:t>
      </w:r>
    </w:p>
    <w:p w:rsidR="005D5EBD" w:rsidRDefault="005D5EBD" w:rsidP="005D5EBD">
      <w:pPr>
        <w:autoSpaceDE w:val="0"/>
        <w:autoSpaceDN w:val="0"/>
        <w:adjustRightInd w:val="0"/>
        <w:ind w:left="720"/>
        <w:jc w:val="both"/>
        <w:rPr>
          <w:rFonts w:eastAsia="BatangChe"/>
          <w:b/>
        </w:rPr>
      </w:pPr>
      <w:r w:rsidRPr="005D5EBD">
        <w:rPr>
          <w:rFonts w:eastAsia="BatangChe"/>
        </w:rPr>
        <w:t xml:space="preserve"> «</w:t>
      </w:r>
      <w:r w:rsidRPr="005D5EBD">
        <w:rPr>
          <w:rFonts w:eastAsia="BatangChe"/>
          <w:b/>
        </w:rPr>
        <w:t>Статья 1. Статус и границы муниципального образования «Саганнурское» Мухоршибирского района Республики Бурятия</w:t>
      </w:r>
    </w:p>
    <w:p w:rsidR="005D5EBD" w:rsidRPr="005D5EBD" w:rsidRDefault="005D5EBD" w:rsidP="005D5EBD">
      <w:pPr>
        <w:autoSpaceDE w:val="0"/>
        <w:autoSpaceDN w:val="0"/>
        <w:adjustRightInd w:val="0"/>
        <w:ind w:left="720"/>
        <w:jc w:val="both"/>
        <w:rPr>
          <w:rFonts w:eastAsia="BatangChe"/>
        </w:rPr>
      </w:pPr>
    </w:p>
    <w:p w:rsidR="005D5EBD" w:rsidRP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D5EBD">
        <w:rPr>
          <w:rFonts w:eastAsia="BatangChe"/>
        </w:rPr>
        <w:t xml:space="preserve">1. Полное официальное наименование муниципального образования – сельское поселение «Саганнурское» Мухоршибирского района Республики Бурятия. Сокращенное официальное наименование муниципального образования - МО </w:t>
      </w:r>
      <w:r w:rsidR="00870773" w:rsidRPr="005D5EBD">
        <w:rPr>
          <w:rFonts w:eastAsia="BatangChe"/>
        </w:rPr>
        <w:t xml:space="preserve">СП </w:t>
      </w:r>
      <w:r w:rsidRPr="005D5EBD">
        <w:rPr>
          <w:rFonts w:eastAsia="BatangChe"/>
        </w:rPr>
        <w:t>«Саганнурское»</w:t>
      </w:r>
      <w:r w:rsidR="00870773">
        <w:rPr>
          <w:rFonts w:eastAsia="BatangChe"/>
        </w:rPr>
        <w:t xml:space="preserve"> </w:t>
      </w:r>
      <w:r w:rsidR="00870773" w:rsidRPr="005D5EBD">
        <w:rPr>
          <w:rFonts w:eastAsia="BatangChe"/>
        </w:rPr>
        <w:t>Мухоршибирского района Республики Бурятия</w:t>
      </w:r>
      <w:r w:rsidRPr="005D5EBD">
        <w:rPr>
          <w:rFonts w:eastAsia="BatangChe"/>
        </w:rPr>
        <w:t>.</w:t>
      </w:r>
    </w:p>
    <w:p w:rsidR="005D5EBD" w:rsidRP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D5EBD">
        <w:rPr>
          <w:rFonts w:eastAsia="BatangChe"/>
        </w:rPr>
        <w:t>В настоящем Уставе и иных муниципальных правовых актах муниципального образования сельское поселение «Саганнурское» Мухоршибирского района Республики Бурятия, слова «сельское поселение «Саганнурское», «поселение», «сельское поселение», «муниципальное образование» и образованные на их основе слова и словосочетания применяются в одном значении;</w:t>
      </w:r>
    </w:p>
    <w:p w:rsidR="005D5EBD" w:rsidRP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D5EBD">
        <w:rPr>
          <w:rFonts w:eastAsia="BatangChe"/>
        </w:rPr>
        <w:t>2. Статус и границы поселения определены Законом Республики Бурятия от 31.12.2004 г. № 985-III «Об установлении границ, образовании и наделении статусом муниципальных образований в Республике Бурятия».</w:t>
      </w:r>
    </w:p>
    <w:p w:rsidR="005D5EBD" w:rsidRP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D5EBD">
        <w:rPr>
          <w:rFonts w:eastAsia="BatangChe"/>
        </w:rPr>
        <w:lastRenderedPageBreak/>
        <w:t>3. Территория сельского поселения «Саганнурское» входит в состав территории муниципального образования «Мухоршибирский район» Республики Бурятия.</w:t>
      </w:r>
    </w:p>
    <w:p w:rsid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D5EBD">
        <w:rPr>
          <w:rFonts w:eastAsia="BatangChe"/>
        </w:rPr>
        <w:t>4. Изменение границ, преобразование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Федерации»).</w:t>
      </w:r>
      <w:r>
        <w:rPr>
          <w:rFonts w:eastAsia="BatangChe"/>
        </w:rPr>
        <w:t>»;</w:t>
      </w:r>
    </w:p>
    <w:p w:rsidR="005D5EBD" w:rsidRDefault="005D5EBD" w:rsidP="005D5EBD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</w:p>
    <w:p w:rsidR="00F736C9" w:rsidRPr="004A5F39" w:rsidRDefault="00F736C9" w:rsidP="00F736C9">
      <w:pPr>
        <w:pStyle w:val="ConsPlusNormal"/>
        <w:numPr>
          <w:ilvl w:val="0"/>
          <w:numId w:val="14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A5F39">
        <w:rPr>
          <w:rFonts w:ascii="Times New Roman" w:eastAsia="BatangChe" w:hAnsi="Times New Roman" w:cs="Times New Roman"/>
          <w:sz w:val="24"/>
          <w:szCs w:val="24"/>
        </w:rPr>
        <w:t>Пункт 13 части 1 статьи 3 изложить в следующей редакции:</w:t>
      </w:r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A5F39">
        <w:rPr>
          <w:rFonts w:ascii="Times New Roman" w:eastAsia="BatangChe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F736C9" w:rsidRDefault="00F736C9" w:rsidP="00F736C9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 части 9 статьи 20 изложить в следующей редакции:</w:t>
      </w:r>
    </w:p>
    <w:p w:rsidR="00F736C9" w:rsidRDefault="00F736C9" w:rsidP="00F736C9">
      <w:pPr>
        <w:widowControl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B02279">
        <w:t>4) преобразования поселения, осуществляемого в соответствии со стать</w:t>
      </w:r>
      <w:r>
        <w:t>е</w:t>
      </w:r>
      <w:r w:rsidRPr="00B02279">
        <w:t xml:space="preserve">й 13 </w:t>
      </w:r>
      <w:r w:rsidRPr="00E751B5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</w:t>
      </w:r>
      <w:r w:rsidRPr="00B02279">
        <w:t>, а также в случае упразднения поселения;</w:t>
      </w:r>
      <w:r>
        <w:rPr>
          <w:rFonts w:eastAsia="Calibri"/>
        </w:rPr>
        <w:t>»;</w:t>
      </w:r>
    </w:p>
    <w:p w:rsidR="00F736C9" w:rsidRPr="00E751B5" w:rsidRDefault="00F736C9" w:rsidP="00F736C9">
      <w:pPr>
        <w:widowControl w:val="0"/>
        <w:adjustRightInd w:val="0"/>
        <w:ind w:firstLine="709"/>
        <w:jc w:val="both"/>
      </w:pPr>
    </w:p>
    <w:p w:rsidR="00F736C9" w:rsidRDefault="00F736C9" w:rsidP="00F736C9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11 части 7 статьи 23 изложить в следующей редакции:</w:t>
      </w:r>
    </w:p>
    <w:p w:rsidR="00F736C9" w:rsidRDefault="00F736C9" w:rsidP="00F736C9">
      <w:pPr>
        <w:widowControl w:val="0"/>
        <w:adjustRightInd w:val="0"/>
        <w:ind w:firstLine="709"/>
        <w:jc w:val="both"/>
        <w:rPr>
          <w:rFonts w:eastAsia="BatangChe"/>
        </w:rPr>
      </w:pPr>
      <w:r>
        <w:rPr>
          <w:rFonts w:eastAsia="Calibri"/>
        </w:rPr>
        <w:t>«</w:t>
      </w:r>
      <w:r>
        <w:t>7</w:t>
      </w:r>
      <w:r w:rsidRPr="00B02279">
        <w:t>) преобразования поселения, осуществ</w:t>
      </w:r>
      <w:r>
        <w:t>ляемого в соответствии со статье</w:t>
      </w:r>
      <w:r w:rsidRPr="00B02279">
        <w:t xml:space="preserve">й 13 </w:t>
      </w:r>
      <w:r w:rsidRPr="00E751B5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</w:p>
    <w:p w:rsidR="00F736C9" w:rsidRPr="00E751B5" w:rsidRDefault="00F736C9" w:rsidP="00F736C9">
      <w:pPr>
        <w:widowControl w:val="0"/>
        <w:adjustRightInd w:val="0"/>
        <w:ind w:firstLine="709"/>
        <w:jc w:val="both"/>
        <w:rPr>
          <w:rFonts w:eastAsia="BatangChe"/>
        </w:rPr>
      </w:pPr>
    </w:p>
    <w:p w:rsidR="00F736C9" w:rsidRPr="005D5EBD" w:rsidRDefault="00F736C9" w:rsidP="00F736C9">
      <w:pPr>
        <w:pStyle w:val="ConsPlusNormal"/>
        <w:numPr>
          <w:ilvl w:val="0"/>
          <w:numId w:val="14"/>
        </w:numPr>
        <w:jc w:val="both"/>
        <w:rPr>
          <w:rStyle w:val="ae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Дополнить ста</w:t>
      </w:r>
      <w:r w:rsidRPr="00FA22EE">
        <w:rPr>
          <w:rFonts w:ascii="Times New Roman" w:eastAsia="Calibri" w:hAnsi="Times New Roman" w:cs="Times New Roman"/>
          <w:sz w:val="24"/>
          <w:szCs w:val="24"/>
        </w:rPr>
        <w:t xml:space="preserve">тьей </w:t>
      </w:r>
      <w:r w:rsidR="005D5EBD">
        <w:rPr>
          <w:rFonts w:ascii="Times New Roman" w:eastAsia="Calibri" w:hAnsi="Times New Roman" w:cs="Times New Roman"/>
          <w:sz w:val="24"/>
          <w:szCs w:val="24"/>
        </w:rPr>
        <w:t>13</w:t>
      </w:r>
      <w:r w:rsidR="005D5EBD" w:rsidRPr="005D5EBD">
        <w:rPr>
          <w:rFonts w:ascii="Times New Roman" w:eastAsia="Calibri" w:hAnsi="Times New Roman" w:cs="Times New Roman"/>
          <w:sz w:val="24"/>
          <w:szCs w:val="24"/>
        </w:rPr>
        <w:t>.1</w:t>
      </w:r>
      <w:r w:rsidRPr="005D5EBD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изложив в следующей редакции:</w:t>
      </w:r>
    </w:p>
    <w:p w:rsidR="00F736C9" w:rsidRPr="005D5EBD" w:rsidRDefault="00F736C9" w:rsidP="00F736C9">
      <w:pPr>
        <w:pStyle w:val="a9"/>
        <w:spacing w:before="0" w:beforeAutospacing="0" w:after="0" w:afterAutospacing="0"/>
        <w:ind w:firstLine="709"/>
        <w:rPr>
          <w:b/>
          <w:bCs/>
          <w:color w:val="000000"/>
        </w:rPr>
      </w:pPr>
      <w:r w:rsidRPr="005D5EBD">
        <w:rPr>
          <w:rStyle w:val="ae"/>
          <w:b w:val="0"/>
        </w:rPr>
        <w:t>«</w:t>
      </w:r>
      <w:r w:rsidRPr="005D5EBD">
        <w:rPr>
          <w:b/>
          <w:bCs/>
          <w:color w:val="000000"/>
        </w:rPr>
        <w:t xml:space="preserve">Статья </w:t>
      </w:r>
      <w:r w:rsidR="005D5EBD" w:rsidRPr="005D5EBD">
        <w:rPr>
          <w:b/>
          <w:bCs/>
          <w:color w:val="000000"/>
        </w:rPr>
        <w:t>13.1</w:t>
      </w:r>
      <w:r w:rsidRPr="005D5EBD">
        <w:rPr>
          <w:b/>
          <w:bCs/>
          <w:color w:val="000000"/>
        </w:rPr>
        <w:t>. Сход граждан</w:t>
      </w:r>
    </w:p>
    <w:p w:rsidR="00F736C9" w:rsidRPr="005D5EBD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F736C9" w:rsidRPr="00FA22EE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D5EBD">
        <w:rPr>
          <w:color w:val="000000"/>
        </w:rPr>
        <w:t>1. В случаях, предусмотренных</w:t>
      </w:r>
      <w:r w:rsidRPr="00FA22EE">
        <w:rPr>
          <w:color w:val="000000"/>
        </w:rPr>
        <w:t xml:space="preserve"> Федеральным законом </w:t>
      </w:r>
      <w:r w:rsidRPr="00E751B5">
        <w:rPr>
          <w:rFonts w:eastAsia="BatangChe"/>
        </w:rPr>
        <w:t>«Об общих принципах организации местного самоуправления в Российской Федерации»</w:t>
      </w:r>
      <w:r w:rsidRPr="00FA22EE">
        <w:rPr>
          <w:color w:val="000000"/>
        </w:rPr>
        <w:t>, сход граждан может проводиться:</w:t>
      </w:r>
    </w:p>
    <w:p w:rsidR="00F736C9" w:rsidRPr="00FA22EE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FA22EE">
        <w:rPr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736C9" w:rsidRPr="00FA22EE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FA22EE">
        <w:rPr>
          <w:color w:val="00000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736C9" w:rsidRPr="00FA22EE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FA22EE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736C9" w:rsidRDefault="00F736C9" w:rsidP="00F736C9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A22EE"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FA22EE">
        <w:rPr>
          <w:bCs/>
          <w:color w:val="000000"/>
        </w:rPr>
        <w:t>»;</w:t>
      </w:r>
    </w:p>
    <w:p w:rsidR="00F736C9" w:rsidRPr="00FA22EE" w:rsidRDefault="00F736C9" w:rsidP="00F736C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F736C9" w:rsidRPr="004A5F39" w:rsidRDefault="00F736C9" w:rsidP="00F736C9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39">
        <w:rPr>
          <w:rFonts w:ascii="Times New Roman" w:hAnsi="Times New Roman" w:cs="Times New Roman"/>
          <w:sz w:val="24"/>
          <w:szCs w:val="24"/>
        </w:rPr>
        <w:t>Абзац первый части 2 статьи 47 изложить в следующей редакции:</w:t>
      </w:r>
    </w:p>
    <w:p w:rsidR="00F736C9" w:rsidRPr="00E4492F" w:rsidRDefault="00F736C9" w:rsidP="00F736C9">
      <w:pPr>
        <w:pStyle w:val="ad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4A5F39">
        <w:t xml:space="preserve">«2. Муниципальные </w:t>
      </w:r>
      <w:r>
        <w:t xml:space="preserve">внутренние </w:t>
      </w:r>
      <w:r w:rsidRPr="004A5F39">
        <w:t xml:space="preserve">заимствования осуществляются в целях финансирования дефицита бюджета поселения, а также для погашения долговых обязательств </w:t>
      </w:r>
      <w:r>
        <w:t>муниципального образования</w:t>
      </w:r>
      <w:r w:rsidRPr="004A5F39">
        <w:t xml:space="preserve">, пополнения остатков средств </w:t>
      </w:r>
      <w:r>
        <w:t xml:space="preserve">на счетах </w:t>
      </w:r>
      <w:r w:rsidRPr="004A5F39">
        <w:t>местного бюджета</w:t>
      </w:r>
      <w:r>
        <w:rPr>
          <w:rFonts w:ascii="Times New Roman CYR" w:hAnsi="Times New Roman CYR" w:cs="Times New Roman CYR"/>
        </w:rPr>
        <w:t xml:space="preserve"> в течение финансового года.»</w:t>
      </w:r>
      <w:r w:rsidRPr="00E4492F">
        <w:rPr>
          <w:rFonts w:ascii="Times New Roman CYR" w:hAnsi="Times New Roman CYR" w:cs="Times New Roman CYR"/>
        </w:rPr>
        <w:t>.</w:t>
      </w:r>
    </w:p>
    <w:p w:rsidR="00F736C9" w:rsidRPr="00E77979" w:rsidRDefault="00F736C9" w:rsidP="00B5215E">
      <w:pPr>
        <w:pStyle w:val="ab"/>
        <w:spacing w:after="0"/>
        <w:ind w:left="0" w:firstLine="720"/>
        <w:jc w:val="both"/>
        <w:rPr>
          <w:rFonts w:eastAsia="BatangChe"/>
        </w:rPr>
      </w:pPr>
    </w:p>
    <w:p w:rsidR="00744552" w:rsidRPr="00744552" w:rsidRDefault="00744552" w:rsidP="00B5215E">
      <w:pPr>
        <w:pStyle w:val="ad"/>
        <w:widowControl w:val="0"/>
        <w:numPr>
          <w:ilvl w:val="0"/>
          <w:numId w:val="5"/>
        </w:numPr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порядке, установленном Федеральным законом от 21.07.2005 г. № 97-ФЗ «О </w:t>
      </w:r>
      <w:r w:rsidRPr="00896AF8">
        <w:rPr>
          <w:rFonts w:eastAsia="BatangChe"/>
        </w:rPr>
        <w:lastRenderedPageBreak/>
        <w:t>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02A03" w:rsidRPr="00896AF8" w:rsidRDefault="00702A03" w:rsidP="00896AF8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1C49AB" w:rsidRDefault="008F3C4D" w:rsidP="0025590E">
      <w:pPr>
        <w:pStyle w:val="ad"/>
        <w:widowControl w:val="0"/>
        <w:numPr>
          <w:ilvl w:val="0"/>
          <w:numId w:val="5"/>
        </w:numPr>
        <w:adjustRightInd w:val="0"/>
        <w:spacing w:after="120"/>
        <w:ind w:left="0" w:firstLine="426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</w:t>
      </w:r>
      <w:r w:rsidR="00F736C9">
        <w:t>.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Контроль за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A5535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A55358" w:rsidSect="00DB2EA9">
      <w:headerReference w:type="even" r:id="rId9"/>
      <w:footerReference w:type="even" r:id="rId10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CC" w:rsidRDefault="007867CC">
      <w:r>
        <w:separator/>
      </w:r>
    </w:p>
  </w:endnote>
  <w:endnote w:type="continuationSeparator" w:id="1">
    <w:p w:rsidR="007867CC" w:rsidRDefault="0078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250EDE" w:rsidP="00DB1E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CC" w:rsidRDefault="007867CC">
      <w:r>
        <w:separator/>
      </w:r>
    </w:p>
  </w:footnote>
  <w:footnote w:type="continuationSeparator" w:id="1">
    <w:p w:rsidR="007867CC" w:rsidRDefault="0078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250EDE" w:rsidP="00DE1F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E7574B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7265D"/>
    <w:multiLevelType w:val="multilevel"/>
    <w:tmpl w:val="E2440E0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6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17F9"/>
    <w:rsid w:val="00007B61"/>
    <w:rsid w:val="00011731"/>
    <w:rsid w:val="0001174D"/>
    <w:rsid w:val="0002159D"/>
    <w:rsid w:val="00031FBF"/>
    <w:rsid w:val="0004489D"/>
    <w:rsid w:val="000475D8"/>
    <w:rsid w:val="00055437"/>
    <w:rsid w:val="00066E24"/>
    <w:rsid w:val="000677DB"/>
    <w:rsid w:val="00074401"/>
    <w:rsid w:val="0008013B"/>
    <w:rsid w:val="000928F7"/>
    <w:rsid w:val="000A6896"/>
    <w:rsid w:val="000A6992"/>
    <w:rsid w:val="000B2D9F"/>
    <w:rsid w:val="000B3A43"/>
    <w:rsid w:val="000D54EA"/>
    <w:rsid w:val="000E2E32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4C6C"/>
    <w:rsid w:val="00144F87"/>
    <w:rsid w:val="0014675C"/>
    <w:rsid w:val="00154DE8"/>
    <w:rsid w:val="00156248"/>
    <w:rsid w:val="00160694"/>
    <w:rsid w:val="00164F15"/>
    <w:rsid w:val="00172024"/>
    <w:rsid w:val="00173896"/>
    <w:rsid w:val="00173EA3"/>
    <w:rsid w:val="00174689"/>
    <w:rsid w:val="001766AF"/>
    <w:rsid w:val="00186BB8"/>
    <w:rsid w:val="001938E8"/>
    <w:rsid w:val="0019519A"/>
    <w:rsid w:val="001A0107"/>
    <w:rsid w:val="001A1F3F"/>
    <w:rsid w:val="001A78CE"/>
    <w:rsid w:val="001A7A15"/>
    <w:rsid w:val="001B0A06"/>
    <w:rsid w:val="001B663B"/>
    <w:rsid w:val="001C1928"/>
    <w:rsid w:val="001C42D6"/>
    <w:rsid w:val="001C49AB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0EDE"/>
    <w:rsid w:val="00251858"/>
    <w:rsid w:val="00253F71"/>
    <w:rsid w:val="0025590E"/>
    <w:rsid w:val="00265DD9"/>
    <w:rsid w:val="002734CA"/>
    <w:rsid w:val="00274C55"/>
    <w:rsid w:val="00277D7B"/>
    <w:rsid w:val="00292532"/>
    <w:rsid w:val="002A0A3E"/>
    <w:rsid w:val="002A4548"/>
    <w:rsid w:val="002B098A"/>
    <w:rsid w:val="002B29FC"/>
    <w:rsid w:val="002B72BD"/>
    <w:rsid w:val="002C0CFC"/>
    <w:rsid w:val="002D66A9"/>
    <w:rsid w:val="002E1524"/>
    <w:rsid w:val="003145D3"/>
    <w:rsid w:val="0032426C"/>
    <w:rsid w:val="00327014"/>
    <w:rsid w:val="00350C81"/>
    <w:rsid w:val="0035601C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764E"/>
    <w:rsid w:val="004176CC"/>
    <w:rsid w:val="00434FEB"/>
    <w:rsid w:val="0043679D"/>
    <w:rsid w:val="00441B7A"/>
    <w:rsid w:val="00443B00"/>
    <w:rsid w:val="00450447"/>
    <w:rsid w:val="0045373A"/>
    <w:rsid w:val="00457C90"/>
    <w:rsid w:val="00460271"/>
    <w:rsid w:val="00476785"/>
    <w:rsid w:val="00476A46"/>
    <w:rsid w:val="004949F8"/>
    <w:rsid w:val="004A0B9F"/>
    <w:rsid w:val="004A2384"/>
    <w:rsid w:val="004B54C4"/>
    <w:rsid w:val="004C5932"/>
    <w:rsid w:val="004F193C"/>
    <w:rsid w:val="004F703D"/>
    <w:rsid w:val="005050BE"/>
    <w:rsid w:val="0050603C"/>
    <w:rsid w:val="005071A4"/>
    <w:rsid w:val="0052479A"/>
    <w:rsid w:val="00533946"/>
    <w:rsid w:val="00547A34"/>
    <w:rsid w:val="00552306"/>
    <w:rsid w:val="005636CC"/>
    <w:rsid w:val="00573D72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0229"/>
    <w:rsid w:val="005D0869"/>
    <w:rsid w:val="005D31A8"/>
    <w:rsid w:val="005D3827"/>
    <w:rsid w:val="005D3942"/>
    <w:rsid w:val="005D5EBD"/>
    <w:rsid w:val="005D70CD"/>
    <w:rsid w:val="005E1BFF"/>
    <w:rsid w:val="005E378F"/>
    <w:rsid w:val="005F011C"/>
    <w:rsid w:val="005F2B19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55B10"/>
    <w:rsid w:val="00661A28"/>
    <w:rsid w:val="006718AD"/>
    <w:rsid w:val="006738CA"/>
    <w:rsid w:val="0068152D"/>
    <w:rsid w:val="00683F1E"/>
    <w:rsid w:val="00685BAB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20AA7"/>
    <w:rsid w:val="007211A3"/>
    <w:rsid w:val="00722C43"/>
    <w:rsid w:val="00732689"/>
    <w:rsid w:val="00744552"/>
    <w:rsid w:val="00763CD6"/>
    <w:rsid w:val="00764878"/>
    <w:rsid w:val="00767D1C"/>
    <w:rsid w:val="00771659"/>
    <w:rsid w:val="00772714"/>
    <w:rsid w:val="00774E08"/>
    <w:rsid w:val="007751F6"/>
    <w:rsid w:val="0077772D"/>
    <w:rsid w:val="007867CC"/>
    <w:rsid w:val="007B6601"/>
    <w:rsid w:val="007B7087"/>
    <w:rsid w:val="007C76DD"/>
    <w:rsid w:val="007D0BE2"/>
    <w:rsid w:val="007D2C1F"/>
    <w:rsid w:val="007E4445"/>
    <w:rsid w:val="008061CC"/>
    <w:rsid w:val="0082007E"/>
    <w:rsid w:val="008312CD"/>
    <w:rsid w:val="00834C91"/>
    <w:rsid w:val="008373D4"/>
    <w:rsid w:val="00846FE0"/>
    <w:rsid w:val="00853580"/>
    <w:rsid w:val="00854E17"/>
    <w:rsid w:val="00856238"/>
    <w:rsid w:val="00863AD1"/>
    <w:rsid w:val="008651B1"/>
    <w:rsid w:val="0086543F"/>
    <w:rsid w:val="00870773"/>
    <w:rsid w:val="00893288"/>
    <w:rsid w:val="008944A5"/>
    <w:rsid w:val="00896AF8"/>
    <w:rsid w:val="008A0D28"/>
    <w:rsid w:val="008A2D8C"/>
    <w:rsid w:val="008B0B10"/>
    <w:rsid w:val="008B35DB"/>
    <w:rsid w:val="008C2A0D"/>
    <w:rsid w:val="008C3DCD"/>
    <w:rsid w:val="008D233A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22F64"/>
    <w:rsid w:val="009323DA"/>
    <w:rsid w:val="00933749"/>
    <w:rsid w:val="009365CF"/>
    <w:rsid w:val="0094332C"/>
    <w:rsid w:val="00944EC1"/>
    <w:rsid w:val="009500E0"/>
    <w:rsid w:val="00950348"/>
    <w:rsid w:val="00951A6D"/>
    <w:rsid w:val="00964A42"/>
    <w:rsid w:val="00966BCD"/>
    <w:rsid w:val="00966ECC"/>
    <w:rsid w:val="00971BBA"/>
    <w:rsid w:val="00972231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D3304"/>
    <w:rsid w:val="009E244C"/>
    <w:rsid w:val="009E2E89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14F7F"/>
    <w:rsid w:val="00A165E6"/>
    <w:rsid w:val="00A254FE"/>
    <w:rsid w:val="00A324C3"/>
    <w:rsid w:val="00A459C7"/>
    <w:rsid w:val="00A47C45"/>
    <w:rsid w:val="00A55358"/>
    <w:rsid w:val="00A63DE0"/>
    <w:rsid w:val="00A7137F"/>
    <w:rsid w:val="00A777A4"/>
    <w:rsid w:val="00A83985"/>
    <w:rsid w:val="00A83B49"/>
    <w:rsid w:val="00A84190"/>
    <w:rsid w:val="00AB14AF"/>
    <w:rsid w:val="00AB53E8"/>
    <w:rsid w:val="00AB5647"/>
    <w:rsid w:val="00AB6394"/>
    <w:rsid w:val="00AC31D3"/>
    <w:rsid w:val="00AD2F3D"/>
    <w:rsid w:val="00AD4027"/>
    <w:rsid w:val="00AE56C3"/>
    <w:rsid w:val="00AE7169"/>
    <w:rsid w:val="00AF3F21"/>
    <w:rsid w:val="00AF5137"/>
    <w:rsid w:val="00B00581"/>
    <w:rsid w:val="00B012AB"/>
    <w:rsid w:val="00B07B5A"/>
    <w:rsid w:val="00B10CAE"/>
    <w:rsid w:val="00B10E5A"/>
    <w:rsid w:val="00B13632"/>
    <w:rsid w:val="00B223C4"/>
    <w:rsid w:val="00B420C4"/>
    <w:rsid w:val="00B425A0"/>
    <w:rsid w:val="00B518A4"/>
    <w:rsid w:val="00B5215E"/>
    <w:rsid w:val="00B55577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283"/>
    <w:rsid w:val="00C227B4"/>
    <w:rsid w:val="00C2593A"/>
    <w:rsid w:val="00C329AD"/>
    <w:rsid w:val="00C3325C"/>
    <w:rsid w:val="00C351B5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0BA7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415"/>
    <w:rsid w:val="00D33834"/>
    <w:rsid w:val="00D474BE"/>
    <w:rsid w:val="00D647A2"/>
    <w:rsid w:val="00D705B9"/>
    <w:rsid w:val="00D73121"/>
    <w:rsid w:val="00D73BDB"/>
    <w:rsid w:val="00D80826"/>
    <w:rsid w:val="00D80A37"/>
    <w:rsid w:val="00D80B16"/>
    <w:rsid w:val="00D83804"/>
    <w:rsid w:val="00D93259"/>
    <w:rsid w:val="00DA21A5"/>
    <w:rsid w:val="00DA5B11"/>
    <w:rsid w:val="00DB1E71"/>
    <w:rsid w:val="00DB2EA9"/>
    <w:rsid w:val="00DB50B6"/>
    <w:rsid w:val="00DB77C6"/>
    <w:rsid w:val="00DB7D0A"/>
    <w:rsid w:val="00DC1A32"/>
    <w:rsid w:val="00DC4BB9"/>
    <w:rsid w:val="00DC4BCC"/>
    <w:rsid w:val="00DD1B32"/>
    <w:rsid w:val="00DD3BD2"/>
    <w:rsid w:val="00DD4C6C"/>
    <w:rsid w:val="00DE1F79"/>
    <w:rsid w:val="00DE4B44"/>
    <w:rsid w:val="00E04B2E"/>
    <w:rsid w:val="00E06346"/>
    <w:rsid w:val="00E3068E"/>
    <w:rsid w:val="00E34224"/>
    <w:rsid w:val="00E36E74"/>
    <w:rsid w:val="00E5169A"/>
    <w:rsid w:val="00E52746"/>
    <w:rsid w:val="00E61F55"/>
    <w:rsid w:val="00E76D3D"/>
    <w:rsid w:val="00E774C9"/>
    <w:rsid w:val="00E77979"/>
    <w:rsid w:val="00E85D3F"/>
    <w:rsid w:val="00E87D7A"/>
    <w:rsid w:val="00E95A94"/>
    <w:rsid w:val="00EA7310"/>
    <w:rsid w:val="00EC20D0"/>
    <w:rsid w:val="00EC3818"/>
    <w:rsid w:val="00EC5337"/>
    <w:rsid w:val="00ED1477"/>
    <w:rsid w:val="00ED3CDA"/>
    <w:rsid w:val="00F0260B"/>
    <w:rsid w:val="00F040AC"/>
    <w:rsid w:val="00F1561E"/>
    <w:rsid w:val="00F20A8D"/>
    <w:rsid w:val="00F23FBF"/>
    <w:rsid w:val="00F35B49"/>
    <w:rsid w:val="00F37F23"/>
    <w:rsid w:val="00F52B02"/>
    <w:rsid w:val="00F547BC"/>
    <w:rsid w:val="00F56DE2"/>
    <w:rsid w:val="00F57EA5"/>
    <w:rsid w:val="00F6275B"/>
    <w:rsid w:val="00F64FCB"/>
    <w:rsid w:val="00F6635C"/>
    <w:rsid w:val="00F6640A"/>
    <w:rsid w:val="00F6687E"/>
    <w:rsid w:val="00F736C9"/>
    <w:rsid w:val="00F73B0B"/>
    <w:rsid w:val="00F741A0"/>
    <w:rsid w:val="00F7504A"/>
    <w:rsid w:val="00F90984"/>
    <w:rsid w:val="00F96E64"/>
    <w:rsid w:val="00FA2354"/>
    <w:rsid w:val="00FA6BE5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59C9-59F9-40D4-965A-22C4A9A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2</cp:revision>
  <cp:lastPrinted>2019-08-02T02:22:00Z</cp:lastPrinted>
  <dcterms:created xsi:type="dcterms:W3CDTF">2019-08-15T07:53:00Z</dcterms:created>
  <dcterms:modified xsi:type="dcterms:W3CDTF">2019-08-15T07:53:00Z</dcterms:modified>
</cp:coreProperties>
</file>