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1" w:rsidRDefault="00135FD6" w:rsidP="00EC1561">
      <w:pPr>
        <w:pStyle w:val="ConsPlusTitle"/>
        <w:jc w:val="center"/>
      </w:pPr>
      <w:r>
        <w:t>Сведения о доходах</w:t>
      </w:r>
      <w:r w:rsidR="002D6214" w:rsidRPr="00A80BDE">
        <w:t xml:space="preserve">, </w:t>
      </w:r>
      <w:r w:rsidR="00042886" w:rsidRPr="00A80BDE">
        <w:t xml:space="preserve">об имуществе и обязательствах имущественного характера </w:t>
      </w:r>
      <w:r>
        <w:t>руководителей муниципальных учреждений Администрации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135FD6">
        <w:t>8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30285" w:type="dxa"/>
        <w:tblLayout w:type="fixed"/>
        <w:tblLook w:val="04A0"/>
      </w:tblPr>
      <w:tblGrid>
        <w:gridCol w:w="2621"/>
        <w:gridCol w:w="12"/>
        <w:gridCol w:w="1953"/>
        <w:gridCol w:w="27"/>
        <w:gridCol w:w="1124"/>
        <w:gridCol w:w="1266"/>
        <w:gridCol w:w="43"/>
        <w:gridCol w:w="1658"/>
        <w:gridCol w:w="25"/>
        <w:gridCol w:w="2581"/>
        <w:gridCol w:w="1401"/>
        <w:gridCol w:w="20"/>
        <w:gridCol w:w="1680"/>
        <w:gridCol w:w="22"/>
        <w:gridCol w:w="1693"/>
        <w:gridCol w:w="2039"/>
        <w:gridCol w:w="2051"/>
        <w:gridCol w:w="2013"/>
        <w:gridCol w:w="2013"/>
        <w:gridCol w:w="2013"/>
        <w:gridCol w:w="2013"/>
        <w:gridCol w:w="2017"/>
      </w:tblGrid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135F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35FD6">
              <w:rPr>
                <w:rFonts w:ascii="Times New Roman" w:hAnsi="Times New Roman"/>
                <w:sz w:val="24"/>
                <w:szCs w:val="24"/>
              </w:rPr>
              <w:t>87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7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5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gridSpan w:val="2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0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gridSpan w:val="2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377D6C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Пушкарева Наталья Александровна</w:t>
            </w:r>
            <w:r w:rsidR="00465D4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МБУК «Саганнурский ИКДЦ»</w:t>
            </w:r>
          </w:p>
        </w:tc>
      </w:tr>
      <w:tr w:rsidR="00135FD6" w:rsidRPr="009B7314" w:rsidTr="00135FD6">
        <w:trPr>
          <w:gridAfter w:val="7"/>
          <w:wAfter w:w="14159" w:type="dxa"/>
          <w:cantSplit/>
          <w:trHeight w:val="490"/>
        </w:trPr>
        <w:tc>
          <w:tcPr>
            <w:tcW w:w="2621" w:type="dxa"/>
          </w:tcPr>
          <w:p w:rsidR="00135FD6" w:rsidRPr="00232823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523 846,70</w:t>
            </w:r>
          </w:p>
        </w:tc>
        <w:tc>
          <w:tcPr>
            <w:tcW w:w="1965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151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266" w:type="dxa"/>
          </w:tcPr>
          <w:p w:rsidR="00135FD6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FD6" w:rsidRPr="007629D1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32F8" w:rsidRPr="009B7314" w:rsidTr="000B0EAC">
        <w:trPr>
          <w:cantSplit/>
          <w:trHeight w:val="385"/>
        </w:trPr>
        <w:tc>
          <w:tcPr>
            <w:tcW w:w="16126" w:type="dxa"/>
            <w:gridSpan w:val="15"/>
            <w:tcBorders>
              <w:bottom w:val="single" w:sz="4" w:space="0" w:color="auto"/>
            </w:tcBorders>
          </w:tcPr>
          <w:p w:rsidR="00F332F8" w:rsidRPr="00D87F35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039" w:type="dxa"/>
            <w:vMerge w:val="restart"/>
            <w:tcBorders>
              <w:top w:val="nil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051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32F8" w:rsidRPr="009B7314" w:rsidTr="00A011F2">
        <w:trPr>
          <w:cantSplit/>
          <w:trHeight w:val="752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492 752,63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32F8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Pr="00436A74" w:rsidRDefault="00436A74" w:rsidP="0043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74">
              <w:rPr>
                <w:rFonts w:ascii="Times New Roman" w:hAnsi="Times New Roman"/>
                <w:sz w:val="24"/>
                <w:szCs w:val="24"/>
              </w:rPr>
              <w:t>Хонда Домани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436A74">
        <w:trPr>
          <w:cantSplit/>
          <w:trHeight w:val="6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135FD6" w:rsidP="00A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436A74">
        <w:trPr>
          <w:cantSplit/>
          <w:trHeight w:val="505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</w:t>
            </w:r>
            <w:r w:rsidR="00135FD6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P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74">
              <w:rPr>
                <w:rFonts w:ascii="Times New Roman" w:hAnsi="Times New Roman"/>
                <w:sz w:val="24"/>
                <w:szCs w:val="24"/>
              </w:rPr>
              <w:t>УАЗ 33962</w:t>
            </w:r>
          </w:p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74" w:rsidRPr="009B7314" w:rsidTr="000B0EAC">
        <w:trPr>
          <w:cantSplit/>
          <w:trHeight w:val="3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436A74" w:rsidRPr="00F332F8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Pr="009B7314" w:rsidRDefault="00436A74" w:rsidP="0090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Pr="009B7314" w:rsidRDefault="00436A74" w:rsidP="0090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Default="00436A74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bottom w:val="nil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7629D1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9B731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9B731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D87F35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465D4D" w:rsidRPr="009B7314" w:rsidTr="00135FD6">
        <w:trPr>
          <w:gridAfter w:val="7"/>
          <w:wAfter w:w="14159" w:type="dxa"/>
          <w:cantSplit/>
          <w:trHeight w:val="476"/>
        </w:trPr>
        <w:tc>
          <w:tcPr>
            <w:tcW w:w="2621" w:type="dxa"/>
            <w:tcBorders>
              <w:bottom w:val="single" w:sz="4" w:space="0" w:color="auto"/>
            </w:tcBorders>
          </w:tcPr>
          <w:p w:rsidR="00465D4D" w:rsidRPr="00135FD6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D6">
              <w:rPr>
                <w:rFonts w:ascii="Times New Roman" w:hAnsi="Times New Roman"/>
                <w:sz w:val="24"/>
                <w:szCs w:val="24"/>
              </w:rPr>
              <w:t>12088,42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65D4D" w:rsidRPr="009B7314" w:rsidRDefault="00135FD6" w:rsidP="00A0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465D4D" w:rsidRPr="009B7314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65D4D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65D4D" w:rsidRPr="009B7314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1968" w:rsidRPr="009B7314" w:rsidTr="009D1968">
        <w:trPr>
          <w:gridAfter w:val="7"/>
          <w:wAfter w:w="14159" w:type="dxa"/>
          <w:cantSplit/>
          <w:trHeight w:val="415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1968" w:rsidRPr="00D87F35" w:rsidRDefault="00135FD6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9D1968" w:rsidRPr="009B7314" w:rsidTr="009D1968">
        <w:trPr>
          <w:gridAfter w:val="7"/>
          <w:wAfter w:w="14159" w:type="dxa"/>
          <w:cantSplit/>
          <w:trHeight w:val="374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Pr="00232823" w:rsidRDefault="009D1968" w:rsidP="0013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135FD6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EF1FFA" w:rsidRPr="00EF1FFA" w:rsidRDefault="008C7889" w:rsidP="00135F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5FD6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36A74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4C8D"/>
    <w:rsid w:val="00A47C84"/>
    <w:rsid w:val="00A55FB3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038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BB2-5F62-4363-A851-E1B9FE5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Таня</cp:lastModifiedBy>
  <cp:revision>2</cp:revision>
  <cp:lastPrinted>2015-05-06T02:47:00Z</cp:lastPrinted>
  <dcterms:created xsi:type="dcterms:W3CDTF">2019-05-13T10:35:00Z</dcterms:created>
  <dcterms:modified xsi:type="dcterms:W3CDTF">2019-05-13T10:35:00Z</dcterms:modified>
</cp:coreProperties>
</file>